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15" w:rsidRDefault="00D10EE3" w:rsidP="0095530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6.4pt;margin-top:0;width:416.4pt;height:29.4pt;z-index:251660288" fillcolor="#369" stroked="f">
            <v:shadow on="t" color="#b2b2b2" opacity="52429f" offset="3pt"/>
            <v:textpath style="font-family:&quot;Times New Roman&quot;;v-text-kern:t" trim="t" fitpath="t" string="Informes de  Auditoría 2013"/>
            <w10:wrap type="square" side="left"/>
          </v:shape>
        </w:pict>
      </w:r>
      <w:r w:rsidR="00955308">
        <w:br w:type="textWrapping" w:clear="all"/>
      </w:r>
    </w:p>
    <w:tbl>
      <w:tblPr>
        <w:tblStyle w:val="Tablaconcuadrcula"/>
        <w:tblW w:w="0" w:type="auto"/>
        <w:tblLook w:val="04A0"/>
      </w:tblPr>
      <w:tblGrid>
        <w:gridCol w:w="1314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5"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8E746C">
        <w:trPr>
          <w:tblHeader/>
        </w:trPr>
        <w:tc>
          <w:tcPr>
            <w:tcW w:w="13146" w:type="dxa"/>
            <w:gridSpan w:val="3"/>
          </w:tcPr>
          <w:p w:rsidR="00E56FF7" w:rsidRPr="00595230" w:rsidRDefault="00E56FF7" w:rsidP="00F52972">
            <w:pPr>
              <w:tabs>
                <w:tab w:val="left" w:pos="-720"/>
                <w:tab w:val="left" w:pos="0"/>
                <w:tab w:val="left" w:pos="708"/>
              </w:tabs>
              <w:snapToGrid w:val="0"/>
              <w:jc w:val="center"/>
              <w:rPr>
                <w:b/>
                <w:i/>
                <w:color w:val="7030A0"/>
                <w:sz w:val="28"/>
                <w:szCs w:val="28"/>
                <w:lang w:val="es-ES_tradnl"/>
              </w:rPr>
            </w:pPr>
            <w:r w:rsidRPr="00595230">
              <w:rPr>
                <w:b/>
                <w:i/>
                <w:color w:val="7030A0"/>
                <w:sz w:val="28"/>
                <w:szCs w:val="28"/>
                <w:lang w:val="es-ES_tradnl"/>
              </w:rPr>
              <w:t xml:space="preserve">INFORMES DE </w:t>
            </w:r>
            <w:r w:rsidR="00F52972" w:rsidRPr="00595230">
              <w:rPr>
                <w:b/>
                <w:i/>
                <w:color w:val="7030A0"/>
                <w:sz w:val="28"/>
                <w:szCs w:val="28"/>
                <w:lang w:val="es-ES_tradnl"/>
              </w:rPr>
              <w:t>SEGUMIENTO</w:t>
            </w:r>
          </w:p>
        </w:tc>
      </w:tr>
      <w:tr w:rsidR="003F53F0" w:rsidTr="00E56FF7">
        <w:tc>
          <w:tcPr>
            <w:tcW w:w="4382" w:type="dxa"/>
          </w:tcPr>
          <w:p w:rsidR="003F53F0" w:rsidRPr="00FF184E"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FF184E">
              <w:rPr>
                <w:rFonts w:ascii="Arial" w:hAnsi="Arial" w:cs="Arial"/>
                <w:spacing w:val="-3"/>
                <w:sz w:val="23"/>
                <w:szCs w:val="23"/>
              </w:rPr>
              <w:t>Seguimiento efectuado a las recomendaciones N° 4.24, 4.25, 4.26 y 4.27, emitidas en el informe N° 906-97-AEE-2011, del 07 de julio del 2011, relacionado con el “Estudio del Sistema de Control interno en el Depósito de Objetos Decomisados”</w:t>
            </w:r>
          </w:p>
        </w:tc>
        <w:tc>
          <w:tcPr>
            <w:tcW w:w="4382" w:type="dxa"/>
          </w:tcPr>
          <w:p w:rsidR="003F53F0" w:rsidRPr="00FF184E" w:rsidRDefault="003F53F0" w:rsidP="003F53F0">
            <w:pPr>
              <w:tabs>
                <w:tab w:val="left" w:pos="-720"/>
                <w:tab w:val="left" w:pos="0"/>
                <w:tab w:val="left" w:pos="708"/>
                <w:tab w:val="left" w:pos="1416"/>
              </w:tabs>
              <w:snapToGrid w:val="0"/>
              <w:rPr>
                <w:rFonts w:ascii="Arial" w:hAnsi="Arial" w:cs="Arial"/>
                <w:lang w:val="es-ES_tradnl"/>
              </w:rPr>
            </w:pPr>
            <w:r w:rsidRPr="00FF184E">
              <w:rPr>
                <w:rFonts w:ascii="Arial" w:hAnsi="Arial" w:cs="Arial"/>
                <w:lang w:val="es-ES_tradnl"/>
              </w:rPr>
              <w:t>06-01-SEGAUD-2013</w:t>
            </w:r>
          </w:p>
        </w:tc>
        <w:tc>
          <w:tcPr>
            <w:tcW w:w="4382" w:type="dxa"/>
          </w:tcPr>
          <w:p w:rsidR="003F53F0" w:rsidRPr="00FF184E" w:rsidRDefault="003F53F0" w:rsidP="003F53F0">
            <w:pPr>
              <w:pStyle w:val="Piedepgina"/>
              <w:tabs>
                <w:tab w:val="clear" w:pos="4252"/>
                <w:tab w:val="clear" w:pos="8504"/>
                <w:tab w:val="left" w:pos="-720"/>
                <w:tab w:val="left" w:pos="0"/>
                <w:tab w:val="left" w:pos="708"/>
              </w:tabs>
              <w:snapToGrid w:val="0"/>
              <w:rPr>
                <w:rFonts w:cs="Arial"/>
                <w:lang w:val="es-ES_tradnl"/>
              </w:rPr>
            </w:pPr>
            <w:r w:rsidRPr="00FF184E">
              <w:rPr>
                <w:rFonts w:cs="Arial"/>
                <w:lang w:val="es-ES_tradnl"/>
              </w:rPr>
              <w:t>08-01-2013</w:t>
            </w:r>
          </w:p>
        </w:tc>
      </w:tr>
      <w:tr w:rsidR="003F53F0" w:rsidTr="00E56FF7">
        <w:tc>
          <w:tcPr>
            <w:tcW w:w="4382" w:type="dxa"/>
          </w:tcPr>
          <w:p w:rsidR="003F53F0" w:rsidRPr="00FF184E"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rPr>
            </w:pPr>
            <w:r w:rsidRPr="00FF184E">
              <w:rPr>
                <w:rFonts w:ascii="Arial" w:hAnsi="Arial" w:cs="Arial"/>
                <w:spacing w:val="-3"/>
                <w:sz w:val="23"/>
                <w:szCs w:val="23"/>
              </w:rPr>
              <w:t xml:space="preserve">Seguimiento efectuado a las recomendaciones de </w:t>
            </w:r>
            <w:smartTag w:uri="urn:schemas-microsoft-com:office:smarttags" w:element="PersonName">
              <w:smartTagPr>
                <w:attr w:name="ProductID" w:val="la N"/>
              </w:smartTagPr>
              <w:r w:rsidRPr="00FF184E">
                <w:rPr>
                  <w:rFonts w:ascii="Arial" w:hAnsi="Arial" w:cs="Arial"/>
                  <w:spacing w:val="-3"/>
                  <w:sz w:val="23"/>
                  <w:szCs w:val="23"/>
                </w:rPr>
                <w:t>la N</w:t>
              </w:r>
            </w:smartTag>
            <w:r w:rsidRPr="00FF184E">
              <w:rPr>
                <w:rFonts w:ascii="Arial" w:hAnsi="Arial" w:cs="Arial"/>
                <w:spacing w:val="-3"/>
                <w:sz w:val="23"/>
                <w:szCs w:val="23"/>
              </w:rPr>
              <w:t xml:space="preserve">°4.28 a </w:t>
            </w:r>
            <w:smartTag w:uri="urn:schemas-microsoft-com:office:smarttags" w:element="PersonName">
              <w:smartTagPr>
                <w:attr w:name="ProductID" w:val="la N"/>
              </w:smartTagPr>
              <w:r w:rsidRPr="00FF184E">
                <w:rPr>
                  <w:rFonts w:ascii="Arial" w:hAnsi="Arial" w:cs="Arial"/>
                  <w:spacing w:val="-3"/>
                  <w:sz w:val="23"/>
                  <w:szCs w:val="23"/>
                </w:rPr>
                <w:t>la N</w:t>
              </w:r>
            </w:smartTag>
            <w:r w:rsidRPr="00FF184E">
              <w:rPr>
                <w:rFonts w:ascii="Arial" w:hAnsi="Arial" w:cs="Arial"/>
                <w:spacing w:val="-3"/>
                <w:sz w:val="23"/>
                <w:szCs w:val="23"/>
              </w:rPr>
              <w:t xml:space="preserve">°4.50, las cuales fueron emitidas en el informe N° 906-97-AEE-2011, del 07 de julio del 2011, relacionado con el </w:t>
            </w:r>
            <w:r w:rsidRPr="00FF184E">
              <w:rPr>
                <w:rFonts w:ascii="Arial" w:hAnsi="Arial" w:cs="Arial"/>
                <w:i/>
                <w:spacing w:val="-3"/>
                <w:sz w:val="23"/>
                <w:szCs w:val="23"/>
              </w:rPr>
              <w:t>“Estudio del Sistema de Control interno en el Depósito de Objetos Decomisados”</w:t>
            </w:r>
          </w:p>
        </w:tc>
        <w:tc>
          <w:tcPr>
            <w:tcW w:w="4382" w:type="dxa"/>
          </w:tcPr>
          <w:p w:rsidR="003F53F0" w:rsidRPr="00FF184E" w:rsidRDefault="003F53F0" w:rsidP="003F53F0">
            <w:pPr>
              <w:tabs>
                <w:tab w:val="left" w:pos="-720"/>
                <w:tab w:val="left" w:pos="0"/>
                <w:tab w:val="left" w:pos="708"/>
                <w:tab w:val="left" w:pos="1416"/>
              </w:tabs>
              <w:snapToGrid w:val="0"/>
              <w:rPr>
                <w:rFonts w:ascii="Arial" w:hAnsi="Arial" w:cs="Arial"/>
                <w:lang w:val="es-ES_tradnl"/>
              </w:rPr>
            </w:pPr>
            <w:r w:rsidRPr="00FF184E">
              <w:rPr>
                <w:rFonts w:ascii="Arial" w:hAnsi="Arial" w:cs="Arial"/>
                <w:lang w:val="es-ES_tradnl"/>
              </w:rPr>
              <w:t>22-02-SEGAUD-2013</w:t>
            </w:r>
          </w:p>
        </w:tc>
        <w:tc>
          <w:tcPr>
            <w:tcW w:w="4382" w:type="dxa"/>
          </w:tcPr>
          <w:p w:rsidR="003F53F0" w:rsidRPr="00FF184E" w:rsidRDefault="003F53F0" w:rsidP="003F53F0">
            <w:pPr>
              <w:pStyle w:val="Piedepgina"/>
              <w:tabs>
                <w:tab w:val="clear" w:pos="4252"/>
                <w:tab w:val="clear" w:pos="8504"/>
                <w:tab w:val="left" w:pos="-720"/>
                <w:tab w:val="left" w:pos="0"/>
                <w:tab w:val="left" w:pos="708"/>
              </w:tabs>
              <w:snapToGrid w:val="0"/>
              <w:rPr>
                <w:rFonts w:cs="Arial"/>
                <w:lang w:val="es-ES_tradnl"/>
              </w:rPr>
            </w:pPr>
            <w:r w:rsidRPr="00FF184E">
              <w:rPr>
                <w:rFonts w:cs="Arial"/>
                <w:lang w:val="es-ES_tradnl"/>
              </w:rPr>
              <w:t>14-01-2013</w:t>
            </w:r>
          </w:p>
        </w:tc>
      </w:tr>
      <w:tr w:rsidR="003F53F0" w:rsidTr="00E56FF7">
        <w:tc>
          <w:tcPr>
            <w:tcW w:w="4382" w:type="dxa"/>
          </w:tcPr>
          <w:p w:rsidR="003F53F0" w:rsidRPr="00FF184E"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FF184E">
              <w:rPr>
                <w:rFonts w:ascii="Arial" w:hAnsi="Arial" w:cs="Arial"/>
                <w:spacing w:val="2"/>
              </w:rPr>
              <w:t>Seguimiento efectuado  a las recomendaciones N° 4.2, 4.6, 4.7 y 4.8, del informe N°  665-72-AEE-2010, relacionado con el estudio Administración y control de los fondos provenientes del Programa 932 “Servicio de Justicia de Tránsito”</w:t>
            </w:r>
          </w:p>
        </w:tc>
        <w:tc>
          <w:tcPr>
            <w:tcW w:w="4382" w:type="dxa"/>
          </w:tcPr>
          <w:p w:rsidR="003F53F0" w:rsidRPr="00FF184E" w:rsidRDefault="003F53F0" w:rsidP="003F53F0">
            <w:pPr>
              <w:tabs>
                <w:tab w:val="left" w:pos="-720"/>
                <w:tab w:val="left" w:pos="0"/>
                <w:tab w:val="left" w:pos="708"/>
                <w:tab w:val="left" w:pos="1416"/>
              </w:tabs>
              <w:snapToGrid w:val="0"/>
              <w:rPr>
                <w:rFonts w:ascii="Arial" w:hAnsi="Arial" w:cs="Arial"/>
                <w:lang w:val="es-ES_tradnl"/>
              </w:rPr>
            </w:pPr>
            <w:r w:rsidRPr="00FF184E">
              <w:rPr>
                <w:rFonts w:ascii="Arial" w:hAnsi="Arial" w:cs="Arial"/>
                <w:lang w:val="es-ES_tradnl"/>
              </w:rPr>
              <w:t>85-19-SEGAUD-2013</w:t>
            </w:r>
          </w:p>
        </w:tc>
        <w:tc>
          <w:tcPr>
            <w:tcW w:w="4382" w:type="dxa"/>
          </w:tcPr>
          <w:p w:rsidR="003F53F0" w:rsidRPr="00FF184E" w:rsidRDefault="003F53F0" w:rsidP="003F53F0">
            <w:pPr>
              <w:pStyle w:val="Piedepgina"/>
              <w:tabs>
                <w:tab w:val="clear" w:pos="4252"/>
                <w:tab w:val="clear" w:pos="8504"/>
                <w:tab w:val="left" w:pos="-720"/>
                <w:tab w:val="left" w:pos="0"/>
                <w:tab w:val="left" w:pos="708"/>
              </w:tabs>
              <w:snapToGrid w:val="0"/>
              <w:rPr>
                <w:rFonts w:cs="Arial"/>
                <w:lang w:val="es-ES_tradnl"/>
              </w:rPr>
            </w:pPr>
            <w:r w:rsidRPr="00FF184E">
              <w:rPr>
                <w:rFonts w:cs="Arial"/>
                <w:lang w:val="es-ES_tradnl"/>
              </w:rPr>
              <w:t>28-01-2013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Primer seguimiento efectuado a 18 </w:t>
            </w:r>
            <w:r w:rsidRPr="00621BE4">
              <w:rPr>
                <w:rFonts w:ascii="Arial" w:hAnsi="Arial" w:cs="Arial"/>
                <w:spacing w:val="2"/>
              </w:rPr>
              <w:lastRenderedPageBreak/>
              <w:t xml:space="preserve">recomendaciones dirigidas al Juzgado de Pensiones Alimentarias y Violencia Doméstica de </w:t>
            </w:r>
            <w:smartTag w:uri="urn:schemas-microsoft-com:office:smarttags" w:element="PersonName">
              <w:smartTagPr>
                <w:attr w:name="ProductID" w:val="La Uni￳n."/>
              </w:smartTagPr>
              <w:r w:rsidRPr="00621BE4">
                <w:rPr>
                  <w:rFonts w:ascii="Arial" w:hAnsi="Arial" w:cs="Arial"/>
                  <w:spacing w:val="2"/>
                </w:rPr>
                <w:t>La Unión.</w:t>
              </w:r>
            </w:smartTag>
            <w:r w:rsidRPr="00621BE4">
              <w:rPr>
                <w:rFonts w:ascii="Arial" w:hAnsi="Arial" w:cs="Arial"/>
                <w:spacing w:val="2"/>
              </w:rPr>
              <w:t xml:space="preserve"> (informe 707-57-AEEC-2011)</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lastRenderedPageBreak/>
              <w:t>89-21-SEGAUD-2013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29-01-2013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lastRenderedPageBreak/>
              <w:t>Seguimiento efectuado a las recomendaciones N° 4.1.1 a 4.1.11; 4.2.1, 4.2.2 y 4.3, dirigidas al Juzgado Contravencional y de Menor Cuantía de Poás, emitidas en el Informe N° 957-76-AEEC-2011 del 01 de julio de 2011</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175-29-SEGA-2013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22-02-2013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efectuado  a la recomendación N° 8.1, dirigida a </w:t>
            </w:r>
            <w:smartTag w:uri="urn:schemas-microsoft-com:office:smarttags" w:element="PersonName">
              <w:smartTagPr>
                <w:attr w:name="ProductID" w:val="la Unidad"/>
              </w:smartTagPr>
              <w:r w:rsidRPr="00621BE4">
                <w:rPr>
                  <w:rFonts w:ascii="Arial" w:hAnsi="Arial" w:cs="Arial"/>
                  <w:spacing w:val="2"/>
                </w:rPr>
                <w:t>la Unidad</w:t>
              </w:r>
            </w:smartTag>
            <w:r w:rsidRPr="00621BE4">
              <w:rPr>
                <w:rFonts w:ascii="Arial" w:hAnsi="Arial" w:cs="Arial"/>
                <w:spacing w:val="2"/>
              </w:rPr>
              <w:t xml:space="preserve"> de Control Interno, emitida en el informe N° 1361-98-AUO-2011, relacionado con el estudio "Programa de Atención Contra el Retraso Judicial</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201-30-SEGA-2013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01-03-2013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efectuado por esta Auditoría, relacionado con las recomendaciones N° 4, 5, 6, 7, 8, 9, 10, 11, 12, 13, 14, 15, 16, 17, 18, 19, 20, 21, 22 y 23, dirigidas a </w:t>
            </w:r>
            <w:smartTag w:uri="urn:schemas-microsoft-com:office:smarttags" w:element="PersonName">
              <w:smartTagPr>
                <w:attr w:name="ProductID" w:val="la Fiscal￭a"/>
              </w:smartTagPr>
              <w:r w:rsidRPr="00621BE4">
                <w:rPr>
                  <w:rFonts w:ascii="Arial" w:hAnsi="Arial" w:cs="Arial"/>
                  <w:spacing w:val="2"/>
                </w:rPr>
                <w:t>la Fiscalía</w:t>
              </w:r>
            </w:smartTag>
            <w:r w:rsidRPr="00621BE4">
              <w:rPr>
                <w:rFonts w:ascii="Arial" w:hAnsi="Arial" w:cs="Arial"/>
                <w:spacing w:val="2"/>
              </w:rPr>
              <w:t xml:space="preserve">, las cuales fueron emitidas en el informe N° 1091-137-AF-2011, relacionado con el estudio "Evaluación de </w:t>
            </w:r>
            <w:smartTag w:uri="urn:schemas-microsoft-com:office:smarttags" w:element="PersonName">
              <w:smartTagPr>
                <w:attr w:name="ProductID" w:val="la Cuenta Especial"/>
              </w:smartTagPr>
              <w:r w:rsidRPr="00621BE4">
                <w:rPr>
                  <w:rFonts w:ascii="Arial" w:hAnsi="Arial" w:cs="Arial"/>
                  <w:spacing w:val="2"/>
                </w:rPr>
                <w:t>la Cuenta Especial</w:t>
              </w:r>
            </w:smartTag>
            <w:r w:rsidRPr="00621BE4">
              <w:rPr>
                <w:rFonts w:ascii="Arial" w:hAnsi="Arial" w:cs="Arial"/>
                <w:spacing w:val="2"/>
              </w:rPr>
              <w:t xml:space="preserve"> de </w:t>
            </w:r>
            <w:smartTag w:uri="urn:schemas-microsoft-com:office:smarttags" w:element="PersonName">
              <w:smartTagPr>
                <w:attr w:name="ProductID" w:val="la Oficina Defensa"/>
              </w:smartTagPr>
              <w:r w:rsidRPr="00621BE4">
                <w:rPr>
                  <w:rFonts w:ascii="Arial" w:hAnsi="Arial" w:cs="Arial"/>
                  <w:spacing w:val="2"/>
                </w:rPr>
                <w:t>la Oficina Defensa</w:t>
              </w:r>
            </w:smartTag>
            <w:r w:rsidRPr="00621BE4">
              <w:rPr>
                <w:rFonts w:ascii="Arial" w:hAnsi="Arial" w:cs="Arial"/>
                <w:spacing w:val="2"/>
              </w:rPr>
              <w:t xml:space="preserve"> Civil de las Víctimas (ODCV) del Ministerio Público.</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202-31-SEGA-2013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01-03-2013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en el Despacho de </w:t>
            </w:r>
            <w:smartTag w:uri="urn:schemas-microsoft-com:office:smarttags" w:element="PersonName">
              <w:smartTagPr>
                <w:attr w:name="ProductID" w:val="la Presidencia"/>
              </w:smartTagPr>
              <w:r w:rsidRPr="00621BE4">
                <w:rPr>
                  <w:rFonts w:ascii="Arial" w:hAnsi="Arial" w:cs="Arial"/>
                  <w:spacing w:val="2"/>
                </w:rPr>
                <w:t>la Presidencia</w:t>
              </w:r>
            </w:smartTag>
            <w:r w:rsidRPr="00621BE4">
              <w:rPr>
                <w:rFonts w:ascii="Arial" w:hAnsi="Arial" w:cs="Arial"/>
                <w:spacing w:val="2"/>
              </w:rPr>
              <w:t xml:space="preserve"> sobre informes 1361-98-AUO-2011 del 30-11-2011 (Retraso Judicial) y 1435-124-AEE-2011, del 16-12-2011 (Nombramientos Inspectores Judiciales)</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 xml:space="preserve">212-32-SEGA-2013 </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06-03-2013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lastRenderedPageBreak/>
              <w:t xml:space="preserve">Primer seguimiento relacionado con la recomendación 1.1, dirigida a </w:t>
            </w:r>
            <w:smartTag w:uri="urn:schemas-microsoft-com:office:smarttags" w:element="PersonName">
              <w:smartTagPr>
                <w:attr w:name="ProductID" w:val="la Presidencia"/>
              </w:smartTagPr>
              <w:r w:rsidRPr="00621BE4">
                <w:rPr>
                  <w:rFonts w:ascii="Arial" w:hAnsi="Arial" w:cs="Arial"/>
                  <w:spacing w:val="2"/>
                </w:rPr>
                <w:t>la Presidencia</w:t>
              </w:r>
            </w:smartTag>
            <w:r w:rsidRPr="00621BE4">
              <w:rPr>
                <w:rFonts w:ascii="Arial" w:hAnsi="Arial" w:cs="Arial"/>
                <w:spacing w:val="2"/>
              </w:rPr>
              <w:t>, la cual fue emitida en el informe 1361-98-AUO-2011 del 26-08-2011, relacionado con el Estudio Operativo del Programa de Atención Contra el Retraso Judicial</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213-33-SEGA-2013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06-03-2013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Seguimiento a 3 sugerencias dirigidas al Consejo Superior, las cuales fueron emitidas en el informe N° 981-85-AUO-2011 del 8 de agosto de 2011, relacionado con el Estudio de advertencia sobre retraso judicial en el Juzgado de Pensiones Alimentarias y Violencia Doméstica de Escazú</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280-46-SEGA-2013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22-03-2013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Sugerencias dirigidas a </w:t>
            </w:r>
            <w:smartTag w:uri="urn:schemas-microsoft-com:office:smarttags" w:element="PersonName">
              <w:smartTagPr>
                <w:attr w:name="ProductID" w:val="la Direcci￳n"/>
              </w:smartTagPr>
              <w:r w:rsidRPr="00621BE4">
                <w:rPr>
                  <w:rFonts w:ascii="Arial" w:hAnsi="Arial" w:cs="Arial"/>
                  <w:spacing w:val="2"/>
                </w:rPr>
                <w:t>la Dirección</w:t>
              </w:r>
            </w:smartTag>
            <w:r w:rsidRPr="00621BE4">
              <w:rPr>
                <w:rFonts w:ascii="Arial" w:hAnsi="Arial" w:cs="Arial"/>
                <w:spacing w:val="2"/>
              </w:rPr>
              <w:t xml:space="preserve"> Ejecutiva</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281-47-SEGA-2013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22-03-2013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de recomendaciones N° 4.9, 4.10, 4.11, 4.12 y 4.13, dirigidas a </w:t>
            </w:r>
            <w:smartTag w:uri="urn:schemas-microsoft-com:office:smarttags" w:element="PersonName">
              <w:smartTagPr>
                <w:attr w:name="ProductID" w:val="la Secretar￭a"/>
              </w:smartTagPr>
              <w:r w:rsidRPr="00621BE4">
                <w:rPr>
                  <w:rFonts w:ascii="Arial" w:hAnsi="Arial" w:cs="Arial"/>
                  <w:spacing w:val="2"/>
                </w:rPr>
                <w:t>la Secretaría</w:t>
              </w:r>
            </w:smartTag>
            <w:r w:rsidRPr="00621BE4">
              <w:rPr>
                <w:rFonts w:ascii="Arial" w:hAnsi="Arial" w:cs="Arial"/>
                <w:spacing w:val="2"/>
              </w:rPr>
              <w:t xml:space="preserve"> del OIJ en el informe Nº 906-97-AEE-2011, relacionado con el “Estudio del Sistema de Control interno en el Depósito de Objetos Decomisados”</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308-48-SEGA-2013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01-04-2013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de recomendaciones en </w:t>
            </w:r>
            <w:smartTag w:uri="urn:schemas-microsoft-com:office:smarttags" w:element="PersonName">
              <w:smartTagPr>
                <w:attr w:name="ProductID" w:val="la Direcci￳n"/>
              </w:smartTagPr>
              <w:r w:rsidRPr="00621BE4">
                <w:rPr>
                  <w:rFonts w:ascii="Arial" w:hAnsi="Arial" w:cs="Arial"/>
                  <w:spacing w:val="2"/>
                </w:rPr>
                <w:t>la Dirección</w:t>
              </w:r>
            </w:smartTag>
            <w:r w:rsidRPr="00621BE4">
              <w:rPr>
                <w:rFonts w:ascii="Arial" w:hAnsi="Arial" w:cs="Arial"/>
                <w:spacing w:val="2"/>
              </w:rPr>
              <w:t xml:space="preserve"> del OIJ</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309-49-SEGA-2013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01-04-2013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Seguimiento de 9 recomendaciones dirigidas a Corte Plena</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312-50-SEGA-2013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02-04-2013</w:t>
            </w:r>
          </w:p>
        </w:tc>
      </w:tr>
      <w:tr w:rsidR="003F53F0" w:rsidTr="00E56FF7">
        <w:tc>
          <w:tcPr>
            <w:tcW w:w="4382" w:type="dxa"/>
          </w:tcPr>
          <w:p w:rsidR="003F53F0" w:rsidRPr="00621BE4" w:rsidRDefault="003F53F0" w:rsidP="003F53F0">
            <w:pPr>
              <w:autoSpaceDE w:val="0"/>
              <w:autoSpaceDN w:val="0"/>
              <w:adjustRightInd w:val="0"/>
              <w:rPr>
                <w:rFonts w:ascii="Arial" w:hAnsi="Arial" w:cs="Arial"/>
                <w:spacing w:val="2"/>
              </w:rPr>
            </w:pPr>
            <w:r w:rsidRPr="00621BE4">
              <w:rPr>
                <w:rFonts w:ascii="Arial" w:hAnsi="Arial" w:cs="Arial"/>
                <w:spacing w:val="2"/>
              </w:rPr>
              <w:t xml:space="preserve">Seguimiento a dos sugerencias dirigidas al Departamento Financiero Contable, las cuales fueron emitidas en el informe N° </w:t>
            </w:r>
            <w:r w:rsidRPr="00621BE4">
              <w:rPr>
                <w:rFonts w:ascii="Arial" w:hAnsi="Arial" w:cs="Arial" w:hint="eastAsia"/>
                <w:spacing w:val="2"/>
              </w:rPr>
              <w:t>453-53-AF-2011 del 18-03-2011</w:t>
            </w:r>
            <w:r w:rsidRPr="00621BE4">
              <w:rPr>
                <w:rFonts w:ascii="Arial" w:hAnsi="Arial" w:cs="Arial"/>
                <w:spacing w:val="2"/>
              </w:rPr>
              <w:t xml:space="preserve">, relacionado con </w:t>
            </w:r>
            <w:smartTag w:uri="urn:schemas-microsoft-com:office:smarttags" w:element="PersonName">
              <w:smartTagPr>
                <w:attr w:name="ProductID" w:val="la Advertencia"/>
              </w:smartTagPr>
              <w:r w:rsidRPr="00621BE4">
                <w:rPr>
                  <w:rFonts w:ascii="Arial" w:hAnsi="Arial" w:cs="Arial"/>
                  <w:spacing w:val="2"/>
                </w:rPr>
                <w:t>la Advertencia</w:t>
              </w:r>
            </w:smartTag>
            <w:r w:rsidRPr="00621BE4">
              <w:rPr>
                <w:rFonts w:ascii="Arial" w:hAnsi="Arial" w:cs="Arial"/>
                <w:spacing w:val="2"/>
              </w:rPr>
              <w:t xml:space="preserve"> sobre el </w:t>
            </w:r>
            <w:r w:rsidRPr="00621BE4">
              <w:rPr>
                <w:rFonts w:ascii="Arial" w:hAnsi="Arial" w:cs="Arial"/>
                <w:spacing w:val="2"/>
              </w:rPr>
              <w:lastRenderedPageBreak/>
              <w:t>tema de prescripción de las cuentas por cobrar por concepto de reconocimiento de tiempo servido.</w:t>
            </w:r>
          </w:p>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lastRenderedPageBreak/>
              <w:t>338-51-SEGA-2013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03-04-2013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lastRenderedPageBreak/>
              <w:t>Recomendaciones dirigidas al Consejo Superior</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340-56-SEGA-2013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04-04-2013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a recomendaciones N° 4.1.1, 4.1.2, 4.1.3, 4.1.4, 4.1.5, 4.1.6, 4.1.7, 4.1.8, 4.2.1, 4.2.2, 4.2.3 y 4.2.4 dirigidas al área a su cargo, cuyos plazos de implementación ya vencieron, las cuales fueron emitidas en el informe N° 712-58-AEEC-2011, relacionado con el estudio "Evaluación sobre la administración y control de los recursos económicos que se efectúan mediante la cuenta corriente N° 166426-3 Banco de Costa Rica así como el manejo de títulos valores y el control de dineros recibidos en efectivo en el Juzgado Penal de Pavas y las labores relacionadas en el Departamento Financiero Contable y </w:t>
            </w:r>
            <w:smartTag w:uri="urn:schemas-microsoft-com:office:smarttags" w:element="PersonName">
              <w:smartTagPr>
                <w:attr w:name="ProductID" w:val="la Administraci￳n"/>
              </w:smartTagPr>
              <w:r w:rsidRPr="00621BE4">
                <w:rPr>
                  <w:rFonts w:ascii="Arial" w:hAnsi="Arial" w:cs="Arial"/>
                  <w:spacing w:val="2"/>
                </w:rPr>
                <w:t>la Administración</w:t>
              </w:r>
            </w:smartTag>
            <w:r w:rsidRPr="00621BE4">
              <w:rPr>
                <w:rFonts w:ascii="Arial" w:hAnsi="Arial" w:cs="Arial"/>
                <w:spacing w:val="2"/>
              </w:rPr>
              <w:t xml:space="preserve"> del Primer Circuito Judicial de San José”</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384-56-SEGA-2013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18-04-2013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relacionado con las 3 sugerencias dirigidas al Departamento de Servicios Generales, las cuales fueron emitidas en el informe 592-61-AEE-2011 del 05-05-2011, relacionado con “Advertencia sobre la ejecución del inventario en </w:t>
            </w:r>
            <w:smartTag w:uri="urn:schemas-microsoft-com:office:smarttags" w:element="PersonName">
              <w:smartTagPr>
                <w:attr w:name="ProductID" w:val="la Bodega"/>
              </w:smartTagPr>
              <w:r w:rsidRPr="00621BE4">
                <w:rPr>
                  <w:rFonts w:ascii="Arial" w:hAnsi="Arial" w:cs="Arial"/>
                  <w:spacing w:val="2"/>
                </w:rPr>
                <w:t>la Bodega</w:t>
              </w:r>
            </w:smartTag>
            <w:r w:rsidRPr="00621BE4">
              <w:rPr>
                <w:rFonts w:ascii="Arial" w:hAnsi="Arial" w:cs="Arial"/>
                <w:spacing w:val="2"/>
              </w:rPr>
              <w:t xml:space="preserve"> de Mantenimiento y Construcción</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469-66-SEGA-2013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17-05-2013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lastRenderedPageBreak/>
              <w:t xml:space="preserve">Seguimiento efectuado por </w:t>
            </w:r>
            <w:smartTag w:uri="urn:schemas-microsoft-com:office:smarttags" w:element="PersonName">
              <w:smartTagPr>
                <w:attr w:name="ProductID" w:val="la Secci￳n"/>
              </w:smartTagPr>
              <w:r w:rsidRPr="00621BE4">
                <w:rPr>
                  <w:rFonts w:ascii="Arial" w:hAnsi="Arial" w:cs="Arial"/>
                  <w:spacing w:val="2"/>
                </w:rPr>
                <w:t>la Sección</w:t>
              </w:r>
            </w:smartTag>
            <w:r w:rsidRPr="00621BE4">
              <w:rPr>
                <w:rFonts w:ascii="Arial" w:hAnsi="Arial" w:cs="Arial"/>
                <w:spacing w:val="2"/>
              </w:rPr>
              <w:t xml:space="preserve"> de Seguimiento y Gestión Administrativa de este Despacho, relacionado con 10 sugerencias dirigidas al Departamento de Personal,</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470-67-SEGA-2013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17-05-2013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Recomendaciones N° de la </w:t>
            </w:r>
            <w:smartTag w:uri="urn:schemas-microsoft-com:office:smarttags" w:element="metricconverter">
              <w:smartTagPr>
                <w:attr w:name="ProductID" w:val="4.23 a"/>
              </w:smartTagPr>
              <w:r w:rsidRPr="00621BE4">
                <w:rPr>
                  <w:rFonts w:ascii="Arial" w:hAnsi="Arial" w:cs="Arial"/>
                  <w:spacing w:val="2"/>
                </w:rPr>
                <w:t>4.23 a</w:t>
              </w:r>
            </w:smartTag>
            <w:r w:rsidRPr="00621BE4">
              <w:rPr>
                <w:rFonts w:ascii="Arial" w:hAnsi="Arial" w:cs="Arial"/>
                <w:spacing w:val="2"/>
              </w:rPr>
              <w:t xml:space="preserve"> la 4.49, dirigidas al Departamento de Proveeduría, cuyos plazos de implementación ya vencieron, las cuales fueron emitidas en el informe 1334-165-AF-2011 del 22 de noviembre del 2011, relacionado con el estudio Evaluación de licitaciones y contrataciones directas tramitadas en </w:t>
            </w:r>
            <w:smartTag w:uri="urn:schemas-microsoft-com:office:smarttags" w:element="PersonName">
              <w:smartTagPr>
                <w:attr w:name="ProductID" w:val="la Instituci￳n"/>
              </w:smartTagPr>
              <w:r w:rsidRPr="00621BE4">
                <w:rPr>
                  <w:rFonts w:ascii="Arial" w:hAnsi="Arial" w:cs="Arial"/>
                  <w:spacing w:val="2"/>
                </w:rPr>
                <w:t>la Institución</w:t>
              </w:r>
            </w:smartTag>
            <w:r w:rsidRPr="00621BE4">
              <w:rPr>
                <w:rFonts w:ascii="Arial" w:hAnsi="Arial" w:cs="Arial"/>
                <w:spacing w:val="2"/>
              </w:rPr>
              <w:t xml:space="preserve"> 2009-2010, correspondientes a los años 2009 y 2010</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473-68-SEGA-2013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20-05-2013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efectuado por </w:t>
            </w:r>
            <w:smartTag w:uri="urn:schemas-microsoft-com:office:smarttags" w:element="PersonName">
              <w:smartTagPr>
                <w:attr w:name="ProductID" w:val="la Secci￳n"/>
              </w:smartTagPr>
              <w:r w:rsidRPr="00621BE4">
                <w:rPr>
                  <w:rFonts w:ascii="Arial" w:hAnsi="Arial" w:cs="Arial"/>
                  <w:spacing w:val="2"/>
                </w:rPr>
                <w:t>la Sección</w:t>
              </w:r>
            </w:smartTag>
            <w:r w:rsidRPr="00621BE4">
              <w:rPr>
                <w:rFonts w:ascii="Arial" w:hAnsi="Arial" w:cs="Arial"/>
                <w:spacing w:val="2"/>
              </w:rPr>
              <w:t xml:space="preserve"> de Seguimiento y Gestión Administrativa de este Despacho, relacionado con 10 sugerencias dirigidas al Departamento de Proveeduría</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478-69-SEGA-2013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21-05-2013</w:t>
            </w:r>
          </w:p>
        </w:tc>
      </w:tr>
      <w:tr w:rsidR="003F53F0" w:rsidTr="00E56FF7">
        <w:tc>
          <w:tcPr>
            <w:tcW w:w="4382" w:type="dxa"/>
          </w:tcPr>
          <w:p w:rsidR="003F53F0" w:rsidRPr="00621BE4" w:rsidRDefault="003F53F0" w:rsidP="003F53F0">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21BE4">
              <w:rPr>
                <w:rFonts w:ascii="Arial" w:hAnsi="Arial" w:cs="Arial"/>
                <w:spacing w:val="2"/>
              </w:rPr>
              <w:t xml:space="preserve">Seguimiento relacionado con una sugerencia dirigida a </w:t>
            </w:r>
            <w:smartTag w:uri="urn:schemas-microsoft-com:office:smarttags" w:element="PersonName">
              <w:smartTagPr>
                <w:attr w:name="ProductID" w:val="㒴甦ᇒ䞡က❚떙椾言la Ley General椾踀la Direcci￳n&#10;椾耀瘨갵塛䯩ࠍꮸИὐЛ ⤝簴耀瘨唸7⤀簴耀瘨勸7⤇簴ܨ耀瘨桘7俠耀⤊簴⓰耀瘨午ʹ⤉簴耀瘨Тܨ⤌簴俠耀瘨殸7⓰Ͳ⤳簴耀瘨Т耀⤶簴耀瘨Т׌⤵簴ꁠ耀瘨Ṡᄱ⤸簴묐耀瘨Ộᄱ⤿簴ܨ耀瘨叠ʹ仆耀⤢簴⓰耀 瘨䕈М⸐耀⤡簴⩋耀#瘨汈7ܨ⤤簴۸耀&amp;瘨ὐᄱ⓰Ͳ⤫簴耀)瘨Т帜耀⤮簴耀,瘨坸7⸐ᄦ⤭簴耀/瘨Т⥐簴배耀2瘨㿸М⥗簴ܨ耀5瘨淸7ὡ耀⥚簴⓰耀손瘨䐸М배И꟝瘝ᢰ걕㡛䯩ࠍꃘФ唘В타礪椉r蠀y椾ܨ耀輦椉蠀N凘ХЎ烈椉蠀º椾f耀漣椉蠀139撚椉r蠀-椾耀璉椉蠀4Ш嶺椉ܨ蠀delA耀瑩椉蠀&#10;Banco玲椉 蠀de椾ܨ耀ᄕldas C걱ᕒ䮉&#10;ੈК擘В⻐Ѝ⺐Ѝ공顛䮭ࠍ切М칸Џ썸И쎀И*뢸А u˖Ȅ*徘Ͳ৺ȃ*⥈Л东&#10;ȃ*䆠ЛȄ*㴰П &#10;׷ȃꋸЫ*䴨ЛȄ*㖘ПȄ*㞘ПȄ*㦘ПȄ*ꨐСȄ*감СȄ*또СȄ*렐СȄ*ꐠСȄ*爀С*ÁȄ솰И*꘠С7ȄრЩ*ႨФ ĖȄЏ*㓰Фʱȃ*縷ͯ&#10;Ȅ*摀0Ȅ*鸀ЛȄ*봀ЛȄ*섀ЛȄ*씀ЛȄ*준ЛȄ*턈ЛȄ*픈ЛȄ*ЛȄ*ꇰМȄ*М2Ȅ*僀͵࡭&#10;ȅ뗘Г걚㽓䬩఍prop:System.Music.AlbumTitle;System.StructuredQuery.Virtual.Artist;System.Music.Genre;System.Media.Duration;System.ItemFolderPathDisplay;System.Media.Year;System.Rating;System.TitleTi걹ᵒ䮆&#10;迠ᄜ돀ͳ쀰А鵐Ͷsybase\OCS-12_갤䅓䮥ࠍᎬ撳ᒬ撳ᓜ撳ᓠ撳ᯌ撳ᯤ撳자И자И잌И잌И잌Иܨ걜㥓䯸਍prop:System.ItemNameDisplay;System.Kind;System.DateModified;System.StructuredQuery.Virtual.Type;System.ItemFolderPathDisplay;System.ItemAuthor;System.Keywordsw걶㉲䮀&#10;幠Џ䶸Щ|ȥ굵ᥛ䮪ࠍﮰМ愰Д타갉椱輀즐И쥸И薛疠⸲⸵⸴㌲瘨갓椱ܨ輀지И즨И薛疠⸲⸵⸴㐲강椱輀짰И짘И薛疠⸲⸵⸴㔲㎰Ͷ갟椱輀쨠И쨈И薛疠⸲⸵⸴㘲/걡椱輀쩐И쨸И薛疠⸲⸵⸴㜲瘨걫椱ܨ輀쪀И쩨И薛疠⸲⸵⸴㠲걭椱輀쪰И쪘И薛疠⸲⸵⸴㤲㎰Ͷ걷椱輀쫠И쫈И薛疠⸲⸵⸴〳/걹椱輀쬐И쫸И薛疠⸲⸵⸴ㄳ瘨걃椱ܨ輀쭀И쬨И薛疠⸲⸵⸴㈳걅椱輀쭰И쭘И薛疠⸲⸵⸴㌳㎰Ͷ걏椱輀쮠И쮈И薛疠⸲⸵⸴㐳/걑椱輀쯐И쮸И薛疠⸲⸵⸴㔳瘨걛椱ܨ輀찀И쯨И薛疠⸲⸵⸴㘳걝椱輀찰И찘И薛疠⸲⸵⸴㜳㎰Ͷ겧椱輀챠И챈И薛疠⸲⸵⸴㠳/격椱輀첐И챸И薛疠⸲⸵⸴㤳瘨겳椱ܨ輀쳀И첨И薛疠⸲⸵⸴〴겵椱輀쳰И쳘И薛疠⸲⸵⸴㈴㎰Ͷ겿椱輀ਠЙ초И薛疠⸲⸵⸴㌴/겁椱踀쵐И촸И觕疠⸲⸵㤲ㄮ9瘨겋椱ܨ踀춀И쵨И疠⸲⸵㤲ㄮ0겍椱踀춰И춘И졽疠⸲⸵㤲㈮1㎰Ͷ겗椱踀췠И췈И쨱疠⸲⸵㤲㌮7/겙椱輀츐И췸Иﴍ疠⸲⸵㤲㜮瘨곣椱ܨ輀칀И츨Иﴍ疠⸲⸵㤲㠮곥椱踀칰И치Иﴍ疠⸲⸵㤲ㄮ7㎰Ͷ곯椱踀캠И캈Иﴍ疠⸲⸵㤲ㄮ8/곱椱輀컐И캸И疠⸲⸵㤲ㄮ瘨곻椱ܨ踀韠Ͳ컨Иᑉ疡⸲⸵㤲㌮5곽椱踀領Ͳ켘И얛疠⸲⸵㤲ㄮ4㎰Ͷ곇椱踀颈Ͳ콈И뺕疠⸲⸵㤲ㄮ5/곉椱輀쾐И콸И疠⸲⸵㤲㈮瘨곓椱ܨ輀쿀И쾨И疠⸲⸵㤲㐮곕椱踀쿰И쿘Иࢼ疡⸲⸵㤲㌮1㎰Ͷ곟椱踀퀠И퀈Иࢼ疡⸲⸵㤲㐮6/꼡椱踀飸Ͳ퀸И疠⸲⸵㤲㌮2瘨꼫椱ܨ踀킀И큨И緉疠⸲⸵㤲㈮0꼭椱踀꯰Ͳ킘И緉疠⸲⸵㤲㈮7㎰Ͷ꼷椱踀탠И탈И᫬疡⸲⸵㤲㈮8/꼹椱踀걠Ͳ탸Иɫ疡⸲⸵㤲㌮0瘨꼃椱ܨ踀곐Ͳ턨И퉹疠⸲⸵㤲㌮3깵ᩛ䪩ࠍﳐМ愰Д타ꡩ椱鈀prop:System.Kind;System.DateModified;System.StructuredQuery.Virtual.Type;System.Size;System.ItemNameDisplay;System.ItemFolderPathDisplay;System.ItemAuthor;System.Keywords?尸Џꠚ椱耀ã瑵ԖddȠt)꣇椱舌鈀prop:System.Kind;System.DateModified;System.StructuredQuery.Virtual.Type;System.Size;System.ItemNameDisplay;System.ItemFolderPathDisplay;System.ItemAuthor;System.Keywords꣰椱鈀prop:System.Kind;System.DateModified;System.StructuredQuery.Virtual.Type;System.Size;System.ItemNameDisplay;System.ItemFolderPathDisplay;System.ItemAuthor;System.Keywords瘥ꢝ椱尸退韐痺췯覫䀀&#10;깸痺휜И휜И素Ͳ흀Иʹ֨꫰Ф⢛籈Ͳ 搀氀㄀㠀⢝尀㄀ᇫ ힸИힸИퟜИퟜИퟨИퟨИᘀꈿࠀЀИИጀИИИИ흔Иᘀָ湟耀ꥎ椱舰耀Ľ6Ȁ䊴鶉 AS2 B - SAO-03-2012 Versión final ajustada y depurada 08-04-2013 (2).DOC¾뻯䊱댱䊴鶉*AS2 B - SAO-03-2012 Versión final ajustada y depurada 08-04-2013 (2).DOC ꥻ椱鐀쵴瑻Ԏdd૮䔁ਸ輅ƅၰ阁ԜԎԜԜ &#10;ՙՙԜӹԋԊoft)ꤤ椱耀Ū借俠⃐㫪ၩ〫鴰䌯尺琀㄀瘀ᆵ唀敳獲怀ࠀЀꌺ瘔⪵崀Ā㘀唀猀攀爀猀䀀猀栀攀氀氀㌀㈀⸀搀氀氀Ⰰⴀ㈀㄀㠀㄀㌀᐀尀㄀က呁ႈ䰀佒剄繉1䐀ࠀЀᚾꈿႥ呁⪈需਀氀爀漀搀爀椀最甀攀稀猀᠀刀㄀ᘀꈿእ䄠灰慄慴㰀ࠀЀᚾꈿᚥꈿ⪥ጀ{ऀ䄀瀀瀀䐀愀琀愀ᘀsoft)꧑椱耀Ǆ借俠⃐㫪ၩ〫鴰䌯尺琀㄀瘀ᆵ唀敳獲怀ࠀЀꌺ瘔⪵崀Ā㘀唀猀攀爀猀䀀猀栀攀氀氀㌀㈀⸀搀氀氀Ⰰⴀ㈀㄀㠀㄀㌀᐀尀㄀က呁ႈ䰀佒剄繉1䐀ࠀЀᚾꈿႥ呁⪈需਀氀爀漀搀爀椀最甀攀稀猀᠀刀㄀ᘀꈿእ䄠灰慄慴㰀ࠀЀᚾꈿᚥꈿ⪥ጀ{ऀ䄀瀀瀀䐀愀琀愀ᘀDOC ꦂ椱鐀쵴瑻Մ dd໕ȁ་ƅၰ阁ɭՄ ɭɭÿ?ɾɭǘ¦ǇOC ꦯ椱舌耀瑵՞ddćDOC 湟耀艈瘥舰瘥舠瘥舌瘥mm尸Џ툀А깵ᩛ䦩ࠍﲰМ愰Д타급椱蠀렸帣孱䟦⎱ܔL珐С讋睧И깤椱蠀䳹᧮匢䡃뢺ỨܘM꘸С讋睧И깃椱ᠸ蠀≼㘟ꨔ䴙ސ贌訚᭔ܜNꙠС讋睧И깞椱蠀캠瘤ᠸ瘨И캈瘤츸瘤츠瘤츐瘤츀瘤췬瘤췘瘤췈瘤춴瘤출瘤춄瘤쵰瘤쵠瘤쵐瘤쵀瘤촬瘤恰Ͳ*憰Ͳ䠥̞箔䷃ㆱ䛩䲴햍呝ꌂ䙋졡赤鮓ꗜᬾ떇䞆ᶽ㋃꺮載쓙愤俠䊙撂꤭ࠖᰤ1쳘瘤쳄瘤체瘤첤瘤첔瘤꺵椱蠀&lt;auditoria@Poder-Judicial.go.craming\Microsoft\Office\RecentSTRE506-95-AF-2013.docb!02109cc꺐椱蠀@D:\LORENA\ASUNTOS LABORALES\2013ing\Microsoft\Officendows:Explorer:thumbcache_idx.db!020e8c0껯椱蠀&lt;auditoria@Poder-Judicial.go.craming\Microsoft\Office\RecentSTREernet FilesOLK5A01!01ebc3c껊椱蠀@D:\LORENA\ASUNTOS LABORALES\2013ing\Microsoft\Officendows:Explorer:thumbcache_idx.db!020e8c0И똠瘧꼡椱݄耀2䁇著 噁卉乏ㅾ䴮䝓²뻯䁇著䁇著*囓AVISO No  2-2012  Formulación Presupuestaria LISTA SUBPARTIDAS.msg꼼椱蠀XD:\LORENA\ASUNTOS LABORALES\2013\CONSECUTIVO2013 PRIMER SEMESTREernet FilesOLK5A0101df5e0꼛椱ݔ蠀xC:\Users\lrodriguezs\AppData\Roaming\Microsoft\Office\RecentSTREernet FilesOLK5A01!0177f6c꽶椱蠀ªC:\Users\lrodriguezs\AppData\Local\Microsoft\Windows\Temporary Internet Files\OLK5A01!020f948꽍椱ࡠ蠀XD:\LORENA\ASUNTOS LABORALES\2013\CONSECUTIVOt\Officendows:Explorer:thumbcache_idx.db!014571c.msg꾨椱蠀暼瘜䍐7//p馈М°ⓠͳ 탸Ќ Ќ°Ῐͳ꾇椱ठ蠀@D:\LORENA\ASUNTOS LABORALES\2013ing\Microsoft\Officendows:Explorer:thumbcache_idx.db!020e8c0꿢椱蠀@D:\LORENA\ASUNTOS LABORALES\2013ing\Microsoft\Officendows:Explorer:thumbcache_idx.db!020e8c0oc꿹椱蠀ªC:\Users\lrodriguezs\AppData\Local\Microsoft\Windows\Temporary Internet Files\OLK5A01Word\~WRD2327꿔椱耀ÚGlobal\C::Users:lrodriguezs:AppData:Local:Microsoft:Windows:Explorer:thumbcache_idx.db!0177f6c湟耀ǟ︀И湟耀﹀И굵ᥛ䦩ࠍﮐМ愰Д타ꬩ椱蠀巷ɰ巻퉵ꫥ䘗쒿⩒ㆰ슴ۨ숬瑧蹊䒢趰ꀆ컙ꍃꬵ椱谀C:\Windows\system32\PortableDeviceApi.dlllꭁ椱蠀C:\Windows\system32\PortableDeviceApi.dlllꭍ椱蠀烖類烜쏅⿕䔀鰷ଭ⺾ۨ쏅⿕䔀鰷ଭ⺾ꭙ椱蠀烖藺烜ᐈ얝䆏㾭亪⩹秫ۨᐈ얝䆏㾭亪⩹秫ꭥ椱蠀烖烜閃ⷴ䚑䘵ᢝ־勴䐘ۨﯝ⎤勐䠏ࢆ땝㨁ꭱ椱谀C:\Windows\system32\PortableDeviceApi.dllꭽ椱踀МИ牃灹䑴汬硅牴捡䕴据摯摥楓湧瑡牵健牡浡瑥牥sꮉ椱褀МИ牃灹䑴汬硅潰瑲畐汢捩敋䥹普䙯潲䉭牃灹䭴祥慈摮敬ꮕ椱谀꬘СИ㦛疜⢃疟儕疟疚疜俞疟啑疟凪疟雦疟⅔疛溣疛ꕪ疟疚靨疟ꮡ椱蠀轈摗İ摘弪䁟뢚柀ߛۨ弪䁟뢚柀ߛꮭ椱蠀ׄ炬ᅰ炭힜礜斵䢣䲀恸饈䝏ۨ힜礜斵䢣䲀恸饈䝏ꮹ椱踀delegate folder that appears in Computer/ꯅ椱蠀ׄ炬ᄰ炭逕觘샟䅌䢼໵䠑밲ۨ逕觘샟䅌䢼໵䠑밲ꯑ椱蠀ׄ炬ᅐ炭蘙핁셧䓙㚼孶巫ۨ蘙핁셧䓙㚼孶巫ꯝ椱蠀ׄ炬ᆐ炭렸帣孱䟦⎱ۨ렸帣孱䟦⎱ꯩ椱蠀ׄ炬ᆰ炭䳹᧮匢䡃뢺Ứۨ䳹᧮匢䡃뢺Ứ꯵椱蠀ׄ炬ᇐ炭≼㘟ꨔ䴙ސ贌訚᭔ۨ≼㘟ꨔ䴙ސ贌訚᭔ꨁ椱踀Microsoft HTML Mailto Pluggable ProtocolИꨍ椱蠀ᯎ斸雠昨ѕ೾鎺䐍ﺣ㥕큳⎷ۨѕ೾鎺䐍ﺣ㥕큳⎷ꨙ椱蠀ᯎ斸霈昨ꮬ祿筘䞖Ⓓᇕꕸۨꮬ祿筘䞖Ⓓᇕꕸ굵ᥛ䪩ࠍ躐Ͳ愰Д타湟耀㎰Ͷ湟耀瘨҆ܨ/湟耀㎰Ͷ湟耀&#10;瘨҆ܨ/湟耀-1-5-18湟蠀宅И宅ИS湟耀(湟耀ò䙘䲼䌸ﲻ錓頦칭湟谀㺀В(湟谀㺨В(湟耀¾arentFolder湟耀Ѝ䋸/(Ā湟谀㣠В(湟谀잨ͯ(湟蠀傜瘤ⴽ㏙岮ǎ㼀Ф湟谀왨ͯ(湟谀죨ͯ(湟蠀傜瘤ⴽ㏙岮ǎﮀЪ湟谀Б(湟谀Б(湟蠀傜瘤ⴽ㏙岮ǎ䅨Г湟谀옘ͯ(er湟谀Б(湟蠀傜瘤쯅㏖岮ǎ㳐Г湟谀Б(湟谀糘Ͷ(湟蠀傜瘤쯅㏖岮ǎ≀1湟谀矘Ͷ(湟谀眸Ͷ(湟蠀傜瘤쯅㏖岮ǎ㔨Г湟谀Б(er湟谀砀Ͷ(湟蠀傜瘤쯅㏖岮ǎ礀Ъ湟谀粰Ͷ(湟谀瞰Ͷ(er湟蠀傜瘤쯅㏖岮ǎ鹨Б湟谀㵀В湟谀ీВ湟蠀ࣰሕ倠㿸湟谀紀Ͷ(er湟蠀﹤И﹤ИࣶQ湟蠀傜瘤쯅㏖岮ǎゐГ湟耀ÆﺤИﺤИवQ湟耀.䍒ឈཌ湟谀鵈Ў(И湟谀硸Ͷ(er湟蠀傜瘤쯅㏖岮ǎ Й湟耀ªarentFolder湟蠀､И､И衲R湟耀ær湟谀瞈Ͷ(K湟蠀傜瘤쯅㏖岮ǎ⼈Г湟蠀ࣸዘ倠㿸湟谀笘͵(湟蠀傜瘤쯅㏖岮ǎ㹘Г湟蠀࣠ᇕ倠㿸湟谀濰2徰Ͳ륈Аer湟耀㕋ぁ⸱乌㵋ര&#10;a湟言䐟ᩇ夃㽲䒧얉镕毾r湟谀ꈰЛ&#10;Ȍഘ㾱湟耀®䍒៬ཌ湟谀碘͵(er湟蠀ĤЙĤЙ攩L깵ᩛ䪩ࠎ躰Ͳ愰Д타湟耀瘥舰瘥舠瘥舌瘥놘К愰Ͳd湟耀ê瘌$ᐊ暠Д湟耀B瘥舰瘥舠瘥舌瘥놘К愰Ͳd湟耀ò:\Art. V Sesión 97-11.doc湟蠀PortableDeviceManager Class湟耀Â瘥舰瘥舠瘥舌瘥놘К愰Ͳd湟耀瘥舰瘥舠瘥舌瘥놘К愰Ͳ湟蠀Documento de Microsoft Word湟耀b瘥舰瘥舠瘥舌瘥&#10;&#10;놘К愰Ͳd湟言Gigantesco (más de 128 MB)湟耀2瘥舰瘥舠瘥舌瘥&#10;&#10;놘К愰Ͳ湟蠀prop:System.ItemNameDisplay湟耀z瘥舰瘥舠瘥舌瘥  놘К愰Ͳd湟谀抈瘌ကᐊ搰Д湟蠀Parse Prefer Folder Browsing湟耀瘥舰瘥舠瘥舌瘥놘К愰Ͳd湟蠀prop:System.ItemNameDisplay湟耀*瘥舰瘥舠瘥舌瘥놘К愰Ͳd湟蠀prop:-System.Media.Duration湟耀瘥舰瘥舠瘥舌瘥놘К愰Ͳd湟谀prop:-System.DateModifiedd湟谀prop:-System.DateModifiedd湟言Microsoft Windows Networkd湟蠀prop:System.ItemNameDisplay湟耀Ê瘥舰瘥舠瘥舌瘥놘К愰Ͳd湟耀瘥舰瘥舠瘥舌瘥놘К愰Ͳd湟谀prop:-System.DateModifiedy湟言Microsoft Windows Network湟谀prop:-System.DateModified湟耀ĂrogressAggregatorProvider덈Ͷ湟耀rogressAggregatorProvider湟踀딠ͲसЙГ疠⸲㘱㠮〴ㄮㄮ㌱㌷⸳⸱⸷⸱1rd湟耀Ċം䠊덈Ͷd湟耀ƊÈÈ덈Ͷd湟輀뀈С৸Й豜疜⸱⸳⸶⸱⸴⸱ㄳ⸱〱ㄮ⸱㔸最Д湟贀靰ͲਸЙ薛疠⸰⸹㌲㈴ㄮ㈹〰〳⸰〱⸰⸱㔲d湟耀Ĳ瘥舰瘥舠瘥舌瘥愰Ͳs湟言EhStorShell.EhStorFolder.1湟耀ĺ瘥舰瘥舠瘥舌瘥愰Ͳ湟耀R瘥舰瘥舠瘥舌瘥놘К愰Ͳ潷息湟耀Ģ瘥舰瘥舠瘥舌瘥愰Ͳs湟耀ł瘥舰瘥舠瘥舌瘥愰Ͳ湟耀Ŋ瘥舰瘥舠瘥舌瘥愰Ͳ湟耀Œ瘥舰瘥舠瘥舌瘥愰Ͳ湟耀Ś瘥舰瘥舠瘥舌瘥愰Ͳ湟耀Ţ瘥舰瘥舠瘥舌瘥愰Ͳ湟耀ƒ:\Art. V Sesión 97-11.doc湟耀Ū07/‎03/‎2013 ‏‎11:17 a.m.湟耀Ų瘧苔瘤惨瘥扜瘥ᐊࠊ㕠瘡翰3湟耀Ƣ瘥舰瘥舠瘥舌瘥놘К愰ͲК&#10;湟耀ź:\Art. V Sesión 97-11.doc湟耀Ʋ瘥舰瘥舠瘥舌瘥놘К愰ͲК&#10;湟耀ƚ瘥舰瘥舠瘥舌瘥&#10;&#10;놘К愰ͲК&#10;湟耀ǂ瘥舰瘥舠瘥舌瘥&#10;&#10;놘К愰ͲК&#10;湟耀ƪ瘥舰瘥舠瘥舌瘥놘К愰ͲК&#10;湟耀Ǌ瘥舰瘥舠瘥舌瘥놘К愰ͲК&#10;湟耀ƺ瘥舰瘥舠瘥舌瘥  놘К愰ͲК&#10;湟耀ǒ瘥舰瘥舠瘥舌瘥놘К愰ͲК&#10;湟耀ǚ瘥舰瘥舠瘥舌瘥놘К愰Ͳ䠸Х&#10;湟耀Ǫ瘥舰瘥舠瘥舌瘥놘К愰Ͳ䠘Х&#10;湟耀ǲ瘥舰瘥舠瘥舌瘥놘К愰Ͳ䛸Х6湟耀Ǣ瘥舰瘥舠瘥舌瘥놘К愰Ͳ䝸Х/湟耀Ƃ瘥舰瘥舠瘥舌瘥놘К愰Ͳ䔘Х&#10;깵ᩛ䦩ࠎ軐Ͳ愰Д타湟谀쮬期蔬月쭼期᫨ͩ쿜朁ͯ湟谀쮬期蔬月쭼期᫨ͩ쿜朁ͯ湟谀쮬期蔬月쭼期᫨ͩ쿜朁ͯ湟谀쮬期蔬月쭼期᫨ͩ쿜朁䭈Щ湟谀쮬期蔬月쭼期᫨ͩ쿜朁䫐Щ湟谀쮬期蔬月쭼期᫨ͩ쿜朁സЛ湟蠀疎疎㺨П湟谀顔瘋氜瘋ㆴЎ繰Ѝ某瘜圠瘋枀瘋地瘋湟谀C:\Windows\system32\CatRoot2\湟谀C:\Windows\system32\WMASF.DLL湟踀C:\Windows\system32\CatRoot\湟谀ᒔЙ쪠疛Ꟛ疜옇疜┠疜ꛏ疜퉠疟橁疜칛疟湟褀ᔈЙᓨЙ曰Ͳ맰Ͳ㊀Ͳ릸Ͳ牃灹䑴汬敄潣敤扏敪瑣硅湟褀ᕐЙᔰЙ撀Ͳ듨Ͳ䖐Ͳ뒰Ͳ牃灹䑴汬湅潣敤扏敪瑣硅湟謀ᖘЙᕸЙ䕠Ͳ뉈С牃灹䑴汬敄潣敤扏敪瑣湟謀МᗀЙ䔰Ͳ눘С牃灹䑴汬湅潣敤扏敪瑣湟輀ᘨЙᘈЙ䒠Ͳ䒠Ͳ牃灹䍴䝎湉瑩䵈䍁湟謀ᙰЙᙐЙ귨Ͳ꼀Ͳ牃灹䍴䝎䭐千㈱敇䵴灡湟謀МᚘЙИ꬘СꭀС䑰Ͳ敃瑲汄佬数卮潴敲牐癯湟褀МᛠЙ敃瑲汄䕬畮卭獹整卭潴敲湟謀ᝈЙᜨЙ㠀П꩸С㚠П궰Ͳ牃灹䑴汬潆浲瑡扏敪瑣湟言ថЙᝰЙ敃瑲汄噬牥晩䍹䱔獕条e湟蠀ИីЙ敃瑲汄噬牥晩剹癥捯瑡潩n湟蠀휐М᠀Й牃灹却偉汄䥬䵳䙹汩呥灹e湟言C:\Windows\system32\MSASN1.dll湟蠀C:\Windows\system32\CRYPT32.dll湟蠀C:\Windows\system32\WMVCore.DLL湟谀쮬期蔬月쭼期᫨ͩ쿜朁䮘Щ湟言C:\Windows\system32\wkscli.dll湟蠀৖䡈䈹䜛벵⎌䢬崄誈ᳫᇉါ恈湟蠀C:\Windows\System32\DAVHLPR.dll湟蠀C:\Windows\System32\davclnt.dll湟言C:\Windows\System32\drprov.dll湟蠀C:\Windows\System32\drprov.dll湟踀Microsoft Terminal Serviceser湟蠀庀痗弤痗聸痗聤痗联痗䟔痗Г 븈ɉ⛴1⛘1湟谀쮬期蔬月쭼期᫨ͩ쿜朁ඈЛ湟谀C:\Windows\system32\HLINK.dll湟蠀徨痗宜痗⛘1䟴痗䟔痗ﵠЏ䟔痗湟谀C:\Windows\system32\hlink.dll湟谀C:\Windows\system32\hlink.dll湟言C:\Windows\System32\mshtml.dll湟言C:\Windows\System32\mshtml.dll湟言C:\Windows\System32\mshtml.dll湟谀쮬期蔬月쭼期᫨ͩ쿜朁븸Ͳ湟言C:\Windows\system32\urlmon.dll湟言C:\Windows\system32\urlmon.dll湟谀쮬期蔬月쭼期᫨ͩ쿜朁困Л湟谀쮬期蔬月쭼期᫨ͩ쿜朁垐Л湟谀쮬期蔬月쭼期᫨ͩ쿜朁嬸1湟谀쮬期蔬月쭼期᫨ͩ쿜朁່Л湟谀쮬期蔬月쭼期᫨ͩ쿜朁寘18Ќ湟谀쮬期蔬月쭼期᫨ͩ쿜朁守1湟谀쮬期蔬月쭼期᫨ͩ쿜朁ͯ湟谀쮬期蔬月쭼期᫨ͩ쿜朁峈1湟谀쮬期蔬月쭼期᫨ͩ쿜朁ͯ뱵࡛䦩ࠎК㨈М타菑椷蠀噰ЩᕸК堐Щ⪈М⨠М⢀М㑈МЙЙЙ㗨М娘ЩЙ츘С춰СቀЛ쾸С콐С妰ЩЙЙᦈК៨КЙЙ➰МЙཨЛЙ⠘МЙ亸ЩЙ눰К㔘МКЙЙЙЙЙЙЙЙЙЙЙЙЙЙЙ녠К뇈К늘К대К덨К돐К됸К뒠К딈К땰К뗘К뙀К뚨К뜐К띸К럠К롈К뢰К뤘К릀К맨К멐К몸К묠К뮈К믰К뱘К변К봨К붐К뷸К빠К뻈К뼰К뾘К쀀К쁨К샐КﾰЛММèМŐМƸМȠМʈМ˰М͘МπМШМҐМӸМՠМ׈МذМژМ܀МݨМߐМ࠸МࢠМईМ॰М৘МੀМનМଐМ୸М௠МైМರМഘМ඀М෨М๐МຸМ༠М⣨М⥐М⦸М⫰М⭘М⯀МⰨМⲐМ⳸МⵠМⷈМ⸰М⺘М⼀М⽨М⿐М〸М゠МㄈМㅰМ㇘М㉀М㊨М㌐М㍸М㏠М㒰М㖀М㙐М㚸М㜠М䷨Щ乐Щ传Щ侈Щ俰Щ偘Щ僀Щ儨Щ冐Щ凸Щ剠Щ勈Щ匰Щ厘Щ吀Щ周Щ哐Щ唸Щ喠Щ嘈Щ囘Щ址Щ垨Щ塸Щ壠Щ奈Щ媀Щ嫨Щ子Щ宸Щ尠Щ岈Щ峰Щ嵘Щ࿐ЛးЛႠЛᄈЛᅰЛᇘЛከЛጐЛ፸ЛᏠЛᑈЛᒰЛᔘЛᖀЛᗨЛᙐЛᚸЛ쨈С쩰С쫘С쭀С쮨С찐С챸С쳠С쵈С캀С컨С퀠С킈С탰С텘СЙЙЙЙЙЙЙЙЙЙЙЙЙЙЙЙЙЙЙЙЙЙЙЙЙЙЙЙЙЙའК࿈КူК႘КᄀКᅨКᇐКሸКአКገК፰КᏘКᑀКᒨКᔐКᗠКᙈКᚰК᜘КកКᡐКᢸКᤠК᧰КᩘКᫀКᬨКᮐК᯸КᱠК᳈КᴰКᴰК苖椷蠀墈ЦﰘГ婐Ц䆨Д䅀Д㾠Д䳀Ц᠈ДហД᥀Д习Ц屘Ц᫠ДዀДቘД拘ЦᑠДᏸД寰ЦГЏГﺈГ⽨Х⿐Х㻐ДᛐД怀ЦỐК㼸Д᩸Д僐ЦᨐДㄈХ䶐ЦṨК⥐Х⦸Х⨠Х⪈Х⫰Х⭘Х⯀ХⰨХⲐХ⳸ХⵠХⷈХ⸰Х⺘Х⼀Х〸Х゠ХㅰХ㇘Х㉀Х㊨Х㌐Х㍸Х㏠Х㑈Х㒰Х㔘Х㖀Х㗨Х㙐Х㚸Х㜠Х㞈Х㟰Х㡘Х㣀Х￨ГPД¸ДĠДƈДǰДɘДˀД̨ДΐДϸДѠДӈД԰Д֘Д؀Д٨ДېДܸДޠДࠈДࡰДࣘДीДনДਐД੸ДૠДୈДரДఘДಀД೨Д൐ДමДภДຈД໰ДམД㟨Д㡐Д㢸Д㤠Д㦈Д㧰Д㩘Д㫀Д㬨Д㮐Д㯸Д㱠Д㳈Д㴰Д㶘Д㸀Д㹨Д䀈Д䁰Д䃘Д䈐Д䉸Д䋠Д䍈Д䎰Д䐘Д䒀Д䓨Д䕐Д䖸Д䘠Д䚈Д䛰Д䝘Д䤘Ц䦀Ц䧨Ц䩐Ц䪸Ц䬠Ц䮈Ц䯰Ц䱘Ц䴨Ц䷸Ц仈Ц估Ц侘Ц倀Ц偨Ц儸Ц冠Ц刈Ц剰Ц勘Ц區Ц厨Ц吐Ц呸Ц哠Ц啈Ц喰Ц嘘Ц嚀Ц囨Ц坐Ц垸Ц堠Ц夘Ц妀Ц姨Ц媸Ц嬠Ц守Ц峀Ц崨Ц嶐Ц巸Ц幠Ц廈Ц弰Ц徘Ц恨Ц惐Ц愸Ц憠Ц戈Ц扰Ц捀Ц推Ц搐Ц摸Ц擠Ц效Ц新Ц昘Ц暀Ц曨Ц材Ц枸Ц栠Ц梈Ц࿨ДၐДႸДᄠДᆈДᇰДጨД᎐ДᓈДᔰДᖘДᘀДᙨД᜸ДᡰДᣘДᦨДᭈД᮰ДᰘДᲀД᳨ДᵐДᶸДḠДẈДỰД὘ДГГГГГГГГГГГГГГГГГГГГГГ鹿Г令Г塚Г喝Г﫠ГרּГﮰГﲀГﳨГﵐГﶸГ︠ГﻰГｘГГГГГГГГГГГГ臗椷蠀빠Ц쁸Ы쀀Ц遠Ц迸Ц蹘Ц퟈ЫꛨЦꚀЦꠠЦЫ숈ЦꧨЦꆠЦꄸЦ좈ЦꍀЦꋘЦ솠Ц뎨ЦГ쒈Ы싨ЫГГ趈ЦꖰЦ얰ЦГ跰ЦꦀЦЫꤘЦГЫГГГГГГГГГГГГГГГГГГГГГГᶘК焘Ц熀Ц燨Ц牐Ц犸Ц猠Ц玈Ц珰Ц瑘Ц瓀Ц用Ц疐Ц痸Ц癠Ц盈Ц眰Ц瞘Ц砀Ц硨Ц磐Ц礸Ц禠Ц稈Ц穰Ц竘Ц筀Ц箨Ц簐Ц籸Ц糠Ц絈Ц綰Ц縘Ц纀Ц绨Ц罐Ц羸Ц耠Ц肈Ц胰Ц腘Ц臀Ц舨Ц芐Ц苸Ц荠Ц菈Ц萰Ц蒘Ц蔀Ц蕨Ц藐Ц蘸Ц蚠Ц蜈Ц蝰Ц蟘Ц血Ц袨Ц褐Ц襸Ц觠Ц詈Ц誰Ц謘Ц讀Ц诨Ц豐Ц貸Ц贠Ц軀Ц輨Ц辐Ц칰Ы컘Ы콀Ы쾨Ы퀐Ы큸Ы탠Ы텈Ы톰Ы툘Ы튀Ы틨Ы퍐Ы편Ы퐠Ы품Ы퓰Ы하Ы헀Ы혨Ы횐Ы훸Ы흠ЫЫЫЫЫЫЫЫЫЫЫЫЫ뤘Ц릀Ц맨Ц멐Ц몸Ц묠Ц뮈Ц믰Ц뱘Ц변Ц봨Ц붐Ц뷸Ц뻈Ц뼰Ц뾘Ц쁨Ц샐Ц세Ц쉰Ц싘Ц썀Ц쎨Ц쐐Ц쑸Ц쓠Ц안Ц옘Ц욀Ц웨Ц읐Ц잸Ц젠Ц餘Ц馀Ц駨Ц驐Ц骸Ц鬠Ц鮈Ц鯰Ц鱘Ц鳀Ц鴨Ц鶐Ц鷸Ц鹠Ц黈Ц鼰Ц龘ЦꀀЦꁨЦꃐЦꈈЦꉰЦꎨЦꐐЦꑸЦꓠЦꕈЦꘘЦꝐЦꞸЦꢈЦ꩐ЦꪸЦꬠЦꮈЦ꯰Ц걘Ц곀Ц괨Ц궐Ц그Ц깠Ц껈Ц꼰Ц꾘Ц뀀Ц끨Ц냐Ц넸Ц놠Ц눈Ц뉰Ц님Ц덀Ц됐Ц둸Ц든Ц땈Ц떰Ц똘Ц뚀Ц뛨Ц띐Ц랸Ц렠Ц뢈Ц빰Ы뻘Ы뽀Ы뾨Ы쀐Ы샠Ы셈Ы솰Ы수Ы슀Ы썐Ы쎸Ы쐠Ы쓰Ы았Ы엀Ы온Ы욐Ы웸Ы읠Ы쟈Ы젰Ы젰Ы胔椷됀ԁԀ戄鰝戸⬻䔒迕椷됀��Root EntryąआÀ䘀驀計岢ǎ¡Data&#10;ĂVက1TableĂ^孱WordDocumentĂꬤSummaryInformation(ĂကDocumentSummaryInformation8ĂကCompObjr車椷됀  &#10;&#10;&#10;&#10;  !!&quot;&quot;##$$%%&amp;&amp;''(())**++,,--..//00112233445566778899::;;&lt;&lt;==&gt;&gt;??@@AABBCCDDEEFFGGHHIIJJKKLLMMNNOOPPQQRRSSTTUUVVWWXXYYZZ[[\\]]^^__``aabbccddeeffgghhiijjkkllmmnnooppqqrrssttuuvvwwxxyyzz{{||}}~~  ¡¡¢¢££¤¤¥¥¦¦§§¨¨©©ªª««¬¬­­®®¯¯°°±±²²³³´´µµ¶¶··¸¸¹¹ºº»»¼¼½½¾¾¿¿ÀÀÁÁÂÂÃÃÄÄÅÅÆÆÇÇÈÈÉÉÊÊËËÌÌÍÍÎÎÏÏÐÐÑÑÒÒÓÓÔÔÕÕÖÖ××ØØÙÙÚÚÛÛÜÜÝÝÞÞßßààááââããääååææççèèééêêëëììííîîïïððññòòóóôôõõöö÷÷øøùùúúûûüüýýþþÿÿ跋椷됀黱椱耀Չo虏䴜⟦﹔רּ႟鸶椱耀؊賈椷됀o虏䴜⟦﹔רּ႟齷椱耀ۋ诉椷耀ԁԀ戄鰝戸⬻䔒"/>
              </w:smartTagPr>
              <w:r w:rsidRPr="00621BE4">
                <w:rPr>
                  <w:rFonts w:ascii="Arial" w:hAnsi="Arial" w:cs="Arial"/>
                  <w:spacing w:val="2"/>
                </w:rPr>
                <w:t>la Dirección</w:t>
              </w:r>
            </w:smartTag>
            <w:r w:rsidRPr="00621BE4">
              <w:rPr>
                <w:rFonts w:ascii="Arial" w:hAnsi="Arial" w:cs="Arial"/>
                <w:spacing w:val="2"/>
              </w:rPr>
              <w:t xml:space="preserve"> de Tecnología de Información, cuyo plazo de implementación ya venció, la cual fue emitida en el informe 1254-32-AAFJP-2011, del 25 de octubre de 2011, relacionado con la “Evaluación de los estados financieros del Fondo de Jubilaciones y Pensiones, del 2008, 2009 y 2010</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 xml:space="preserve">508-70-SEGA-2013 </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29-05-2013</w:t>
            </w:r>
          </w:p>
        </w:tc>
      </w:tr>
      <w:tr w:rsidR="003F53F0" w:rsidTr="00E56FF7">
        <w:tc>
          <w:tcPr>
            <w:tcW w:w="4382" w:type="dxa"/>
          </w:tcPr>
          <w:p w:rsidR="003F53F0" w:rsidRPr="00621BE4" w:rsidRDefault="003F53F0" w:rsidP="003F53F0">
            <w:pPr>
              <w:tabs>
                <w:tab w:val="left" w:pos="-720"/>
                <w:tab w:val="left" w:pos="0"/>
                <w:tab w:val="left" w:pos="708"/>
              </w:tabs>
              <w:snapToGrid w:val="0"/>
              <w:rPr>
                <w:rFonts w:ascii="Arial" w:hAnsi="Arial" w:cs="Arial"/>
                <w:spacing w:val="2"/>
              </w:rPr>
            </w:pPr>
            <w:r w:rsidRPr="00621BE4">
              <w:rPr>
                <w:rFonts w:ascii="Arial" w:hAnsi="Arial" w:cs="Arial"/>
                <w:spacing w:val="2"/>
              </w:rPr>
              <w:t xml:space="preserve">Sugerencia dirigida a </w:t>
            </w:r>
            <w:smartTag w:uri="urn:schemas-microsoft-com:office:smarttags" w:element="PersonName">
              <w:smartTagPr>
                <w:attr w:name="ProductID" w:val="la Administraci￳n"/>
              </w:smartTagPr>
              <w:r w:rsidRPr="00621BE4">
                <w:rPr>
                  <w:rFonts w:ascii="Arial" w:hAnsi="Arial" w:cs="Arial"/>
                  <w:spacing w:val="2"/>
                </w:rPr>
                <w:t>la Administración</w:t>
              </w:r>
            </w:smartTag>
            <w:r w:rsidRPr="00621BE4">
              <w:rPr>
                <w:rFonts w:ascii="Arial" w:hAnsi="Arial" w:cs="Arial"/>
                <w:spacing w:val="2"/>
              </w:rPr>
              <w:t xml:space="preserve"> de </w:t>
            </w:r>
            <w:smartTag w:uri="urn:schemas-microsoft-com:office:smarttags" w:element="PersonName">
              <w:smartTagPr>
                <w:attr w:name="ProductID" w:val="la Ciudad Judicial"/>
              </w:smartTagPr>
              <w:r w:rsidRPr="00621BE4">
                <w:rPr>
                  <w:rFonts w:ascii="Arial" w:hAnsi="Arial" w:cs="Arial"/>
                  <w:spacing w:val="2"/>
                </w:rPr>
                <w:t>la Ciudad Judicial</w:t>
              </w:r>
            </w:smartTag>
            <w:r w:rsidRPr="00621BE4">
              <w:rPr>
                <w:rFonts w:ascii="Arial" w:hAnsi="Arial" w:cs="Arial"/>
                <w:spacing w:val="2"/>
              </w:rPr>
              <w:t xml:space="preserve"> de San Joaquín de </w:t>
            </w:r>
            <w:r w:rsidRPr="00621BE4">
              <w:rPr>
                <w:rFonts w:ascii="Arial" w:hAnsi="Arial" w:cs="Arial"/>
                <w:spacing w:val="2"/>
              </w:rPr>
              <w:lastRenderedPageBreak/>
              <w:t xml:space="preserve">Flores, emitida en el informe 363-33-AF-2011 del 16 de febrero de 2011, relacionado con la “Advertencia sobre evaluación de licitaciones que mediante la compra directa Nº69-2009 adquirió una cabina de secado de muestras para </w:t>
            </w:r>
            <w:smartTag w:uri="urn:schemas-microsoft-com:office:smarttags" w:element="PersonName">
              <w:smartTagPr>
                <w:attr w:name="ProductID" w:val="la Secci￳n"/>
              </w:smartTagPr>
              <w:r w:rsidRPr="00621BE4">
                <w:rPr>
                  <w:rFonts w:ascii="Arial" w:hAnsi="Arial" w:cs="Arial"/>
                  <w:spacing w:val="2"/>
                </w:rPr>
                <w:t>la Sección</w:t>
              </w:r>
            </w:smartTag>
            <w:r w:rsidRPr="00621BE4">
              <w:rPr>
                <w:rFonts w:ascii="Arial" w:hAnsi="Arial" w:cs="Arial"/>
                <w:spacing w:val="2"/>
              </w:rPr>
              <w:t xml:space="preserve"> de Biología Forense (Adm. Ciudad Judicial)</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lastRenderedPageBreak/>
              <w:t xml:space="preserve">509-71-SEGA-2013 </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29-05-2013</w:t>
            </w:r>
          </w:p>
        </w:tc>
      </w:tr>
      <w:tr w:rsidR="003F53F0" w:rsidTr="00E56FF7">
        <w:tc>
          <w:tcPr>
            <w:tcW w:w="4382" w:type="dxa"/>
          </w:tcPr>
          <w:p w:rsidR="003F53F0" w:rsidRPr="00621BE4" w:rsidRDefault="003F53F0" w:rsidP="003F53F0">
            <w:pPr>
              <w:tabs>
                <w:tab w:val="left" w:pos="-720"/>
                <w:tab w:val="left" w:pos="0"/>
                <w:tab w:val="left" w:pos="708"/>
              </w:tabs>
              <w:snapToGrid w:val="0"/>
              <w:rPr>
                <w:rFonts w:ascii="Arial" w:hAnsi="Arial" w:cs="Arial"/>
                <w:spacing w:val="2"/>
              </w:rPr>
            </w:pPr>
            <w:r w:rsidRPr="00621BE4">
              <w:rPr>
                <w:rFonts w:ascii="Arial" w:hAnsi="Arial" w:cs="Arial"/>
                <w:spacing w:val="2"/>
              </w:rPr>
              <w:lastRenderedPageBreak/>
              <w:t xml:space="preserve">Seguimiento efectuado en </w:t>
            </w:r>
            <w:smartTag w:uri="urn:schemas-microsoft-com:office:smarttags" w:element="PersonName">
              <w:smartTagPr>
                <w:attr w:name="ProductID" w:val="la Direcci￳n"/>
              </w:smartTagPr>
              <w:r w:rsidRPr="00621BE4">
                <w:rPr>
                  <w:rFonts w:ascii="Arial" w:hAnsi="Arial" w:cs="Arial"/>
                  <w:spacing w:val="2"/>
                </w:rPr>
                <w:t>la Dirección</w:t>
              </w:r>
            </w:smartTag>
            <w:r w:rsidRPr="00621BE4">
              <w:rPr>
                <w:rFonts w:ascii="Arial" w:hAnsi="Arial" w:cs="Arial"/>
                <w:spacing w:val="2"/>
              </w:rPr>
              <w:t xml:space="preserve"> Ejecutiva</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533-74-SEGA-2013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05-06-2013</w:t>
            </w:r>
          </w:p>
        </w:tc>
      </w:tr>
      <w:tr w:rsidR="003F53F0" w:rsidTr="00E56FF7">
        <w:tc>
          <w:tcPr>
            <w:tcW w:w="4382" w:type="dxa"/>
          </w:tcPr>
          <w:p w:rsidR="003F53F0" w:rsidRPr="00621BE4" w:rsidRDefault="003F53F0" w:rsidP="003F53F0">
            <w:pPr>
              <w:tabs>
                <w:tab w:val="left" w:pos="-720"/>
                <w:tab w:val="left" w:pos="0"/>
                <w:tab w:val="left" w:pos="708"/>
              </w:tabs>
              <w:snapToGrid w:val="0"/>
              <w:rPr>
                <w:rFonts w:ascii="Arial" w:hAnsi="Arial" w:cs="Arial"/>
                <w:spacing w:val="2"/>
              </w:rPr>
            </w:pPr>
            <w:r w:rsidRPr="00621BE4">
              <w:rPr>
                <w:rFonts w:ascii="Arial" w:hAnsi="Arial" w:cs="Arial"/>
                <w:spacing w:val="2"/>
              </w:rPr>
              <w:t>Evaluación sobre la administración y control de los recursos económicos de terceras personas manejados en el Sistema Automatizado de Depósitos y Pagos Judiciales (por sus siglas SDJ) así como la recepción, custodia y entrega de títulos valores en garantía y dinero en efectivo Juzgado de Pensión Alimentarias y Violencia Doméstica de Pavas (N°195-06-AEEC-2012)</w:t>
            </w:r>
          </w:p>
        </w:tc>
        <w:tc>
          <w:tcPr>
            <w:tcW w:w="4382" w:type="dxa"/>
          </w:tcPr>
          <w:p w:rsidR="003F53F0" w:rsidRPr="00621BE4" w:rsidRDefault="003F53F0" w:rsidP="003F53F0">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539-75-SEGA-2013</w:t>
            </w:r>
          </w:p>
        </w:tc>
        <w:tc>
          <w:tcPr>
            <w:tcW w:w="4382" w:type="dxa"/>
          </w:tcPr>
          <w:p w:rsidR="003F53F0" w:rsidRPr="00621BE4" w:rsidRDefault="003F53F0" w:rsidP="003F53F0">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07-06-2013</w:t>
            </w:r>
          </w:p>
        </w:tc>
      </w:tr>
      <w:tr w:rsidR="00CD3AD3" w:rsidTr="00E56FF7">
        <w:tc>
          <w:tcPr>
            <w:tcW w:w="4382" w:type="dxa"/>
          </w:tcPr>
          <w:p w:rsidR="00CD3AD3" w:rsidRPr="00621BE4" w:rsidRDefault="00CD3AD3" w:rsidP="00CD3AD3">
            <w:pPr>
              <w:tabs>
                <w:tab w:val="left" w:pos="-720"/>
                <w:tab w:val="left" w:pos="0"/>
                <w:tab w:val="left" w:pos="708"/>
              </w:tabs>
              <w:snapToGrid w:val="0"/>
              <w:rPr>
                <w:rFonts w:ascii="Arial" w:hAnsi="Arial" w:cs="Arial"/>
                <w:spacing w:val="2"/>
              </w:rPr>
            </w:pPr>
            <w:r w:rsidRPr="00621BE4">
              <w:rPr>
                <w:rFonts w:ascii="Arial" w:hAnsi="Arial" w:cs="Arial"/>
                <w:spacing w:val="2"/>
              </w:rPr>
              <w:t xml:space="preserve">Seguimiento de recomendaciones N° </w:t>
            </w:r>
            <w:smartTag w:uri="urn:schemas-microsoft-com:office:smarttags" w:element="metricconverter">
              <w:smartTagPr>
                <w:attr w:name="ProductID" w:val="4.17 a"/>
              </w:smartTagPr>
              <w:r w:rsidRPr="00621BE4">
                <w:rPr>
                  <w:rFonts w:ascii="Arial" w:hAnsi="Arial" w:cs="Arial"/>
                  <w:spacing w:val="2"/>
                </w:rPr>
                <w:t>4.17 a</w:t>
              </w:r>
            </w:smartTag>
            <w:r w:rsidRPr="00621BE4">
              <w:rPr>
                <w:rFonts w:ascii="Arial" w:hAnsi="Arial" w:cs="Arial"/>
                <w:spacing w:val="2"/>
              </w:rPr>
              <w:t xml:space="preserve"> 4.24, dirigidas al Departamento de Proveeduría, emitidas en el informe N° 1065-136-AF-2012, del 01 de noviembre del 2012, relacionado con el estudio “Evaluación de Licitaciones tramitadas en </w:t>
            </w:r>
            <w:smartTag w:uri="urn:schemas-microsoft-com:office:smarttags" w:element="PersonName">
              <w:smartTagPr>
                <w:attr w:name="ProductID" w:val="la Instituci￳n"/>
              </w:smartTagPr>
              <w:r w:rsidRPr="00621BE4">
                <w:rPr>
                  <w:rFonts w:ascii="Arial" w:hAnsi="Arial" w:cs="Arial"/>
                  <w:spacing w:val="2"/>
                </w:rPr>
                <w:t>la Institución</w:t>
              </w:r>
            </w:smartTag>
            <w:r w:rsidRPr="00621BE4">
              <w:rPr>
                <w:rFonts w:ascii="Arial" w:hAnsi="Arial" w:cs="Arial"/>
                <w:spacing w:val="2"/>
              </w:rPr>
              <w:t xml:space="preserve">, correspondientes a los períodos 2010 y I Semestre del </w:t>
            </w:r>
            <w:smartTag w:uri="urn:schemas-microsoft-com:office:smarttags" w:element="metricconverter">
              <w:smartTagPr>
                <w:attr w:name="ProductID" w:val="2011”"/>
              </w:smartTagPr>
              <w:r w:rsidRPr="00621BE4">
                <w:rPr>
                  <w:rFonts w:ascii="Arial" w:hAnsi="Arial" w:cs="Arial"/>
                  <w:spacing w:val="2"/>
                </w:rPr>
                <w:t>2011”</w:t>
              </w:r>
            </w:smartTag>
          </w:p>
        </w:tc>
        <w:tc>
          <w:tcPr>
            <w:tcW w:w="4382" w:type="dxa"/>
          </w:tcPr>
          <w:p w:rsidR="00CD3AD3" w:rsidRPr="00621BE4" w:rsidRDefault="00CD3AD3" w:rsidP="00CD3AD3">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553-79-SEGA-2013</w:t>
            </w:r>
          </w:p>
        </w:tc>
        <w:tc>
          <w:tcPr>
            <w:tcW w:w="4382" w:type="dxa"/>
          </w:tcPr>
          <w:p w:rsidR="00CD3AD3" w:rsidRPr="00621BE4"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10-06-2013</w:t>
            </w:r>
          </w:p>
        </w:tc>
      </w:tr>
      <w:tr w:rsidR="00CD3AD3" w:rsidTr="00E56FF7">
        <w:tc>
          <w:tcPr>
            <w:tcW w:w="4382" w:type="dxa"/>
          </w:tcPr>
          <w:p w:rsidR="00CD3AD3" w:rsidRPr="00621BE4" w:rsidRDefault="00CD3AD3" w:rsidP="00CD3AD3">
            <w:pPr>
              <w:tabs>
                <w:tab w:val="left" w:pos="-720"/>
                <w:tab w:val="left" w:pos="0"/>
                <w:tab w:val="left" w:pos="708"/>
              </w:tabs>
              <w:snapToGrid w:val="0"/>
              <w:rPr>
                <w:rFonts w:ascii="Arial" w:hAnsi="Arial" w:cs="Arial"/>
                <w:spacing w:val="2"/>
              </w:rPr>
            </w:pPr>
            <w:r w:rsidRPr="00621BE4">
              <w:rPr>
                <w:rFonts w:ascii="Arial" w:hAnsi="Arial" w:cs="Arial"/>
                <w:spacing w:val="2"/>
              </w:rPr>
              <w:t xml:space="preserve">Sugerencia dirigida al Departamento de Planificación, emitida en el informe N° 300-26-AF-2011 del 28 de febrero de 2011, relacionado con la actualización </w:t>
            </w:r>
            <w:r w:rsidRPr="00621BE4">
              <w:rPr>
                <w:rFonts w:ascii="Arial" w:hAnsi="Arial" w:cs="Arial"/>
                <w:spacing w:val="2"/>
              </w:rPr>
              <w:lastRenderedPageBreak/>
              <w:t xml:space="preserve">del "Manual sobre los Procedimientos relacionados con </w:t>
            </w:r>
            <w:smartTag w:uri="urn:schemas-microsoft-com:office:smarttags" w:element="PersonName">
              <w:smartTagPr>
                <w:attr w:name="ProductID" w:val="畣ࠞ栻言la Elaboraci￳nࡤ栻谀&#10;la Sugerenciaࡪ栻谀TeamMate.Commandsࡰ栻谀（@ᑀᢉ檈Ϝᑀᢉ칒ᇎ㒿怀좌ࡶ栻谀ࠃ消ϜࠃÀ䘀ࡼ栻谀TeamMate.Commands&#10;ࡂ栻谀ኀ瘹绀E褀FꪘϜ〰ⴰ〰〰〰〰몠瘸ࡈ栻谀ኀ瘹縰E褀FꈐϜ〰ⴰ〰〰〰〰몠瘸ࡎ栻言la Elaboraciónࡔ栻蠀胈?֤胈?薏幬ย䝠ﺚ㏪똗獱ꝸ࡚֭栻蠀֤쳸ϛ胈?薏幬ย䝠ﺚ㏪똗獱ကꝘ֭ࢠ栻耀etla Elaboraciónࢦ栻耀à畣畣畣ࢬ栻耀æ&#10;ࢲ栻耀ì畣畣畣ࢸ栻耀òࢾ栻耀øࢄ栻耀þࢊ栻耀Ą࢐栻耀Ċ࢖栻耀Đ湴耀ŀ࢜栻耀Ė࣢栻耀Ĝࣨ栻耀Ģ࣮栻耀Ĩࣴ栻耀Įࣺ栻耀Ĵࣀ栻耀ĺࣆ栻耀ŀ࣌栻耀ņ࣒栻耀Ōࣘ栻耀Œࣞ栻耀Řत栻耀Şप栻耀Ťर栻耀Ūश栻耀Ű़栻耀Ŷ䫃湴耀ं栻耀żई栻耀Ƃऎ栻耀ƈऔ栻耀Ǝच栻耀Ɣॠ栻耀ƚ०栻耀Ơ६栻耀Ʀॲ栻耀Ƭ䪶湴耀ॸ栻耀Ʋॾ栻耀Ƹॄ栻耀ƾॊ栻耀Ǆॐ栻耀Ǌॖ栻耀ǐड़栻耀ǖঢ栻耀ǜন栻耀Ǣম栻耀Ǩ঴栻耀Ǯ঺栻耀Ǵঀ栻耀ޱ㤴㯟గⶨ㜿搨㝁㜿㜿ᠰc揀㝁os׸爴㯏࠘藺産菱産ಐ甤ь㚘֝ด֥藺産菱産ಐ甤ь㚘֝෨֥藺産菱産ಐ甤Ǵ㚘֝๬֥藺産菱産ಐ甤Ǵ㚘֝เ֥藺産菱産ಐ甤㚘֝ໄ֥藺産菱産ಐ甤㚘֝ຘ֥藺産菱産ಐ甤ɘ㚘֝༜֥藺産菱産ಐ甤ɘ㚘֝໰֥藺産菱産ಐ甤d㚘֝藺産菱産ಐ甤È㚘֝藺産菱産ಐ甤Ĭ㚘֝࿌֥藺産菱産ಐ甤Ĭ㚘֝ྠ֥藺産菱産ಐ甤ʼ㚘֝ဤ֥藺産菱産ಐ甤ʼ㚘֝࿸֥藺産菱産ಐ甤̠㚘֝ၼ֥藺産菱産ಐ甤̠㚘֝ၐ֥փऴ㦆ఘ甐㝅ζ¶\0֪ĕ㧽⎘झ匨֕ࠂ@ÿ肀÷က頀?졀ग¼Ϟ□̼㧔࠘䴸घ狐֝타륜拸耀ă֥ԁԀ戄鰝戸⬻湣x롟拸耀Ȅ뽞拸耀̅빑拸耀І뵐拸耀ԇ뱓拸耀؈덒拸耀܉뉕拸耀ࠊ녔拸耀ऋ끗拸耀਌띖拸耀଍뙉拸耀ఎ땈拸耀ഏ둋拸耀ฐꭊ拸耀༑ꩍ拸耀ဒꥌ拸耀ᄓꡏ拸耀ሔ꽎拸耀ጕ깁拸耀ᐖ굀拸耀ᔗ걃拸耀ᘘ"/>
              </w:smartTagPr>
              <w:r w:rsidRPr="00621BE4">
                <w:rPr>
                  <w:rFonts w:ascii="Arial" w:hAnsi="Arial" w:cs="Arial"/>
                  <w:spacing w:val="2"/>
                </w:rPr>
                <w:t>la Elaboración</w:t>
              </w:r>
            </w:smartTag>
            <w:r w:rsidRPr="00621BE4">
              <w:rPr>
                <w:rFonts w:ascii="Arial" w:hAnsi="Arial" w:cs="Arial"/>
                <w:spacing w:val="2"/>
              </w:rPr>
              <w:t xml:space="preserve"> de los Informes para los cálculos de las jubilaciones y pensiones del Poder Judicial</w:t>
            </w:r>
          </w:p>
        </w:tc>
        <w:tc>
          <w:tcPr>
            <w:tcW w:w="4382" w:type="dxa"/>
          </w:tcPr>
          <w:p w:rsidR="00CD3AD3" w:rsidRPr="00621BE4" w:rsidRDefault="00CD3AD3" w:rsidP="00CD3AD3">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lastRenderedPageBreak/>
              <w:t>574-81-SEGA-2013</w:t>
            </w:r>
          </w:p>
        </w:tc>
        <w:tc>
          <w:tcPr>
            <w:tcW w:w="4382" w:type="dxa"/>
          </w:tcPr>
          <w:p w:rsidR="00CD3AD3" w:rsidRPr="00621BE4"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13-06-2013</w:t>
            </w:r>
          </w:p>
        </w:tc>
      </w:tr>
      <w:tr w:rsidR="00CD3AD3" w:rsidTr="00E56FF7">
        <w:tc>
          <w:tcPr>
            <w:tcW w:w="4382" w:type="dxa"/>
          </w:tcPr>
          <w:p w:rsidR="00CD3AD3" w:rsidRPr="00621BE4" w:rsidRDefault="00CD3AD3" w:rsidP="00CD3AD3">
            <w:pPr>
              <w:tabs>
                <w:tab w:val="left" w:pos="-720"/>
                <w:tab w:val="left" w:pos="0"/>
                <w:tab w:val="left" w:pos="708"/>
              </w:tabs>
              <w:snapToGrid w:val="0"/>
              <w:rPr>
                <w:rFonts w:ascii="Arial" w:hAnsi="Arial" w:cs="Arial"/>
                <w:spacing w:val="2"/>
              </w:rPr>
            </w:pPr>
            <w:r w:rsidRPr="00621BE4">
              <w:rPr>
                <w:rFonts w:ascii="Arial" w:hAnsi="Arial" w:cs="Arial"/>
                <w:spacing w:val="2"/>
              </w:rPr>
              <w:lastRenderedPageBreak/>
              <w:t>Informe de advertencia sobre determinar la suficiencia de la garantía en el momento que un obligado alimentario solicita salir del país</w:t>
            </w:r>
          </w:p>
        </w:tc>
        <w:tc>
          <w:tcPr>
            <w:tcW w:w="4382" w:type="dxa"/>
          </w:tcPr>
          <w:p w:rsidR="00CD3AD3" w:rsidRPr="00621BE4" w:rsidRDefault="00CD3AD3" w:rsidP="00CD3AD3">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588-82-SEGA-2013</w:t>
            </w:r>
          </w:p>
        </w:tc>
        <w:tc>
          <w:tcPr>
            <w:tcW w:w="4382" w:type="dxa"/>
          </w:tcPr>
          <w:p w:rsidR="00CD3AD3" w:rsidRPr="00621BE4"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19-06-2013</w:t>
            </w:r>
          </w:p>
        </w:tc>
      </w:tr>
      <w:tr w:rsidR="00CD3AD3" w:rsidTr="00E56FF7">
        <w:tc>
          <w:tcPr>
            <w:tcW w:w="4382" w:type="dxa"/>
          </w:tcPr>
          <w:p w:rsidR="00CD3AD3" w:rsidRPr="00621BE4" w:rsidRDefault="00CD3AD3" w:rsidP="00CD3AD3">
            <w:pPr>
              <w:tabs>
                <w:tab w:val="left" w:pos="-720"/>
                <w:tab w:val="left" w:pos="0"/>
                <w:tab w:val="left" w:pos="708"/>
              </w:tabs>
              <w:snapToGrid w:val="0"/>
              <w:rPr>
                <w:rFonts w:ascii="Arial" w:hAnsi="Arial" w:cs="Arial"/>
                <w:spacing w:val="2"/>
              </w:rPr>
            </w:pPr>
            <w:r w:rsidRPr="00621BE4">
              <w:rPr>
                <w:rFonts w:ascii="Arial" w:hAnsi="Arial" w:cs="Arial"/>
                <w:spacing w:val="2"/>
              </w:rPr>
              <w:t>Seguimiento de recomendaciones dirigidas al Departamento de Planificación</w:t>
            </w:r>
          </w:p>
        </w:tc>
        <w:tc>
          <w:tcPr>
            <w:tcW w:w="4382" w:type="dxa"/>
          </w:tcPr>
          <w:p w:rsidR="00CD3AD3" w:rsidRPr="00621BE4" w:rsidRDefault="00CD3AD3" w:rsidP="00CD3AD3">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635-88-SEGA-2013</w:t>
            </w:r>
          </w:p>
        </w:tc>
        <w:tc>
          <w:tcPr>
            <w:tcW w:w="4382" w:type="dxa"/>
          </w:tcPr>
          <w:p w:rsidR="00CD3AD3" w:rsidRPr="00621BE4"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28-06-2013</w:t>
            </w:r>
          </w:p>
        </w:tc>
      </w:tr>
      <w:tr w:rsidR="00CD3AD3" w:rsidTr="00E56FF7">
        <w:tc>
          <w:tcPr>
            <w:tcW w:w="4382" w:type="dxa"/>
          </w:tcPr>
          <w:p w:rsidR="00CD3AD3" w:rsidRPr="00621BE4" w:rsidRDefault="00CD3AD3" w:rsidP="00CD3AD3">
            <w:pPr>
              <w:tabs>
                <w:tab w:val="left" w:pos="-720"/>
                <w:tab w:val="left" w:pos="0"/>
                <w:tab w:val="left" w:pos="708"/>
              </w:tabs>
              <w:snapToGrid w:val="0"/>
              <w:rPr>
                <w:rFonts w:ascii="Arial" w:hAnsi="Arial" w:cs="Arial"/>
                <w:spacing w:val="2"/>
              </w:rPr>
            </w:pPr>
            <w:r w:rsidRPr="00621BE4">
              <w:rPr>
                <w:rFonts w:ascii="Arial" w:hAnsi="Arial" w:cs="Arial"/>
                <w:spacing w:val="2"/>
              </w:rPr>
              <w:t xml:space="preserve">Seguimiento efectuado a </w:t>
            </w:r>
            <w:smartTag w:uri="urn:schemas-microsoft-com:office:smarttags" w:element="PersonName">
              <w:smartTagPr>
                <w:attr w:name="ProductID" w:val="la recomendaci￳n N"/>
              </w:smartTagPr>
              <w:r w:rsidRPr="00621BE4">
                <w:rPr>
                  <w:rFonts w:ascii="Arial" w:hAnsi="Arial" w:cs="Arial"/>
                  <w:spacing w:val="2"/>
                </w:rPr>
                <w:t>la recomendación N</w:t>
              </w:r>
            </w:smartTag>
            <w:r w:rsidRPr="00621BE4">
              <w:rPr>
                <w:rFonts w:ascii="Arial" w:hAnsi="Arial" w:cs="Arial"/>
                <w:spacing w:val="2"/>
              </w:rPr>
              <w:t xml:space="preserve">° 4.15 dirigida a </w:t>
            </w:r>
            <w:smartTag w:uri="urn:schemas-microsoft-com:office:smarttags" w:element="PersonName">
              <w:smartTagPr>
                <w:attr w:name="ProductID" w:val="la Secretar￭a"/>
              </w:smartTagPr>
              <w:r w:rsidRPr="00621BE4">
                <w:rPr>
                  <w:rFonts w:ascii="Arial" w:hAnsi="Arial" w:cs="Arial"/>
                  <w:spacing w:val="2"/>
                </w:rPr>
                <w:t>la Secretaría</w:t>
              </w:r>
            </w:smartTag>
            <w:r w:rsidRPr="00621BE4">
              <w:rPr>
                <w:rFonts w:ascii="Arial" w:hAnsi="Arial" w:cs="Arial"/>
                <w:spacing w:val="2"/>
              </w:rPr>
              <w:t xml:space="preserve"> de </w:t>
            </w:r>
            <w:smartTag w:uri="urn:schemas-microsoft-com:office:smarttags" w:element="PersonName">
              <w:smartTagPr>
                <w:attr w:name="ProductID" w:val="la Corte"/>
              </w:smartTagPr>
              <w:r w:rsidRPr="00621BE4">
                <w:rPr>
                  <w:rFonts w:ascii="Arial" w:hAnsi="Arial" w:cs="Arial"/>
                  <w:spacing w:val="2"/>
                </w:rPr>
                <w:t>la Corte</w:t>
              </w:r>
            </w:smartTag>
            <w:r w:rsidRPr="00621BE4">
              <w:rPr>
                <w:rFonts w:ascii="Arial" w:hAnsi="Arial" w:cs="Arial"/>
                <w:spacing w:val="2"/>
              </w:rPr>
              <w:t>, la cual fue emitida en el informe 896-114-AF-2012, relacionado con el estudio “Evaluación del trámite, ejecución y liquidación del subsidio de  incapacidades del Poder Judicial ante la CCSS”</w:t>
            </w:r>
          </w:p>
        </w:tc>
        <w:tc>
          <w:tcPr>
            <w:tcW w:w="4382" w:type="dxa"/>
          </w:tcPr>
          <w:p w:rsidR="00CD3AD3" w:rsidRPr="00621BE4" w:rsidRDefault="00CD3AD3" w:rsidP="00CD3AD3">
            <w:pPr>
              <w:tabs>
                <w:tab w:val="left" w:pos="-720"/>
                <w:tab w:val="left" w:pos="0"/>
                <w:tab w:val="left" w:pos="708"/>
                <w:tab w:val="left" w:pos="1416"/>
              </w:tabs>
              <w:snapToGrid w:val="0"/>
              <w:rPr>
                <w:rFonts w:ascii="Arial" w:hAnsi="Arial" w:cs="Arial"/>
                <w:spacing w:val="2"/>
              </w:rPr>
            </w:pPr>
            <w:r w:rsidRPr="00621BE4">
              <w:rPr>
                <w:rFonts w:ascii="Arial" w:hAnsi="Arial" w:cs="Arial"/>
                <w:spacing w:val="2"/>
              </w:rPr>
              <w:t>636-89-SEGA-2013</w:t>
            </w:r>
          </w:p>
        </w:tc>
        <w:tc>
          <w:tcPr>
            <w:tcW w:w="4382" w:type="dxa"/>
          </w:tcPr>
          <w:p w:rsidR="00CD3AD3" w:rsidRPr="00621BE4"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21BE4">
              <w:rPr>
                <w:rFonts w:eastAsiaTheme="minorHAnsi" w:cs="Arial"/>
                <w:spacing w:val="2"/>
                <w:szCs w:val="22"/>
                <w:lang w:val="es-CR" w:eastAsia="en-US"/>
              </w:rPr>
              <w:t>28-06-2013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Seguimiento a la recomendación N° 4.2 dirigida al Consejo Superior, cuyo plazo de implementación está sujeto al informe del Departamento de Planificación, la cual fue emitida en el informe N° 730-66-AUO-2012, relacionado con el estudio “</w:t>
            </w:r>
            <w:smartTag w:uri="urn:schemas-microsoft-com:office:smarttags" w:element="PersonName">
              <w:smartTagPr>
                <w:attr w:name="ProductID" w:val="La Implementaci￳n"/>
              </w:smartTagPr>
              <w:r w:rsidRPr="002801E1">
                <w:rPr>
                  <w:rFonts w:ascii="Arial" w:hAnsi="Arial" w:cs="Arial"/>
                  <w:spacing w:val="2"/>
                </w:rPr>
                <w:t>La Implementación</w:t>
              </w:r>
            </w:smartTag>
            <w:r w:rsidRPr="002801E1">
              <w:rPr>
                <w:rFonts w:ascii="Arial" w:hAnsi="Arial" w:cs="Arial"/>
                <w:spacing w:val="2"/>
              </w:rPr>
              <w:t xml:space="preserve"> de la oralidad en la jurisdicción penal</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 xml:space="preserve">645-90-SEGA-2013 </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01-07-2013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 4.6.1, 4.7.1, 4.7.2, 4.7.3 y 4.7.4, dirigidas a </w:t>
            </w:r>
            <w:smartTag w:uri="urn:schemas-microsoft-com:office:smarttags" w:element="PersonName">
              <w:smartTagPr>
                <w:attr w:name="ProductID" w:val="la Adm. Primer"/>
              </w:smartTagPr>
              <w:smartTag w:uri="urn:schemas-microsoft-com:office:smarttags" w:element="PersonName">
                <w:smartTagPr>
                  <w:attr w:name="ProductID" w:val="la Adm."/>
                </w:smartTagPr>
                <w:r w:rsidRPr="002801E1">
                  <w:rPr>
                    <w:rFonts w:ascii="Arial" w:hAnsi="Arial" w:cs="Arial"/>
                    <w:spacing w:val="2"/>
                  </w:rPr>
                  <w:t>la Adm.</w:t>
                </w:r>
              </w:smartTag>
              <w:r w:rsidRPr="002801E1">
                <w:rPr>
                  <w:rFonts w:ascii="Arial" w:hAnsi="Arial" w:cs="Arial"/>
                  <w:spacing w:val="2"/>
                </w:rPr>
                <w:t xml:space="preserve"> Primer</w:t>
              </w:r>
            </w:smartTag>
            <w:r w:rsidRPr="002801E1">
              <w:rPr>
                <w:rFonts w:ascii="Arial" w:hAnsi="Arial" w:cs="Arial"/>
                <w:spacing w:val="2"/>
              </w:rPr>
              <w:t xml:space="preserve"> Circuito de San José del informe 195-06-AEEC-2012, </w:t>
            </w:r>
            <w:r w:rsidRPr="002801E1">
              <w:rPr>
                <w:rFonts w:ascii="Arial" w:hAnsi="Arial" w:cs="Arial"/>
                <w:spacing w:val="2"/>
              </w:rPr>
              <w:lastRenderedPageBreak/>
              <w:t>relacionado con el estudio “Evaluación sobre la administración y control de los recursos económicos de terceras personas manejados en el Sistema Automatizado de Depósitos y Pagos Judiciales (por sus siglas SDJ) así como la recepción, custodia y entrega de títulos valores en garantía y dinero en efectivo Juzgado de Pensión Alimentarias y Violencia Doméstica de Pavas</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648-92-SEGA-2013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01-07-2013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de ocho sugerencias dirigidas al Tribunal de Familia de San José,  emitidas en el informe 275-10-AUO-2011 del 23-02-2011, relacionado con </w:t>
            </w:r>
            <w:smartTag w:uri="urn:schemas-microsoft-com:office:smarttags" w:element="PersonName">
              <w:smartTagPr>
                <w:attr w:name="ProductID" w:val="la “Advertencia"/>
              </w:smartTagPr>
              <w:r w:rsidRPr="002801E1">
                <w:rPr>
                  <w:rFonts w:ascii="Arial" w:hAnsi="Arial" w:cs="Arial"/>
                  <w:spacing w:val="2"/>
                </w:rPr>
                <w:t>la “Advertencia</w:t>
              </w:r>
            </w:smartTag>
            <w:r w:rsidRPr="002801E1">
              <w:rPr>
                <w:rFonts w:ascii="Arial" w:hAnsi="Arial" w:cs="Arial"/>
                <w:spacing w:val="2"/>
              </w:rPr>
              <w:t xml:space="preserve"> sobre los posibles riesgos de determinadas situaciones que requieren ser fortalecidas en el Tribunal de Familia de San José”.</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651-93-SEGA-2013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03-07-2013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a tres sugerencias dirigidas a </w:t>
            </w:r>
            <w:smartTag w:uri="urn:schemas-microsoft-com:office:smarttags" w:element="PersonName">
              <w:smartTagPr>
                <w:attr w:name="ProductID" w:val="la Unidad Ejecutora"/>
              </w:smartTagPr>
              <w:smartTag w:uri="urn:schemas-microsoft-com:office:smarttags" w:element="PersonName">
                <w:smartTagPr>
                  <w:attr w:name="ProductID" w:val="la Unidad"/>
                </w:smartTagPr>
                <w:r w:rsidRPr="002801E1">
                  <w:rPr>
                    <w:rFonts w:ascii="Arial" w:hAnsi="Arial" w:cs="Arial"/>
                    <w:spacing w:val="2"/>
                  </w:rPr>
                  <w:t>la Unidad</w:t>
                </w:r>
              </w:smartTag>
              <w:r w:rsidRPr="002801E1">
                <w:rPr>
                  <w:rFonts w:ascii="Arial" w:hAnsi="Arial" w:cs="Arial"/>
                  <w:spacing w:val="2"/>
                </w:rPr>
                <w:t xml:space="preserve"> Ejecutora</w:t>
              </w:r>
            </w:smartTag>
            <w:r w:rsidRPr="002801E1">
              <w:rPr>
                <w:rFonts w:ascii="Arial" w:hAnsi="Arial" w:cs="Arial"/>
                <w:spacing w:val="2"/>
              </w:rPr>
              <w:t xml:space="preserve"> del Programa PJ-BID, emitidas en el informe 1047-41-ATI-2011 del 26-08-2011, relacionado con la “Advertencia sobre el esquema de seguridad del Sistema de Gestión para el Ministerio Público, Defensa Pública y su interconexión con el Sistema de Gestión de Despachos Judiciales</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657-94-SEGA-2013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03-07-2013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a recomendaciones N° 4.21 y 4.22, dirigidas al Depto. de Seguridad emitidas en el informe N° 1334-165-AF-2011 del 21 de noviembre del 2011, relacionado con el estudio “Evaluación de </w:t>
            </w:r>
            <w:r w:rsidRPr="002801E1">
              <w:rPr>
                <w:rFonts w:ascii="Arial" w:hAnsi="Arial" w:cs="Arial"/>
                <w:spacing w:val="2"/>
              </w:rPr>
              <w:lastRenderedPageBreak/>
              <w:t xml:space="preserve">licitaciones y contrataciones directas tramitadas en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 xml:space="preserve"> correspondientes a los años 2009 y 2010</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658-95-SEGA-2013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03-07-2013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de sugerencias emitidas a </w:t>
            </w:r>
            <w:smartTag w:uri="urn:schemas-microsoft-com:office:smarttags" w:element="PersonName">
              <w:smartTagPr>
                <w:attr w:name="ProductID" w:val="la Direcci￳n"/>
              </w:smartTagPr>
              <w:r w:rsidRPr="002801E1">
                <w:rPr>
                  <w:rFonts w:ascii="Arial" w:hAnsi="Arial" w:cs="Arial"/>
                  <w:spacing w:val="2"/>
                </w:rPr>
                <w:t>la Dirección</w:t>
              </w:r>
            </w:smartTag>
            <w:r w:rsidRPr="002801E1">
              <w:rPr>
                <w:rFonts w:ascii="Arial" w:hAnsi="Arial" w:cs="Arial"/>
                <w:spacing w:val="2"/>
              </w:rPr>
              <w:t xml:space="preserve"> del OIJ</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699-97-SEGA-2013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12-07-2013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 4.50, 4.51 y 4.52, dirigidas al Depto. Tecnología de Información, emitidas en el informe N° 1334-165-AF-2011 del 21 de noviembre de 2011, relacionado con el estudio “Evaluación de licitaciones y contrataciones directas tramitadas en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 xml:space="preserve"> 2009-2010, correspondientes a los años 2009 y </w:t>
            </w:r>
            <w:smartTag w:uri="urn:schemas-microsoft-com:office:smarttags" w:element="metricconverter">
              <w:smartTagPr>
                <w:attr w:name="ProductID" w:val="2010”"/>
              </w:smartTagPr>
              <w:r w:rsidRPr="002801E1">
                <w:rPr>
                  <w:rFonts w:ascii="Arial" w:hAnsi="Arial" w:cs="Arial"/>
                  <w:spacing w:val="2"/>
                </w:rPr>
                <w:t>2010”</w:t>
              </w:r>
            </w:smartTag>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718-98-SEGA-2013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19-07-2013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Seguimiento de sugerencia emitida al Depto. Planificación (721-99-SEGA-2013 informe Nº 1310-94-AUO-2011 Evaluar el accionar operativo del Departamento de Laboratorios de Ciencias Forenses (Secciones de Toxicología, Química Analítica y Unidad de Troquelados”)</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721-99-SEGA-2013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22-07-2013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emitidas a </w:t>
            </w:r>
            <w:smartTag w:uri="urn:schemas-microsoft-com:office:smarttags" w:element="PersonName">
              <w:smartTagPr>
                <w:attr w:name="ProductID" w:val="la Direcci￳n"/>
              </w:smartTagPr>
              <w:r w:rsidRPr="002801E1">
                <w:rPr>
                  <w:rFonts w:ascii="Arial" w:hAnsi="Arial" w:cs="Arial"/>
                  <w:spacing w:val="2"/>
                </w:rPr>
                <w:t>la Dirección</w:t>
              </w:r>
            </w:smartTag>
            <w:r w:rsidRPr="002801E1">
              <w:rPr>
                <w:rFonts w:ascii="Arial" w:hAnsi="Arial" w:cs="Arial"/>
                <w:spacing w:val="2"/>
              </w:rPr>
              <w:t xml:space="preserve"> del OIJ (informes 1016-66-AEE-2012, 41-02-AEE-2012, 1065-136-AF-2012 y 250-99-AUO-2012)</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787-106-SEGA-2013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16-08-2013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emitidas a </w:t>
            </w:r>
            <w:smartTag w:uri="urn:schemas-microsoft-com:office:smarttags" w:element="PersonName">
              <w:smartTagPr>
                <w:attr w:name="ProductID" w:val="la Administraci￳n"/>
              </w:smartTagPr>
              <w:r w:rsidRPr="002801E1">
                <w:rPr>
                  <w:rFonts w:ascii="Arial" w:hAnsi="Arial" w:cs="Arial"/>
                  <w:spacing w:val="2"/>
                </w:rPr>
                <w:t>la Administración</w:t>
              </w:r>
            </w:smartTag>
            <w:r w:rsidRPr="002801E1">
              <w:rPr>
                <w:rFonts w:ascii="Arial" w:hAnsi="Arial" w:cs="Arial"/>
                <w:spacing w:val="2"/>
              </w:rPr>
              <w:t xml:space="preserve"> de San Ramón en informe 1046-55-AUO-2011 del 26 de agosto del 2011 Retraso Judicial</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829-128-SEGA-2013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20-08-2013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 xml:space="preserve">Seguimiento de recomendaciones emitidas a </w:t>
            </w:r>
            <w:smartTag w:uri="urn:schemas-microsoft-com:office:smarttags" w:element="PersonName">
              <w:smartTagPr>
                <w:attr w:name="ProductID" w:val="la Direcci￳n OIJ"/>
              </w:smartTagPr>
              <w:smartTag w:uri="urn:schemas-microsoft-com:office:smarttags" w:element="PersonName">
                <w:smartTagPr>
                  <w:attr w:name="ProductID" w:val="thority\SYSTEM׶硉蠀⫀ိ爈&lt;燨&lt;&#10;װ硉蠀NT Authority\SYSTEMת硉言la Adm. Primer㽱沫&#10;འ?꧸У芌ꨀ䬀ன͌ɡ乐泯ࠍ樈疓樈疓"/>
                </w:smartTagPr>
                <w:r w:rsidRPr="002801E1">
                  <w:rPr>
                    <w:rFonts w:ascii="Arial" w:hAnsi="Arial" w:cs="Arial"/>
                    <w:spacing w:val="2"/>
                  </w:rPr>
                  <w:t>la Dirección</w:t>
                </w:r>
              </w:smartTag>
              <w:r w:rsidRPr="002801E1">
                <w:rPr>
                  <w:rFonts w:ascii="Arial" w:hAnsi="Arial" w:cs="Arial"/>
                  <w:spacing w:val="2"/>
                </w:rPr>
                <w:t xml:space="preserve"> OIJ</w:t>
              </w:r>
            </w:smartTag>
            <w:r w:rsidRPr="002801E1">
              <w:rPr>
                <w:rFonts w:ascii="Arial" w:hAnsi="Arial" w:cs="Arial"/>
                <w:spacing w:val="2"/>
              </w:rPr>
              <w:t xml:space="preserve"> en los </w:t>
            </w:r>
            <w:r w:rsidRPr="002801E1">
              <w:rPr>
                <w:rFonts w:ascii="Arial" w:hAnsi="Arial" w:cs="Arial"/>
                <w:spacing w:val="2"/>
              </w:rPr>
              <w:lastRenderedPageBreak/>
              <w:t>informes Nº 1310-94-AUO-2011</w:t>
            </w:r>
          </w:p>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y N° 1334-165-AF-2011</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 xml:space="preserve">851-129-SEGA-2013 </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26-08-2013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lastRenderedPageBreak/>
              <w:t xml:space="preserve">Seguimiento de recomendaciones emitidas a </w:t>
            </w:r>
            <w:smartTag w:uri="urn:schemas-microsoft-com:office:smarttags" w:element="PersonName">
              <w:smartTagPr>
                <w:attr w:name="ProductID" w:val="la Administraci￳n"/>
              </w:smartTagPr>
              <w:r w:rsidRPr="002801E1">
                <w:rPr>
                  <w:rFonts w:ascii="Arial" w:hAnsi="Arial" w:cs="Arial"/>
                  <w:spacing w:val="2"/>
                </w:rPr>
                <w:t>la Administración</w:t>
              </w:r>
            </w:smartTag>
            <w:r w:rsidRPr="002801E1">
              <w:rPr>
                <w:rFonts w:ascii="Arial" w:hAnsi="Arial" w:cs="Arial"/>
                <w:spacing w:val="2"/>
              </w:rPr>
              <w:t xml:space="preserve"> de Grecia en informe 1334-165-AF-2011 (Licitaciones)</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852-130-SEGA-2013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26-08-2013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 xml:space="preserve">Seguimiento de recomendaciones emitidas a </w:t>
            </w:r>
            <w:smartTag w:uri="urn:schemas-microsoft-com:office:smarttags" w:element="PersonName">
              <w:smartTagPr>
                <w:attr w:name="ProductID" w:val="la Administraci￳n"/>
              </w:smartTagPr>
              <w:r w:rsidRPr="002801E1">
                <w:rPr>
                  <w:rFonts w:ascii="Arial" w:hAnsi="Arial" w:cs="Arial"/>
                  <w:spacing w:val="2"/>
                </w:rPr>
                <w:t>la Administración</w:t>
              </w:r>
            </w:smartTag>
            <w:r w:rsidRPr="002801E1">
              <w:rPr>
                <w:rFonts w:ascii="Arial" w:hAnsi="Arial" w:cs="Arial"/>
                <w:spacing w:val="2"/>
              </w:rPr>
              <w:t xml:space="preserve"> de San Carlos en informes 1046-55-AUO-2011 y 1054-143-AF-2011</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853-131-SEGA-2013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27-08-2013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 xml:space="preserve">Seguimiento de recomendaciones emitidas en el informe 1334-165-AF-2011 del 21 de noviembre del 2011, relacionado con el estudio “Evaluación de licitaciones y contrataciones directas tramitadas en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 correspondientes a los años 2009 y 2010</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894-137-SEGA-2013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06-09-2013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Seguimiento de recomendaciones emitidas a Gestión Humana en los informes 302-17-AF-2012, 369-16-AF-2012 y 446-33-AEE-2012</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895-138-SEGA-2013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06-09-2013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Seguimiento de recomendaciones emitidas en el informe N° 378-31-AEEC-2011, del 10 de marzo del 2011; dirigidas al Juzgado de Mayor Cuantía del Segundo Circuito Judicial de San José</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897-139-SEGA-2013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06-09-2013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Segundo seguimiento a las recomendaciones emitidas al Juzgado de Trabajo del 2do Circuito San José en el informe 601-49-AEEC-2011 del 05 de mayo del 2011 (737-145-SEGAUD-2012, del 28 de agosto de 2012)</w:t>
            </w:r>
          </w:p>
        </w:tc>
        <w:tc>
          <w:tcPr>
            <w:tcW w:w="4382" w:type="dxa"/>
          </w:tcPr>
          <w:p w:rsidR="00CD3AD3" w:rsidRPr="002801E1" w:rsidRDefault="00CD3AD3" w:rsidP="00CD3AD3">
            <w:pPr>
              <w:rPr>
                <w:rFonts w:ascii="Arial" w:hAnsi="Arial" w:cs="Arial"/>
                <w:spacing w:val="2"/>
              </w:rPr>
            </w:pPr>
            <w:r w:rsidRPr="002801E1">
              <w:rPr>
                <w:rFonts w:ascii="Arial" w:hAnsi="Arial" w:cs="Arial"/>
                <w:spacing w:val="2"/>
              </w:rPr>
              <w:t>899-140-SEGA-2013</w:t>
            </w:r>
          </w:p>
        </w:tc>
        <w:tc>
          <w:tcPr>
            <w:tcW w:w="4382" w:type="dxa"/>
          </w:tcPr>
          <w:p w:rsidR="00CD3AD3" w:rsidRPr="002801E1" w:rsidRDefault="00CD3AD3" w:rsidP="00CD3AD3">
            <w:pPr>
              <w:pStyle w:val="Piedepgina"/>
              <w:tabs>
                <w:tab w:val="clear" w:pos="4252"/>
                <w:tab w:val="clear" w:pos="8504"/>
              </w:tabs>
              <w:rPr>
                <w:rFonts w:eastAsiaTheme="minorHAnsi" w:cs="Arial"/>
                <w:spacing w:val="2"/>
                <w:szCs w:val="22"/>
                <w:lang w:val="es-CR" w:eastAsia="en-US"/>
              </w:rPr>
            </w:pPr>
            <w:r w:rsidRPr="002801E1">
              <w:rPr>
                <w:rFonts w:eastAsiaTheme="minorHAnsi" w:cs="Arial"/>
                <w:spacing w:val="2"/>
                <w:szCs w:val="22"/>
                <w:lang w:val="es-CR" w:eastAsia="en-US"/>
              </w:rPr>
              <w:t>06-09-2013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de sugerencia dirigida al Juzgado de Trabajo del Segundo Circuito Judicial de San José, la cual fue emitida en el informe N° 180-12-AFJP-2012 del 24 de febrero de 2012, relacionado con la ejecución de </w:t>
            </w:r>
            <w:smartTag w:uri="urn:schemas-microsoft-com:office:smarttags" w:element="PersonName">
              <w:smartTagPr>
                <w:attr w:name="ProductID" w:val="la sentencia N"/>
              </w:smartTagPr>
              <w:r w:rsidRPr="002801E1">
                <w:rPr>
                  <w:rFonts w:ascii="Arial" w:hAnsi="Arial" w:cs="Arial"/>
                  <w:spacing w:val="2"/>
                </w:rPr>
                <w:t>la sentencia N</w:t>
              </w:r>
            </w:smartTag>
            <w:r w:rsidRPr="002801E1">
              <w:rPr>
                <w:rFonts w:ascii="Arial" w:hAnsi="Arial" w:cs="Arial"/>
                <w:spacing w:val="2"/>
              </w:rPr>
              <w:t xml:space="preserve">° 561-2011 del 7 de julio del 2011 emitida por </w:t>
            </w:r>
            <w:smartTag w:uri="urn:schemas-microsoft-com:office:smarttags" w:element="PersonName">
              <w:smartTagPr>
                <w:attr w:name="ProductID" w:val="la Sala Segunda"/>
              </w:smartTagPr>
              <w:r w:rsidRPr="002801E1">
                <w:rPr>
                  <w:rFonts w:ascii="Arial" w:hAnsi="Arial" w:cs="Arial"/>
                  <w:spacing w:val="2"/>
                </w:rPr>
                <w:t>la Sala Segunda</w:t>
              </w:r>
            </w:smartTag>
            <w:r w:rsidRPr="002801E1">
              <w:rPr>
                <w:rFonts w:ascii="Arial" w:hAnsi="Arial" w:cs="Arial"/>
                <w:spacing w:val="2"/>
              </w:rPr>
              <w:t xml:space="preserve"> de </w:t>
            </w:r>
            <w:smartTag w:uri="urn:schemas-microsoft-com:office:smarttags" w:element="PersonName">
              <w:smartTagPr>
                <w:attr w:name="ProductID" w:val="la Corte Suprema"/>
              </w:smartTagPr>
              <w:smartTag w:uri="urn:schemas-microsoft-com:office:smarttags" w:element="PersonName">
                <w:smartTagPr>
                  <w:attr w:name="ProductID" w:val="la Corte"/>
                </w:smartTagPr>
                <w:r w:rsidRPr="002801E1">
                  <w:rPr>
                    <w:rFonts w:ascii="Arial" w:hAnsi="Arial" w:cs="Arial"/>
                    <w:spacing w:val="2"/>
                  </w:rPr>
                  <w:t>la Corte</w:t>
                </w:r>
              </w:smartTag>
              <w:r w:rsidRPr="002801E1">
                <w:rPr>
                  <w:rFonts w:ascii="Arial" w:hAnsi="Arial" w:cs="Arial"/>
                  <w:spacing w:val="2"/>
                </w:rPr>
                <w:t xml:space="preserve"> Suprema</w:t>
              </w:r>
            </w:smartTag>
            <w:r w:rsidRPr="002801E1">
              <w:rPr>
                <w:rFonts w:ascii="Arial" w:hAnsi="Arial" w:cs="Arial"/>
                <w:spacing w:val="2"/>
              </w:rPr>
              <w:t xml:space="preserve"> de Justicia</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900-141-SEGA-2013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06-09-2013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Recomendación N° 4.4 dirigida al área a su cargo, cuyo plazo de implementación ya venció, la cual fue emitida en el informe Nº 730-66-AUO-2012 del 01 de agosto de 2012, relacionado con el estudio sobre “</w:t>
            </w:r>
            <w:smartTag w:uri="urn:schemas-microsoft-com:office:smarttags" w:element="PersonName">
              <w:smartTagPr>
                <w:attr w:name="ProductID" w:val="La Implementaci￳n"/>
              </w:smartTagPr>
              <w:r w:rsidRPr="002801E1">
                <w:rPr>
                  <w:rFonts w:ascii="Arial" w:hAnsi="Arial" w:cs="Arial"/>
                  <w:spacing w:val="2"/>
                </w:rPr>
                <w:t>La Implementación</w:t>
              </w:r>
            </w:smartTag>
            <w:r w:rsidRPr="002801E1">
              <w:rPr>
                <w:rFonts w:ascii="Arial" w:hAnsi="Arial" w:cs="Arial"/>
                <w:spacing w:val="2"/>
              </w:rPr>
              <w:t xml:space="preserve"> de la oralidad en la jurisdicción penal</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908-143-SEGA-2013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10-09-2013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Seguimiento de recomendaciones emitidas al Ministerio Público en informes 496-46-AEE-2013 y 508-40-AEE-2012</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924-150-SEGA-2013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13-09-2013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Seguimiento de recomendaciones emitidas al Departamento de Tecnología de Información en informes 1065-136-AF-2012, 1182-63-AEE-2012, 326-08-AF-2011, del 16-04-2012 y 333-36AF-2012, 302-17-AF-2012, 328-35-AFJP-2012, 369-16-AF-2012, 446-33-AEE-2012</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941-153-SEGA-2013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18-09-2013</w:t>
            </w:r>
          </w:p>
        </w:tc>
      </w:tr>
      <w:tr w:rsidR="00CD3AD3" w:rsidTr="00E56FF7">
        <w:tc>
          <w:tcPr>
            <w:tcW w:w="4382" w:type="dxa"/>
          </w:tcPr>
          <w:p w:rsidR="00CD3AD3" w:rsidRPr="002801E1" w:rsidRDefault="00CD3AD3" w:rsidP="00CD3AD3">
            <w:pPr>
              <w:rPr>
                <w:rFonts w:ascii="Arial" w:hAnsi="Arial" w:cs="Arial"/>
                <w:spacing w:val="2"/>
              </w:rPr>
            </w:pPr>
            <w:r w:rsidRPr="002801E1">
              <w:rPr>
                <w:rFonts w:ascii="Arial" w:hAnsi="Arial" w:cs="Arial"/>
                <w:spacing w:val="2"/>
              </w:rPr>
              <w:t>Seguimiento de recomendaciones emitidas al Departamento Financiero Contable, en informes 1065-136-AF-2012, 1182-63-AEE-2012, 195-06-AEEC-2012, 326-08-AF-2011, 333-36-AF-2012, 302-17-AF-2012, 369-16-AF-2012, 896-114-AF-2012</w:t>
            </w:r>
          </w:p>
        </w:tc>
        <w:tc>
          <w:tcPr>
            <w:tcW w:w="4382" w:type="dxa"/>
          </w:tcPr>
          <w:p w:rsidR="00CD3AD3" w:rsidRPr="002801E1" w:rsidRDefault="00CD3AD3" w:rsidP="00CD3AD3">
            <w:pPr>
              <w:rPr>
                <w:rFonts w:ascii="Arial" w:hAnsi="Arial" w:cs="Arial"/>
                <w:spacing w:val="2"/>
              </w:rPr>
            </w:pPr>
            <w:r w:rsidRPr="002801E1">
              <w:rPr>
                <w:rFonts w:ascii="Arial" w:hAnsi="Arial" w:cs="Arial"/>
                <w:spacing w:val="2"/>
              </w:rPr>
              <w:t>948-54-SEGA-2013</w:t>
            </w:r>
          </w:p>
        </w:tc>
        <w:tc>
          <w:tcPr>
            <w:tcW w:w="4382" w:type="dxa"/>
          </w:tcPr>
          <w:p w:rsidR="00CD3AD3" w:rsidRPr="002801E1" w:rsidRDefault="00CD3AD3" w:rsidP="00CD3AD3">
            <w:pPr>
              <w:pStyle w:val="Piedepgina"/>
              <w:tabs>
                <w:tab w:val="clear" w:pos="4252"/>
                <w:tab w:val="clear" w:pos="8504"/>
              </w:tabs>
              <w:rPr>
                <w:rFonts w:eastAsiaTheme="minorHAnsi" w:cs="Arial"/>
                <w:spacing w:val="2"/>
                <w:szCs w:val="22"/>
                <w:lang w:val="es-CR" w:eastAsia="en-US"/>
              </w:rPr>
            </w:pPr>
            <w:r w:rsidRPr="002801E1">
              <w:rPr>
                <w:rFonts w:eastAsiaTheme="minorHAnsi" w:cs="Arial"/>
                <w:spacing w:val="2"/>
                <w:szCs w:val="22"/>
                <w:lang w:val="es-CR" w:eastAsia="en-US"/>
              </w:rPr>
              <w:t>20-09-2013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Recomendación N° 4.55 dirigida a CONAMAJ, la cual fue emitida en el informe Nº 1334-165-AF-2011 del 21 de noviembre del 2011, relacionado con el estudio “Evaluación de licitaciones y contrataciones directas tramitadas en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 año 2009 – 2010</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972-155-SEGA-2013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25-09-2013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Recomendaciones N° 1 y 2, dirigidas a </w:t>
            </w:r>
            <w:smartTag w:uri="urn:schemas-microsoft-com:office:smarttags" w:element="PersonName">
              <w:smartTagPr>
                <w:attr w:name="ProductID" w:val="la Corte"/>
              </w:smartTagPr>
              <w:r w:rsidRPr="002801E1">
                <w:rPr>
                  <w:rFonts w:ascii="Arial" w:hAnsi="Arial" w:cs="Arial"/>
                  <w:spacing w:val="2"/>
                </w:rPr>
                <w:t>la Corte</w:t>
              </w:r>
            </w:smartTag>
            <w:r w:rsidRPr="002801E1">
              <w:rPr>
                <w:rFonts w:ascii="Arial" w:hAnsi="Arial" w:cs="Arial"/>
                <w:spacing w:val="2"/>
              </w:rPr>
              <w:t xml:space="preserve">, las cuales fueron emitidas en el informe N° 849-50-ATI-2012, relacionado con el estudio "Evaluación sobre la seguridad de la información contenida en las actas de </w:t>
            </w:r>
            <w:smartTag w:uri="urn:schemas-microsoft-com:office:smarttags" w:element="PersonName">
              <w:smartTagPr>
                <w:attr w:name="ProductID" w:val="la Corte Suprema"/>
              </w:smartTagPr>
              <w:r w:rsidRPr="002801E1">
                <w:rPr>
                  <w:rFonts w:ascii="Arial" w:hAnsi="Arial" w:cs="Arial"/>
                  <w:spacing w:val="2"/>
                </w:rPr>
                <w:t>la Corte Suprema</w:t>
              </w:r>
            </w:smartTag>
            <w:r w:rsidRPr="002801E1">
              <w:rPr>
                <w:rFonts w:ascii="Arial" w:hAnsi="Arial" w:cs="Arial"/>
                <w:spacing w:val="2"/>
              </w:rPr>
              <w:t xml:space="preserve"> de Justicia y Consejo Superior”</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980-158-SEGA-2013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26-09-2013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Recomendaciones emitidas a Corte en informes 92-05-AF-2012 (Mag. Suplentes) y 446-33-AEE-2012 (Zonaje)</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981-159-SEGA-2013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26-09-2013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Recomendaciones N° 4.1, 4.2, dirigidas a </w:t>
            </w:r>
            <w:smartTag w:uri="urn:schemas-microsoft-com:office:smarttags" w:element="PersonName">
              <w:smartTagPr>
                <w:attr w:name="ProductID" w:val="la Comisi￳n"/>
              </w:smartTagPr>
              <w:r w:rsidRPr="002801E1">
                <w:rPr>
                  <w:rFonts w:ascii="Arial" w:hAnsi="Arial" w:cs="Arial"/>
                  <w:spacing w:val="2"/>
                </w:rPr>
                <w:t>la Comisión</w:t>
              </w:r>
            </w:smartTag>
            <w:r w:rsidRPr="002801E1">
              <w:rPr>
                <w:rFonts w:ascii="Arial" w:hAnsi="Arial" w:cs="Arial"/>
                <w:spacing w:val="2"/>
              </w:rPr>
              <w:t xml:space="preserve"> de Seguimiento del Programa Corte-BID, cuyos plazos de implementación ya vencieron, las cuales fueron emitidas en el informe Nº 120-42-AUO-2011, relacionado con el estudio "Seguimiento de la ejecución del proyecto para el rediseño de procesos de la gestión de las Fiscalías del Ministerio Público, el rediseño de procesos de la labor del Defensor (a) de </w:t>
            </w:r>
            <w:smartTag w:uri="urn:schemas-microsoft-com:office:smarttags" w:element="PersonName">
              <w:smartTagPr>
                <w:attr w:name="ProductID" w:val="la Defensa P￺blica"/>
              </w:smartTagPr>
              <w:r w:rsidRPr="002801E1">
                <w:rPr>
                  <w:rFonts w:ascii="Arial" w:hAnsi="Arial" w:cs="Arial"/>
                  <w:spacing w:val="2"/>
                </w:rPr>
                <w:t>la Defensa Pública</w:t>
              </w:r>
            </w:smartTag>
            <w:r w:rsidRPr="002801E1">
              <w:rPr>
                <w:rFonts w:ascii="Arial" w:hAnsi="Arial" w:cs="Arial"/>
                <w:spacing w:val="2"/>
              </w:rPr>
              <w:t xml:space="preserve"> y el desarrollo de herramientas informáticas destinadas al Ministerio Público, Defensa Pública, su articulación con el Sistema Costarricense de Gestión </w:t>
            </w:r>
            <w:r w:rsidRPr="002801E1">
              <w:rPr>
                <w:rFonts w:ascii="Arial" w:hAnsi="Arial" w:cs="Arial"/>
                <w:spacing w:val="2"/>
              </w:rPr>
              <w:lastRenderedPageBreak/>
              <w:t>de Despachos Judiciales (SCGDJ) e implementación, el cumplimiento del fin público y los aspectos financieros pertinentes</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982-160-SEGA-2013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26-09-2013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Recomendación N° 4.56, dirigida a </w:t>
            </w:r>
            <w:smartTag w:uri="urn:schemas-microsoft-com:office:smarttags" w:element="PersonName">
              <w:smartTagPr>
                <w:attr w:name="ProductID" w:val="la Administraci￳n"/>
              </w:smartTagPr>
              <w:r w:rsidRPr="002801E1">
                <w:rPr>
                  <w:rFonts w:ascii="Arial" w:hAnsi="Arial" w:cs="Arial"/>
                  <w:spacing w:val="2"/>
                </w:rPr>
                <w:t>la Administración</w:t>
              </w:r>
            </w:smartTag>
            <w:r w:rsidRPr="002801E1">
              <w:rPr>
                <w:rFonts w:ascii="Arial" w:hAnsi="Arial" w:cs="Arial"/>
                <w:spacing w:val="2"/>
              </w:rPr>
              <w:t xml:space="preserve"> de Heredia, emitida en el informe 1334-165-AF-2011, relacionado con el estudio "Evaluación de licitaciones y contrataciones directas tramitadas en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 xml:space="preserve"> 2009-2010, correspondientes a los años 2009 y 2010</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1005-167-SEGA-2013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30-09-2013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Recomendación N° 4.3, dirigida al Consejo Directivo de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2801E1">
                  <w:rPr>
                    <w:rFonts w:ascii="Arial" w:hAnsi="Arial" w:cs="Arial"/>
                    <w:spacing w:val="2"/>
                  </w:rPr>
                  <w:t>la Escuela</w:t>
                </w:r>
              </w:smartTag>
              <w:r w:rsidRPr="002801E1">
                <w:rPr>
                  <w:rFonts w:ascii="Arial" w:hAnsi="Arial" w:cs="Arial"/>
                  <w:spacing w:val="2"/>
                </w:rPr>
                <w:t xml:space="preserve"> Judicial</w:t>
              </w:r>
            </w:smartTag>
            <w:r w:rsidRPr="002801E1">
              <w:rPr>
                <w:rFonts w:ascii="Arial" w:hAnsi="Arial" w:cs="Arial"/>
                <w:spacing w:val="2"/>
              </w:rPr>
              <w:t>, cuyo plazo de implementación ya venció, la cual fue emitida en el informe N° 1299-128-AEE-2010, relacionado con el estudio "Evaluación del avance del Sistema de Gestión Ética del Poder Judicial "</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1006-168-SEGA-2013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30-09-2013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Recomendaciones N° 4.53, 4.54, dirigidas al Depto. Medicina Legal, las cuales fueron emitidas en el informe 1334-165-AF-2011, relacionado con el estudio " Evaluación de licitaciones y contrataciones directas tramitadas en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 xml:space="preserve"> 2009-2010, correspondientes a los años 2009 y 2010</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1007-169-SEGA-2013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30-09-2013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Estado de las recomendaciones emitidas en el informe N° 882-83-AEE-2011 del  30 de junio del 2011; dirigidas al Tribunal de </w:t>
            </w:r>
            <w:smartTag w:uri="urn:schemas-microsoft-com:office:smarttags" w:element="PersonName">
              <w:smartTagPr>
                <w:attr w:name="ProductID" w:val="la Inspecci￳n Judicial."/>
              </w:smartTagPr>
              <w:r w:rsidRPr="002801E1">
                <w:rPr>
                  <w:rFonts w:ascii="Arial" w:hAnsi="Arial" w:cs="Arial"/>
                  <w:spacing w:val="2"/>
                </w:rPr>
                <w:t>la Inspección Judicial.</w:t>
              </w:r>
            </w:smartTag>
            <w:r w:rsidRPr="002801E1">
              <w:rPr>
                <w:rFonts w:ascii="Arial" w:hAnsi="Arial" w:cs="Arial"/>
                <w:spacing w:val="2"/>
              </w:rPr>
              <w:t xml:space="preserve"> (informe Nº 1093-200-SEGAUD-2012, del 8 de </w:t>
            </w:r>
            <w:r w:rsidRPr="002801E1">
              <w:rPr>
                <w:rFonts w:ascii="Arial" w:hAnsi="Arial" w:cs="Arial"/>
                <w:spacing w:val="2"/>
              </w:rPr>
              <w:lastRenderedPageBreak/>
              <w:t xml:space="preserve">noviembre de 2012, </w:t>
            </w:r>
            <w:smartTag w:uri="urn:schemas-microsoft-com:office:smarttags" w:element="PersonName">
              <w:smartTagPr>
                <w:attr w:name="ProductID" w:val="la Secci￳n"/>
              </w:smartTagPr>
              <w:r w:rsidRPr="002801E1">
                <w:rPr>
                  <w:rFonts w:ascii="Arial" w:hAnsi="Arial" w:cs="Arial"/>
                  <w:spacing w:val="2"/>
                </w:rPr>
                <w:t>la Sección</w:t>
              </w:r>
            </w:smartTag>
            <w:r w:rsidRPr="002801E1">
              <w:rPr>
                <w:rFonts w:ascii="Arial" w:hAnsi="Arial" w:cs="Arial"/>
                <w:spacing w:val="2"/>
              </w:rPr>
              <w:t xml:space="preserve"> de Seguimiento y Gestión Administrativa de este Despacho, comunicó sobre el resultado del primer seguimiento efectuado)</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1025-71-SEGA-2013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03-10-2013</w:t>
            </w:r>
          </w:p>
        </w:tc>
      </w:tr>
      <w:tr w:rsidR="00CD3AD3" w:rsidTr="00E56FF7">
        <w:tc>
          <w:tcPr>
            <w:tcW w:w="4382" w:type="dxa"/>
          </w:tcPr>
          <w:p w:rsidR="00CD3AD3" w:rsidRPr="002801E1" w:rsidRDefault="00CD3AD3" w:rsidP="00CD3AD3">
            <w:pPr>
              <w:tabs>
                <w:tab w:val="left" w:pos="-720"/>
                <w:tab w:val="left" w:pos="0"/>
                <w:tab w:val="left" w:pos="708"/>
              </w:tabs>
              <w:snapToGrid w:val="0"/>
              <w:rPr>
                <w:rFonts w:ascii="Arial" w:hAnsi="Arial" w:cs="Arial"/>
                <w:spacing w:val="2"/>
              </w:rPr>
            </w:pPr>
            <w:r w:rsidRPr="002801E1">
              <w:rPr>
                <w:rFonts w:ascii="Arial" w:hAnsi="Arial" w:cs="Arial"/>
                <w:spacing w:val="2"/>
              </w:rPr>
              <w:lastRenderedPageBreak/>
              <w:t xml:space="preserve">Recomendación N° 4.4, dirigida al Despacho de </w:t>
            </w:r>
            <w:smartTag w:uri="urn:schemas-microsoft-com:office:smarttags" w:element="PersonName">
              <w:smartTagPr>
                <w:attr w:name="ProductID" w:val="la Presidencia"/>
              </w:smartTagPr>
              <w:r w:rsidRPr="002801E1">
                <w:rPr>
                  <w:rFonts w:ascii="Arial" w:hAnsi="Arial" w:cs="Arial"/>
                  <w:spacing w:val="2"/>
                </w:rPr>
                <w:t>la Presidencia</w:t>
              </w:r>
            </w:smartTag>
            <w:r w:rsidRPr="002801E1">
              <w:rPr>
                <w:rFonts w:ascii="Arial" w:hAnsi="Arial" w:cs="Arial"/>
                <w:spacing w:val="2"/>
              </w:rPr>
              <w:t xml:space="preserve">, emitida en el informe N° 369-16-AF-2012 del 27 de abril del 2012, relacionado con el estudio Seguimiento de recomendaciones del informe N° 271-37-AF-2009, sobre </w:t>
            </w:r>
            <w:smartTag w:uri="urn:schemas-microsoft-com:office:smarttags" w:element="PersonName">
              <w:smartTagPr>
                <w:attr w:name="ProductID" w:val="la Evaluaci￳n"/>
              </w:smartTagPr>
              <w:r w:rsidRPr="002801E1">
                <w:rPr>
                  <w:rFonts w:ascii="Arial" w:hAnsi="Arial" w:cs="Arial"/>
                  <w:spacing w:val="2"/>
                </w:rPr>
                <w:t>la Evaluación</w:t>
              </w:r>
            </w:smartTag>
            <w:r w:rsidRPr="002801E1">
              <w:rPr>
                <w:rFonts w:ascii="Arial" w:hAnsi="Arial" w:cs="Arial"/>
                <w:spacing w:val="2"/>
              </w:rPr>
              <w:t xml:space="preserve"> de los Estados Financieros del Fondo de Jubilaciones y Pensiones del 2005 y 2007</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1056-184-SEGA-2013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09-10-2013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Seguimiento de  recomendaciones N° 4.8, 4.9, 4.10, 4.11, 4.12, 4.13, 4.14, 4.15 y 4.16 dirigidas al Laboratorio de Ciencias Forenses en el informe 1310-94-AUO-2011, relacionado con el estudio "Evaluar el accionar operativo del Departamento de Laboratorios de Ciencias Forenses (Secciones de Toxicología, Química Analítica y Unidad de Troquelados) para identificar su capacidad operativa, prontitud en la resolución de los asuntos y el cumplimiento de la normativa de control interno</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1064-185-SEGA-2013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09-10-2013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emitidas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2801E1">
                  <w:rPr>
                    <w:rFonts w:ascii="Arial" w:hAnsi="Arial" w:cs="Arial"/>
                    <w:spacing w:val="2"/>
                  </w:rPr>
                  <w:t>la Dirección</w:t>
                </w:r>
              </w:smartTag>
              <w:r w:rsidRPr="002801E1">
                <w:rPr>
                  <w:rFonts w:ascii="Arial" w:hAnsi="Arial" w:cs="Arial"/>
                  <w:spacing w:val="2"/>
                </w:rPr>
                <w:t xml:space="preserve"> Ejecutiva</w:t>
              </w:r>
            </w:smartTag>
            <w:r w:rsidRPr="002801E1">
              <w:rPr>
                <w:rFonts w:ascii="Arial" w:hAnsi="Arial" w:cs="Arial"/>
                <w:spacing w:val="2"/>
              </w:rPr>
              <w:t xml:space="preserve"> en informes 1057-148-AF-2012, 1065-136-AF-2012, 1182-63-AEE-2012</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1088-186-SEGA-2013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15-10-2013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Seguimiento a sugerencia dirigida al Departamento de Tecnología de Información, la cual fue emitida en el informe 1254-32-AAFJP-2011, del 25 de octubre de 2011, relacionado con la “Evaluación de los estados financieros del Fondo de Jubilaciones y Pensiones, del 2008, 2009 y 2010</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1112-189-SEGA-2013</w:t>
            </w: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23-10-2013</w:t>
            </w:r>
          </w:p>
        </w:tc>
      </w:tr>
      <w:tr w:rsidR="00CD3AD3" w:rsidTr="00E56FF7">
        <w:tc>
          <w:tcPr>
            <w:tcW w:w="4382" w:type="dxa"/>
          </w:tcPr>
          <w:p w:rsidR="00CD3AD3" w:rsidRPr="002801E1" w:rsidRDefault="00CD3AD3" w:rsidP="00CD3AD3">
            <w:pPr>
              <w:tabs>
                <w:tab w:val="left" w:pos="-720"/>
                <w:tab w:val="left" w:pos="0"/>
                <w:tab w:val="left" w:pos="708"/>
              </w:tabs>
              <w:snapToGrid w:val="0"/>
              <w:rPr>
                <w:rFonts w:ascii="Arial" w:hAnsi="Arial" w:cs="Arial"/>
                <w:spacing w:val="2"/>
              </w:rPr>
            </w:pPr>
            <w:r w:rsidRPr="002801E1">
              <w:rPr>
                <w:rFonts w:ascii="Arial" w:hAnsi="Arial" w:cs="Arial"/>
                <w:spacing w:val="2"/>
              </w:rPr>
              <w:t>Seguimiento de recomendaciones emitidas al Departamento de Tecnología de Información en informes 763-32-ATI-2011, 830-34-ATI-2011 y 642-24-ATI-2011</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1113-190-SEGA-2013</w:t>
            </w:r>
          </w:p>
          <w:p w:rsidR="00CD3AD3" w:rsidRPr="002801E1" w:rsidRDefault="00CD3AD3" w:rsidP="00CD3AD3">
            <w:pPr>
              <w:tabs>
                <w:tab w:val="left" w:pos="-720"/>
                <w:tab w:val="left" w:pos="0"/>
                <w:tab w:val="left" w:pos="708"/>
                <w:tab w:val="left" w:pos="1416"/>
              </w:tabs>
              <w:snapToGrid w:val="0"/>
              <w:rPr>
                <w:rFonts w:ascii="Arial" w:hAnsi="Arial" w:cs="Arial"/>
                <w:spacing w:val="2"/>
              </w:rPr>
            </w:pPr>
          </w:p>
          <w:p w:rsidR="00CD3AD3" w:rsidRPr="002801E1" w:rsidRDefault="00CD3AD3" w:rsidP="00CD3AD3">
            <w:pPr>
              <w:tabs>
                <w:tab w:val="left" w:pos="-720"/>
                <w:tab w:val="left" w:pos="0"/>
                <w:tab w:val="left" w:pos="708"/>
                <w:tab w:val="left" w:pos="1416"/>
              </w:tabs>
              <w:snapToGrid w:val="0"/>
              <w:rPr>
                <w:rFonts w:ascii="Arial" w:hAnsi="Arial" w:cs="Arial"/>
                <w:spacing w:val="2"/>
              </w:rPr>
            </w:pPr>
          </w:p>
          <w:p w:rsidR="00CD3AD3" w:rsidRPr="002801E1" w:rsidRDefault="00CD3AD3" w:rsidP="00CD3AD3">
            <w:pPr>
              <w:tabs>
                <w:tab w:val="left" w:pos="-720"/>
                <w:tab w:val="left" w:pos="0"/>
                <w:tab w:val="left" w:pos="708"/>
                <w:tab w:val="left" w:pos="1416"/>
              </w:tabs>
              <w:snapToGrid w:val="0"/>
              <w:rPr>
                <w:rFonts w:ascii="Arial" w:hAnsi="Arial" w:cs="Arial"/>
                <w:spacing w:val="2"/>
              </w:rPr>
            </w:pPr>
          </w:p>
          <w:p w:rsidR="00CD3AD3" w:rsidRPr="002801E1" w:rsidRDefault="00CD3AD3" w:rsidP="00CD3AD3">
            <w:pPr>
              <w:tabs>
                <w:tab w:val="left" w:pos="-720"/>
                <w:tab w:val="left" w:pos="0"/>
                <w:tab w:val="left" w:pos="708"/>
                <w:tab w:val="left" w:pos="1416"/>
              </w:tabs>
              <w:snapToGrid w:val="0"/>
              <w:rPr>
                <w:rFonts w:ascii="Arial" w:hAnsi="Arial" w:cs="Arial"/>
                <w:spacing w:val="2"/>
              </w:rPr>
            </w:pPr>
          </w:p>
          <w:p w:rsidR="00CD3AD3" w:rsidRPr="002801E1" w:rsidRDefault="00CD3AD3" w:rsidP="00CD3AD3">
            <w:pPr>
              <w:tabs>
                <w:tab w:val="left" w:pos="-720"/>
                <w:tab w:val="left" w:pos="0"/>
                <w:tab w:val="left" w:pos="708"/>
                <w:tab w:val="left" w:pos="1416"/>
              </w:tabs>
              <w:snapToGrid w:val="0"/>
              <w:rPr>
                <w:rFonts w:ascii="Arial" w:hAnsi="Arial" w:cs="Arial"/>
                <w:spacing w:val="2"/>
              </w:rPr>
            </w:pPr>
          </w:p>
          <w:p w:rsidR="00CD3AD3" w:rsidRPr="002801E1" w:rsidRDefault="00CD3AD3" w:rsidP="00CD3AD3">
            <w:pPr>
              <w:tabs>
                <w:tab w:val="left" w:pos="-720"/>
                <w:tab w:val="left" w:pos="0"/>
                <w:tab w:val="left" w:pos="708"/>
                <w:tab w:val="left" w:pos="1416"/>
              </w:tabs>
              <w:snapToGrid w:val="0"/>
              <w:rPr>
                <w:rFonts w:ascii="Arial" w:hAnsi="Arial" w:cs="Arial"/>
                <w:spacing w:val="2"/>
              </w:rPr>
            </w:pPr>
          </w:p>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1252-214-SEGA-2013 (respuesta a of. 2722-DTI-2013)</w:t>
            </w:r>
          </w:p>
          <w:p w:rsidR="00CD3AD3" w:rsidRPr="002801E1" w:rsidRDefault="00CD3AD3" w:rsidP="00CD3AD3">
            <w:pPr>
              <w:tabs>
                <w:tab w:val="left" w:pos="-720"/>
                <w:tab w:val="left" w:pos="0"/>
                <w:tab w:val="left" w:pos="708"/>
                <w:tab w:val="left" w:pos="1416"/>
              </w:tabs>
              <w:snapToGrid w:val="0"/>
              <w:rPr>
                <w:rFonts w:ascii="Arial" w:hAnsi="Arial" w:cs="Arial"/>
                <w:spacing w:val="2"/>
              </w:rPr>
            </w:pPr>
          </w:p>
        </w:tc>
        <w:tc>
          <w:tcPr>
            <w:tcW w:w="4382" w:type="dxa"/>
          </w:tcPr>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24-10-2013</w:t>
            </w: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p w:rsidR="00CD3AD3" w:rsidRPr="002801E1" w:rsidRDefault="00CD3AD3" w:rsidP="00CD3AD3">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tc>
      </w:tr>
      <w:tr w:rsidR="00CD3AD3" w:rsidTr="00E56FF7">
        <w:tc>
          <w:tcPr>
            <w:tcW w:w="4382" w:type="dxa"/>
          </w:tcPr>
          <w:p w:rsidR="00CD3AD3" w:rsidRPr="002801E1" w:rsidRDefault="00CD3AD3" w:rsidP="00CD3AD3">
            <w:pPr>
              <w:tabs>
                <w:tab w:val="left" w:pos="-720"/>
                <w:tab w:val="left" w:pos="0"/>
                <w:tab w:val="left" w:pos="708"/>
              </w:tabs>
              <w:snapToGrid w:val="0"/>
              <w:rPr>
                <w:rFonts w:ascii="Arial" w:hAnsi="Arial" w:cs="Arial"/>
                <w:spacing w:val="2"/>
              </w:rPr>
            </w:pPr>
            <w:r w:rsidRPr="002801E1">
              <w:rPr>
                <w:rFonts w:ascii="Arial" w:hAnsi="Arial" w:cs="Arial"/>
                <w:spacing w:val="2"/>
              </w:rPr>
              <w:t xml:space="preserve">Seg. de recomendaciones emitidas a </w:t>
            </w:r>
            <w:smartTag w:uri="urn:schemas-microsoft-com:office:smarttags" w:element="PersonName">
              <w:smartTagPr>
                <w:attr w:name="ProductID" w:val="la Inspecci￳n Judicial"/>
              </w:smartTagPr>
              <w:smartTag w:uri="urn:schemas-microsoft-com:office:smarttags" w:element="PersonName">
                <w:smartTagPr>
                  <w:attr w:name="ProductID" w:val="la Inspecci￳n"/>
                </w:smartTagPr>
                <w:r w:rsidRPr="002801E1">
                  <w:rPr>
                    <w:rFonts w:ascii="Arial" w:hAnsi="Arial" w:cs="Arial"/>
                    <w:spacing w:val="2"/>
                  </w:rPr>
                  <w:t>la Inspección</w:t>
                </w:r>
              </w:smartTag>
              <w:r w:rsidRPr="002801E1">
                <w:rPr>
                  <w:rFonts w:ascii="Arial" w:hAnsi="Arial" w:cs="Arial"/>
                  <w:spacing w:val="2"/>
                </w:rPr>
                <w:t xml:space="preserve"> Judicial</w:t>
              </w:r>
            </w:smartTag>
            <w:r w:rsidRPr="002801E1">
              <w:rPr>
                <w:rFonts w:ascii="Arial" w:hAnsi="Arial" w:cs="Arial"/>
                <w:spacing w:val="2"/>
              </w:rPr>
              <w:t xml:space="preserve"> en informes 703-64-AUO-2012 y 1435-124-AEE-2011</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1115-191-SEGA-2013</w:t>
            </w:r>
          </w:p>
        </w:tc>
        <w:tc>
          <w:tcPr>
            <w:tcW w:w="4382" w:type="dxa"/>
          </w:tcPr>
          <w:p w:rsidR="00CD3AD3" w:rsidRPr="00A31366" w:rsidRDefault="00CD3AD3" w:rsidP="00CD3AD3">
            <w:pPr>
              <w:pStyle w:val="Piedepgina"/>
              <w:tabs>
                <w:tab w:val="clear" w:pos="4252"/>
                <w:tab w:val="clear" w:pos="8504"/>
                <w:tab w:val="left" w:pos="-720"/>
                <w:tab w:val="left" w:pos="0"/>
                <w:tab w:val="left" w:pos="708"/>
              </w:tabs>
              <w:snapToGrid w:val="0"/>
              <w:rPr>
                <w:szCs w:val="22"/>
              </w:rPr>
            </w:pPr>
            <w:r w:rsidRPr="00A31366">
              <w:rPr>
                <w:szCs w:val="22"/>
              </w:rPr>
              <w:t>24-10-2013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 4.12.1 y  4.12.2, dirigidas a </w:t>
            </w:r>
            <w:smartTag w:uri="urn:schemas-microsoft-com:office:smarttags" w:element="PersonName">
              <w:smartTagPr>
                <w:attr w:name="ProductID" w:val="la Administraci￳n"/>
              </w:smartTagPr>
              <w:r w:rsidRPr="002801E1">
                <w:rPr>
                  <w:rFonts w:ascii="Arial" w:hAnsi="Arial" w:cs="Arial"/>
                  <w:spacing w:val="2"/>
                </w:rPr>
                <w:t>la Administración</w:t>
              </w:r>
            </w:smartTag>
            <w:r w:rsidRPr="002801E1">
              <w:rPr>
                <w:rFonts w:ascii="Arial" w:hAnsi="Arial" w:cs="Arial"/>
                <w:spacing w:val="2"/>
              </w:rPr>
              <w:t xml:space="preserve"> del Ministerio Público, emitidas en el informe Nº 1016-66-AEE-2012, relacionado con el estudio "Evaluación de la eficiencia en el Poder Judicial de los procesos de SEVRI y Auto evaluación</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1158-193-SEGA-2013</w:t>
            </w:r>
          </w:p>
        </w:tc>
        <w:tc>
          <w:tcPr>
            <w:tcW w:w="4382" w:type="dxa"/>
          </w:tcPr>
          <w:p w:rsidR="00CD3AD3" w:rsidRPr="00A31366" w:rsidRDefault="00CD3AD3" w:rsidP="00CD3AD3">
            <w:pPr>
              <w:pStyle w:val="Piedepgina"/>
              <w:tabs>
                <w:tab w:val="clear" w:pos="4252"/>
                <w:tab w:val="clear" w:pos="8504"/>
                <w:tab w:val="left" w:pos="-720"/>
                <w:tab w:val="left" w:pos="0"/>
                <w:tab w:val="left" w:pos="708"/>
              </w:tabs>
              <w:snapToGrid w:val="0"/>
              <w:rPr>
                <w:szCs w:val="22"/>
              </w:rPr>
            </w:pPr>
            <w:r w:rsidRPr="00A31366">
              <w:rPr>
                <w:szCs w:val="22"/>
              </w:rPr>
              <w:t>30-10-2013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 4.10 y 4.11 dirigidas a </w:t>
            </w:r>
            <w:smartTag w:uri="urn:schemas-microsoft-com:office:smarttags" w:element="PersonName">
              <w:smartTagPr>
                <w:attr w:name="ProductID" w:val="la Fiscal￭a General"/>
              </w:smartTagPr>
              <w:smartTag w:uri="urn:schemas-microsoft-com:office:smarttags" w:element="PersonName">
                <w:smartTagPr>
                  <w:attr w:name="ProductID" w:val="la Fiscal￭a"/>
                </w:smartTagPr>
                <w:r w:rsidRPr="002801E1">
                  <w:rPr>
                    <w:rFonts w:ascii="Arial" w:hAnsi="Arial" w:cs="Arial"/>
                    <w:spacing w:val="2"/>
                  </w:rPr>
                  <w:t>la Fiscalía</w:t>
                </w:r>
              </w:smartTag>
              <w:r w:rsidRPr="002801E1">
                <w:rPr>
                  <w:rFonts w:ascii="Arial" w:hAnsi="Arial" w:cs="Arial"/>
                  <w:spacing w:val="2"/>
                </w:rPr>
                <w:t xml:space="preserve"> General</w:t>
              </w:r>
            </w:smartTag>
            <w:r w:rsidRPr="002801E1">
              <w:rPr>
                <w:rFonts w:ascii="Arial" w:hAnsi="Arial" w:cs="Arial"/>
                <w:spacing w:val="2"/>
              </w:rPr>
              <w:t>, emitidas en el informe Nº 1016-</w:t>
            </w:r>
            <w:r w:rsidRPr="002801E1">
              <w:rPr>
                <w:rFonts w:ascii="Arial" w:hAnsi="Arial" w:cs="Arial"/>
                <w:spacing w:val="2"/>
              </w:rPr>
              <w:lastRenderedPageBreak/>
              <w:t>66-AEE-2012 del 12 de octubre del 2012, relacionado con el estudio “Evaluación de la eficiencia en el Poder Judicial de los procesos de SEVRI y Autoevaluación”</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1161-194-SEGA-2013</w:t>
            </w:r>
          </w:p>
        </w:tc>
        <w:tc>
          <w:tcPr>
            <w:tcW w:w="4382" w:type="dxa"/>
          </w:tcPr>
          <w:p w:rsidR="00CD3AD3" w:rsidRPr="00A31366" w:rsidRDefault="00CD3AD3" w:rsidP="00CD3AD3">
            <w:pPr>
              <w:pStyle w:val="Piedepgina"/>
              <w:tabs>
                <w:tab w:val="clear" w:pos="4252"/>
                <w:tab w:val="clear" w:pos="8504"/>
                <w:tab w:val="left" w:pos="-720"/>
                <w:tab w:val="left" w:pos="0"/>
                <w:tab w:val="left" w:pos="708"/>
              </w:tabs>
              <w:snapToGrid w:val="0"/>
              <w:rPr>
                <w:szCs w:val="22"/>
              </w:rPr>
            </w:pPr>
            <w:r w:rsidRPr="00A31366">
              <w:rPr>
                <w:szCs w:val="22"/>
              </w:rPr>
              <w:t>30-10-2013</w:t>
            </w:r>
          </w:p>
        </w:tc>
      </w:tr>
      <w:tr w:rsidR="00CD3AD3" w:rsidTr="00E56FF7">
        <w:tc>
          <w:tcPr>
            <w:tcW w:w="4382" w:type="dxa"/>
          </w:tcPr>
          <w:p w:rsidR="00CD3AD3" w:rsidRPr="002801E1" w:rsidRDefault="00CD3AD3" w:rsidP="00CD3AD3">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a la sugerencia N°1  dirigida a </w:t>
            </w:r>
            <w:smartTag w:uri="urn:schemas-microsoft-com:office:smarttags" w:element="PersonName">
              <w:smartTagPr>
                <w:attr w:name="ProductID" w:val="la Unidad"/>
              </w:smartTagPr>
              <w:r w:rsidRPr="002801E1">
                <w:rPr>
                  <w:rFonts w:ascii="Arial" w:hAnsi="Arial" w:cs="Arial"/>
                  <w:spacing w:val="2"/>
                </w:rPr>
                <w:t>la Unidad</w:t>
              </w:r>
            </w:smartTag>
            <w:r w:rsidRPr="002801E1">
              <w:rPr>
                <w:rFonts w:ascii="Arial" w:hAnsi="Arial" w:cs="Arial"/>
                <w:spacing w:val="2"/>
              </w:rPr>
              <w:t xml:space="preserve"> de Control Interno, la cual fue emitida en el informe  N° 422-AUD-2012 del 9 de mayo del 2012, relacionado con la "Evaluación operativa realizada en </w:t>
            </w:r>
            <w:smartTag w:uri="urn:schemas-microsoft-com:office:smarttags" w:element="PersonName">
              <w:smartTagPr>
                <w:attr w:name="ProductID" w:val="la Secci￳n"/>
              </w:smartTagPr>
              <w:r w:rsidRPr="002801E1">
                <w:rPr>
                  <w:rFonts w:ascii="Arial" w:hAnsi="Arial" w:cs="Arial"/>
                  <w:spacing w:val="2"/>
                </w:rPr>
                <w:t>la Sección</w:t>
              </w:r>
            </w:smartTag>
            <w:r w:rsidRPr="002801E1">
              <w:rPr>
                <w:rFonts w:ascii="Arial" w:hAnsi="Arial" w:cs="Arial"/>
                <w:spacing w:val="2"/>
              </w:rPr>
              <w:t xml:space="preserve"> de Arquitectura e Ingeniería del Departamento de Servicios Generales</w:t>
            </w:r>
          </w:p>
        </w:tc>
        <w:tc>
          <w:tcPr>
            <w:tcW w:w="4382" w:type="dxa"/>
          </w:tcPr>
          <w:p w:rsidR="00CD3AD3" w:rsidRPr="002801E1" w:rsidRDefault="00CD3AD3" w:rsidP="00CD3AD3">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1182-195-SEGA-2013</w:t>
            </w:r>
          </w:p>
        </w:tc>
        <w:tc>
          <w:tcPr>
            <w:tcW w:w="4382" w:type="dxa"/>
          </w:tcPr>
          <w:p w:rsidR="00CD3AD3" w:rsidRPr="00A31366" w:rsidRDefault="00CD3AD3" w:rsidP="00CD3AD3">
            <w:pPr>
              <w:pStyle w:val="Piedepgina"/>
              <w:tabs>
                <w:tab w:val="clear" w:pos="4252"/>
                <w:tab w:val="clear" w:pos="8504"/>
                <w:tab w:val="left" w:pos="-720"/>
                <w:tab w:val="left" w:pos="0"/>
                <w:tab w:val="left" w:pos="708"/>
              </w:tabs>
              <w:snapToGrid w:val="0"/>
              <w:rPr>
                <w:szCs w:val="22"/>
              </w:rPr>
            </w:pPr>
            <w:r w:rsidRPr="00A31366">
              <w:rPr>
                <w:szCs w:val="22"/>
              </w:rPr>
              <w:t>01-11-2013</w:t>
            </w:r>
          </w:p>
        </w:tc>
      </w:tr>
      <w:tr w:rsidR="0040250E" w:rsidTr="00E56FF7">
        <w:tc>
          <w:tcPr>
            <w:tcW w:w="4382" w:type="dxa"/>
          </w:tcPr>
          <w:p w:rsidR="0040250E" w:rsidRPr="002801E1" w:rsidRDefault="0040250E" w:rsidP="0040250E">
            <w:pPr>
              <w:tabs>
                <w:tab w:val="left" w:pos="-720"/>
                <w:tab w:val="left" w:pos="0"/>
                <w:tab w:val="left" w:pos="708"/>
              </w:tabs>
              <w:snapToGrid w:val="0"/>
              <w:rPr>
                <w:rFonts w:ascii="Arial" w:hAnsi="Arial" w:cs="Arial"/>
                <w:spacing w:val="2"/>
              </w:rPr>
            </w:pPr>
            <w:r w:rsidRPr="002801E1">
              <w:rPr>
                <w:rFonts w:ascii="Arial" w:hAnsi="Arial" w:cs="Arial"/>
                <w:spacing w:val="2"/>
              </w:rPr>
              <w:t xml:space="preserve">Seguimiento de recomendaciones N° 4.34, 4.35 y 4.36, dirigidas a </w:t>
            </w:r>
            <w:smartTag w:uri="urn:schemas-microsoft-com:office:smarttags" w:element="PersonName">
              <w:smartTagPr>
                <w:attr w:name="ProductID" w:val="la Biblioteca"/>
              </w:smartTagPr>
              <w:r w:rsidRPr="002801E1">
                <w:rPr>
                  <w:rFonts w:ascii="Arial" w:hAnsi="Arial" w:cs="Arial"/>
                  <w:spacing w:val="2"/>
                </w:rPr>
                <w:t>la Biblioteca</w:t>
              </w:r>
            </w:smartTag>
            <w:r w:rsidRPr="002801E1">
              <w:rPr>
                <w:rFonts w:ascii="Arial" w:hAnsi="Arial" w:cs="Arial"/>
                <w:spacing w:val="2"/>
              </w:rPr>
              <w:t xml:space="preserve"> las cuales fueron emitidas en el informe Nº 1065-136-AF-2012, relacionado con el estudio "Evaluación de Licitaciones, correspondientes a los años 2010 y 2011</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1183-196-SEGA-2013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01-11-2013</w:t>
            </w:r>
          </w:p>
        </w:tc>
      </w:tr>
      <w:tr w:rsidR="0040250E" w:rsidTr="00E56FF7">
        <w:tc>
          <w:tcPr>
            <w:tcW w:w="4382" w:type="dxa"/>
          </w:tcPr>
          <w:p w:rsidR="0040250E" w:rsidRPr="002801E1" w:rsidRDefault="0040250E" w:rsidP="0040250E">
            <w:pPr>
              <w:tabs>
                <w:tab w:val="left" w:pos="-720"/>
                <w:tab w:val="left" w:pos="0"/>
                <w:tab w:val="left" w:pos="708"/>
              </w:tabs>
              <w:snapToGrid w:val="0"/>
              <w:rPr>
                <w:rFonts w:ascii="Arial" w:hAnsi="Arial" w:cs="Arial"/>
                <w:spacing w:val="2"/>
              </w:rPr>
            </w:pPr>
            <w:r w:rsidRPr="002801E1">
              <w:rPr>
                <w:rFonts w:ascii="Arial" w:hAnsi="Arial" w:cs="Arial"/>
                <w:spacing w:val="2"/>
              </w:rPr>
              <w:t xml:space="preserve">Seguimiento a recomendaciones N° 4.12 y 4.13, dirigidas a </w:t>
            </w:r>
            <w:smartTag w:uri="urn:schemas-microsoft-com:office:smarttags" w:element="PersonName">
              <w:smartTagPr>
                <w:attr w:name="ProductID" w:val="la Administraci￳n"/>
              </w:smartTagPr>
              <w:r w:rsidRPr="002801E1">
                <w:rPr>
                  <w:rFonts w:ascii="Arial" w:hAnsi="Arial" w:cs="Arial"/>
                  <w:spacing w:val="2"/>
                </w:rPr>
                <w:t>la Administración</w:t>
              </w:r>
            </w:smartTag>
            <w:r w:rsidRPr="002801E1">
              <w:rPr>
                <w:rFonts w:ascii="Arial" w:hAnsi="Arial" w:cs="Arial"/>
                <w:spacing w:val="2"/>
              </w:rPr>
              <w:t xml:space="preserve"> del MP, las cuales fueron emitidas en el informe Nº 1016-66-AEE-2012, relacionado con el estudio "Evaluación de la eficiencia en el Poder Judicial de los procesos de SEVRI y Autoevaluación” (trasladadas a </w:t>
            </w:r>
            <w:smartTag w:uri="urn:schemas-microsoft-com:office:smarttags" w:element="PersonName">
              <w:smartTagPr>
                <w:attr w:name="ProductID" w:val="la Unidad"/>
              </w:smartTagPr>
              <w:r w:rsidRPr="002801E1">
                <w:rPr>
                  <w:rFonts w:ascii="Arial" w:hAnsi="Arial" w:cs="Arial"/>
                  <w:spacing w:val="2"/>
                </w:rPr>
                <w:t>la Unidad</w:t>
              </w:r>
            </w:smartTag>
            <w:r w:rsidRPr="002801E1">
              <w:rPr>
                <w:rFonts w:ascii="Arial" w:hAnsi="Arial" w:cs="Arial"/>
                <w:spacing w:val="2"/>
              </w:rPr>
              <w:t xml:space="preserve"> de Monitoreo)</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1187-197-SEGA-2013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04-11-2013</w:t>
            </w:r>
          </w:p>
        </w:tc>
      </w:tr>
      <w:tr w:rsidR="0040250E" w:rsidTr="00E56FF7">
        <w:tc>
          <w:tcPr>
            <w:tcW w:w="4382" w:type="dxa"/>
          </w:tcPr>
          <w:p w:rsidR="0040250E" w:rsidRPr="002801E1" w:rsidRDefault="0040250E" w:rsidP="0040250E">
            <w:pPr>
              <w:tabs>
                <w:tab w:val="left" w:pos="-720"/>
                <w:tab w:val="left" w:pos="0"/>
                <w:tab w:val="left" w:pos="708"/>
              </w:tabs>
              <w:snapToGrid w:val="0"/>
              <w:rPr>
                <w:rFonts w:ascii="Arial" w:hAnsi="Arial" w:cs="Arial"/>
                <w:spacing w:val="2"/>
              </w:rPr>
            </w:pPr>
            <w:r w:rsidRPr="002801E1">
              <w:rPr>
                <w:rFonts w:ascii="Arial" w:hAnsi="Arial" w:cs="Arial"/>
                <w:spacing w:val="2"/>
              </w:rPr>
              <w:t xml:space="preserve">Seguimiento de recomendaciones dirigidas a </w:t>
            </w:r>
            <w:smartTag w:uri="urn:schemas-microsoft-com:office:smarttags" w:element="PersonName">
              <w:smartTagPr>
                <w:attr w:name="ProductID" w:val="la Oficina"/>
              </w:smartTagPr>
              <w:r w:rsidRPr="002801E1">
                <w:rPr>
                  <w:rFonts w:ascii="Arial" w:hAnsi="Arial" w:cs="Arial"/>
                  <w:spacing w:val="2"/>
                </w:rPr>
                <w:t>la Oficina</w:t>
              </w:r>
            </w:smartTag>
            <w:r w:rsidRPr="002801E1">
              <w:rPr>
                <w:rFonts w:ascii="Arial" w:hAnsi="Arial" w:cs="Arial"/>
                <w:spacing w:val="2"/>
              </w:rPr>
              <w:t xml:space="preserve"> de Planes y Operaciones (OPO) en informes 41-02-AEE-2012, del 19-01-2012 y 250-99-AUO-2012, del 16-03-2012-OPO</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1212-207-SEGA-2013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Segundo seguimiento a 615-47-AEEC-2011 del  6 de mayo de 2011; Evaluación </w:t>
            </w:r>
            <w:r w:rsidRPr="002801E1">
              <w:rPr>
                <w:rFonts w:ascii="Arial" w:hAnsi="Arial" w:cs="Arial"/>
                <w:spacing w:val="2"/>
              </w:rPr>
              <w:lastRenderedPageBreak/>
              <w:t xml:space="preserve">sobre la administración y control de los dineros recibidos en efectivo en el Juzgado Civil de Mayor Cuantía del Primer Circuito Judicial de </w:t>
            </w:r>
            <w:smartTag w:uri="urn:schemas-microsoft-com:office:smarttags" w:element="PersonName">
              <w:smartTagPr>
                <w:attr w:name="ProductID" w:val="la Zona Sur"/>
              </w:smartTagPr>
              <w:r w:rsidRPr="002801E1">
                <w:rPr>
                  <w:rFonts w:ascii="Arial" w:hAnsi="Arial" w:cs="Arial"/>
                  <w:spacing w:val="2"/>
                </w:rPr>
                <w:t>la Zona Sur</w:t>
              </w:r>
            </w:smartTag>
            <w:r w:rsidRPr="002801E1">
              <w:rPr>
                <w:rFonts w:ascii="Arial" w:hAnsi="Arial" w:cs="Arial"/>
                <w:spacing w:val="2"/>
              </w:rPr>
              <w:t>, Pérez Zeledón. (205-51-SEGAUD-2012, del 5 de marzo de 2012)</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1244-210-SEGA-2013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Segundo seguimiento a recomendación de informe 737-61-AEEC-2011 del  6 de junio de 2011; Evaluación sobre la administración y control de los recursos económicos que se efectúan mediante el Sistema Automatizado de Depósitos y Pagos Judiciales (SDJ), así como el manejo de títulos valores y el control de dineros recibidos en efectivo en el Juzgado Civil de Menor Cuantía del Primer Circuito Judicial de </w:t>
            </w:r>
            <w:smartTag w:uri="urn:schemas-microsoft-com:office:smarttags" w:element="PersonName">
              <w:smartTagPr>
                <w:attr w:name="ProductID" w:val="la Zona Sur"/>
              </w:smartTagPr>
              <w:r w:rsidRPr="002801E1">
                <w:rPr>
                  <w:rFonts w:ascii="Arial" w:hAnsi="Arial" w:cs="Arial"/>
                  <w:spacing w:val="2"/>
                </w:rPr>
                <w:t>la Zona Sur</w:t>
              </w:r>
            </w:smartTag>
            <w:r w:rsidRPr="002801E1">
              <w:rPr>
                <w:rFonts w:ascii="Arial" w:hAnsi="Arial" w:cs="Arial"/>
                <w:spacing w:val="2"/>
              </w:rPr>
              <w:t>, Pérez Zeledón. (204-50-SEGAUD-2012, del 5 de marzo de 2012)</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1245-211-SEGA-2013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a sugerencia N°1  dirigida al Departamento de Planificación, la cual fue emitida en el informe  N° 422-AUD-2012 del 9 de mayo del 2012, relacionado con la "Evaluación operativa realizada en </w:t>
            </w:r>
            <w:smartTag w:uri="urn:schemas-microsoft-com:office:smarttags" w:element="PersonName">
              <w:smartTagPr>
                <w:attr w:name="ProductID" w:val="la Secci￳n"/>
              </w:smartTagPr>
              <w:r w:rsidRPr="002801E1">
                <w:rPr>
                  <w:rFonts w:ascii="Arial" w:hAnsi="Arial" w:cs="Arial"/>
                  <w:spacing w:val="2"/>
                </w:rPr>
                <w:t>la Sección</w:t>
              </w:r>
            </w:smartTag>
            <w:r w:rsidRPr="002801E1">
              <w:rPr>
                <w:rFonts w:ascii="Arial" w:hAnsi="Arial" w:cs="Arial"/>
                <w:spacing w:val="2"/>
              </w:rPr>
              <w:t xml:space="preserve"> de Arquitectura e Ingeniería del Departamento de Servicios Generales”</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1246-212-SEGA-2013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a sugerencia N°1  dirigida al Departamento de Proveeduría, la cual fue emitida en el informe N° 95-07-AF-2012, del 2 de febrero del 2012, relacionado con el análisis de </w:t>
            </w:r>
            <w:smartTag w:uri="urn:schemas-microsoft-com:office:smarttags" w:element="PersonName">
              <w:smartTagPr>
                <w:attr w:name="ProductID" w:val="la Licitaci￳n P￺blica"/>
              </w:smartTagPr>
              <w:r w:rsidRPr="002801E1">
                <w:rPr>
                  <w:rFonts w:ascii="Arial" w:hAnsi="Arial" w:cs="Arial"/>
                  <w:spacing w:val="2"/>
                </w:rPr>
                <w:t>la Licitación Pública</w:t>
              </w:r>
            </w:smartTag>
            <w:r w:rsidRPr="002801E1">
              <w:rPr>
                <w:rFonts w:ascii="Arial" w:hAnsi="Arial" w:cs="Arial"/>
                <w:spacing w:val="2"/>
              </w:rPr>
              <w:t xml:space="preserve"> N° </w:t>
            </w:r>
            <w:r w:rsidRPr="002801E1">
              <w:rPr>
                <w:rFonts w:ascii="Arial" w:hAnsi="Arial" w:cs="Arial"/>
                <w:spacing w:val="2"/>
              </w:rPr>
              <w:lastRenderedPageBreak/>
              <w:t xml:space="preserve">2010-LN-000022-PROV referente a </w:t>
            </w:r>
            <w:smartTag w:uri="urn:schemas-microsoft-com:office:smarttags" w:element="PersonName">
              <w:smartTagPr>
                <w:attr w:name="ProductID" w:val="la Compra"/>
              </w:smartTagPr>
              <w:r w:rsidRPr="002801E1">
                <w:rPr>
                  <w:rFonts w:ascii="Arial" w:hAnsi="Arial" w:cs="Arial"/>
                  <w:spacing w:val="2"/>
                </w:rPr>
                <w:t>la Compra</w:t>
              </w:r>
            </w:smartTag>
            <w:r w:rsidRPr="002801E1">
              <w:rPr>
                <w:rFonts w:ascii="Arial" w:hAnsi="Arial" w:cs="Arial"/>
                <w:spacing w:val="2"/>
              </w:rPr>
              <w:t xml:space="preserve"> de vehículos</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1247-213-SEGA-2013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a sugerencia N° 1  dirigida a </w:t>
            </w:r>
            <w:smartTag w:uri="urn:schemas-microsoft-com:office:smarttags" w:element="PersonName">
              <w:smartTagPr>
                <w:attr w:name="ProductID" w:val="la Direcci￳n Ejecutiva"/>
              </w:smartTagPr>
              <w:r w:rsidRPr="002801E1">
                <w:rPr>
                  <w:rFonts w:ascii="Arial" w:hAnsi="Arial" w:cs="Arial"/>
                  <w:spacing w:val="2"/>
                </w:rPr>
                <w:t>la Dirección Ejecutiva</w:t>
              </w:r>
            </w:smartTag>
            <w:r w:rsidRPr="002801E1">
              <w:rPr>
                <w:rFonts w:ascii="Arial" w:hAnsi="Arial" w:cs="Arial"/>
                <w:spacing w:val="2"/>
              </w:rPr>
              <w:t xml:space="preserve">, la cual fue emitida en el informe Nº 470-46-AF-2012, 23 de mayo del 2012, relacionado con el estudio sobre póliza de Riesgos del Trabajo No. 76756, suscrita por el Poder Judicial con el Instituto Nacional de Seguros (INS). </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1253-215-SEGA-2013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Segundo seguimiento de recomendaciones al informe 758-62-AEEC-2011 en el Tribunal de Juicio de Pérez Zeledón. (206-52-SEGAUD-2012 del 5 de marzo de 2012)</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1254-216-SEGA-2013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18-11-2013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sugerencias N°1, N°2, N°3 y N°4  dirigidas al Departamento Financiero Contable, las cuales fueron emitidas en el informe Nº 699-65-AFJP-2012, del 27 de julio de 2012, relacionado con la “Evaluación sobre el procedimiento de reversión contable de las cuentas por cobrar por reconocimiento de tiempo servido de los funcionarios que renuncian a </w:t>
            </w:r>
            <w:smartTag w:uri="urn:schemas-microsoft-com:office:smarttags" w:element="PersonName">
              <w:smartTagPr>
                <w:attr w:name="ProductID" w:val="la Instituci￳n"/>
              </w:smartTagPr>
              <w:r w:rsidRPr="002801E1">
                <w:rPr>
                  <w:rFonts w:ascii="Arial" w:hAnsi="Arial" w:cs="Arial"/>
                  <w:spacing w:val="2"/>
                </w:rPr>
                <w:t>la Institución</w:t>
              </w:r>
            </w:smartTag>
            <w:r w:rsidRPr="002801E1">
              <w:rPr>
                <w:rFonts w:ascii="Arial" w:hAnsi="Arial" w:cs="Arial"/>
                <w:spacing w:val="2"/>
              </w:rPr>
              <w:t>”</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1277-218-SEGA-2013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21-11-2013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 4.1.1 a 4.1.8, 4.2.1 a 4.2.2 y 4.3 dirigidas al Juzgado de Familia de Pérez Zeledón, emitidas en el informe Nº 716-50-AEEC-2012 del 31 de julio de 2012, relacionado con el estudio “Evaluación sobre la </w:t>
            </w:r>
            <w:r w:rsidRPr="002801E1">
              <w:rPr>
                <w:rFonts w:ascii="Arial" w:hAnsi="Arial" w:cs="Arial"/>
                <w:spacing w:val="2"/>
              </w:rPr>
              <w:lastRenderedPageBreak/>
              <w:t xml:space="preserve">administración y control de los recursos económicos que se efectúan mediante el Sistema Automatizado de Depósitos y Pagos Judiciales (SDJ), así como el manejo de títulos valores y el control de dineros recibidos en efectivo en el Juzgado de Familia y Penal Juvenil y </w:t>
            </w:r>
            <w:smartTag w:uri="urn:schemas-microsoft-com:office:smarttags" w:element="PersonName">
              <w:smartTagPr>
                <w:attr w:name="ProductID" w:val="la Administraci￳n Regional"/>
              </w:smartTagPr>
              <w:r w:rsidRPr="002801E1">
                <w:rPr>
                  <w:rFonts w:ascii="Arial" w:hAnsi="Arial" w:cs="Arial"/>
                  <w:spacing w:val="2"/>
                </w:rPr>
                <w:t>la Administración Regional</w:t>
              </w:r>
            </w:smartTag>
            <w:r w:rsidRPr="002801E1">
              <w:rPr>
                <w:rFonts w:ascii="Arial" w:hAnsi="Arial" w:cs="Arial"/>
                <w:spacing w:val="2"/>
              </w:rPr>
              <w:t xml:space="preserve"> del Primer Circuito judicial de </w:t>
            </w:r>
            <w:smartTag w:uri="urn:schemas-microsoft-com:office:smarttags" w:element="PersonName">
              <w:smartTagPr>
                <w:attr w:name="ProductID" w:val="la Zona Sur"/>
              </w:smartTagPr>
              <w:r w:rsidRPr="002801E1">
                <w:rPr>
                  <w:rFonts w:ascii="Arial" w:hAnsi="Arial" w:cs="Arial"/>
                  <w:spacing w:val="2"/>
                </w:rPr>
                <w:t>la Zona Sur</w:t>
              </w:r>
            </w:smartTag>
            <w:r w:rsidRPr="002801E1">
              <w:rPr>
                <w:rFonts w:ascii="Arial" w:hAnsi="Arial" w:cs="Arial"/>
                <w:spacing w:val="2"/>
              </w:rPr>
              <w:t>” (sede Pérez Zeledón</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1304-219-SEGA-2013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25-11-2013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relacionado con </w:t>
            </w:r>
            <w:smartTag w:uri="urn:schemas-microsoft-com:office:smarttags" w:element="PersonName">
              <w:smartTagPr>
                <w:attr w:name="ProductID" w:val="la recomendaci￳n N"/>
              </w:smartTagPr>
              <w:r w:rsidRPr="002801E1">
                <w:rPr>
                  <w:rFonts w:ascii="Arial" w:hAnsi="Arial" w:cs="Arial"/>
                  <w:spacing w:val="2"/>
                </w:rPr>
                <w:t>la recomendación N</w:t>
              </w:r>
            </w:smartTag>
            <w:r w:rsidRPr="002801E1">
              <w:rPr>
                <w:rFonts w:ascii="Arial" w:hAnsi="Arial" w:cs="Arial"/>
                <w:spacing w:val="2"/>
              </w:rPr>
              <w:t xml:space="preserve">° 4.8 y 4.9, dirigidas a </w:t>
            </w:r>
            <w:smartTag w:uri="urn:schemas-microsoft-com:office:smarttags" w:element="PersonName">
              <w:smartTagPr>
                <w:attr w:name="ProductID" w:val="la Defensa P￺blica"/>
              </w:smartTagPr>
              <w:smartTag w:uri="urn:schemas-microsoft-com:office:smarttags" w:element="PersonName">
                <w:smartTagPr>
                  <w:attr w:name="ProductID" w:val="la Defensa"/>
                </w:smartTagPr>
                <w:r w:rsidRPr="002801E1">
                  <w:rPr>
                    <w:rFonts w:ascii="Arial" w:hAnsi="Arial" w:cs="Arial"/>
                    <w:spacing w:val="2"/>
                  </w:rPr>
                  <w:t>la Defensa</w:t>
                </w:r>
              </w:smartTag>
              <w:r w:rsidRPr="002801E1">
                <w:rPr>
                  <w:rFonts w:ascii="Arial" w:hAnsi="Arial" w:cs="Arial"/>
                  <w:spacing w:val="2"/>
                </w:rPr>
                <w:t xml:space="preserve"> Pública</w:t>
              </w:r>
            </w:smartTag>
            <w:r w:rsidRPr="002801E1">
              <w:rPr>
                <w:rFonts w:ascii="Arial" w:hAnsi="Arial" w:cs="Arial"/>
                <w:spacing w:val="2"/>
              </w:rPr>
              <w:t xml:space="preserve"> emitidas en el informe N° 1016-66-AEE-2012, del 12 de octubre del 2012, relacionado con el estudio “Evaluación de la eficiencia en el Poder Judicial de los procesos de SEVRI y Autoevaluación”</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1340-221-SEGA-2013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05-12-2013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 4.1.1 a 4.1.9, 4.2.1 a 4.2.4 y 4.3 dirigidas al Juzgado Agrario PZ, emitidas en el informe Nº 291-14-AEEC-2013 del 25 de marzo de 2013, relacionado con el estudio “Evaluación sobre la administración y control de los recursos económicos de terceras personas que se efectúan mediante el Sistema Automatizado de Depósitos y Pagos Judiciales (SDJ), así como el manejo de títulos valores y el control de dineros recibidos en efectivo en el Juzgado Agrario del Primer Circuito Judicial de </w:t>
            </w:r>
            <w:smartTag w:uri="urn:schemas-microsoft-com:office:smarttags" w:element="PersonName">
              <w:smartTagPr>
                <w:attr w:name="ProductID" w:val="la Zona Sur"/>
              </w:smartTagPr>
              <w:r w:rsidRPr="002801E1">
                <w:rPr>
                  <w:rFonts w:ascii="Arial" w:hAnsi="Arial" w:cs="Arial"/>
                  <w:spacing w:val="2"/>
                </w:rPr>
                <w:t xml:space="preserve">la </w:t>
              </w:r>
              <w:r w:rsidRPr="002801E1">
                <w:rPr>
                  <w:rFonts w:ascii="Arial" w:hAnsi="Arial" w:cs="Arial"/>
                  <w:spacing w:val="2"/>
                </w:rPr>
                <w:lastRenderedPageBreak/>
                <w:t>Zona Sur</w:t>
              </w:r>
            </w:smartTag>
            <w:r w:rsidRPr="002801E1">
              <w:rPr>
                <w:rFonts w:ascii="Arial" w:hAnsi="Arial" w:cs="Arial"/>
                <w:spacing w:val="2"/>
              </w:rPr>
              <w:t>”.</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lastRenderedPageBreak/>
              <w:t>1341-222-SEGA-2013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05-12-2013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lastRenderedPageBreak/>
              <w:t xml:space="preserve">Seguimiento de recomendaciones N°4.1.1, 4.1.2, 4.1.3 A, 4.1.3 B, 4.1.3 C, 4.1.4, 4.1.5, 4.1.6, 4.1.7, 4.1.8, 4.1.9, 4.1.10, 4.1.11, 4.1.12, 4.1.13, 4.2.1, 4.2.2, 4.2.3, 4.2.4, 4.2.5, 4.3.1, 4.3.2 y 4.3.3 dirigidas al Juzg Cont y de Pensión Alimenticia de Pérez Zeledón. Evaluación sobre la administración y control de los recursos económicos de terceras personas manejados a través del Sistema Automatizado de Depósitos y Pagos Judiciales (SDJ), así como el manejo de títulos valores y el control de dineros recibidos en efectivo en el Juzgado Contravencional y Pensiones Alimentarias y </w:t>
            </w:r>
            <w:smartTag w:uri="urn:schemas-microsoft-com:office:smarttags" w:element="PersonName">
              <w:smartTagPr>
                <w:attr w:name="ProductID" w:val="la Administraci￳n Regional"/>
              </w:smartTagPr>
              <w:r w:rsidRPr="002801E1">
                <w:rPr>
                  <w:rFonts w:ascii="Arial" w:hAnsi="Arial" w:cs="Arial"/>
                  <w:spacing w:val="2"/>
                </w:rPr>
                <w:t>la Administración Regional</w:t>
              </w:r>
            </w:smartTag>
            <w:r w:rsidRPr="002801E1">
              <w:rPr>
                <w:rFonts w:ascii="Arial" w:hAnsi="Arial" w:cs="Arial"/>
                <w:spacing w:val="2"/>
              </w:rPr>
              <w:t xml:space="preserve"> del Primer Circuito Judicial de </w:t>
            </w:r>
            <w:smartTag w:uri="urn:schemas-microsoft-com:office:smarttags" w:element="PersonName">
              <w:smartTagPr>
                <w:attr w:name="ProductID" w:val="la Zona Sur"/>
              </w:smartTagPr>
              <w:r w:rsidRPr="002801E1">
                <w:rPr>
                  <w:rFonts w:ascii="Arial" w:hAnsi="Arial" w:cs="Arial"/>
                  <w:spacing w:val="2"/>
                </w:rPr>
                <w:t>la Zona Sur</w:t>
              </w:r>
            </w:smartTag>
            <w:r w:rsidRPr="002801E1">
              <w:rPr>
                <w:rFonts w:ascii="Arial" w:hAnsi="Arial" w:cs="Arial"/>
                <w:spacing w:val="2"/>
              </w:rPr>
              <w:t>, sede Pérez Zeledón</w:t>
            </w:r>
          </w:p>
        </w:tc>
        <w:tc>
          <w:tcPr>
            <w:tcW w:w="4382" w:type="dxa"/>
          </w:tcPr>
          <w:p w:rsidR="0040250E" w:rsidRPr="002801E1" w:rsidRDefault="0040250E" w:rsidP="0040250E">
            <w:pPr>
              <w:tabs>
                <w:tab w:val="left" w:pos="-720"/>
                <w:tab w:val="left" w:pos="0"/>
                <w:tab w:val="left" w:pos="708"/>
                <w:tab w:val="left" w:pos="1416"/>
              </w:tabs>
              <w:snapToGrid w:val="0"/>
              <w:rPr>
                <w:rFonts w:ascii="Arial" w:hAnsi="Arial" w:cs="Arial"/>
                <w:spacing w:val="2"/>
              </w:rPr>
            </w:pPr>
            <w:r w:rsidRPr="002801E1">
              <w:rPr>
                <w:rFonts w:ascii="Arial" w:hAnsi="Arial" w:cs="Arial"/>
                <w:spacing w:val="2"/>
              </w:rPr>
              <w:t>1385-229-SEGA-2013</w:t>
            </w: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17-12-2013</w:t>
            </w:r>
          </w:p>
        </w:tc>
      </w:tr>
      <w:tr w:rsidR="0040250E" w:rsidTr="00E56FF7">
        <w:tc>
          <w:tcPr>
            <w:tcW w:w="4382" w:type="dxa"/>
          </w:tcPr>
          <w:p w:rsidR="0040250E" w:rsidRPr="002801E1" w:rsidRDefault="0040250E" w:rsidP="0040250E">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2801E1">
              <w:rPr>
                <w:rFonts w:ascii="Arial" w:hAnsi="Arial" w:cs="Arial"/>
                <w:spacing w:val="2"/>
              </w:rPr>
              <w:t xml:space="preserve">Seguimiento de recomendaciones N°4.1.1, 4.1.2, 4.1.3a, 4.1.13.b, 4.2.1, 4.2.2, 4.2.3 y 4.2.4 dirigidas al Juz Penal de Pérez Zeledón ““Evaluación sobre la administración y control de los recursos económicos que se efectúan mediante el Sistema Automatizado de Depósitos y Pagos Judiciales (SDJ), así como el manejo de títulos valores y el control de dineros recibidos en efectivo en el Juzgado Penal y </w:t>
            </w:r>
            <w:smartTag w:uri="urn:schemas-microsoft-com:office:smarttags" w:element="PersonName">
              <w:smartTagPr>
                <w:attr w:name="ProductID" w:val="la Administraci￳n Regional"/>
              </w:smartTagPr>
              <w:r w:rsidRPr="002801E1">
                <w:rPr>
                  <w:rFonts w:ascii="Arial" w:hAnsi="Arial" w:cs="Arial"/>
                  <w:spacing w:val="2"/>
                </w:rPr>
                <w:t>la Administración Regional</w:t>
              </w:r>
            </w:smartTag>
            <w:r w:rsidRPr="002801E1">
              <w:rPr>
                <w:rFonts w:ascii="Arial" w:hAnsi="Arial" w:cs="Arial"/>
                <w:spacing w:val="2"/>
              </w:rPr>
              <w:t xml:space="preserve"> del Primer Circuito Judicial de </w:t>
            </w:r>
            <w:smartTag w:uri="urn:schemas-microsoft-com:office:smarttags" w:element="PersonName">
              <w:smartTagPr>
                <w:attr w:name="ProductID" w:val="la Zona Sur"/>
              </w:smartTagPr>
              <w:r w:rsidRPr="002801E1">
                <w:rPr>
                  <w:rFonts w:ascii="Arial" w:hAnsi="Arial" w:cs="Arial"/>
                  <w:spacing w:val="2"/>
                </w:rPr>
                <w:t>la Zona Sur</w:t>
              </w:r>
            </w:smartTag>
            <w:r w:rsidRPr="002801E1">
              <w:rPr>
                <w:rFonts w:ascii="Arial" w:hAnsi="Arial" w:cs="Arial"/>
                <w:spacing w:val="2"/>
              </w:rPr>
              <w:t>, Pérez Zeledón”</w:t>
            </w:r>
          </w:p>
        </w:tc>
        <w:tc>
          <w:tcPr>
            <w:tcW w:w="4382" w:type="dxa"/>
          </w:tcPr>
          <w:p w:rsidR="0040250E" w:rsidRPr="002801E1" w:rsidRDefault="0040250E" w:rsidP="0040250E">
            <w:pPr>
              <w:autoSpaceDE w:val="0"/>
              <w:autoSpaceDN w:val="0"/>
              <w:adjustRightInd w:val="0"/>
              <w:rPr>
                <w:rFonts w:ascii="Arial" w:hAnsi="Arial" w:cs="Arial"/>
                <w:spacing w:val="2"/>
              </w:rPr>
            </w:pPr>
            <w:r w:rsidRPr="002801E1">
              <w:rPr>
                <w:rFonts w:ascii="Arial" w:hAnsi="Arial" w:cs="Arial"/>
                <w:spacing w:val="2"/>
              </w:rPr>
              <w:t>1386-230-SEGA-2013</w:t>
            </w:r>
          </w:p>
          <w:p w:rsidR="0040250E" w:rsidRPr="002801E1" w:rsidRDefault="0040250E" w:rsidP="0040250E">
            <w:pPr>
              <w:tabs>
                <w:tab w:val="left" w:pos="-720"/>
                <w:tab w:val="left" w:pos="0"/>
                <w:tab w:val="left" w:pos="708"/>
                <w:tab w:val="left" w:pos="1416"/>
              </w:tabs>
              <w:snapToGrid w:val="0"/>
              <w:rPr>
                <w:rFonts w:ascii="Arial" w:hAnsi="Arial" w:cs="Arial"/>
                <w:spacing w:val="2"/>
              </w:rPr>
            </w:pPr>
          </w:p>
        </w:tc>
        <w:tc>
          <w:tcPr>
            <w:tcW w:w="4382" w:type="dxa"/>
          </w:tcPr>
          <w:p w:rsidR="0040250E" w:rsidRPr="002801E1" w:rsidRDefault="0040250E" w:rsidP="0040250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2801E1">
              <w:rPr>
                <w:rFonts w:eastAsiaTheme="minorHAnsi" w:cs="Arial"/>
                <w:spacing w:val="2"/>
                <w:szCs w:val="22"/>
                <w:lang w:val="es-CR" w:eastAsia="en-US"/>
              </w:rPr>
              <w:t>17-12-2013</w:t>
            </w:r>
          </w:p>
        </w:tc>
      </w:tr>
      <w:tr w:rsidR="0040250E" w:rsidTr="00E56FF7">
        <w:tc>
          <w:tcPr>
            <w:tcW w:w="4382" w:type="dxa"/>
          </w:tcPr>
          <w:p w:rsidR="0040250E" w:rsidRPr="007F5DA3"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F5DA3">
              <w:rPr>
                <w:rFonts w:ascii="Arial" w:eastAsia="Calibri" w:hAnsi="Arial" w:cs="Arial"/>
                <w:spacing w:val="2"/>
              </w:rPr>
              <w:lastRenderedPageBreak/>
              <w:t>Seguimiento de recomendaciones N°4.13, 4.14 y 4.15, dirigidas al Departamento de Planificación. el “Estudio especial del cumplimiento de la normativa legal y técnica en el proceso de ejecución y liquidación del presupuesto institucional”</w:t>
            </w:r>
          </w:p>
        </w:tc>
        <w:tc>
          <w:tcPr>
            <w:tcW w:w="4382" w:type="dxa"/>
          </w:tcPr>
          <w:p w:rsidR="0040250E" w:rsidRPr="007F5DA3" w:rsidRDefault="0040250E" w:rsidP="0040250E">
            <w:pPr>
              <w:tabs>
                <w:tab w:val="left" w:pos="-720"/>
                <w:tab w:val="left" w:pos="0"/>
                <w:tab w:val="left" w:pos="708"/>
                <w:tab w:val="left" w:pos="1416"/>
              </w:tabs>
              <w:snapToGrid w:val="0"/>
              <w:rPr>
                <w:rFonts w:ascii="Arial" w:eastAsia="Calibri" w:hAnsi="Arial" w:cs="Arial"/>
                <w:spacing w:val="2"/>
              </w:rPr>
            </w:pPr>
            <w:r w:rsidRPr="007F5DA3">
              <w:rPr>
                <w:rFonts w:ascii="Arial" w:eastAsia="Calibri" w:hAnsi="Arial" w:cs="Arial"/>
                <w:spacing w:val="2"/>
              </w:rPr>
              <w:t>1387-231-SEGA-2013</w:t>
            </w:r>
          </w:p>
        </w:tc>
        <w:tc>
          <w:tcPr>
            <w:tcW w:w="4382" w:type="dxa"/>
          </w:tcPr>
          <w:p w:rsidR="0040250E" w:rsidRPr="007F5DA3" w:rsidRDefault="0040250E" w:rsidP="0040250E">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F5DA3">
              <w:rPr>
                <w:rFonts w:eastAsia="Calibri" w:cs="Arial"/>
                <w:spacing w:val="2"/>
                <w:szCs w:val="22"/>
                <w:lang w:val="es-CR" w:eastAsia="en-US"/>
              </w:rPr>
              <w:t>17-12-2013</w:t>
            </w:r>
          </w:p>
        </w:tc>
      </w:tr>
      <w:tr w:rsidR="0040250E" w:rsidTr="00E56FF7">
        <w:tc>
          <w:tcPr>
            <w:tcW w:w="4382" w:type="dxa"/>
          </w:tcPr>
          <w:p w:rsidR="0040250E" w:rsidRPr="007F5DA3"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F5DA3">
              <w:rPr>
                <w:rFonts w:ascii="Arial" w:eastAsia="Calibri" w:hAnsi="Arial" w:cs="Arial"/>
                <w:spacing w:val="2"/>
              </w:rPr>
              <w:t xml:space="preserve">Seguimiento de recomendaciones N° 4.1.1 a  4.1.3 y 4.2.1 a 4.2.4, dirigidas al Juzg. Cont. Coto Brus emitidas en el informe N° 221-20-AEEC-2013 del 7 de marzo de 2013, relacionado con el estudio “Evaluación sobre la administración y control de los recursos económicos de terceras personas manejados en la cuenta corriente Nº 12976-3 Banco de Costa Rica, así como el manejo de títulos valores y el control de dineros recibidos en efectivo en el Juzgado Contravencional y de Menor Cuantía de Coto Brus y </w:t>
            </w:r>
            <w:smartTag w:uri="urn:schemas-microsoft-com:office:smarttags" w:element="PersonName">
              <w:smartTagPr>
                <w:attr w:name="ProductID" w:val="la Administraci￳n Regional"/>
              </w:smartTagPr>
              <w:r w:rsidRPr="007F5DA3">
                <w:rPr>
                  <w:rFonts w:ascii="Arial" w:eastAsia="Calibri" w:hAnsi="Arial" w:cs="Arial"/>
                  <w:spacing w:val="2"/>
                </w:rPr>
                <w:t>la Administración Regional</w:t>
              </w:r>
            </w:smartTag>
            <w:r w:rsidRPr="007F5DA3">
              <w:rPr>
                <w:rFonts w:ascii="Arial" w:eastAsia="Calibri" w:hAnsi="Arial" w:cs="Arial"/>
                <w:spacing w:val="2"/>
              </w:rPr>
              <w:t xml:space="preserve"> de Corredores”</w:t>
            </w:r>
          </w:p>
        </w:tc>
        <w:tc>
          <w:tcPr>
            <w:tcW w:w="4382" w:type="dxa"/>
          </w:tcPr>
          <w:p w:rsidR="0040250E" w:rsidRPr="007F5DA3" w:rsidRDefault="0040250E" w:rsidP="0040250E">
            <w:pPr>
              <w:tabs>
                <w:tab w:val="left" w:pos="-720"/>
                <w:tab w:val="left" w:pos="0"/>
                <w:tab w:val="left" w:pos="708"/>
                <w:tab w:val="left" w:pos="1416"/>
              </w:tabs>
              <w:snapToGrid w:val="0"/>
              <w:rPr>
                <w:rFonts w:ascii="Arial" w:eastAsia="Calibri" w:hAnsi="Arial" w:cs="Arial"/>
                <w:spacing w:val="2"/>
              </w:rPr>
            </w:pPr>
            <w:r w:rsidRPr="007F5DA3">
              <w:rPr>
                <w:rFonts w:ascii="Arial" w:eastAsia="Calibri" w:hAnsi="Arial" w:cs="Arial"/>
                <w:spacing w:val="2"/>
              </w:rPr>
              <w:t>1403-232-SEGA-2013</w:t>
            </w:r>
          </w:p>
        </w:tc>
        <w:tc>
          <w:tcPr>
            <w:tcW w:w="4382" w:type="dxa"/>
          </w:tcPr>
          <w:p w:rsidR="0040250E" w:rsidRPr="007F5DA3" w:rsidRDefault="0040250E" w:rsidP="0040250E">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F5DA3">
              <w:rPr>
                <w:rFonts w:eastAsia="Calibri" w:cs="Arial"/>
                <w:spacing w:val="2"/>
                <w:szCs w:val="22"/>
                <w:lang w:val="es-CR" w:eastAsia="en-US"/>
              </w:rPr>
              <w:t>19-12-2013</w:t>
            </w:r>
          </w:p>
        </w:tc>
      </w:tr>
      <w:tr w:rsidR="0040250E" w:rsidTr="00E56FF7">
        <w:tc>
          <w:tcPr>
            <w:tcW w:w="4382" w:type="dxa"/>
          </w:tcPr>
          <w:p w:rsidR="0040250E" w:rsidRPr="0040250E"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0250E">
              <w:rPr>
                <w:rFonts w:ascii="Arial" w:eastAsia="Calibri" w:hAnsi="Arial" w:cs="Arial"/>
                <w:spacing w:val="2"/>
              </w:rPr>
              <w:t xml:space="preserve">Seguimiento de recomendaciones en </w:t>
            </w:r>
            <w:smartTag w:uri="urn:schemas-microsoft-com:office:smarttags" w:element="PersonName">
              <w:smartTagPr>
                <w:attr w:name="ProductID" w:val="la Administraci￳n P￩rez"/>
              </w:smartTagPr>
              <w:smartTag w:uri="urn:schemas-microsoft-com:office:smarttags" w:element="PersonName">
                <w:smartTagPr>
                  <w:attr w:name="ProductID" w:val="la Administraci￳n"/>
                </w:smartTagPr>
                <w:r w:rsidRPr="0040250E">
                  <w:rPr>
                    <w:rFonts w:ascii="Arial" w:eastAsia="Calibri" w:hAnsi="Arial" w:cs="Arial"/>
                    <w:spacing w:val="2"/>
                  </w:rPr>
                  <w:t>la Administración</w:t>
                </w:r>
              </w:smartTag>
              <w:r w:rsidRPr="0040250E">
                <w:rPr>
                  <w:rFonts w:ascii="Arial" w:eastAsia="Calibri" w:hAnsi="Arial" w:cs="Arial"/>
                  <w:spacing w:val="2"/>
                </w:rPr>
                <w:t xml:space="preserve"> Pérez</w:t>
              </w:r>
            </w:smartTag>
            <w:r w:rsidRPr="0040250E">
              <w:rPr>
                <w:rFonts w:ascii="Arial" w:eastAsia="Calibri" w:hAnsi="Arial" w:cs="Arial"/>
                <w:spacing w:val="2"/>
              </w:rPr>
              <w:t xml:space="preserve"> Zeledón, emitidas en informes 716-50-AEEC-2012 y 1046-55-AUO-2011</w:t>
            </w:r>
          </w:p>
        </w:tc>
        <w:tc>
          <w:tcPr>
            <w:tcW w:w="4382" w:type="dxa"/>
          </w:tcPr>
          <w:p w:rsidR="0040250E" w:rsidRPr="0040250E" w:rsidRDefault="0040250E" w:rsidP="0040250E">
            <w:pPr>
              <w:tabs>
                <w:tab w:val="left" w:pos="-720"/>
                <w:tab w:val="left" w:pos="0"/>
                <w:tab w:val="left" w:pos="708"/>
                <w:tab w:val="left" w:pos="1416"/>
              </w:tabs>
              <w:snapToGrid w:val="0"/>
              <w:rPr>
                <w:rFonts w:ascii="Arial" w:eastAsia="Calibri" w:hAnsi="Arial" w:cs="Arial"/>
                <w:spacing w:val="2"/>
              </w:rPr>
            </w:pPr>
            <w:r w:rsidRPr="0040250E">
              <w:rPr>
                <w:rFonts w:ascii="Arial" w:eastAsia="Calibri" w:hAnsi="Arial" w:cs="Arial"/>
                <w:spacing w:val="2"/>
              </w:rPr>
              <w:t>1404-233-SEGA-2013</w:t>
            </w:r>
          </w:p>
        </w:tc>
        <w:tc>
          <w:tcPr>
            <w:tcW w:w="4382" w:type="dxa"/>
          </w:tcPr>
          <w:p w:rsidR="0040250E" w:rsidRPr="0040250E"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40250E">
              <w:rPr>
                <w:rFonts w:ascii="Arial" w:eastAsia="Calibri" w:hAnsi="Arial" w:cs="Arial"/>
                <w:spacing w:val="2"/>
              </w:rPr>
              <w:t xml:space="preserve">Seguimiento de recomendaciones en </w:t>
            </w:r>
            <w:smartTag w:uri="urn:schemas-microsoft-com:office:smarttags" w:element="PersonName">
              <w:smartTagPr>
                <w:attr w:name="ProductID" w:val="la Administraci￳n P￩rez"/>
              </w:smartTagPr>
              <w:smartTag w:uri="urn:schemas-microsoft-com:office:smarttags" w:element="PersonName">
                <w:smartTagPr>
                  <w:attr w:name="ProductID" w:val="la Administraci￳n"/>
                </w:smartTagPr>
                <w:r w:rsidRPr="0040250E">
                  <w:rPr>
                    <w:rFonts w:ascii="Arial" w:eastAsia="Calibri" w:hAnsi="Arial" w:cs="Arial"/>
                    <w:spacing w:val="2"/>
                  </w:rPr>
                  <w:t>la Administración</w:t>
                </w:r>
              </w:smartTag>
              <w:r w:rsidRPr="0040250E">
                <w:rPr>
                  <w:rFonts w:ascii="Arial" w:eastAsia="Calibri" w:hAnsi="Arial" w:cs="Arial"/>
                  <w:spacing w:val="2"/>
                </w:rPr>
                <w:t xml:space="preserve"> Pérez</w:t>
              </w:r>
            </w:smartTag>
            <w:r w:rsidRPr="0040250E">
              <w:rPr>
                <w:rFonts w:ascii="Arial" w:eastAsia="Calibri" w:hAnsi="Arial" w:cs="Arial"/>
                <w:spacing w:val="2"/>
              </w:rPr>
              <w:t xml:space="preserve"> Zeledón, emitidas en informes 716-50-AEEC-2012 y 1046-55-AUO-2011</w:t>
            </w:r>
          </w:p>
        </w:tc>
      </w:tr>
      <w:tr w:rsidR="0040250E" w:rsidTr="00E56FF7">
        <w:tc>
          <w:tcPr>
            <w:tcW w:w="4382" w:type="dxa"/>
          </w:tcPr>
          <w:p w:rsidR="0040250E" w:rsidRPr="007F5DA3"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F5DA3">
              <w:rPr>
                <w:rFonts w:ascii="Arial" w:eastAsia="Calibri" w:hAnsi="Arial" w:cs="Arial"/>
                <w:spacing w:val="2"/>
              </w:rPr>
              <w:t xml:space="preserve">Recomendación N° 4.1 dirigida al Consejo de Administración de Corredores emitida en el informe N° 831-134-AF-2013 del 20 de agosto de 2013, relacionado con el estudio “Evaluación sobre el manejo de los recursos de </w:t>
            </w:r>
            <w:smartTag w:uri="urn:schemas-microsoft-com:office:smarttags" w:element="PersonName">
              <w:smartTagPr>
                <w:attr w:name="ProductID" w:val="la Caja Chica"/>
              </w:smartTagPr>
              <w:r w:rsidRPr="007F5DA3">
                <w:rPr>
                  <w:rFonts w:ascii="Arial" w:eastAsia="Calibri" w:hAnsi="Arial" w:cs="Arial"/>
                  <w:spacing w:val="2"/>
                </w:rPr>
                <w:t xml:space="preserve">la </w:t>
              </w:r>
              <w:r w:rsidRPr="007F5DA3">
                <w:rPr>
                  <w:rFonts w:ascii="Arial" w:eastAsia="Calibri" w:hAnsi="Arial" w:cs="Arial"/>
                  <w:spacing w:val="2"/>
                </w:rPr>
                <w:lastRenderedPageBreak/>
                <w:t>Caja Chica</w:t>
              </w:r>
            </w:smartTag>
            <w:r w:rsidRPr="007F5DA3">
              <w:rPr>
                <w:rFonts w:ascii="Arial" w:eastAsia="Calibri" w:hAnsi="Arial" w:cs="Arial"/>
                <w:spacing w:val="2"/>
              </w:rPr>
              <w:t xml:space="preserve"> asignada a </w:t>
            </w:r>
            <w:smartTag w:uri="urn:schemas-microsoft-com:office:smarttags" w:element="PersonName">
              <w:smartTagPr>
                <w:attr w:name="ProductID" w:val="la Administraci￳n"/>
              </w:smartTagPr>
              <w:r w:rsidRPr="007F5DA3">
                <w:rPr>
                  <w:rFonts w:ascii="Arial" w:eastAsia="Calibri" w:hAnsi="Arial" w:cs="Arial"/>
                  <w:spacing w:val="2"/>
                </w:rPr>
                <w:t>la Administración</w:t>
              </w:r>
            </w:smartTag>
            <w:r w:rsidRPr="007F5DA3">
              <w:rPr>
                <w:rFonts w:ascii="Arial" w:eastAsia="Calibri" w:hAnsi="Arial" w:cs="Arial"/>
                <w:spacing w:val="2"/>
              </w:rPr>
              <w:t xml:space="preserve"> del II Circuito Judicial de la Zona Sur”</w:t>
            </w:r>
          </w:p>
        </w:tc>
        <w:tc>
          <w:tcPr>
            <w:tcW w:w="4382" w:type="dxa"/>
          </w:tcPr>
          <w:p w:rsidR="0040250E" w:rsidRPr="007F5DA3" w:rsidRDefault="0040250E" w:rsidP="0040250E">
            <w:pPr>
              <w:tabs>
                <w:tab w:val="left" w:pos="-720"/>
                <w:tab w:val="left" w:pos="0"/>
                <w:tab w:val="left" w:pos="708"/>
                <w:tab w:val="left" w:pos="1416"/>
              </w:tabs>
              <w:snapToGrid w:val="0"/>
              <w:rPr>
                <w:rFonts w:ascii="Arial" w:eastAsia="Calibri" w:hAnsi="Arial" w:cs="Arial"/>
                <w:spacing w:val="2"/>
              </w:rPr>
            </w:pPr>
            <w:r w:rsidRPr="007F5DA3">
              <w:rPr>
                <w:rFonts w:ascii="Arial" w:eastAsia="Calibri" w:hAnsi="Arial" w:cs="Arial"/>
                <w:spacing w:val="2"/>
              </w:rPr>
              <w:lastRenderedPageBreak/>
              <w:t>1407-234-SEGA-2013</w:t>
            </w:r>
          </w:p>
        </w:tc>
        <w:tc>
          <w:tcPr>
            <w:tcW w:w="4382" w:type="dxa"/>
          </w:tcPr>
          <w:p w:rsidR="0040250E" w:rsidRPr="007F5DA3"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F5DA3">
              <w:rPr>
                <w:rFonts w:ascii="Arial" w:eastAsia="Calibri" w:hAnsi="Arial" w:cs="Arial"/>
                <w:spacing w:val="2"/>
              </w:rPr>
              <w:t xml:space="preserve">Recomendación N° 4.1 dirigida al Consejo de Administración de Corredores emitida en el informe N° 831-134-AF-2013 del 20 de agosto de 2013, relacionado con el estudio “Evaluación sobre el manejo de los recursos de </w:t>
            </w:r>
            <w:smartTag w:uri="urn:schemas-microsoft-com:office:smarttags" w:element="PersonName">
              <w:smartTagPr>
                <w:attr w:name="ProductID" w:val="la Caja Chica"/>
              </w:smartTagPr>
              <w:r w:rsidRPr="007F5DA3">
                <w:rPr>
                  <w:rFonts w:ascii="Arial" w:eastAsia="Calibri" w:hAnsi="Arial" w:cs="Arial"/>
                  <w:spacing w:val="2"/>
                </w:rPr>
                <w:t xml:space="preserve">la </w:t>
              </w:r>
              <w:r w:rsidRPr="007F5DA3">
                <w:rPr>
                  <w:rFonts w:ascii="Arial" w:eastAsia="Calibri" w:hAnsi="Arial" w:cs="Arial"/>
                  <w:spacing w:val="2"/>
                </w:rPr>
                <w:lastRenderedPageBreak/>
                <w:t>Caja Chica</w:t>
              </w:r>
            </w:smartTag>
            <w:r w:rsidRPr="007F5DA3">
              <w:rPr>
                <w:rFonts w:ascii="Arial" w:eastAsia="Calibri" w:hAnsi="Arial" w:cs="Arial"/>
                <w:spacing w:val="2"/>
              </w:rPr>
              <w:t xml:space="preserve"> asignada a </w:t>
            </w:r>
            <w:smartTag w:uri="urn:schemas-microsoft-com:office:smarttags" w:element="PersonName">
              <w:smartTagPr>
                <w:attr w:name="ProductID" w:val="la Administraci￳n"/>
              </w:smartTagPr>
              <w:r w:rsidRPr="007F5DA3">
                <w:rPr>
                  <w:rFonts w:ascii="Arial" w:eastAsia="Calibri" w:hAnsi="Arial" w:cs="Arial"/>
                  <w:spacing w:val="2"/>
                </w:rPr>
                <w:t>la Administración</w:t>
              </w:r>
            </w:smartTag>
            <w:r w:rsidRPr="007F5DA3">
              <w:rPr>
                <w:rFonts w:ascii="Arial" w:eastAsia="Calibri" w:hAnsi="Arial" w:cs="Arial"/>
                <w:spacing w:val="2"/>
              </w:rPr>
              <w:t xml:space="preserve"> del II Circuito Judicial de la Zona Sur”</w:t>
            </w:r>
          </w:p>
        </w:tc>
      </w:tr>
      <w:tr w:rsidR="0040250E" w:rsidTr="00E56FF7">
        <w:tc>
          <w:tcPr>
            <w:tcW w:w="4382" w:type="dxa"/>
          </w:tcPr>
          <w:p w:rsidR="0040250E" w:rsidRPr="007F5DA3"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F5DA3">
              <w:rPr>
                <w:rFonts w:ascii="Arial" w:eastAsia="Calibri" w:hAnsi="Arial" w:cs="Arial"/>
                <w:spacing w:val="2"/>
              </w:rPr>
              <w:lastRenderedPageBreak/>
              <w:t xml:space="preserve">informe Nº 503-92-SEGAUD-2012, del 1º de junio de 2012, </w:t>
            </w:r>
            <w:smartTag w:uri="urn:schemas-microsoft-com:office:smarttags" w:element="PersonName">
              <w:smartTagPr>
                <w:attr w:name="ProductID" w:val="la Secci￳n"/>
              </w:smartTagPr>
              <w:r w:rsidRPr="007F5DA3">
                <w:rPr>
                  <w:rFonts w:ascii="Arial" w:eastAsia="Calibri" w:hAnsi="Arial" w:cs="Arial"/>
                  <w:spacing w:val="2"/>
                </w:rPr>
                <w:t>la Sección</w:t>
              </w:r>
            </w:smartTag>
            <w:r w:rsidRPr="007F5DA3">
              <w:rPr>
                <w:rFonts w:ascii="Arial" w:eastAsia="Calibri" w:hAnsi="Arial" w:cs="Arial"/>
                <w:spacing w:val="2"/>
              </w:rPr>
              <w:t xml:space="preserve"> de Seguimiento y Gestión Administrativa de este Despacho, comunicó sobre el resultado del primer seguimiento efectuado, precisándose la existencia de una recomendación que no había sido aplicada, en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7F5DA3">
                  <w:rPr>
                    <w:rFonts w:ascii="Arial" w:eastAsia="Calibri" w:hAnsi="Arial" w:cs="Arial"/>
                    <w:spacing w:val="2"/>
                  </w:rPr>
                  <w:t>la Administración</w:t>
                </w:r>
              </w:smartTag>
              <w:r w:rsidRPr="007F5DA3">
                <w:rPr>
                  <w:rFonts w:ascii="Arial" w:eastAsia="Calibri" w:hAnsi="Arial" w:cs="Arial"/>
                  <w:spacing w:val="2"/>
                </w:rPr>
                <w:t xml:space="preserve"> Regional</w:t>
              </w:r>
            </w:smartTag>
            <w:r w:rsidRPr="007F5DA3">
              <w:rPr>
                <w:rFonts w:ascii="Arial" w:eastAsia="Calibri" w:hAnsi="Arial" w:cs="Arial"/>
                <w:spacing w:val="2"/>
              </w:rPr>
              <w:t xml:space="preserve"> Segundo Circuito Judicial Zona Sur (Corredores). Vencido el plazo aludido, esta Auditoría efectuó un segundo seguimiento revelando el siguiente estado para las recomendaciones referidas</w:t>
            </w:r>
          </w:p>
        </w:tc>
        <w:tc>
          <w:tcPr>
            <w:tcW w:w="4382" w:type="dxa"/>
          </w:tcPr>
          <w:p w:rsidR="0040250E" w:rsidRPr="007F5DA3" w:rsidRDefault="0040250E" w:rsidP="0040250E">
            <w:pPr>
              <w:tabs>
                <w:tab w:val="left" w:pos="-720"/>
                <w:tab w:val="left" w:pos="0"/>
                <w:tab w:val="left" w:pos="708"/>
                <w:tab w:val="left" w:pos="1416"/>
              </w:tabs>
              <w:snapToGrid w:val="0"/>
              <w:rPr>
                <w:rFonts w:ascii="Arial" w:eastAsia="Calibri" w:hAnsi="Arial" w:cs="Arial"/>
                <w:spacing w:val="2"/>
              </w:rPr>
            </w:pPr>
            <w:r w:rsidRPr="007F5DA3">
              <w:rPr>
                <w:rFonts w:ascii="Arial" w:eastAsia="Calibri" w:hAnsi="Arial" w:cs="Arial"/>
                <w:spacing w:val="2"/>
              </w:rPr>
              <w:t>1420-236-SEGA-2013</w:t>
            </w:r>
          </w:p>
        </w:tc>
        <w:tc>
          <w:tcPr>
            <w:tcW w:w="4382" w:type="dxa"/>
          </w:tcPr>
          <w:p w:rsidR="0040250E" w:rsidRPr="007F5DA3" w:rsidRDefault="0040250E" w:rsidP="0040250E">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F5DA3">
              <w:rPr>
                <w:rFonts w:ascii="Arial" w:eastAsia="Calibri" w:hAnsi="Arial" w:cs="Arial"/>
                <w:spacing w:val="2"/>
              </w:rPr>
              <w:t xml:space="preserve">informe Nº 503-92-SEGAUD-2012, del 1º de junio de 2012, </w:t>
            </w:r>
            <w:smartTag w:uri="urn:schemas-microsoft-com:office:smarttags" w:element="PersonName">
              <w:smartTagPr>
                <w:attr w:name="ProductID" w:val="la Secci￳n"/>
              </w:smartTagPr>
              <w:r w:rsidRPr="007F5DA3">
                <w:rPr>
                  <w:rFonts w:ascii="Arial" w:eastAsia="Calibri" w:hAnsi="Arial" w:cs="Arial"/>
                  <w:spacing w:val="2"/>
                </w:rPr>
                <w:t>la Sección</w:t>
              </w:r>
            </w:smartTag>
            <w:r w:rsidRPr="007F5DA3">
              <w:rPr>
                <w:rFonts w:ascii="Arial" w:eastAsia="Calibri" w:hAnsi="Arial" w:cs="Arial"/>
                <w:spacing w:val="2"/>
              </w:rPr>
              <w:t xml:space="preserve"> de Seguimiento y Gestión Administrativa de este Despacho, comunicó sobre el resultado del primer seguimiento efectuado, precisándose la existencia de una recomendación que no había sido aplicada, en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7F5DA3">
                  <w:rPr>
                    <w:rFonts w:ascii="Arial" w:eastAsia="Calibri" w:hAnsi="Arial" w:cs="Arial"/>
                    <w:spacing w:val="2"/>
                  </w:rPr>
                  <w:t>la Administración</w:t>
                </w:r>
              </w:smartTag>
              <w:r w:rsidRPr="007F5DA3">
                <w:rPr>
                  <w:rFonts w:ascii="Arial" w:eastAsia="Calibri" w:hAnsi="Arial" w:cs="Arial"/>
                  <w:spacing w:val="2"/>
                </w:rPr>
                <w:t xml:space="preserve"> Regional</w:t>
              </w:r>
            </w:smartTag>
            <w:r w:rsidRPr="007F5DA3">
              <w:rPr>
                <w:rFonts w:ascii="Arial" w:eastAsia="Calibri" w:hAnsi="Arial" w:cs="Arial"/>
                <w:spacing w:val="2"/>
              </w:rPr>
              <w:t xml:space="preserve"> Segundo Circuito Judicial Zona Sur (Corredores). Vencido el plazo aludido, esta Auditoría efectuó un segundo seguimiento revelando el siguiente estado para las recomendaciones referidas</w:t>
            </w:r>
          </w:p>
        </w:tc>
      </w:tr>
    </w:tbl>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932B9"/>
    <w:rsid w:val="000228D1"/>
    <w:rsid w:val="000337DD"/>
    <w:rsid w:val="00066003"/>
    <w:rsid w:val="000A32CC"/>
    <w:rsid w:val="000C13FC"/>
    <w:rsid w:val="000F4229"/>
    <w:rsid w:val="00132787"/>
    <w:rsid w:val="0019647E"/>
    <w:rsid w:val="001B2203"/>
    <w:rsid w:val="002045D8"/>
    <w:rsid w:val="002B27C8"/>
    <w:rsid w:val="003A2BA1"/>
    <w:rsid w:val="003B2596"/>
    <w:rsid w:val="003E27FD"/>
    <w:rsid w:val="003E2D59"/>
    <w:rsid w:val="003F53F0"/>
    <w:rsid w:val="0040250E"/>
    <w:rsid w:val="00455C6E"/>
    <w:rsid w:val="00464C60"/>
    <w:rsid w:val="004932B9"/>
    <w:rsid w:val="00515A77"/>
    <w:rsid w:val="00595230"/>
    <w:rsid w:val="005D357A"/>
    <w:rsid w:val="00660625"/>
    <w:rsid w:val="00892D9D"/>
    <w:rsid w:val="00955308"/>
    <w:rsid w:val="00965386"/>
    <w:rsid w:val="009D3256"/>
    <w:rsid w:val="009F2B15"/>
    <w:rsid w:val="00A30B4F"/>
    <w:rsid w:val="00AA02E3"/>
    <w:rsid w:val="00AB4F7F"/>
    <w:rsid w:val="00AC3CAA"/>
    <w:rsid w:val="00BD0F07"/>
    <w:rsid w:val="00C67F43"/>
    <w:rsid w:val="00CD3AD3"/>
    <w:rsid w:val="00CF2BBB"/>
    <w:rsid w:val="00D10EE3"/>
    <w:rsid w:val="00E07784"/>
    <w:rsid w:val="00E56FF7"/>
    <w:rsid w:val="00F01A3E"/>
    <w:rsid w:val="00F52972"/>
    <w:rsid w:val="00F53E14"/>
    <w:rsid w:val="00F750D8"/>
    <w:rsid w:val="00FD5356"/>
    <w:rsid w:val="00FE77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uditoria@poder-judicial.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33E22-DFF2-4AF0-A850-B4A09BEC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4258</Words>
  <Characters>23423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27626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ycardenas</cp:lastModifiedBy>
  <cp:revision>7</cp:revision>
  <dcterms:created xsi:type="dcterms:W3CDTF">2018-06-06T17:05:00Z</dcterms:created>
  <dcterms:modified xsi:type="dcterms:W3CDTF">2018-06-06T21:53:00Z</dcterms:modified>
</cp:coreProperties>
</file>