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B15" w:rsidRDefault="00D10EE3" w:rsidP="00955308">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116.4pt;margin-top:0;width:416.4pt;height:29.4pt;z-index:251660288" fillcolor="#369" stroked="f">
            <v:shadow on="t" color="#b2b2b2" opacity="52429f" offset="3pt"/>
            <v:textpath style="font-family:&quot;Times New Roman&quot;;v-text-kern:t" trim="t" fitpath="t" string="Informes de  Auditoría 2013"/>
            <w10:wrap type="square" side="left"/>
          </v:shape>
        </w:pict>
      </w:r>
      <w:r w:rsidR="00955308">
        <w:br w:type="textWrapping" w:clear="all"/>
      </w:r>
    </w:p>
    <w:tbl>
      <w:tblPr>
        <w:tblStyle w:val="Tablaconcuadrcula"/>
        <w:tblW w:w="0" w:type="auto"/>
        <w:tblLook w:val="04A0"/>
      </w:tblPr>
      <w:tblGrid>
        <w:gridCol w:w="13146"/>
      </w:tblGrid>
      <w:tr w:rsidR="000C13FC" w:rsidTr="000C13FC">
        <w:tc>
          <w:tcPr>
            <w:tcW w:w="13146" w:type="dxa"/>
          </w:tcPr>
          <w:p w:rsidR="000C13FC" w:rsidRPr="00455C6E" w:rsidRDefault="000C13FC" w:rsidP="00955308">
            <w:pPr>
              <w:rPr>
                <w:rFonts w:ascii="Comic Sans MS" w:hAnsi="Comic Sans MS"/>
                <w:sz w:val="28"/>
                <w:szCs w:val="28"/>
              </w:rPr>
            </w:pPr>
            <w:r w:rsidRPr="00455C6E">
              <w:rPr>
                <w:rFonts w:ascii="Comic Sans MS" w:hAnsi="Comic Sans MS"/>
                <w:sz w:val="28"/>
                <w:szCs w:val="28"/>
              </w:rPr>
              <w:t xml:space="preserve">NOTA: Si necesita algún informe, favor solicitarlo a la siguiente dirección: </w:t>
            </w:r>
            <w:hyperlink r:id="rId5" w:history="1">
              <w:r w:rsidRPr="00455C6E">
                <w:rPr>
                  <w:rStyle w:val="Hipervnculo"/>
                  <w:rFonts w:ascii="Comic Sans MS" w:hAnsi="Comic Sans MS"/>
                  <w:sz w:val="28"/>
                  <w:szCs w:val="28"/>
                </w:rPr>
                <w:t>auditoria@poder-judicial.go.cr</w:t>
              </w:r>
            </w:hyperlink>
            <w:r w:rsidRPr="00455C6E">
              <w:rPr>
                <w:rFonts w:ascii="Comic Sans MS" w:hAnsi="Comic Sans MS"/>
                <w:sz w:val="28"/>
                <w:szCs w:val="28"/>
              </w:rPr>
              <w:t xml:space="preserve">  y con mucho gusto se le facilitará. </w:t>
            </w:r>
          </w:p>
        </w:tc>
      </w:tr>
    </w:tbl>
    <w:p w:rsidR="000C13FC" w:rsidRDefault="000C13FC" w:rsidP="00955308"/>
    <w:tbl>
      <w:tblPr>
        <w:tblStyle w:val="Tablaconcuadrcula"/>
        <w:tblW w:w="13146" w:type="dxa"/>
        <w:tblLook w:val="04A0"/>
      </w:tblPr>
      <w:tblGrid>
        <w:gridCol w:w="4382"/>
        <w:gridCol w:w="4382"/>
        <w:gridCol w:w="4382"/>
      </w:tblGrid>
      <w:tr w:rsidR="00E56FF7" w:rsidTr="00E56FF7">
        <w:trPr>
          <w:tblHeader/>
        </w:trPr>
        <w:tc>
          <w:tcPr>
            <w:tcW w:w="4382" w:type="dxa"/>
          </w:tcPr>
          <w:p w:rsidR="00E56FF7" w:rsidRPr="00FD4A35" w:rsidRDefault="00E56FF7" w:rsidP="00E56FF7">
            <w:pPr>
              <w:tabs>
                <w:tab w:val="left" w:pos="-720"/>
                <w:tab w:val="left" w:pos="0"/>
                <w:tab w:val="left" w:pos="708"/>
                <w:tab w:val="left" w:pos="1416"/>
                <w:tab w:val="left" w:pos="2124"/>
                <w:tab w:val="left" w:pos="2832"/>
                <w:tab w:val="left" w:pos="3540"/>
                <w:tab w:val="left" w:pos="4248"/>
              </w:tabs>
              <w:snapToGrid w:val="0"/>
              <w:jc w:val="center"/>
              <w:rPr>
                <w:rFonts w:ascii="Baskerville Old Face" w:hAnsi="Baskerville Old Face"/>
                <w:b/>
                <w:i/>
                <w:sz w:val="28"/>
                <w:szCs w:val="28"/>
                <w:lang w:val="es-ES_tradnl"/>
              </w:rPr>
            </w:pPr>
            <w:r w:rsidRPr="00FD4A35">
              <w:rPr>
                <w:rFonts w:ascii="Baskerville Old Face" w:hAnsi="Baskerville Old Face"/>
                <w:b/>
                <w:i/>
                <w:sz w:val="28"/>
                <w:szCs w:val="28"/>
                <w:lang w:val="es-ES_tradnl"/>
              </w:rPr>
              <w:t>Descripción</w:t>
            </w:r>
          </w:p>
        </w:tc>
        <w:tc>
          <w:tcPr>
            <w:tcW w:w="4382" w:type="dxa"/>
          </w:tcPr>
          <w:p w:rsidR="00E56FF7" w:rsidRPr="00FD4A35" w:rsidRDefault="00E56FF7" w:rsidP="00E56FF7">
            <w:pPr>
              <w:tabs>
                <w:tab w:val="left" w:pos="-720"/>
                <w:tab w:val="left" w:pos="0"/>
                <w:tab w:val="left" w:pos="708"/>
                <w:tab w:val="left" w:pos="1416"/>
              </w:tabs>
              <w:snapToGrid w:val="0"/>
              <w:jc w:val="center"/>
              <w:rPr>
                <w:rFonts w:ascii="Baskerville Old Face" w:hAnsi="Baskerville Old Face"/>
                <w:b/>
                <w:i/>
                <w:sz w:val="28"/>
                <w:szCs w:val="28"/>
                <w:lang w:val="es-ES_tradnl"/>
              </w:rPr>
            </w:pPr>
            <w:r w:rsidRPr="00FD4A35">
              <w:rPr>
                <w:rFonts w:ascii="Baskerville Old Face" w:hAnsi="Baskerville Old Face"/>
                <w:b/>
                <w:i/>
                <w:sz w:val="28"/>
                <w:szCs w:val="28"/>
                <w:lang w:val="es-ES_tradnl"/>
              </w:rPr>
              <w:t>Nº Informe</w:t>
            </w:r>
          </w:p>
        </w:tc>
        <w:tc>
          <w:tcPr>
            <w:tcW w:w="4382" w:type="dxa"/>
          </w:tcPr>
          <w:p w:rsidR="00E56FF7" w:rsidRPr="00FD4A35" w:rsidRDefault="00E56FF7" w:rsidP="00E56FF7">
            <w:pPr>
              <w:tabs>
                <w:tab w:val="left" w:pos="-720"/>
                <w:tab w:val="left" w:pos="0"/>
                <w:tab w:val="left" w:pos="708"/>
              </w:tabs>
              <w:snapToGrid w:val="0"/>
              <w:jc w:val="center"/>
              <w:rPr>
                <w:rFonts w:ascii="Baskerville Old Face" w:hAnsi="Baskerville Old Face"/>
                <w:b/>
                <w:i/>
                <w:sz w:val="28"/>
                <w:szCs w:val="28"/>
                <w:lang w:val="es-ES_tradnl"/>
              </w:rPr>
            </w:pPr>
            <w:r w:rsidRPr="00FD4A35">
              <w:rPr>
                <w:rFonts w:ascii="Baskerville Old Face" w:hAnsi="Baskerville Old Face"/>
                <w:b/>
                <w:i/>
                <w:sz w:val="28"/>
                <w:szCs w:val="28"/>
                <w:lang w:val="es-ES_tradnl"/>
              </w:rPr>
              <w:t>Fecha de informe</w:t>
            </w:r>
          </w:p>
        </w:tc>
      </w:tr>
      <w:tr w:rsidR="00E56FF7" w:rsidTr="008E746C">
        <w:trPr>
          <w:tblHeader/>
        </w:trPr>
        <w:tc>
          <w:tcPr>
            <w:tcW w:w="13146" w:type="dxa"/>
            <w:gridSpan w:val="3"/>
          </w:tcPr>
          <w:p w:rsidR="00E56FF7" w:rsidRPr="00595230" w:rsidRDefault="00E56FF7" w:rsidP="00F52972">
            <w:pPr>
              <w:tabs>
                <w:tab w:val="left" w:pos="-720"/>
                <w:tab w:val="left" w:pos="0"/>
                <w:tab w:val="left" w:pos="708"/>
              </w:tabs>
              <w:snapToGrid w:val="0"/>
              <w:jc w:val="center"/>
              <w:rPr>
                <w:b/>
                <w:i/>
                <w:color w:val="7030A0"/>
                <w:sz w:val="28"/>
                <w:szCs w:val="28"/>
                <w:lang w:val="es-ES_tradnl"/>
              </w:rPr>
            </w:pPr>
            <w:r w:rsidRPr="00595230">
              <w:rPr>
                <w:b/>
                <w:i/>
                <w:color w:val="7030A0"/>
                <w:sz w:val="28"/>
                <w:szCs w:val="28"/>
                <w:lang w:val="es-ES_tradnl"/>
              </w:rPr>
              <w:t xml:space="preserve">INFORMES DE </w:t>
            </w:r>
            <w:r w:rsidR="00F52972" w:rsidRPr="00595230">
              <w:rPr>
                <w:b/>
                <w:i/>
                <w:color w:val="7030A0"/>
                <w:sz w:val="28"/>
                <w:szCs w:val="28"/>
                <w:lang w:val="es-ES_tradnl"/>
              </w:rPr>
              <w:t>SEGUMIENTO</w:t>
            </w:r>
          </w:p>
        </w:tc>
      </w:tr>
      <w:tr w:rsidR="003F53F0" w:rsidTr="00E56FF7">
        <w:tc>
          <w:tcPr>
            <w:tcW w:w="4382" w:type="dxa"/>
          </w:tcPr>
          <w:p w:rsidR="003F53F0" w:rsidRPr="00FF184E" w:rsidRDefault="003F53F0" w:rsidP="003F53F0">
            <w:pPr>
              <w:tabs>
                <w:tab w:val="left" w:pos="-720"/>
                <w:tab w:val="left" w:pos="0"/>
                <w:tab w:val="left" w:pos="708"/>
                <w:tab w:val="left" w:pos="1416"/>
                <w:tab w:val="left" w:pos="2124"/>
                <w:tab w:val="left" w:pos="2832"/>
                <w:tab w:val="left" w:pos="3540"/>
                <w:tab w:val="left" w:pos="4248"/>
              </w:tabs>
              <w:snapToGrid w:val="0"/>
              <w:rPr>
                <w:rFonts w:ascii="Arial" w:hAnsi="Arial" w:cs="Arial"/>
                <w:lang w:val="es-ES_tradnl"/>
              </w:rPr>
            </w:pPr>
            <w:r w:rsidRPr="00FF184E">
              <w:rPr>
                <w:rFonts w:ascii="Arial" w:hAnsi="Arial" w:cs="Arial"/>
                <w:spacing w:val="-3"/>
                <w:sz w:val="23"/>
                <w:szCs w:val="23"/>
              </w:rPr>
              <w:t>Seguimiento efectuado a las recomendaciones N° 4.24, 4.25, 4.26 y 4.27, emitidas en el informe N° 906-97-AEE-2011, del 07 de julio del 2011, relacionado con el “Estudio del Sistema de Control interno en el Depósito de Objetos Decomisados”</w:t>
            </w:r>
          </w:p>
        </w:tc>
        <w:tc>
          <w:tcPr>
            <w:tcW w:w="4382" w:type="dxa"/>
          </w:tcPr>
          <w:p w:rsidR="003F53F0" w:rsidRPr="00FF184E" w:rsidRDefault="003F53F0" w:rsidP="003F53F0">
            <w:pPr>
              <w:tabs>
                <w:tab w:val="left" w:pos="-720"/>
                <w:tab w:val="left" w:pos="0"/>
                <w:tab w:val="left" w:pos="708"/>
                <w:tab w:val="left" w:pos="1416"/>
              </w:tabs>
              <w:snapToGrid w:val="0"/>
              <w:rPr>
                <w:rFonts w:ascii="Arial" w:hAnsi="Arial" w:cs="Arial"/>
                <w:lang w:val="es-ES_tradnl"/>
              </w:rPr>
            </w:pPr>
            <w:r w:rsidRPr="00FF184E">
              <w:rPr>
                <w:rFonts w:ascii="Arial" w:hAnsi="Arial" w:cs="Arial"/>
                <w:lang w:val="es-ES_tradnl"/>
              </w:rPr>
              <w:t>06-01-SEGAUD-2013</w:t>
            </w:r>
          </w:p>
        </w:tc>
        <w:tc>
          <w:tcPr>
            <w:tcW w:w="4382" w:type="dxa"/>
          </w:tcPr>
          <w:p w:rsidR="003F53F0" w:rsidRPr="00FF184E" w:rsidRDefault="003F53F0" w:rsidP="003F53F0">
            <w:pPr>
              <w:pStyle w:val="Piedepgina"/>
              <w:tabs>
                <w:tab w:val="clear" w:pos="4252"/>
                <w:tab w:val="clear" w:pos="8504"/>
                <w:tab w:val="left" w:pos="-720"/>
                <w:tab w:val="left" w:pos="0"/>
                <w:tab w:val="left" w:pos="708"/>
              </w:tabs>
              <w:snapToGrid w:val="0"/>
              <w:rPr>
                <w:rFonts w:cs="Arial"/>
                <w:lang w:val="es-ES_tradnl"/>
              </w:rPr>
            </w:pPr>
            <w:r w:rsidRPr="00FF184E">
              <w:rPr>
                <w:rFonts w:cs="Arial"/>
                <w:lang w:val="es-ES_tradnl"/>
              </w:rPr>
              <w:t>08-01-2013</w:t>
            </w:r>
          </w:p>
        </w:tc>
      </w:tr>
      <w:tr w:rsidR="003F53F0" w:rsidTr="00E56FF7">
        <w:tc>
          <w:tcPr>
            <w:tcW w:w="4382" w:type="dxa"/>
          </w:tcPr>
          <w:p w:rsidR="003F53F0" w:rsidRPr="00FF184E" w:rsidRDefault="003F53F0" w:rsidP="003F53F0">
            <w:pPr>
              <w:tabs>
                <w:tab w:val="left" w:pos="-720"/>
                <w:tab w:val="left" w:pos="0"/>
                <w:tab w:val="left" w:pos="708"/>
                <w:tab w:val="left" w:pos="1416"/>
                <w:tab w:val="left" w:pos="2124"/>
                <w:tab w:val="left" w:pos="2832"/>
                <w:tab w:val="left" w:pos="3540"/>
                <w:tab w:val="left" w:pos="4248"/>
              </w:tabs>
              <w:snapToGrid w:val="0"/>
              <w:rPr>
                <w:rFonts w:ascii="Arial" w:hAnsi="Arial" w:cs="Arial"/>
              </w:rPr>
            </w:pPr>
            <w:r w:rsidRPr="00FF184E">
              <w:rPr>
                <w:rFonts w:ascii="Arial" w:hAnsi="Arial" w:cs="Arial"/>
                <w:spacing w:val="-3"/>
                <w:sz w:val="23"/>
                <w:szCs w:val="23"/>
              </w:rPr>
              <w:t xml:space="preserve">Seguimiento efectuado a las recomendaciones de </w:t>
            </w:r>
            <w:smartTag w:uri="urn:schemas-microsoft-com:office:smarttags" w:element="PersonName">
              <w:smartTagPr>
                <w:attr w:name="ProductID" w:val="la N"/>
              </w:smartTagPr>
              <w:r w:rsidRPr="00FF184E">
                <w:rPr>
                  <w:rFonts w:ascii="Arial" w:hAnsi="Arial" w:cs="Arial"/>
                  <w:spacing w:val="-3"/>
                  <w:sz w:val="23"/>
                  <w:szCs w:val="23"/>
                </w:rPr>
                <w:t>la N</w:t>
              </w:r>
            </w:smartTag>
            <w:r w:rsidRPr="00FF184E">
              <w:rPr>
                <w:rFonts w:ascii="Arial" w:hAnsi="Arial" w:cs="Arial"/>
                <w:spacing w:val="-3"/>
                <w:sz w:val="23"/>
                <w:szCs w:val="23"/>
              </w:rPr>
              <w:t xml:space="preserve">°4.28 a </w:t>
            </w:r>
            <w:smartTag w:uri="urn:schemas-microsoft-com:office:smarttags" w:element="PersonName">
              <w:smartTagPr>
                <w:attr w:name="ProductID" w:val="la N"/>
              </w:smartTagPr>
              <w:r w:rsidRPr="00FF184E">
                <w:rPr>
                  <w:rFonts w:ascii="Arial" w:hAnsi="Arial" w:cs="Arial"/>
                  <w:spacing w:val="-3"/>
                  <w:sz w:val="23"/>
                  <w:szCs w:val="23"/>
                </w:rPr>
                <w:t>la N</w:t>
              </w:r>
            </w:smartTag>
            <w:r w:rsidRPr="00FF184E">
              <w:rPr>
                <w:rFonts w:ascii="Arial" w:hAnsi="Arial" w:cs="Arial"/>
                <w:spacing w:val="-3"/>
                <w:sz w:val="23"/>
                <w:szCs w:val="23"/>
              </w:rPr>
              <w:t xml:space="preserve">°4.50, las cuales fueron emitidas en el informe N° 906-97-AEE-2011, del 07 de julio del 2011, relacionado con el </w:t>
            </w:r>
            <w:r w:rsidRPr="00FF184E">
              <w:rPr>
                <w:rFonts w:ascii="Arial" w:hAnsi="Arial" w:cs="Arial"/>
                <w:i/>
                <w:spacing w:val="-3"/>
                <w:sz w:val="23"/>
                <w:szCs w:val="23"/>
              </w:rPr>
              <w:t>“Estudio del Sistema de Control interno en el Depósito de Objetos Decomisados”</w:t>
            </w:r>
          </w:p>
        </w:tc>
        <w:tc>
          <w:tcPr>
            <w:tcW w:w="4382" w:type="dxa"/>
          </w:tcPr>
          <w:p w:rsidR="003F53F0" w:rsidRPr="00FF184E" w:rsidRDefault="003F53F0" w:rsidP="003F53F0">
            <w:pPr>
              <w:tabs>
                <w:tab w:val="left" w:pos="-720"/>
                <w:tab w:val="left" w:pos="0"/>
                <w:tab w:val="left" w:pos="708"/>
                <w:tab w:val="left" w:pos="1416"/>
              </w:tabs>
              <w:snapToGrid w:val="0"/>
              <w:rPr>
                <w:rFonts w:ascii="Arial" w:hAnsi="Arial" w:cs="Arial"/>
                <w:lang w:val="es-ES_tradnl"/>
              </w:rPr>
            </w:pPr>
            <w:r w:rsidRPr="00FF184E">
              <w:rPr>
                <w:rFonts w:ascii="Arial" w:hAnsi="Arial" w:cs="Arial"/>
                <w:lang w:val="es-ES_tradnl"/>
              </w:rPr>
              <w:t>22-02-SEGAUD-2013</w:t>
            </w:r>
          </w:p>
        </w:tc>
        <w:tc>
          <w:tcPr>
            <w:tcW w:w="4382" w:type="dxa"/>
          </w:tcPr>
          <w:p w:rsidR="003F53F0" w:rsidRPr="00FF184E" w:rsidRDefault="003F53F0" w:rsidP="003F53F0">
            <w:pPr>
              <w:pStyle w:val="Piedepgina"/>
              <w:tabs>
                <w:tab w:val="clear" w:pos="4252"/>
                <w:tab w:val="clear" w:pos="8504"/>
                <w:tab w:val="left" w:pos="-720"/>
                <w:tab w:val="left" w:pos="0"/>
                <w:tab w:val="left" w:pos="708"/>
              </w:tabs>
              <w:snapToGrid w:val="0"/>
              <w:rPr>
                <w:rFonts w:cs="Arial"/>
                <w:lang w:val="es-ES_tradnl"/>
              </w:rPr>
            </w:pPr>
            <w:r w:rsidRPr="00FF184E">
              <w:rPr>
                <w:rFonts w:cs="Arial"/>
                <w:lang w:val="es-ES_tradnl"/>
              </w:rPr>
              <w:t>14-01-2013</w:t>
            </w:r>
          </w:p>
        </w:tc>
      </w:tr>
      <w:tr w:rsidR="003F53F0" w:rsidTr="00E56FF7">
        <w:tc>
          <w:tcPr>
            <w:tcW w:w="4382" w:type="dxa"/>
          </w:tcPr>
          <w:p w:rsidR="003F53F0" w:rsidRPr="00FF184E" w:rsidRDefault="003F53F0" w:rsidP="003F53F0">
            <w:pPr>
              <w:tabs>
                <w:tab w:val="left" w:pos="-720"/>
                <w:tab w:val="left" w:pos="0"/>
                <w:tab w:val="left" w:pos="708"/>
                <w:tab w:val="left" w:pos="1416"/>
                <w:tab w:val="left" w:pos="2124"/>
                <w:tab w:val="left" w:pos="2832"/>
                <w:tab w:val="left" w:pos="3540"/>
                <w:tab w:val="left" w:pos="4248"/>
              </w:tabs>
              <w:snapToGrid w:val="0"/>
              <w:rPr>
                <w:rFonts w:ascii="Arial" w:hAnsi="Arial" w:cs="Arial"/>
                <w:lang w:val="es-ES_tradnl"/>
              </w:rPr>
            </w:pPr>
            <w:r w:rsidRPr="00FF184E">
              <w:rPr>
                <w:rFonts w:ascii="Arial" w:hAnsi="Arial" w:cs="Arial"/>
                <w:spacing w:val="2"/>
              </w:rPr>
              <w:t>Seguimiento efectuado  a las recomendaciones N° 4.2, 4.6, 4.7 y 4.8, del informe N°  665-72-AEE-2010, relacionado con el estudio Administración y control de los fondos provenientes del Programa 932 “Servicio de Justicia de Tránsito”</w:t>
            </w:r>
          </w:p>
        </w:tc>
        <w:tc>
          <w:tcPr>
            <w:tcW w:w="4382" w:type="dxa"/>
          </w:tcPr>
          <w:p w:rsidR="003F53F0" w:rsidRPr="00FF184E" w:rsidRDefault="003F53F0" w:rsidP="003F53F0">
            <w:pPr>
              <w:tabs>
                <w:tab w:val="left" w:pos="-720"/>
                <w:tab w:val="left" w:pos="0"/>
                <w:tab w:val="left" w:pos="708"/>
                <w:tab w:val="left" w:pos="1416"/>
              </w:tabs>
              <w:snapToGrid w:val="0"/>
              <w:rPr>
                <w:rFonts w:ascii="Arial" w:hAnsi="Arial" w:cs="Arial"/>
                <w:lang w:val="es-ES_tradnl"/>
              </w:rPr>
            </w:pPr>
            <w:r w:rsidRPr="00FF184E">
              <w:rPr>
                <w:rFonts w:ascii="Arial" w:hAnsi="Arial" w:cs="Arial"/>
                <w:lang w:val="es-ES_tradnl"/>
              </w:rPr>
              <w:t>85-19-SEGAUD-2013</w:t>
            </w:r>
          </w:p>
        </w:tc>
        <w:tc>
          <w:tcPr>
            <w:tcW w:w="4382" w:type="dxa"/>
          </w:tcPr>
          <w:p w:rsidR="003F53F0" w:rsidRPr="00FF184E" w:rsidRDefault="003F53F0" w:rsidP="003F53F0">
            <w:pPr>
              <w:pStyle w:val="Piedepgina"/>
              <w:tabs>
                <w:tab w:val="clear" w:pos="4252"/>
                <w:tab w:val="clear" w:pos="8504"/>
                <w:tab w:val="left" w:pos="-720"/>
                <w:tab w:val="left" w:pos="0"/>
                <w:tab w:val="left" w:pos="708"/>
              </w:tabs>
              <w:snapToGrid w:val="0"/>
              <w:rPr>
                <w:rFonts w:cs="Arial"/>
                <w:lang w:val="es-ES_tradnl"/>
              </w:rPr>
            </w:pPr>
            <w:r w:rsidRPr="00FF184E">
              <w:rPr>
                <w:rFonts w:cs="Arial"/>
                <w:lang w:val="es-ES_tradnl"/>
              </w:rPr>
              <w:t>28-01-2013</w:t>
            </w:r>
          </w:p>
        </w:tc>
      </w:tr>
      <w:tr w:rsidR="003F53F0" w:rsidTr="00E56FF7">
        <w:tc>
          <w:tcPr>
            <w:tcW w:w="4382" w:type="dxa"/>
          </w:tcPr>
          <w:p w:rsidR="003F53F0" w:rsidRPr="00621BE4" w:rsidRDefault="003F53F0" w:rsidP="003F53F0">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21BE4">
              <w:rPr>
                <w:rFonts w:ascii="Arial" w:hAnsi="Arial" w:cs="Arial"/>
                <w:spacing w:val="2"/>
              </w:rPr>
              <w:t xml:space="preserve">Primer seguimiento efectuado a 18 </w:t>
            </w:r>
            <w:r w:rsidRPr="00621BE4">
              <w:rPr>
                <w:rFonts w:ascii="Arial" w:hAnsi="Arial" w:cs="Arial"/>
                <w:spacing w:val="2"/>
              </w:rPr>
              <w:lastRenderedPageBreak/>
              <w:t xml:space="preserve">recomendaciones dirigidas al Juzgado de Pensiones Alimentarias y Violencia Doméstica de </w:t>
            </w:r>
            <w:smartTag w:uri="urn:schemas-microsoft-com:office:smarttags" w:element="PersonName">
              <w:smartTagPr>
                <w:attr w:name="ProductID" w:val="La Uni￳n."/>
              </w:smartTagPr>
              <w:r w:rsidRPr="00621BE4">
                <w:rPr>
                  <w:rFonts w:ascii="Arial" w:hAnsi="Arial" w:cs="Arial"/>
                  <w:spacing w:val="2"/>
                </w:rPr>
                <w:t>La Unión.</w:t>
              </w:r>
            </w:smartTag>
            <w:r w:rsidRPr="00621BE4">
              <w:rPr>
                <w:rFonts w:ascii="Arial" w:hAnsi="Arial" w:cs="Arial"/>
                <w:spacing w:val="2"/>
              </w:rPr>
              <w:t xml:space="preserve"> (informe 707-57-AEEC-2011)</w:t>
            </w:r>
          </w:p>
        </w:tc>
        <w:tc>
          <w:tcPr>
            <w:tcW w:w="4382" w:type="dxa"/>
          </w:tcPr>
          <w:p w:rsidR="003F53F0" w:rsidRPr="00621BE4" w:rsidRDefault="003F53F0" w:rsidP="003F53F0">
            <w:pPr>
              <w:tabs>
                <w:tab w:val="left" w:pos="-720"/>
                <w:tab w:val="left" w:pos="0"/>
                <w:tab w:val="left" w:pos="708"/>
                <w:tab w:val="left" w:pos="1416"/>
              </w:tabs>
              <w:snapToGrid w:val="0"/>
              <w:rPr>
                <w:rFonts w:ascii="Arial" w:hAnsi="Arial" w:cs="Arial"/>
                <w:spacing w:val="2"/>
              </w:rPr>
            </w:pPr>
            <w:r w:rsidRPr="00621BE4">
              <w:rPr>
                <w:rFonts w:ascii="Arial" w:hAnsi="Arial" w:cs="Arial"/>
                <w:spacing w:val="2"/>
              </w:rPr>
              <w:lastRenderedPageBreak/>
              <w:t>89-21-SEGAUD-2013</w:t>
            </w:r>
          </w:p>
        </w:tc>
        <w:tc>
          <w:tcPr>
            <w:tcW w:w="4382" w:type="dxa"/>
          </w:tcPr>
          <w:p w:rsidR="003F53F0" w:rsidRPr="00621BE4" w:rsidRDefault="003F53F0" w:rsidP="003F53F0">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21BE4">
              <w:rPr>
                <w:rFonts w:eastAsiaTheme="minorHAnsi" w:cs="Arial"/>
                <w:spacing w:val="2"/>
                <w:szCs w:val="22"/>
                <w:lang w:val="es-CR" w:eastAsia="en-US"/>
              </w:rPr>
              <w:t>29-01-2013</w:t>
            </w:r>
          </w:p>
        </w:tc>
      </w:tr>
      <w:tr w:rsidR="003F53F0" w:rsidTr="00E56FF7">
        <w:tc>
          <w:tcPr>
            <w:tcW w:w="4382" w:type="dxa"/>
          </w:tcPr>
          <w:p w:rsidR="003F53F0" w:rsidRPr="00621BE4" w:rsidRDefault="003F53F0" w:rsidP="003F53F0">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21BE4">
              <w:rPr>
                <w:rFonts w:ascii="Arial" w:hAnsi="Arial" w:cs="Arial"/>
                <w:spacing w:val="2"/>
              </w:rPr>
              <w:lastRenderedPageBreak/>
              <w:t>Seguimiento efectuado a las recomendaciones N° 4.1.1 a 4.1.11; 4.2.1, 4.2.2 y 4.3, dirigidas al Juzgado Contravencional y de Menor Cuantía de Poás, emitidas en el Informe N° 957-76-AEEC-2011 del 01 de julio de 2011</w:t>
            </w:r>
          </w:p>
        </w:tc>
        <w:tc>
          <w:tcPr>
            <w:tcW w:w="4382" w:type="dxa"/>
          </w:tcPr>
          <w:p w:rsidR="003F53F0" w:rsidRPr="00621BE4" w:rsidRDefault="003F53F0" w:rsidP="003F53F0">
            <w:pPr>
              <w:tabs>
                <w:tab w:val="left" w:pos="-720"/>
                <w:tab w:val="left" w:pos="0"/>
                <w:tab w:val="left" w:pos="708"/>
                <w:tab w:val="left" w:pos="1416"/>
              </w:tabs>
              <w:snapToGrid w:val="0"/>
              <w:rPr>
                <w:rFonts w:ascii="Arial" w:hAnsi="Arial" w:cs="Arial"/>
                <w:spacing w:val="2"/>
              </w:rPr>
            </w:pPr>
            <w:r w:rsidRPr="00621BE4">
              <w:rPr>
                <w:rFonts w:ascii="Arial" w:hAnsi="Arial" w:cs="Arial"/>
                <w:spacing w:val="2"/>
              </w:rPr>
              <w:t>175-29-SEGA-2013</w:t>
            </w:r>
          </w:p>
        </w:tc>
        <w:tc>
          <w:tcPr>
            <w:tcW w:w="4382" w:type="dxa"/>
          </w:tcPr>
          <w:p w:rsidR="003F53F0" w:rsidRPr="00621BE4" w:rsidRDefault="003F53F0" w:rsidP="003F53F0">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21BE4">
              <w:rPr>
                <w:rFonts w:eastAsiaTheme="minorHAnsi" w:cs="Arial"/>
                <w:spacing w:val="2"/>
                <w:szCs w:val="22"/>
                <w:lang w:val="es-CR" w:eastAsia="en-US"/>
              </w:rPr>
              <w:t>22-02-2013</w:t>
            </w:r>
          </w:p>
        </w:tc>
      </w:tr>
      <w:tr w:rsidR="003F53F0" w:rsidTr="00E56FF7">
        <w:tc>
          <w:tcPr>
            <w:tcW w:w="4382" w:type="dxa"/>
          </w:tcPr>
          <w:p w:rsidR="003F53F0" w:rsidRPr="00621BE4" w:rsidRDefault="003F53F0" w:rsidP="003F53F0">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21BE4">
              <w:rPr>
                <w:rFonts w:ascii="Arial" w:hAnsi="Arial" w:cs="Arial"/>
                <w:spacing w:val="2"/>
              </w:rPr>
              <w:t xml:space="preserve">Seguimiento efectuado  a la recomendación N° 8.1, dirigida a </w:t>
            </w:r>
            <w:smartTag w:uri="urn:schemas-microsoft-com:office:smarttags" w:element="PersonName">
              <w:smartTagPr>
                <w:attr w:name="ProductID" w:val="la Unidad"/>
              </w:smartTagPr>
              <w:r w:rsidRPr="00621BE4">
                <w:rPr>
                  <w:rFonts w:ascii="Arial" w:hAnsi="Arial" w:cs="Arial"/>
                  <w:spacing w:val="2"/>
                </w:rPr>
                <w:t>la Unidad</w:t>
              </w:r>
            </w:smartTag>
            <w:r w:rsidRPr="00621BE4">
              <w:rPr>
                <w:rFonts w:ascii="Arial" w:hAnsi="Arial" w:cs="Arial"/>
                <w:spacing w:val="2"/>
              </w:rPr>
              <w:t xml:space="preserve"> de Control Interno, emitida en el informe N° 1361-98-AUO-2011, relacionado con el estudio "Programa de Atención Contra el Retraso Judicial</w:t>
            </w:r>
          </w:p>
        </w:tc>
        <w:tc>
          <w:tcPr>
            <w:tcW w:w="4382" w:type="dxa"/>
          </w:tcPr>
          <w:p w:rsidR="003F53F0" w:rsidRPr="00621BE4" w:rsidRDefault="003F53F0" w:rsidP="003F53F0">
            <w:pPr>
              <w:tabs>
                <w:tab w:val="left" w:pos="-720"/>
                <w:tab w:val="left" w:pos="0"/>
                <w:tab w:val="left" w:pos="708"/>
                <w:tab w:val="left" w:pos="1416"/>
              </w:tabs>
              <w:snapToGrid w:val="0"/>
              <w:rPr>
                <w:rFonts w:ascii="Arial" w:hAnsi="Arial" w:cs="Arial"/>
                <w:spacing w:val="2"/>
              </w:rPr>
            </w:pPr>
            <w:r w:rsidRPr="00621BE4">
              <w:rPr>
                <w:rFonts w:ascii="Arial" w:hAnsi="Arial" w:cs="Arial"/>
                <w:spacing w:val="2"/>
              </w:rPr>
              <w:t>201-30-SEGA-2013</w:t>
            </w:r>
          </w:p>
        </w:tc>
        <w:tc>
          <w:tcPr>
            <w:tcW w:w="4382" w:type="dxa"/>
          </w:tcPr>
          <w:p w:rsidR="003F53F0" w:rsidRPr="00621BE4" w:rsidRDefault="003F53F0" w:rsidP="003F53F0">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21BE4">
              <w:rPr>
                <w:rFonts w:eastAsiaTheme="minorHAnsi" w:cs="Arial"/>
                <w:spacing w:val="2"/>
                <w:szCs w:val="22"/>
                <w:lang w:val="es-CR" w:eastAsia="en-US"/>
              </w:rPr>
              <w:t>01-03-2013</w:t>
            </w:r>
          </w:p>
        </w:tc>
      </w:tr>
      <w:tr w:rsidR="003F53F0" w:rsidTr="00E56FF7">
        <w:tc>
          <w:tcPr>
            <w:tcW w:w="4382" w:type="dxa"/>
          </w:tcPr>
          <w:p w:rsidR="003F53F0" w:rsidRPr="00621BE4" w:rsidRDefault="003F53F0" w:rsidP="003F53F0">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21BE4">
              <w:rPr>
                <w:rFonts w:ascii="Arial" w:hAnsi="Arial" w:cs="Arial"/>
                <w:spacing w:val="2"/>
              </w:rPr>
              <w:t xml:space="preserve">Seguimiento efectuado por esta Auditoría, relacionado con las recomendaciones N° 4, 5, 6, 7, 8, 9, 10, 11, 12, 13, 14, 15, 16, 17, 18, 19, 20, 21, 22 y 23, dirigidas a </w:t>
            </w:r>
            <w:smartTag w:uri="urn:schemas-microsoft-com:office:smarttags" w:element="PersonName">
              <w:smartTagPr>
                <w:attr w:name="ProductID" w:val="la Fiscal￭a"/>
              </w:smartTagPr>
              <w:r w:rsidRPr="00621BE4">
                <w:rPr>
                  <w:rFonts w:ascii="Arial" w:hAnsi="Arial" w:cs="Arial"/>
                  <w:spacing w:val="2"/>
                </w:rPr>
                <w:t>la Fiscalía</w:t>
              </w:r>
            </w:smartTag>
            <w:r w:rsidRPr="00621BE4">
              <w:rPr>
                <w:rFonts w:ascii="Arial" w:hAnsi="Arial" w:cs="Arial"/>
                <w:spacing w:val="2"/>
              </w:rPr>
              <w:t xml:space="preserve">, las cuales fueron emitidas en el informe N° 1091-137-AF-2011, relacionado con el estudio "Evaluación de </w:t>
            </w:r>
            <w:smartTag w:uri="urn:schemas-microsoft-com:office:smarttags" w:element="PersonName">
              <w:smartTagPr>
                <w:attr w:name="ProductID" w:val="la Cuenta Especial"/>
              </w:smartTagPr>
              <w:r w:rsidRPr="00621BE4">
                <w:rPr>
                  <w:rFonts w:ascii="Arial" w:hAnsi="Arial" w:cs="Arial"/>
                  <w:spacing w:val="2"/>
                </w:rPr>
                <w:t>la Cuenta Especial</w:t>
              </w:r>
            </w:smartTag>
            <w:r w:rsidRPr="00621BE4">
              <w:rPr>
                <w:rFonts w:ascii="Arial" w:hAnsi="Arial" w:cs="Arial"/>
                <w:spacing w:val="2"/>
              </w:rPr>
              <w:t xml:space="preserve"> de </w:t>
            </w:r>
            <w:smartTag w:uri="urn:schemas-microsoft-com:office:smarttags" w:element="PersonName">
              <w:smartTagPr>
                <w:attr w:name="ProductID" w:val="la Oficina Defensa"/>
              </w:smartTagPr>
              <w:r w:rsidRPr="00621BE4">
                <w:rPr>
                  <w:rFonts w:ascii="Arial" w:hAnsi="Arial" w:cs="Arial"/>
                  <w:spacing w:val="2"/>
                </w:rPr>
                <w:t>la Oficina Defensa</w:t>
              </w:r>
            </w:smartTag>
            <w:r w:rsidRPr="00621BE4">
              <w:rPr>
                <w:rFonts w:ascii="Arial" w:hAnsi="Arial" w:cs="Arial"/>
                <w:spacing w:val="2"/>
              </w:rPr>
              <w:t xml:space="preserve"> Civil de las Víctimas (ODCV) del Ministerio Público.</w:t>
            </w:r>
          </w:p>
        </w:tc>
        <w:tc>
          <w:tcPr>
            <w:tcW w:w="4382" w:type="dxa"/>
          </w:tcPr>
          <w:p w:rsidR="003F53F0" w:rsidRPr="00621BE4" w:rsidRDefault="003F53F0" w:rsidP="003F53F0">
            <w:pPr>
              <w:tabs>
                <w:tab w:val="left" w:pos="-720"/>
                <w:tab w:val="left" w:pos="0"/>
                <w:tab w:val="left" w:pos="708"/>
                <w:tab w:val="left" w:pos="1416"/>
              </w:tabs>
              <w:snapToGrid w:val="0"/>
              <w:rPr>
                <w:rFonts w:ascii="Arial" w:hAnsi="Arial" w:cs="Arial"/>
                <w:spacing w:val="2"/>
              </w:rPr>
            </w:pPr>
            <w:r w:rsidRPr="00621BE4">
              <w:rPr>
                <w:rFonts w:ascii="Arial" w:hAnsi="Arial" w:cs="Arial"/>
                <w:spacing w:val="2"/>
              </w:rPr>
              <w:t>202-31-SEGA-2013</w:t>
            </w:r>
          </w:p>
        </w:tc>
        <w:tc>
          <w:tcPr>
            <w:tcW w:w="4382" w:type="dxa"/>
          </w:tcPr>
          <w:p w:rsidR="003F53F0" w:rsidRPr="00621BE4" w:rsidRDefault="003F53F0" w:rsidP="003F53F0">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21BE4">
              <w:rPr>
                <w:rFonts w:eastAsiaTheme="minorHAnsi" w:cs="Arial"/>
                <w:spacing w:val="2"/>
                <w:szCs w:val="22"/>
                <w:lang w:val="es-CR" w:eastAsia="en-US"/>
              </w:rPr>
              <w:t>01-03-2013</w:t>
            </w:r>
          </w:p>
        </w:tc>
      </w:tr>
      <w:tr w:rsidR="003F53F0" w:rsidTr="00E56FF7">
        <w:tc>
          <w:tcPr>
            <w:tcW w:w="4382" w:type="dxa"/>
          </w:tcPr>
          <w:p w:rsidR="003F53F0" w:rsidRPr="00621BE4" w:rsidRDefault="003F53F0" w:rsidP="003F53F0">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21BE4">
              <w:rPr>
                <w:rFonts w:ascii="Arial" w:hAnsi="Arial" w:cs="Arial"/>
                <w:spacing w:val="2"/>
              </w:rPr>
              <w:t xml:space="preserve">Seguimiento en el Despacho de </w:t>
            </w:r>
            <w:smartTag w:uri="urn:schemas-microsoft-com:office:smarttags" w:element="PersonName">
              <w:smartTagPr>
                <w:attr w:name="ProductID" w:val="la Presidencia"/>
              </w:smartTagPr>
              <w:r w:rsidRPr="00621BE4">
                <w:rPr>
                  <w:rFonts w:ascii="Arial" w:hAnsi="Arial" w:cs="Arial"/>
                  <w:spacing w:val="2"/>
                </w:rPr>
                <w:t>la Presidencia</w:t>
              </w:r>
            </w:smartTag>
            <w:r w:rsidRPr="00621BE4">
              <w:rPr>
                <w:rFonts w:ascii="Arial" w:hAnsi="Arial" w:cs="Arial"/>
                <w:spacing w:val="2"/>
              </w:rPr>
              <w:t xml:space="preserve"> sobre informes 1361-98-AUO-2011 del 30-11-2011 (Retraso Judicial) y 1435-124-AEE-2011, del 16-12-2011 (Nombramientos Inspectores Judiciales)</w:t>
            </w:r>
          </w:p>
        </w:tc>
        <w:tc>
          <w:tcPr>
            <w:tcW w:w="4382" w:type="dxa"/>
          </w:tcPr>
          <w:p w:rsidR="003F53F0" w:rsidRPr="00621BE4" w:rsidRDefault="003F53F0" w:rsidP="003F53F0">
            <w:pPr>
              <w:tabs>
                <w:tab w:val="left" w:pos="-720"/>
                <w:tab w:val="left" w:pos="0"/>
                <w:tab w:val="left" w:pos="708"/>
                <w:tab w:val="left" w:pos="1416"/>
              </w:tabs>
              <w:snapToGrid w:val="0"/>
              <w:rPr>
                <w:rFonts w:ascii="Arial" w:hAnsi="Arial" w:cs="Arial"/>
                <w:spacing w:val="2"/>
              </w:rPr>
            </w:pPr>
            <w:r w:rsidRPr="00621BE4">
              <w:rPr>
                <w:rFonts w:ascii="Arial" w:hAnsi="Arial" w:cs="Arial"/>
                <w:spacing w:val="2"/>
              </w:rPr>
              <w:t xml:space="preserve">212-32-SEGA-2013 </w:t>
            </w:r>
          </w:p>
        </w:tc>
        <w:tc>
          <w:tcPr>
            <w:tcW w:w="4382" w:type="dxa"/>
          </w:tcPr>
          <w:p w:rsidR="003F53F0" w:rsidRPr="00621BE4" w:rsidRDefault="003F53F0" w:rsidP="003F53F0">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21BE4">
              <w:rPr>
                <w:rFonts w:eastAsiaTheme="minorHAnsi" w:cs="Arial"/>
                <w:spacing w:val="2"/>
                <w:szCs w:val="22"/>
                <w:lang w:val="es-CR" w:eastAsia="en-US"/>
              </w:rPr>
              <w:t>06-03-2013</w:t>
            </w:r>
          </w:p>
        </w:tc>
      </w:tr>
      <w:tr w:rsidR="003F53F0" w:rsidTr="00E56FF7">
        <w:tc>
          <w:tcPr>
            <w:tcW w:w="4382" w:type="dxa"/>
          </w:tcPr>
          <w:p w:rsidR="003F53F0" w:rsidRPr="00621BE4" w:rsidRDefault="003F53F0" w:rsidP="003F53F0">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21BE4">
              <w:rPr>
                <w:rFonts w:ascii="Arial" w:hAnsi="Arial" w:cs="Arial"/>
                <w:spacing w:val="2"/>
              </w:rPr>
              <w:lastRenderedPageBreak/>
              <w:t xml:space="preserve">Primer seguimiento relacionado con la recomendación 1.1, dirigida a </w:t>
            </w:r>
            <w:smartTag w:uri="urn:schemas-microsoft-com:office:smarttags" w:element="PersonName">
              <w:smartTagPr>
                <w:attr w:name="ProductID" w:val="la Presidencia"/>
              </w:smartTagPr>
              <w:r w:rsidRPr="00621BE4">
                <w:rPr>
                  <w:rFonts w:ascii="Arial" w:hAnsi="Arial" w:cs="Arial"/>
                  <w:spacing w:val="2"/>
                </w:rPr>
                <w:t>la Presidencia</w:t>
              </w:r>
            </w:smartTag>
            <w:r w:rsidRPr="00621BE4">
              <w:rPr>
                <w:rFonts w:ascii="Arial" w:hAnsi="Arial" w:cs="Arial"/>
                <w:spacing w:val="2"/>
              </w:rPr>
              <w:t>, la cual fue emitida en el informe 1361-98-AUO-2011 del 26-08-2011, relacionado con el Estudio Operativo del Programa de Atención Contra el Retraso Judicial</w:t>
            </w:r>
          </w:p>
        </w:tc>
        <w:tc>
          <w:tcPr>
            <w:tcW w:w="4382" w:type="dxa"/>
          </w:tcPr>
          <w:p w:rsidR="003F53F0" w:rsidRPr="00621BE4" w:rsidRDefault="003F53F0" w:rsidP="003F53F0">
            <w:pPr>
              <w:tabs>
                <w:tab w:val="left" w:pos="-720"/>
                <w:tab w:val="left" w:pos="0"/>
                <w:tab w:val="left" w:pos="708"/>
                <w:tab w:val="left" w:pos="1416"/>
              </w:tabs>
              <w:snapToGrid w:val="0"/>
              <w:rPr>
                <w:rFonts w:ascii="Arial" w:hAnsi="Arial" w:cs="Arial"/>
                <w:spacing w:val="2"/>
              </w:rPr>
            </w:pPr>
            <w:r w:rsidRPr="00621BE4">
              <w:rPr>
                <w:rFonts w:ascii="Arial" w:hAnsi="Arial" w:cs="Arial"/>
                <w:spacing w:val="2"/>
              </w:rPr>
              <w:t>213-33-SEGA-2013</w:t>
            </w:r>
          </w:p>
        </w:tc>
        <w:tc>
          <w:tcPr>
            <w:tcW w:w="4382" w:type="dxa"/>
          </w:tcPr>
          <w:p w:rsidR="003F53F0" w:rsidRPr="00621BE4" w:rsidRDefault="003F53F0" w:rsidP="003F53F0">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21BE4">
              <w:rPr>
                <w:rFonts w:eastAsiaTheme="minorHAnsi" w:cs="Arial"/>
                <w:spacing w:val="2"/>
                <w:szCs w:val="22"/>
                <w:lang w:val="es-CR" w:eastAsia="en-US"/>
              </w:rPr>
              <w:t>06-03-2013</w:t>
            </w:r>
          </w:p>
        </w:tc>
      </w:tr>
      <w:tr w:rsidR="003F53F0" w:rsidTr="00E56FF7">
        <w:tc>
          <w:tcPr>
            <w:tcW w:w="4382" w:type="dxa"/>
          </w:tcPr>
          <w:p w:rsidR="003F53F0" w:rsidRPr="00621BE4" w:rsidRDefault="003F53F0" w:rsidP="003F53F0">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21BE4">
              <w:rPr>
                <w:rFonts w:ascii="Arial" w:hAnsi="Arial" w:cs="Arial"/>
                <w:spacing w:val="2"/>
              </w:rPr>
              <w:t>Seguimiento a 3 sugerencias dirigidas al Consejo Superior, las cuales fueron emitidas en el informe N° 981-85-AUO-2011 del 8 de agosto de 2011, relacionado con el Estudio de advertencia sobre retraso judicial en el Juzgado de Pensiones Alimentarias y Violencia Doméstica de Escazú</w:t>
            </w:r>
          </w:p>
        </w:tc>
        <w:tc>
          <w:tcPr>
            <w:tcW w:w="4382" w:type="dxa"/>
          </w:tcPr>
          <w:p w:rsidR="003F53F0" w:rsidRPr="00621BE4" w:rsidRDefault="003F53F0" w:rsidP="003F53F0">
            <w:pPr>
              <w:tabs>
                <w:tab w:val="left" w:pos="-720"/>
                <w:tab w:val="left" w:pos="0"/>
                <w:tab w:val="left" w:pos="708"/>
                <w:tab w:val="left" w:pos="1416"/>
              </w:tabs>
              <w:snapToGrid w:val="0"/>
              <w:rPr>
                <w:rFonts w:ascii="Arial" w:hAnsi="Arial" w:cs="Arial"/>
                <w:spacing w:val="2"/>
              </w:rPr>
            </w:pPr>
            <w:r w:rsidRPr="00621BE4">
              <w:rPr>
                <w:rFonts w:ascii="Arial" w:hAnsi="Arial" w:cs="Arial"/>
                <w:spacing w:val="2"/>
              </w:rPr>
              <w:t>280-46-SEGA-2013</w:t>
            </w:r>
          </w:p>
        </w:tc>
        <w:tc>
          <w:tcPr>
            <w:tcW w:w="4382" w:type="dxa"/>
          </w:tcPr>
          <w:p w:rsidR="003F53F0" w:rsidRPr="00621BE4" w:rsidRDefault="003F53F0" w:rsidP="003F53F0">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21BE4">
              <w:rPr>
                <w:rFonts w:eastAsiaTheme="minorHAnsi" w:cs="Arial"/>
                <w:spacing w:val="2"/>
                <w:szCs w:val="22"/>
                <w:lang w:val="es-CR" w:eastAsia="en-US"/>
              </w:rPr>
              <w:t>22-03-2013</w:t>
            </w:r>
          </w:p>
        </w:tc>
      </w:tr>
      <w:tr w:rsidR="003F53F0" w:rsidTr="00E56FF7">
        <w:tc>
          <w:tcPr>
            <w:tcW w:w="4382" w:type="dxa"/>
          </w:tcPr>
          <w:p w:rsidR="003F53F0" w:rsidRPr="00621BE4" w:rsidRDefault="003F53F0" w:rsidP="003F53F0">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21BE4">
              <w:rPr>
                <w:rFonts w:ascii="Arial" w:hAnsi="Arial" w:cs="Arial"/>
                <w:spacing w:val="2"/>
              </w:rPr>
              <w:t xml:space="preserve">Sugerencias dirigidas a </w:t>
            </w:r>
            <w:smartTag w:uri="urn:schemas-microsoft-com:office:smarttags" w:element="PersonName">
              <w:smartTagPr>
                <w:attr w:name="ProductID" w:val="la Direcci￳n"/>
              </w:smartTagPr>
              <w:r w:rsidRPr="00621BE4">
                <w:rPr>
                  <w:rFonts w:ascii="Arial" w:hAnsi="Arial" w:cs="Arial"/>
                  <w:spacing w:val="2"/>
                </w:rPr>
                <w:t>la Dirección</w:t>
              </w:r>
            </w:smartTag>
            <w:r w:rsidRPr="00621BE4">
              <w:rPr>
                <w:rFonts w:ascii="Arial" w:hAnsi="Arial" w:cs="Arial"/>
                <w:spacing w:val="2"/>
              </w:rPr>
              <w:t xml:space="preserve"> Ejecutiva</w:t>
            </w:r>
          </w:p>
        </w:tc>
        <w:tc>
          <w:tcPr>
            <w:tcW w:w="4382" w:type="dxa"/>
          </w:tcPr>
          <w:p w:rsidR="003F53F0" w:rsidRPr="00621BE4" w:rsidRDefault="003F53F0" w:rsidP="003F53F0">
            <w:pPr>
              <w:tabs>
                <w:tab w:val="left" w:pos="-720"/>
                <w:tab w:val="left" w:pos="0"/>
                <w:tab w:val="left" w:pos="708"/>
                <w:tab w:val="left" w:pos="1416"/>
              </w:tabs>
              <w:snapToGrid w:val="0"/>
              <w:rPr>
                <w:rFonts w:ascii="Arial" w:hAnsi="Arial" w:cs="Arial"/>
                <w:spacing w:val="2"/>
              </w:rPr>
            </w:pPr>
            <w:r w:rsidRPr="00621BE4">
              <w:rPr>
                <w:rFonts w:ascii="Arial" w:hAnsi="Arial" w:cs="Arial"/>
                <w:spacing w:val="2"/>
              </w:rPr>
              <w:t>281-47-SEGA-2013</w:t>
            </w:r>
          </w:p>
        </w:tc>
        <w:tc>
          <w:tcPr>
            <w:tcW w:w="4382" w:type="dxa"/>
          </w:tcPr>
          <w:p w:rsidR="003F53F0" w:rsidRPr="00621BE4" w:rsidRDefault="003F53F0" w:rsidP="003F53F0">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21BE4">
              <w:rPr>
                <w:rFonts w:eastAsiaTheme="minorHAnsi" w:cs="Arial"/>
                <w:spacing w:val="2"/>
                <w:szCs w:val="22"/>
                <w:lang w:val="es-CR" w:eastAsia="en-US"/>
              </w:rPr>
              <w:t>22-03-2013</w:t>
            </w:r>
          </w:p>
        </w:tc>
      </w:tr>
      <w:tr w:rsidR="003F53F0" w:rsidTr="00E56FF7">
        <w:tc>
          <w:tcPr>
            <w:tcW w:w="4382" w:type="dxa"/>
          </w:tcPr>
          <w:p w:rsidR="003F53F0" w:rsidRPr="00621BE4" w:rsidRDefault="003F53F0" w:rsidP="003F53F0">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21BE4">
              <w:rPr>
                <w:rFonts w:ascii="Arial" w:hAnsi="Arial" w:cs="Arial"/>
                <w:spacing w:val="2"/>
              </w:rPr>
              <w:t xml:space="preserve">Seguimiento de recomendaciones N° 4.9, 4.10, 4.11, 4.12 y 4.13, dirigidas a </w:t>
            </w:r>
            <w:smartTag w:uri="urn:schemas-microsoft-com:office:smarttags" w:element="PersonName">
              <w:smartTagPr>
                <w:attr w:name="ProductID" w:val="la Secretar￭a"/>
              </w:smartTagPr>
              <w:r w:rsidRPr="00621BE4">
                <w:rPr>
                  <w:rFonts w:ascii="Arial" w:hAnsi="Arial" w:cs="Arial"/>
                  <w:spacing w:val="2"/>
                </w:rPr>
                <w:t>la Secretaría</w:t>
              </w:r>
            </w:smartTag>
            <w:r w:rsidRPr="00621BE4">
              <w:rPr>
                <w:rFonts w:ascii="Arial" w:hAnsi="Arial" w:cs="Arial"/>
                <w:spacing w:val="2"/>
              </w:rPr>
              <w:t xml:space="preserve"> del OIJ en el informe Nº 906-97-AEE-2011, relacionado con el “Estudio del Sistema de Control interno en el Depósito de Objetos Decomisados”</w:t>
            </w:r>
          </w:p>
        </w:tc>
        <w:tc>
          <w:tcPr>
            <w:tcW w:w="4382" w:type="dxa"/>
          </w:tcPr>
          <w:p w:rsidR="003F53F0" w:rsidRPr="00621BE4" w:rsidRDefault="003F53F0" w:rsidP="003F53F0">
            <w:pPr>
              <w:tabs>
                <w:tab w:val="left" w:pos="-720"/>
                <w:tab w:val="left" w:pos="0"/>
                <w:tab w:val="left" w:pos="708"/>
                <w:tab w:val="left" w:pos="1416"/>
              </w:tabs>
              <w:snapToGrid w:val="0"/>
              <w:rPr>
                <w:rFonts w:ascii="Arial" w:hAnsi="Arial" w:cs="Arial"/>
                <w:spacing w:val="2"/>
              </w:rPr>
            </w:pPr>
            <w:r w:rsidRPr="00621BE4">
              <w:rPr>
                <w:rFonts w:ascii="Arial" w:hAnsi="Arial" w:cs="Arial"/>
                <w:spacing w:val="2"/>
              </w:rPr>
              <w:t>308-48-SEGA-2013</w:t>
            </w:r>
          </w:p>
        </w:tc>
        <w:tc>
          <w:tcPr>
            <w:tcW w:w="4382" w:type="dxa"/>
          </w:tcPr>
          <w:p w:rsidR="003F53F0" w:rsidRPr="00621BE4" w:rsidRDefault="003F53F0" w:rsidP="003F53F0">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21BE4">
              <w:rPr>
                <w:rFonts w:eastAsiaTheme="minorHAnsi" w:cs="Arial"/>
                <w:spacing w:val="2"/>
                <w:szCs w:val="22"/>
                <w:lang w:val="es-CR" w:eastAsia="en-US"/>
              </w:rPr>
              <w:t>01-04-2013</w:t>
            </w:r>
          </w:p>
        </w:tc>
      </w:tr>
      <w:tr w:rsidR="003F53F0" w:rsidTr="00E56FF7">
        <w:tc>
          <w:tcPr>
            <w:tcW w:w="4382" w:type="dxa"/>
          </w:tcPr>
          <w:p w:rsidR="003F53F0" w:rsidRPr="00621BE4" w:rsidRDefault="003F53F0" w:rsidP="003F53F0">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21BE4">
              <w:rPr>
                <w:rFonts w:ascii="Arial" w:hAnsi="Arial" w:cs="Arial"/>
                <w:spacing w:val="2"/>
              </w:rPr>
              <w:t xml:space="preserve">Seguimiento de recomendaciones en </w:t>
            </w:r>
            <w:smartTag w:uri="urn:schemas-microsoft-com:office:smarttags" w:element="PersonName">
              <w:smartTagPr>
                <w:attr w:name="ProductID" w:val="la Direcci￳n"/>
              </w:smartTagPr>
              <w:r w:rsidRPr="00621BE4">
                <w:rPr>
                  <w:rFonts w:ascii="Arial" w:hAnsi="Arial" w:cs="Arial"/>
                  <w:spacing w:val="2"/>
                </w:rPr>
                <w:t>la Dirección</w:t>
              </w:r>
            </w:smartTag>
            <w:r w:rsidRPr="00621BE4">
              <w:rPr>
                <w:rFonts w:ascii="Arial" w:hAnsi="Arial" w:cs="Arial"/>
                <w:spacing w:val="2"/>
              </w:rPr>
              <w:t xml:space="preserve"> del OIJ</w:t>
            </w:r>
          </w:p>
        </w:tc>
        <w:tc>
          <w:tcPr>
            <w:tcW w:w="4382" w:type="dxa"/>
          </w:tcPr>
          <w:p w:rsidR="003F53F0" w:rsidRPr="00621BE4" w:rsidRDefault="003F53F0" w:rsidP="003F53F0">
            <w:pPr>
              <w:tabs>
                <w:tab w:val="left" w:pos="-720"/>
                <w:tab w:val="left" w:pos="0"/>
                <w:tab w:val="left" w:pos="708"/>
                <w:tab w:val="left" w:pos="1416"/>
              </w:tabs>
              <w:snapToGrid w:val="0"/>
              <w:rPr>
                <w:rFonts w:ascii="Arial" w:hAnsi="Arial" w:cs="Arial"/>
                <w:spacing w:val="2"/>
              </w:rPr>
            </w:pPr>
            <w:r w:rsidRPr="00621BE4">
              <w:rPr>
                <w:rFonts w:ascii="Arial" w:hAnsi="Arial" w:cs="Arial"/>
                <w:spacing w:val="2"/>
              </w:rPr>
              <w:t>309-49-SEGA-2013</w:t>
            </w:r>
          </w:p>
        </w:tc>
        <w:tc>
          <w:tcPr>
            <w:tcW w:w="4382" w:type="dxa"/>
          </w:tcPr>
          <w:p w:rsidR="003F53F0" w:rsidRPr="00621BE4" w:rsidRDefault="003F53F0" w:rsidP="003F53F0">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21BE4">
              <w:rPr>
                <w:rFonts w:eastAsiaTheme="minorHAnsi" w:cs="Arial"/>
                <w:spacing w:val="2"/>
                <w:szCs w:val="22"/>
                <w:lang w:val="es-CR" w:eastAsia="en-US"/>
              </w:rPr>
              <w:t>01-04-2013</w:t>
            </w:r>
          </w:p>
        </w:tc>
      </w:tr>
      <w:tr w:rsidR="003F53F0" w:rsidTr="00E56FF7">
        <w:tc>
          <w:tcPr>
            <w:tcW w:w="4382" w:type="dxa"/>
          </w:tcPr>
          <w:p w:rsidR="003F53F0" w:rsidRPr="00621BE4" w:rsidRDefault="003F53F0" w:rsidP="003F53F0">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21BE4">
              <w:rPr>
                <w:rFonts w:ascii="Arial" w:hAnsi="Arial" w:cs="Arial"/>
                <w:spacing w:val="2"/>
              </w:rPr>
              <w:t>Seguimiento de 9 recomendaciones dirigidas a Corte Plena</w:t>
            </w:r>
          </w:p>
        </w:tc>
        <w:tc>
          <w:tcPr>
            <w:tcW w:w="4382" w:type="dxa"/>
          </w:tcPr>
          <w:p w:rsidR="003F53F0" w:rsidRPr="00621BE4" w:rsidRDefault="003F53F0" w:rsidP="003F53F0">
            <w:pPr>
              <w:tabs>
                <w:tab w:val="left" w:pos="-720"/>
                <w:tab w:val="left" w:pos="0"/>
                <w:tab w:val="left" w:pos="708"/>
                <w:tab w:val="left" w:pos="1416"/>
              </w:tabs>
              <w:snapToGrid w:val="0"/>
              <w:rPr>
                <w:rFonts w:ascii="Arial" w:hAnsi="Arial" w:cs="Arial"/>
                <w:spacing w:val="2"/>
              </w:rPr>
            </w:pPr>
            <w:r w:rsidRPr="00621BE4">
              <w:rPr>
                <w:rFonts w:ascii="Arial" w:hAnsi="Arial" w:cs="Arial"/>
                <w:spacing w:val="2"/>
              </w:rPr>
              <w:t>312-50-SEGA-2013</w:t>
            </w:r>
          </w:p>
        </w:tc>
        <w:tc>
          <w:tcPr>
            <w:tcW w:w="4382" w:type="dxa"/>
          </w:tcPr>
          <w:p w:rsidR="003F53F0" w:rsidRPr="00621BE4" w:rsidRDefault="003F53F0" w:rsidP="003F53F0">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21BE4">
              <w:rPr>
                <w:rFonts w:eastAsiaTheme="minorHAnsi" w:cs="Arial"/>
                <w:spacing w:val="2"/>
                <w:szCs w:val="22"/>
                <w:lang w:val="es-CR" w:eastAsia="en-US"/>
              </w:rPr>
              <w:t>02-04-2013</w:t>
            </w:r>
          </w:p>
        </w:tc>
      </w:tr>
      <w:tr w:rsidR="003F53F0" w:rsidTr="00E56FF7">
        <w:tc>
          <w:tcPr>
            <w:tcW w:w="4382" w:type="dxa"/>
          </w:tcPr>
          <w:p w:rsidR="003F53F0" w:rsidRPr="00621BE4" w:rsidRDefault="003F53F0" w:rsidP="003F53F0">
            <w:pPr>
              <w:autoSpaceDE w:val="0"/>
              <w:autoSpaceDN w:val="0"/>
              <w:adjustRightInd w:val="0"/>
              <w:rPr>
                <w:rFonts w:ascii="Arial" w:hAnsi="Arial" w:cs="Arial"/>
                <w:spacing w:val="2"/>
              </w:rPr>
            </w:pPr>
            <w:r w:rsidRPr="00621BE4">
              <w:rPr>
                <w:rFonts w:ascii="Arial" w:hAnsi="Arial" w:cs="Arial"/>
                <w:spacing w:val="2"/>
              </w:rPr>
              <w:t xml:space="preserve">Seguimiento a dos sugerencias dirigidas al Departamento Financiero Contable, las cuales fueron emitidas en el informe N° </w:t>
            </w:r>
            <w:r w:rsidRPr="00621BE4">
              <w:rPr>
                <w:rFonts w:ascii="Arial" w:hAnsi="Arial" w:cs="Arial" w:hint="eastAsia"/>
                <w:spacing w:val="2"/>
              </w:rPr>
              <w:t>453-53-AF-2011 del 18-03-2011</w:t>
            </w:r>
            <w:r w:rsidRPr="00621BE4">
              <w:rPr>
                <w:rFonts w:ascii="Arial" w:hAnsi="Arial" w:cs="Arial"/>
                <w:spacing w:val="2"/>
              </w:rPr>
              <w:t xml:space="preserve">, relacionado con </w:t>
            </w:r>
            <w:smartTag w:uri="urn:schemas-microsoft-com:office:smarttags" w:element="PersonName">
              <w:smartTagPr>
                <w:attr w:name="ProductID" w:val="la Advertencia"/>
              </w:smartTagPr>
              <w:r w:rsidRPr="00621BE4">
                <w:rPr>
                  <w:rFonts w:ascii="Arial" w:hAnsi="Arial" w:cs="Arial"/>
                  <w:spacing w:val="2"/>
                </w:rPr>
                <w:t>la Advertencia</w:t>
              </w:r>
            </w:smartTag>
            <w:r w:rsidRPr="00621BE4">
              <w:rPr>
                <w:rFonts w:ascii="Arial" w:hAnsi="Arial" w:cs="Arial"/>
                <w:spacing w:val="2"/>
              </w:rPr>
              <w:t xml:space="preserve"> sobre el </w:t>
            </w:r>
            <w:r w:rsidRPr="00621BE4">
              <w:rPr>
                <w:rFonts w:ascii="Arial" w:hAnsi="Arial" w:cs="Arial"/>
                <w:spacing w:val="2"/>
              </w:rPr>
              <w:lastRenderedPageBreak/>
              <w:t>tema de prescripción de las cuentas por cobrar por concepto de reconocimiento de tiempo servido.</w:t>
            </w:r>
          </w:p>
          <w:p w:rsidR="003F53F0" w:rsidRPr="00621BE4" w:rsidRDefault="003F53F0" w:rsidP="003F53F0">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p>
        </w:tc>
        <w:tc>
          <w:tcPr>
            <w:tcW w:w="4382" w:type="dxa"/>
          </w:tcPr>
          <w:p w:rsidR="003F53F0" w:rsidRPr="00621BE4" w:rsidRDefault="003F53F0" w:rsidP="003F53F0">
            <w:pPr>
              <w:tabs>
                <w:tab w:val="left" w:pos="-720"/>
                <w:tab w:val="left" w:pos="0"/>
                <w:tab w:val="left" w:pos="708"/>
                <w:tab w:val="left" w:pos="1416"/>
              </w:tabs>
              <w:snapToGrid w:val="0"/>
              <w:rPr>
                <w:rFonts w:ascii="Arial" w:hAnsi="Arial" w:cs="Arial"/>
                <w:spacing w:val="2"/>
              </w:rPr>
            </w:pPr>
            <w:r w:rsidRPr="00621BE4">
              <w:rPr>
                <w:rFonts w:ascii="Arial" w:hAnsi="Arial" w:cs="Arial"/>
                <w:spacing w:val="2"/>
              </w:rPr>
              <w:lastRenderedPageBreak/>
              <w:t>338-51-SEGA-2013</w:t>
            </w:r>
          </w:p>
        </w:tc>
        <w:tc>
          <w:tcPr>
            <w:tcW w:w="4382" w:type="dxa"/>
          </w:tcPr>
          <w:p w:rsidR="003F53F0" w:rsidRPr="00621BE4" w:rsidRDefault="003F53F0" w:rsidP="003F53F0">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21BE4">
              <w:rPr>
                <w:rFonts w:eastAsiaTheme="minorHAnsi" w:cs="Arial"/>
                <w:spacing w:val="2"/>
                <w:szCs w:val="22"/>
                <w:lang w:val="es-CR" w:eastAsia="en-US"/>
              </w:rPr>
              <w:t>03-04-2013</w:t>
            </w:r>
          </w:p>
        </w:tc>
      </w:tr>
      <w:tr w:rsidR="003F53F0" w:rsidTr="00E56FF7">
        <w:tc>
          <w:tcPr>
            <w:tcW w:w="4382" w:type="dxa"/>
          </w:tcPr>
          <w:p w:rsidR="003F53F0" w:rsidRPr="00621BE4" w:rsidRDefault="003F53F0" w:rsidP="003F53F0">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21BE4">
              <w:rPr>
                <w:rFonts w:ascii="Arial" w:hAnsi="Arial" w:cs="Arial"/>
                <w:spacing w:val="2"/>
              </w:rPr>
              <w:lastRenderedPageBreak/>
              <w:t>Recomendaciones dirigidas al Consejo Superior</w:t>
            </w:r>
          </w:p>
        </w:tc>
        <w:tc>
          <w:tcPr>
            <w:tcW w:w="4382" w:type="dxa"/>
          </w:tcPr>
          <w:p w:rsidR="003F53F0" w:rsidRPr="00621BE4" w:rsidRDefault="003F53F0" w:rsidP="003F53F0">
            <w:pPr>
              <w:tabs>
                <w:tab w:val="left" w:pos="-720"/>
                <w:tab w:val="left" w:pos="0"/>
                <w:tab w:val="left" w:pos="708"/>
                <w:tab w:val="left" w:pos="1416"/>
              </w:tabs>
              <w:snapToGrid w:val="0"/>
              <w:rPr>
                <w:rFonts w:ascii="Arial" w:hAnsi="Arial" w:cs="Arial"/>
                <w:spacing w:val="2"/>
              </w:rPr>
            </w:pPr>
            <w:r w:rsidRPr="00621BE4">
              <w:rPr>
                <w:rFonts w:ascii="Arial" w:hAnsi="Arial" w:cs="Arial"/>
                <w:spacing w:val="2"/>
              </w:rPr>
              <w:t>340-56-SEGA-2013</w:t>
            </w:r>
          </w:p>
        </w:tc>
        <w:tc>
          <w:tcPr>
            <w:tcW w:w="4382" w:type="dxa"/>
          </w:tcPr>
          <w:p w:rsidR="003F53F0" w:rsidRPr="00621BE4" w:rsidRDefault="003F53F0" w:rsidP="003F53F0">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21BE4">
              <w:rPr>
                <w:rFonts w:eastAsiaTheme="minorHAnsi" w:cs="Arial"/>
                <w:spacing w:val="2"/>
                <w:szCs w:val="22"/>
                <w:lang w:val="es-CR" w:eastAsia="en-US"/>
              </w:rPr>
              <w:t>04-04-2013</w:t>
            </w:r>
          </w:p>
        </w:tc>
      </w:tr>
      <w:tr w:rsidR="003F53F0" w:rsidTr="00E56FF7">
        <w:tc>
          <w:tcPr>
            <w:tcW w:w="4382" w:type="dxa"/>
          </w:tcPr>
          <w:p w:rsidR="003F53F0" w:rsidRPr="00621BE4" w:rsidRDefault="003F53F0" w:rsidP="003F53F0">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21BE4">
              <w:rPr>
                <w:rFonts w:ascii="Arial" w:hAnsi="Arial" w:cs="Arial"/>
                <w:spacing w:val="2"/>
              </w:rPr>
              <w:t xml:space="preserve">Seguimiento a recomendaciones N° 4.1.1, 4.1.2, 4.1.3, 4.1.4, 4.1.5, 4.1.6, 4.1.7, 4.1.8, 4.2.1, 4.2.2, 4.2.3 y 4.2.4 dirigidas al área a su cargo, cuyos plazos de implementación ya vencieron, las cuales fueron emitidas en el informe N° 712-58-AEEC-2011, relacionado con el estudio "Evaluación sobre la administración y control de los recursos económicos que se efectúan mediante la cuenta corriente N° 166426-3 Banco de Costa Rica así como el manejo de títulos valores y el control de dineros recibidos en efectivo en el Juzgado Penal de Pavas y las labores relacionadas en el Departamento Financiero Contable y </w:t>
            </w:r>
            <w:smartTag w:uri="urn:schemas-microsoft-com:office:smarttags" w:element="PersonName">
              <w:smartTagPr>
                <w:attr w:name="ProductID" w:val="la Administraci￳n"/>
              </w:smartTagPr>
              <w:r w:rsidRPr="00621BE4">
                <w:rPr>
                  <w:rFonts w:ascii="Arial" w:hAnsi="Arial" w:cs="Arial"/>
                  <w:spacing w:val="2"/>
                </w:rPr>
                <w:t>la Administración</w:t>
              </w:r>
            </w:smartTag>
            <w:r w:rsidRPr="00621BE4">
              <w:rPr>
                <w:rFonts w:ascii="Arial" w:hAnsi="Arial" w:cs="Arial"/>
                <w:spacing w:val="2"/>
              </w:rPr>
              <w:t xml:space="preserve"> del Primer Circuito Judicial de San José”</w:t>
            </w:r>
          </w:p>
        </w:tc>
        <w:tc>
          <w:tcPr>
            <w:tcW w:w="4382" w:type="dxa"/>
          </w:tcPr>
          <w:p w:rsidR="003F53F0" w:rsidRPr="00621BE4" w:rsidRDefault="003F53F0" w:rsidP="003F53F0">
            <w:pPr>
              <w:tabs>
                <w:tab w:val="left" w:pos="-720"/>
                <w:tab w:val="left" w:pos="0"/>
                <w:tab w:val="left" w:pos="708"/>
                <w:tab w:val="left" w:pos="1416"/>
              </w:tabs>
              <w:snapToGrid w:val="0"/>
              <w:rPr>
                <w:rFonts w:ascii="Arial" w:hAnsi="Arial" w:cs="Arial"/>
                <w:spacing w:val="2"/>
              </w:rPr>
            </w:pPr>
            <w:r w:rsidRPr="00621BE4">
              <w:rPr>
                <w:rFonts w:ascii="Arial" w:hAnsi="Arial" w:cs="Arial"/>
                <w:spacing w:val="2"/>
              </w:rPr>
              <w:t>384-56-SEGA-2013</w:t>
            </w:r>
          </w:p>
        </w:tc>
        <w:tc>
          <w:tcPr>
            <w:tcW w:w="4382" w:type="dxa"/>
          </w:tcPr>
          <w:p w:rsidR="003F53F0" w:rsidRPr="00621BE4" w:rsidRDefault="003F53F0" w:rsidP="003F53F0">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21BE4">
              <w:rPr>
                <w:rFonts w:eastAsiaTheme="minorHAnsi" w:cs="Arial"/>
                <w:spacing w:val="2"/>
                <w:szCs w:val="22"/>
                <w:lang w:val="es-CR" w:eastAsia="en-US"/>
              </w:rPr>
              <w:t>18-04-2013</w:t>
            </w:r>
          </w:p>
        </w:tc>
      </w:tr>
      <w:tr w:rsidR="003F53F0" w:rsidTr="00E56FF7">
        <w:tc>
          <w:tcPr>
            <w:tcW w:w="4382" w:type="dxa"/>
          </w:tcPr>
          <w:p w:rsidR="003F53F0" w:rsidRPr="00621BE4" w:rsidRDefault="003F53F0" w:rsidP="003F53F0">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21BE4">
              <w:rPr>
                <w:rFonts w:ascii="Arial" w:hAnsi="Arial" w:cs="Arial"/>
                <w:spacing w:val="2"/>
              </w:rPr>
              <w:t xml:space="preserve">Seguimiento relacionado con las 3 sugerencias dirigidas al Departamento de Servicios Generales, las cuales fueron emitidas en el informe 592-61-AEE-2011 del 05-05-2011, relacionado con “Advertencia sobre la ejecución del inventario en </w:t>
            </w:r>
            <w:smartTag w:uri="urn:schemas-microsoft-com:office:smarttags" w:element="PersonName">
              <w:smartTagPr>
                <w:attr w:name="ProductID" w:val="la Bodega"/>
              </w:smartTagPr>
              <w:r w:rsidRPr="00621BE4">
                <w:rPr>
                  <w:rFonts w:ascii="Arial" w:hAnsi="Arial" w:cs="Arial"/>
                  <w:spacing w:val="2"/>
                </w:rPr>
                <w:t>la Bodega</w:t>
              </w:r>
            </w:smartTag>
            <w:r w:rsidRPr="00621BE4">
              <w:rPr>
                <w:rFonts w:ascii="Arial" w:hAnsi="Arial" w:cs="Arial"/>
                <w:spacing w:val="2"/>
              </w:rPr>
              <w:t xml:space="preserve"> de Mantenimiento y Construcción</w:t>
            </w:r>
          </w:p>
        </w:tc>
        <w:tc>
          <w:tcPr>
            <w:tcW w:w="4382" w:type="dxa"/>
          </w:tcPr>
          <w:p w:rsidR="003F53F0" w:rsidRPr="00621BE4" w:rsidRDefault="003F53F0" w:rsidP="003F53F0">
            <w:pPr>
              <w:tabs>
                <w:tab w:val="left" w:pos="-720"/>
                <w:tab w:val="left" w:pos="0"/>
                <w:tab w:val="left" w:pos="708"/>
                <w:tab w:val="left" w:pos="1416"/>
              </w:tabs>
              <w:snapToGrid w:val="0"/>
              <w:rPr>
                <w:rFonts w:ascii="Arial" w:hAnsi="Arial" w:cs="Arial"/>
                <w:spacing w:val="2"/>
              </w:rPr>
            </w:pPr>
            <w:r w:rsidRPr="00621BE4">
              <w:rPr>
                <w:rFonts w:ascii="Arial" w:hAnsi="Arial" w:cs="Arial"/>
                <w:spacing w:val="2"/>
              </w:rPr>
              <w:t>469-66-SEGA-2013</w:t>
            </w:r>
          </w:p>
        </w:tc>
        <w:tc>
          <w:tcPr>
            <w:tcW w:w="4382" w:type="dxa"/>
          </w:tcPr>
          <w:p w:rsidR="003F53F0" w:rsidRPr="00621BE4" w:rsidRDefault="003F53F0" w:rsidP="003F53F0">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21BE4">
              <w:rPr>
                <w:rFonts w:eastAsiaTheme="minorHAnsi" w:cs="Arial"/>
                <w:spacing w:val="2"/>
                <w:szCs w:val="22"/>
                <w:lang w:val="es-CR" w:eastAsia="en-US"/>
              </w:rPr>
              <w:t>17-05-2013</w:t>
            </w:r>
          </w:p>
        </w:tc>
      </w:tr>
      <w:tr w:rsidR="003F53F0" w:rsidTr="00E56FF7">
        <w:tc>
          <w:tcPr>
            <w:tcW w:w="4382" w:type="dxa"/>
          </w:tcPr>
          <w:p w:rsidR="003F53F0" w:rsidRPr="00621BE4" w:rsidRDefault="003F53F0" w:rsidP="003F53F0">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21BE4">
              <w:rPr>
                <w:rFonts w:ascii="Arial" w:hAnsi="Arial" w:cs="Arial"/>
                <w:spacing w:val="2"/>
              </w:rPr>
              <w:lastRenderedPageBreak/>
              <w:t xml:space="preserve">Seguimiento efectuado por </w:t>
            </w:r>
            <w:smartTag w:uri="urn:schemas-microsoft-com:office:smarttags" w:element="PersonName">
              <w:smartTagPr>
                <w:attr w:name="ProductID" w:val="la Secci￳n"/>
              </w:smartTagPr>
              <w:r w:rsidRPr="00621BE4">
                <w:rPr>
                  <w:rFonts w:ascii="Arial" w:hAnsi="Arial" w:cs="Arial"/>
                  <w:spacing w:val="2"/>
                </w:rPr>
                <w:t>la Sección</w:t>
              </w:r>
            </w:smartTag>
            <w:r w:rsidRPr="00621BE4">
              <w:rPr>
                <w:rFonts w:ascii="Arial" w:hAnsi="Arial" w:cs="Arial"/>
                <w:spacing w:val="2"/>
              </w:rPr>
              <w:t xml:space="preserve"> de Seguimiento y Gestión Administrativa de este Despacho, relacionado con 10 sugerencias dirigidas al Departamento de Personal,</w:t>
            </w:r>
          </w:p>
        </w:tc>
        <w:tc>
          <w:tcPr>
            <w:tcW w:w="4382" w:type="dxa"/>
          </w:tcPr>
          <w:p w:rsidR="003F53F0" w:rsidRPr="00621BE4" w:rsidRDefault="003F53F0" w:rsidP="003F53F0">
            <w:pPr>
              <w:tabs>
                <w:tab w:val="left" w:pos="-720"/>
                <w:tab w:val="left" w:pos="0"/>
                <w:tab w:val="left" w:pos="708"/>
                <w:tab w:val="left" w:pos="1416"/>
              </w:tabs>
              <w:snapToGrid w:val="0"/>
              <w:rPr>
                <w:rFonts w:ascii="Arial" w:hAnsi="Arial" w:cs="Arial"/>
                <w:spacing w:val="2"/>
              </w:rPr>
            </w:pPr>
            <w:r w:rsidRPr="00621BE4">
              <w:rPr>
                <w:rFonts w:ascii="Arial" w:hAnsi="Arial" w:cs="Arial"/>
                <w:spacing w:val="2"/>
              </w:rPr>
              <w:t>470-67-SEGA-2013</w:t>
            </w:r>
          </w:p>
        </w:tc>
        <w:tc>
          <w:tcPr>
            <w:tcW w:w="4382" w:type="dxa"/>
          </w:tcPr>
          <w:p w:rsidR="003F53F0" w:rsidRPr="00621BE4" w:rsidRDefault="003F53F0" w:rsidP="003F53F0">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21BE4">
              <w:rPr>
                <w:rFonts w:eastAsiaTheme="minorHAnsi" w:cs="Arial"/>
                <w:spacing w:val="2"/>
                <w:szCs w:val="22"/>
                <w:lang w:val="es-CR" w:eastAsia="en-US"/>
              </w:rPr>
              <w:t>17-05-2013</w:t>
            </w:r>
          </w:p>
        </w:tc>
      </w:tr>
      <w:tr w:rsidR="003F53F0" w:rsidTr="00E56FF7">
        <w:tc>
          <w:tcPr>
            <w:tcW w:w="4382" w:type="dxa"/>
          </w:tcPr>
          <w:p w:rsidR="003F53F0" w:rsidRPr="00621BE4" w:rsidRDefault="003F53F0" w:rsidP="003F53F0">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21BE4">
              <w:rPr>
                <w:rFonts w:ascii="Arial" w:hAnsi="Arial" w:cs="Arial"/>
                <w:spacing w:val="2"/>
              </w:rPr>
              <w:t xml:space="preserve">Recomendaciones N° de la </w:t>
            </w:r>
            <w:smartTag w:uri="urn:schemas-microsoft-com:office:smarttags" w:element="metricconverter">
              <w:smartTagPr>
                <w:attr w:name="ProductID" w:val="4.23 a"/>
              </w:smartTagPr>
              <w:r w:rsidRPr="00621BE4">
                <w:rPr>
                  <w:rFonts w:ascii="Arial" w:hAnsi="Arial" w:cs="Arial"/>
                  <w:spacing w:val="2"/>
                </w:rPr>
                <w:t>4.23 a</w:t>
              </w:r>
            </w:smartTag>
            <w:r w:rsidRPr="00621BE4">
              <w:rPr>
                <w:rFonts w:ascii="Arial" w:hAnsi="Arial" w:cs="Arial"/>
                <w:spacing w:val="2"/>
              </w:rPr>
              <w:t xml:space="preserve"> la 4.49, dirigidas al Departamento de Proveeduría, cuyos plazos de implementación ya vencieron, las cuales fueron emitidas en el informe 1334-165-AF-2011 del 22 de noviembre del 2011, relacionado con el estudio Evaluación de licitaciones y contrataciones directas tramitadas en </w:t>
            </w:r>
            <w:smartTag w:uri="urn:schemas-microsoft-com:office:smarttags" w:element="PersonName">
              <w:smartTagPr>
                <w:attr w:name="ProductID" w:val="la Instituci￳n"/>
              </w:smartTagPr>
              <w:r w:rsidRPr="00621BE4">
                <w:rPr>
                  <w:rFonts w:ascii="Arial" w:hAnsi="Arial" w:cs="Arial"/>
                  <w:spacing w:val="2"/>
                </w:rPr>
                <w:t>la Institución</w:t>
              </w:r>
            </w:smartTag>
            <w:r w:rsidRPr="00621BE4">
              <w:rPr>
                <w:rFonts w:ascii="Arial" w:hAnsi="Arial" w:cs="Arial"/>
                <w:spacing w:val="2"/>
              </w:rPr>
              <w:t xml:space="preserve"> 2009-2010, correspondientes a los años 2009 y 2010</w:t>
            </w:r>
          </w:p>
        </w:tc>
        <w:tc>
          <w:tcPr>
            <w:tcW w:w="4382" w:type="dxa"/>
          </w:tcPr>
          <w:p w:rsidR="003F53F0" w:rsidRPr="00621BE4" w:rsidRDefault="003F53F0" w:rsidP="003F53F0">
            <w:pPr>
              <w:tabs>
                <w:tab w:val="left" w:pos="-720"/>
                <w:tab w:val="left" w:pos="0"/>
                <w:tab w:val="left" w:pos="708"/>
                <w:tab w:val="left" w:pos="1416"/>
              </w:tabs>
              <w:snapToGrid w:val="0"/>
              <w:rPr>
                <w:rFonts w:ascii="Arial" w:hAnsi="Arial" w:cs="Arial"/>
                <w:spacing w:val="2"/>
              </w:rPr>
            </w:pPr>
            <w:r w:rsidRPr="00621BE4">
              <w:rPr>
                <w:rFonts w:ascii="Arial" w:hAnsi="Arial" w:cs="Arial"/>
                <w:spacing w:val="2"/>
              </w:rPr>
              <w:t>473-68-SEGA-2013</w:t>
            </w:r>
          </w:p>
        </w:tc>
        <w:tc>
          <w:tcPr>
            <w:tcW w:w="4382" w:type="dxa"/>
          </w:tcPr>
          <w:p w:rsidR="003F53F0" w:rsidRPr="00621BE4" w:rsidRDefault="003F53F0" w:rsidP="003F53F0">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21BE4">
              <w:rPr>
                <w:rFonts w:eastAsiaTheme="minorHAnsi" w:cs="Arial"/>
                <w:spacing w:val="2"/>
                <w:szCs w:val="22"/>
                <w:lang w:val="es-CR" w:eastAsia="en-US"/>
              </w:rPr>
              <w:t>20-05-2013</w:t>
            </w:r>
          </w:p>
        </w:tc>
      </w:tr>
      <w:tr w:rsidR="003F53F0" w:rsidTr="00E56FF7">
        <w:tc>
          <w:tcPr>
            <w:tcW w:w="4382" w:type="dxa"/>
          </w:tcPr>
          <w:p w:rsidR="003F53F0" w:rsidRPr="00621BE4" w:rsidRDefault="003F53F0" w:rsidP="003F53F0">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21BE4">
              <w:rPr>
                <w:rFonts w:ascii="Arial" w:hAnsi="Arial" w:cs="Arial"/>
                <w:spacing w:val="2"/>
              </w:rPr>
              <w:t xml:space="preserve">Seguimiento efectuado por </w:t>
            </w:r>
            <w:smartTag w:uri="urn:schemas-microsoft-com:office:smarttags" w:element="PersonName">
              <w:smartTagPr>
                <w:attr w:name="ProductID" w:val="la Secci￳n"/>
              </w:smartTagPr>
              <w:r w:rsidRPr="00621BE4">
                <w:rPr>
                  <w:rFonts w:ascii="Arial" w:hAnsi="Arial" w:cs="Arial"/>
                  <w:spacing w:val="2"/>
                </w:rPr>
                <w:t>la Sección</w:t>
              </w:r>
            </w:smartTag>
            <w:r w:rsidRPr="00621BE4">
              <w:rPr>
                <w:rFonts w:ascii="Arial" w:hAnsi="Arial" w:cs="Arial"/>
                <w:spacing w:val="2"/>
              </w:rPr>
              <w:t xml:space="preserve"> de Seguimiento y Gestión Administrativa de este Despacho, relacionado con 10 sugerencias dirigidas al Departamento de Proveeduría</w:t>
            </w:r>
          </w:p>
        </w:tc>
        <w:tc>
          <w:tcPr>
            <w:tcW w:w="4382" w:type="dxa"/>
          </w:tcPr>
          <w:p w:rsidR="003F53F0" w:rsidRPr="00621BE4" w:rsidRDefault="003F53F0" w:rsidP="003F53F0">
            <w:pPr>
              <w:tabs>
                <w:tab w:val="left" w:pos="-720"/>
                <w:tab w:val="left" w:pos="0"/>
                <w:tab w:val="left" w:pos="708"/>
                <w:tab w:val="left" w:pos="1416"/>
              </w:tabs>
              <w:snapToGrid w:val="0"/>
              <w:rPr>
                <w:rFonts w:ascii="Arial" w:hAnsi="Arial" w:cs="Arial"/>
                <w:spacing w:val="2"/>
              </w:rPr>
            </w:pPr>
            <w:r w:rsidRPr="00621BE4">
              <w:rPr>
                <w:rFonts w:ascii="Arial" w:hAnsi="Arial" w:cs="Arial"/>
                <w:spacing w:val="2"/>
              </w:rPr>
              <w:t>478-69-SEGA-2013</w:t>
            </w:r>
          </w:p>
        </w:tc>
        <w:tc>
          <w:tcPr>
            <w:tcW w:w="4382" w:type="dxa"/>
          </w:tcPr>
          <w:p w:rsidR="003F53F0" w:rsidRPr="00621BE4" w:rsidRDefault="003F53F0" w:rsidP="003F53F0">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21BE4">
              <w:rPr>
                <w:rFonts w:eastAsiaTheme="minorHAnsi" w:cs="Arial"/>
                <w:spacing w:val="2"/>
                <w:szCs w:val="22"/>
                <w:lang w:val="es-CR" w:eastAsia="en-US"/>
              </w:rPr>
              <w:t>21-05-2013</w:t>
            </w:r>
          </w:p>
        </w:tc>
      </w:tr>
      <w:tr w:rsidR="003F53F0" w:rsidTr="00E56FF7">
        <w:tc>
          <w:tcPr>
            <w:tcW w:w="4382" w:type="dxa"/>
          </w:tcPr>
          <w:p w:rsidR="003F53F0" w:rsidRPr="00621BE4" w:rsidRDefault="003F53F0" w:rsidP="003F53F0">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621BE4">
              <w:rPr>
                <w:rFonts w:ascii="Arial" w:hAnsi="Arial" w:cs="Arial"/>
                <w:spacing w:val="2"/>
              </w:rPr>
              <w:t xml:space="preserve">Seguimiento relacionado con una sugerencia dirigida a </w:t>
            </w:r>
            <w:smartTag w:uri="urn:schemas-microsoft-com:office:smarttags" w:element="PersonName">
              <w:smartTagPr>
                <w:attr w:name="ProductID" w:val="㒴甦ᇒ䞡က❚떙椾言la Ley General椾踀la Direcci￳n&#10;椾耀瘨갵塛䯩ࠍꮸИὐЛ ⤝簴耀瘨唸7⤀簴耀瘨勸7⤇簴ܨ耀瘨桘7俠耀⤊簴⓰耀瘨午ʹ⤉簴耀瘨Тܨ⤌簴俠耀瘨殸7⓰Ͳ⤳簴耀瘨Т耀⤶簴耀瘨Т׌⤵簴ꁠ耀瘨Ṡᄱ⤸簴묐耀瘨Ộᄱ⤿簴ܨ耀瘨叠ʹ仆耀⤢簴⓰耀 瘨䕈М⸐耀⤡簴⩋耀#瘨汈7ܨ⤤簴۸耀&amp;瘨ὐᄱ⓰Ͳ⤫簴耀)瘨Т帜耀⤮簴耀,瘨坸7⸐ᄦ⤭簴耀/瘨Т⥐簴배耀2瘨㿸М⥗簴ܨ耀5瘨淸7ὡ耀⥚簴⓰耀손瘨䐸М배И꟝瘝ᢰ걕㡛䯩ࠍꃘФ唘В타礪椉r蠀y椾ܨ耀輦椉蠀N凘ХЎ烈椉蠀º椾f耀漣椉蠀139撚椉r蠀-椾耀璉椉蠀4Ш嶺椉ܨ蠀delA耀瑩椉蠀&#10;Banco玲椉 蠀de椾ܨ耀ᄕldas C걱ᕒ䮉&#10;ੈК擘В⻐Ѝ⺐Ѝ공顛䮭ࠍ切М칸Џ썸И쎀И*뢸А u˖Ȅ*徘Ͳ৺ȃ*⥈Л东&#10;ȃ*䆠ЛȄ*㴰П &#10;׷ȃꋸЫ*䴨ЛȄ*㖘ПȄ*㞘ПȄ*㦘ПȄ*ꨐСȄ*감СȄ*또СȄ*렐СȄ*ꐠСȄ*爀С*ÁȄ솰И*꘠С7ȄრЩ*ႨФ ĖȄЏ*㓰Фʱȃ*縷ͯ&#10;Ȅ*摀0Ȅ*鸀ЛȄ*봀ЛȄ*섀ЛȄ*씀ЛȄ*준ЛȄ*턈ЛȄ*픈ЛȄ*ЛȄ*ꇰМȄ*М2Ȅ*僀͵࡭&#10;ȅ뗘Г걚㽓䬩఍prop:System.Music.AlbumTitle;System.StructuredQuery.Virtual.Artist;System.Music.Genre;System.Media.Duration;System.ItemFolderPathDisplay;System.Media.Year;System.Rating;System.TitleTi걹ᵒ䮆&#10;迠ᄜ돀ͳ쀰А鵐Ͷsybase\OCS-12_갤䅓䮥ࠍᎬ撳ᒬ撳ᓜ撳ᓠ撳ᯌ撳ᯤ撳자И자И잌И잌И잌Иܨ걜㥓䯸਍prop:System.ItemNameDisplay;System.Kind;System.DateModified;System.StructuredQuery.Virtual.Type;System.ItemFolderPathDisplay;System.ItemAuthor;System.Keywordsw걶㉲䮀&#10;幠Џ䶸Щ|ȥ굵ᥛ䮪ࠍﮰМ愰Д타갉椱輀즐И쥸И薛疠⸲⸵⸴㌲瘨갓椱ܨ輀지И즨И薛疠⸲⸵⸴㐲강椱輀짰И짘И薛疠⸲⸵⸴㔲㎰Ͷ갟椱輀쨠И쨈И薛疠⸲⸵⸴㘲/걡椱輀쩐И쨸И薛疠⸲⸵⸴㜲瘨걫椱ܨ輀쪀И쩨И薛疠⸲⸵⸴㠲걭椱輀쪰И쪘И薛疠⸲⸵⸴㤲㎰Ͷ걷椱輀쫠И쫈И薛疠⸲⸵⸴〳/걹椱輀쬐И쫸И薛疠⸲⸵⸴ㄳ瘨걃椱ܨ輀쭀И쬨И薛疠⸲⸵⸴㈳걅椱輀쭰И쭘И薛疠⸲⸵⸴㌳㎰Ͷ걏椱輀쮠И쮈И薛疠⸲⸵⸴㐳/걑椱輀쯐И쮸И薛疠⸲⸵⸴㔳瘨걛椱ܨ輀찀И쯨И薛疠⸲⸵⸴㘳걝椱輀찰И찘И薛疠⸲⸵⸴㜳㎰Ͷ겧椱輀챠И챈И薛疠⸲⸵⸴㠳/격椱輀첐И챸И薛疠⸲⸵⸴㤳瘨겳椱ܨ輀쳀И첨И薛疠⸲⸵⸴〴겵椱輀쳰И쳘И薛疠⸲⸵⸴㈴㎰Ͷ겿椱輀ਠЙ초И薛疠⸲⸵⸴㌴/겁椱踀쵐И촸И觕疠⸲⸵㤲ㄮ9瘨겋椱ܨ踀춀И쵨И疠⸲⸵㤲ㄮ0겍椱踀춰И춘И졽疠⸲⸵㤲㈮1㎰Ͷ겗椱踀췠И췈И쨱疠⸲⸵㤲㌮7/겙椱輀츐И췸Иﴍ疠⸲⸵㤲㜮瘨곣椱ܨ輀칀И츨Иﴍ疠⸲⸵㤲㠮곥椱踀칰И치Иﴍ疠⸲⸵㤲ㄮ7㎰Ͷ곯椱踀캠И캈Иﴍ疠⸲⸵㤲ㄮ8/곱椱輀컐И캸И疠⸲⸵㤲ㄮ瘨곻椱ܨ踀韠Ͳ컨Иᑉ疡⸲⸵㤲㌮5곽椱踀領Ͳ켘И얛疠⸲⸵㤲ㄮ4㎰Ͷ곇椱踀颈Ͳ콈И뺕疠⸲⸵㤲ㄮ5/곉椱輀쾐И콸И疠⸲⸵㤲㈮瘨곓椱ܨ輀쿀И쾨И疠⸲⸵㤲㐮곕椱踀쿰И쿘Иࢼ疡⸲⸵㤲㌮1㎰Ͷ곟椱踀퀠И퀈Иࢼ疡⸲⸵㤲㐮6/꼡椱踀飸Ͳ퀸И疠⸲⸵㤲㌮2瘨꼫椱ܨ踀킀И큨И緉疠⸲⸵㤲㈮0꼭椱踀꯰Ͳ킘И緉疠⸲⸵㤲㈮7㎰Ͷ꼷椱踀탠И탈И᫬疡⸲⸵㤲㈮8/꼹椱踀걠Ͳ탸Иɫ疡⸲⸵㤲㌮0瘨꼃椱ܨ踀곐Ͳ턨И퉹疠⸲⸵㤲㌮3깵ᩛ䪩ࠍﳐМ愰Д타ꡩ椱鈀prop:System.Kind;System.DateModified;System.StructuredQuery.Virtual.Type;System.Size;System.ItemNameDisplay;System.ItemFolderPathDisplay;System.ItemAuthor;System.Keywords?尸Џꠚ椱耀ã瑵ԖddȠt)꣇椱舌鈀prop:System.Kind;System.DateModified;System.StructuredQuery.Virtual.Type;System.Size;System.ItemNameDisplay;System.ItemFolderPathDisplay;System.ItemAuthor;System.Keywords꣰椱鈀prop:System.Kind;System.DateModified;System.StructuredQuery.Virtual.Type;System.Size;System.ItemNameDisplay;System.ItemFolderPathDisplay;System.ItemAuthor;System.Keywords瘥ꢝ椱尸退韐痺췯覫䀀&#10;깸痺휜И휜И素Ͳ흀Иʹ֨꫰Ф⢛籈Ͳ 搀氀㄀㠀⢝尀㄀ᇫ ힸИힸИퟜИퟜИퟨИퟨИᘀꈿࠀЀИИጀИИИИ흔Иᘀָ湟耀ꥎ椱舰耀Ľ6Ȁ䊴鶉 AS2 B - SAO-03-2012 Versión final ajustada y depurada 08-04-2013 (2).DOC¾뻯䊱댱䊴鶉*AS2 B - SAO-03-2012 Versión final ajustada y depurada 08-04-2013 (2).DOC ꥻ椱鐀쵴瑻Ԏdd૮䔁ਸ輅ƅၰ阁ԜԎԜԜ &#10;ՙՙԜӹԋԊoft)ꤤ椱耀Ū借俠⃐㫪ၩ〫鴰䌯尺琀㄀瘀ᆵ唀敳獲怀ࠀЀꌺ瘔⪵崀Ā㘀唀猀攀爀猀䀀猀栀攀氀氀㌀㈀⸀搀氀氀Ⰰⴀ㈀㄀㠀㄀㌀᐀尀㄀က呁ႈ䰀佒剄繉1䐀ࠀЀᚾꈿႥ呁⪈需਀氀爀漀搀爀椀最甀攀稀猀᠀刀㄀ᘀꈿእ䄠灰慄慴㰀ࠀЀᚾꈿᚥꈿ⪥ጀ{ऀ䄀瀀瀀䐀愀琀愀ᘀsoft)꧑椱耀Ǆ借俠⃐㫪ၩ〫鴰䌯尺琀㄀瘀ᆵ唀敳獲怀ࠀЀꌺ瘔⪵崀Ā㘀唀猀攀爀猀䀀猀栀攀氀氀㌀㈀⸀搀氀氀Ⰰⴀ㈀㄀㠀㄀㌀᐀尀㄀က呁ႈ䰀佒剄繉1䐀ࠀЀᚾꈿႥ呁⪈需਀氀爀漀搀爀椀最甀攀稀猀᠀刀㄀ᘀꈿእ䄠灰慄慴㰀ࠀЀᚾꈿᚥꈿ⪥ጀ{ऀ䄀瀀瀀䐀愀琀愀ᘀDOC ꦂ椱鐀쵴瑻Մ dd໕ȁ་ƅၰ阁ɭՄ ɭɭÿ?ɾɭǘ¦ǇOC ꦯ椱舌耀瑵՞ddćDOC 湟耀艈瘥舰瘥舠瘥舌瘥mm尸Џ툀А깵ᩛ䦩ࠍﲰМ愰Д타급椱蠀렸帣孱䟦⎱ܔL珐С讋睧И깤椱蠀䳹᧮匢䡃뢺ỨܘM꘸С讋睧И깃椱ᠸ蠀≼㘟ꨔ䴙ސ贌訚᭔ܜNꙠС讋睧И깞椱蠀캠瘤ᠸ瘨И캈瘤츸瘤츠瘤츐瘤츀瘤췬瘤췘瘤췈瘤춴瘤출瘤춄瘤쵰瘤쵠瘤쵐瘤쵀瘤촬瘤恰Ͳ*憰Ͳ䠥̞箔䷃ㆱ䛩䲴햍呝ꌂ䙋졡赤鮓ꗜᬾ떇䞆ᶽ㋃꺮載쓙愤俠䊙撂꤭ࠖᰤ1쳘瘤쳄瘤체瘤첤瘤첔瘤꺵椱蠀&lt;auditoria@Poder-Judicial.go.craming\Microsoft\Office\RecentSTRE506-95-AF-2013.docb!02109cc꺐椱蠀@D:\LORENA\ASUNTOS LABORALES\2013ing\Microsoft\Officendows:Explorer:thumbcache_idx.db!020e8c0껯椱蠀&lt;auditoria@Poder-Judicial.go.craming\Microsoft\Office\RecentSTREernet FilesOLK5A01!01ebc3c껊椱蠀@D:\LORENA\ASUNTOS LABORALES\2013ing\Microsoft\Officendows:Explorer:thumbcache_idx.db!020e8c0И똠瘧꼡椱݄耀2䁇著 噁卉乏ㅾ䴮䝓²뻯䁇著䁇著*囓AVISO No  2-2012  Formulación Presupuestaria LISTA SUBPARTIDAS.msg꼼椱蠀XD:\LORENA\ASUNTOS LABORALES\2013\CONSECUTIVO2013 PRIMER SEMESTREernet FilesOLK5A0101df5e0꼛椱ݔ蠀xC:\Users\lrodriguezs\AppData\Roaming\Microsoft\Office\RecentSTREernet FilesOLK5A01!0177f6c꽶椱蠀ªC:\Users\lrodriguezs\AppData\Local\Microsoft\Windows\Temporary Internet Files\OLK5A01!020f948꽍椱ࡠ蠀XD:\LORENA\ASUNTOS LABORALES\2013\CONSECUTIVOt\Officendows:Explorer:thumbcache_idx.db!014571c.msg꾨椱蠀暼瘜䍐7//p馈М°ⓠͳ 탸Ќ Ќ°Ῐͳ꾇椱ठ蠀@D:\LORENA\ASUNTOS LABORALES\2013ing\Microsoft\Officendows:Explorer:thumbcache_idx.db!020e8c0꿢椱蠀@D:\LORENA\ASUNTOS LABORALES\2013ing\Microsoft\Officendows:Explorer:thumbcache_idx.db!020e8c0oc꿹椱蠀ªC:\Users\lrodriguezs\AppData\Local\Microsoft\Windows\Temporary Internet Files\OLK5A01Word\~WRD2327꿔椱耀ÚGlobal\C::Users:lrodriguezs:AppData:Local:Microsoft:Windows:Explorer:thumbcache_idx.db!0177f6c湟耀ǟ︀И湟耀﹀И굵ᥛ䦩ࠍﮐМ愰Д타ꬩ椱蠀巷ɰ巻퉵ꫥ䘗쒿⩒ㆰ슴ۨ숬瑧蹊䒢趰ꀆ컙ꍃꬵ椱谀C:\Windows\system32\PortableDeviceApi.dlllꭁ椱蠀C:\Windows\system32\PortableDeviceApi.dlllꭍ椱蠀烖類烜쏅⿕䔀鰷ଭ⺾ۨ쏅⿕䔀鰷ଭ⺾ꭙ椱蠀烖藺烜ᐈ얝䆏㾭亪⩹秫ۨᐈ얝䆏㾭亪⩹秫ꭥ椱蠀烖烜閃ⷴ䚑䘵ᢝ־勴䐘ۨﯝ⎤勐䠏ࢆ땝㨁ꭱ椱谀C:\Windows\system32\PortableDeviceApi.dllꭽ椱踀МИ牃灹䑴汬硅牴捡䕴据摯摥楓湧瑡牵健牡浡瑥牥sꮉ椱褀МИ牃灹䑴汬硅潰瑲畐汢捩敋䥹普䙯潲䉭牃灹䭴祥慈摮敬ꮕ椱谀꬘СИ㦛疜⢃疟儕疟疚疜俞疟啑疟凪疟雦疟⅔疛溣疛ꕪ疟疚靨疟ꮡ椱蠀轈摗İ摘弪䁟뢚柀ߛۨ弪䁟뢚柀ߛꮭ椱蠀ׄ炬ᅰ炭힜礜斵䢣䲀恸饈䝏ۨ힜礜斵䢣䲀恸饈䝏ꮹ椱踀delegate folder that appears in Computer/ꯅ椱蠀ׄ炬ᄰ炭逕觘샟䅌䢼໵䠑밲ۨ逕觘샟䅌䢼໵䠑밲ꯑ椱蠀ׄ炬ᅐ炭蘙핁셧䓙㚼孶巫ۨ蘙핁셧䓙㚼孶巫ꯝ椱蠀ׄ炬ᆐ炭렸帣孱䟦⎱ۨ렸帣孱䟦⎱ꯩ椱蠀ׄ炬ᆰ炭䳹᧮匢䡃뢺Ứۨ䳹᧮匢䡃뢺Ứ꯵椱蠀ׄ炬ᇐ炭≼㘟ꨔ䴙ސ贌訚᭔ۨ≼㘟ꨔ䴙ސ贌訚᭔ꨁ椱踀Microsoft HTML Mailto Pluggable ProtocolИꨍ椱蠀ᯎ斸雠昨ѕ೾鎺䐍ﺣ㥕큳⎷ۨѕ೾鎺䐍ﺣ㥕큳⎷ꨙ椱蠀ᯎ斸霈昨ꮬ祿筘䞖Ⓓᇕꕸۨꮬ祿筘䞖Ⓓᇕꕸ굵ᥛ䪩ࠍ躐Ͳ愰Д타湟耀㎰Ͷ湟耀瘨҆ܨ/湟耀㎰Ͷ湟耀&#10;瘨҆ܨ/湟耀-1-5-18湟蠀宅И宅ИS湟耀(湟耀ò䙘䲼䌸ﲻ錓頦칭湟谀㺀В(湟谀㺨В(湟耀¾arentFolder湟耀Ѝ䋸/(Ā湟谀㣠В(湟谀잨ͯ(湟蠀傜瘤ⴽ㏙岮ǎ㼀Ф湟谀왨ͯ(湟谀죨ͯ(湟蠀傜瘤ⴽ㏙岮ǎﮀЪ湟谀Б(湟谀Б(湟蠀傜瘤ⴽ㏙岮ǎ䅨Г湟谀옘ͯ(er湟谀Б(湟蠀傜瘤쯅㏖岮ǎ㳐Г湟谀Б(湟谀糘Ͷ(湟蠀傜瘤쯅㏖岮ǎ≀1湟谀矘Ͷ(湟谀眸Ͷ(湟蠀傜瘤쯅㏖岮ǎ㔨Г湟谀Б(er湟谀砀Ͷ(湟蠀傜瘤쯅㏖岮ǎ礀Ъ湟谀粰Ͷ(湟谀瞰Ͷ(er湟蠀傜瘤쯅㏖岮ǎ鹨Б湟谀㵀В湟谀ీВ湟蠀ࣰሕ倠㿸湟谀紀Ͷ(er湟蠀﹤И﹤ИࣶQ湟蠀傜瘤쯅㏖岮ǎゐГ湟耀ÆﺤИﺤИवQ湟耀.䍒ឈཌ湟谀鵈Ў(И湟谀硸Ͷ(er湟蠀傜瘤쯅㏖岮ǎ Й湟耀ªarentFolder湟蠀､И､И衲R湟耀ær湟谀瞈Ͷ(K湟蠀傜瘤쯅㏖岮ǎ⼈Г湟蠀ࣸዘ倠㿸湟谀笘͵(湟蠀傜瘤쯅㏖岮ǎ㹘Г湟蠀࣠ᇕ倠㿸湟谀濰2徰Ͳ륈Аer湟耀㕋ぁ⸱乌㵋ര&#10;a湟言䐟ᩇ夃㽲䒧얉镕毾r湟谀ꈰЛ&#10;Ȍഘ㾱湟耀®䍒៬ཌ湟谀碘͵(er湟蠀ĤЙĤЙ攩L깵ᩛ䪩ࠎ躰Ͳ愰Д타湟耀瘥舰瘥舠瘥舌瘥놘К愰Ͳd湟耀ê瘌$ᐊ暠Д湟耀B瘥舰瘥舠瘥舌瘥놘К愰Ͳd湟耀ò:\Art. V Sesión 97-11.doc湟蠀PortableDeviceManager Class湟耀Â瘥舰瘥舠瘥舌瘥놘К愰Ͳd湟耀瘥舰瘥舠瘥舌瘥놘К愰Ͳ湟蠀Documento de Microsoft Word湟耀b瘥舰瘥舠瘥舌瘥&#10;&#10;놘К愰Ͳd湟言Gigantesco (más de 128 MB)湟耀2瘥舰瘥舠瘥舌瘥&#10;&#10;놘К愰Ͳ湟蠀prop:System.ItemNameDisplay湟耀z瘥舰瘥舠瘥舌瘥  놘К愰Ͳd湟谀抈瘌ကᐊ搰Д湟蠀Parse Prefer Folder Browsing湟耀瘥舰瘥舠瘥舌瘥놘К愰Ͳd湟蠀prop:System.ItemNameDisplay湟耀*瘥舰瘥舠瘥舌瘥놘К愰Ͳd湟蠀prop:-System.Media.Duration湟耀瘥舰瘥舠瘥舌瘥놘К愰Ͳd湟谀prop:-System.DateModifiedd湟谀prop:-System.DateModifiedd湟言Microsoft Windows Networkd湟蠀prop:System.ItemNameDisplay湟耀Ê瘥舰瘥舠瘥舌瘥놘К愰Ͳd湟耀瘥舰瘥舠瘥舌瘥놘К愰Ͳd湟谀prop:-System.DateModifiedy湟言Microsoft Windows Network湟谀prop:-System.DateModified湟耀ĂrogressAggregatorProvider덈Ͷ湟耀rogressAggregatorProvider湟踀딠ͲसЙГ疠⸲㘱㠮〴ㄮㄮ㌱㌷⸳⸱⸷⸱1rd湟耀Ċം䠊덈Ͷd湟耀ƊÈÈ덈Ͷd湟輀뀈С৸Й豜疜⸱⸳⸶⸱⸴⸱ㄳ⸱〱ㄮ⸱㔸最Д湟贀靰ͲਸЙ薛疠⸰⸹㌲㈴ㄮ㈹〰〳⸰〱⸰⸱㔲d湟耀Ĳ瘥舰瘥舠瘥舌瘥愰Ͳs湟言EhStorShell.EhStorFolder.1湟耀ĺ瘥舰瘥舠瘥舌瘥愰Ͳ湟耀R瘥舰瘥舠瘥舌瘥놘К愰Ͳ潷息湟耀Ģ瘥舰瘥舠瘥舌瘥愰Ͳs湟耀ł瘥舰瘥舠瘥舌瘥愰Ͳ湟耀Ŋ瘥舰瘥舠瘥舌瘥愰Ͳ湟耀Œ瘥舰瘥舠瘥舌瘥愰Ͳ湟耀Ś瘥舰瘥舠瘥舌瘥愰Ͳ湟耀Ţ瘥舰瘥舠瘥舌瘥愰Ͳ湟耀ƒ:\Art. V Sesión 97-11.doc湟耀Ū07/‎03/‎2013 ‏‎11:17 a.m.湟耀Ų瘧苔瘤惨瘥扜瘥ᐊࠊ㕠瘡翰3湟耀Ƣ瘥舰瘥舠瘥舌瘥놘К愰ͲК&#10;湟耀ź:\Art. V Sesión 97-11.doc湟耀Ʋ瘥舰瘥舠瘥舌瘥놘К愰ͲК&#10;湟耀ƚ瘥舰瘥舠瘥舌瘥&#10;&#10;놘К愰ͲК&#10;湟耀ǂ瘥舰瘥舠瘥舌瘥&#10;&#10;놘К愰ͲК&#10;湟耀ƪ瘥舰瘥舠瘥舌瘥놘К愰ͲК&#10;湟耀Ǌ瘥舰瘥舠瘥舌瘥놘К愰ͲК&#10;湟耀ƺ瘥舰瘥舠瘥舌瘥  놘К愰ͲК&#10;湟耀ǒ瘥舰瘥舠瘥舌瘥놘К愰ͲК&#10;湟耀ǚ瘥舰瘥舠瘥舌瘥놘К愰Ͳ䠸Х&#10;湟耀Ǫ瘥舰瘥舠瘥舌瘥놘К愰Ͳ䠘Х&#10;湟耀ǲ瘥舰瘥舠瘥舌瘥놘К愰Ͳ䛸Х6湟耀Ǣ瘥舰瘥舠瘥舌瘥놘К愰Ͳ䝸Х/湟耀Ƃ瘥舰瘥舠瘥舌瘥놘К愰Ͳ䔘Х&#10;깵ᩛ䦩ࠎ軐Ͳ愰Д타湟谀쮬期蔬月쭼期᫨ͩ쿜朁ͯ湟谀쮬期蔬月쭼期᫨ͩ쿜朁ͯ湟谀쮬期蔬月쭼期᫨ͩ쿜朁ͯ湟谀쮬期蔬月쭼期᫨ͩ쿜朁䭈Щ湟谀쮬期蔬月쭼期᫨ͩ쿜朁䫐Щ湟谀쮬期蔬月쭼期᫨ͩ쿜朁സЛ湟蠀疎疎㺨П湟谀顔瘋氜瘋ㆴЎ繰Ѝ某瘜圠瘋枀瘋地瘋湟谀C:\Windows\system32\CatRoot2\湟谀C:\Windows\system32\WMASF.DLL湟踀C:\Windows\system32\CatRoot\湟谀ᒔЙ쪠疛Ꟛ疜옇疜┠疜ꛏ疜퉠疟橁疜칛疟湟褀ᔈЙᓨЙ曰Ͳ맰Ͳ㊀Ͳ릸Ͳ牃灹䑴汬敄潣敤扏敪瑣硅湟褀ᕐЙᔰЙ撀Ͳ듨Ͳ䖐Ͳ뒰Ͳ牃灹䑴汬湅潣敤扏敪瑣硅湟謀ᖘЙᕸЙ䕠Ͳ뉈С牃灹䑴汬敄潣敤扏敪瑣湟謀МᗀЙ䔰Ͳ눘С牃灹䑴汬湅潣敤扏敪瑣湟輀ᘨЙᘈЙ䒠Ͳ䒠Ͳ牃灹䍴䝎湉瑩䵈䍁湟謀ᙰЙᙐЙ귨Ͳ꼀Ͳ牃灹䍴䝎䭐千㈱敇䵴灡湟謀МᚘЙИ꬘СꭀС䑰Ͳ敃瑲汄佬数卮潴敲牐癯湟褀МᛠЙ敃瑲汄䕬畮卭獹整卭潴敲湟謀ᝈЙᜨЙ㠀П꩸С㚠П궰Ͳ牃灹䑴汬潆浲瑡扏敪瑣湟言ថЙᝰЙ敃瑲汄噬牥晩䍹䱔獕条e湟蠀ИីЙ敃瑲汄噬牥晩剹癥捯瑡潩n湟蠀휐М᠀Й牃灹却偉汄䥬䵳䙹汩呥灹e湟言C:\Windows\system32\MSASN1.dll湟蠀C:\Windows\system32\CRYPT32.dll湟蠀C:\Windows\system32\WMVCore.DLL湟谀쮬期蔬月쭼期᫨ͩ쿜朁䮘Щ湟言C:\Windows\system32\wkscli.dll湟蠀৖䡈䈹䜛벵⎌䢬崄誈ᳫᇉါ恈湟蠀C:\Windows\System32\DAVHLPR.dll湟蠀C:\Windows\System32\davclnt.dll湟言C:\Windows\System32\drprov.dll湟蠀C:\Windows\System32\drprov.dll湟踀Microsoft Terminal Serviceser湟蠀庀痗弤痗聸痗聤痗联痗䟔痗Г 븈ɉ⛴1⛘1湟谀쮬期蔬月쭼期᫨ͩ쿜朁ඈЛ湟谀C:\Windows\system32\HLINK.dll湟蠀徨痗宜痗⛘1䟴痗䟔痗ﵠЏ䟔痗湟谀C:\Windows\system32\hlink.dll湟谀C:\Windows\system32\hlink.dll湟言C:\Windows\System32\mshtml.dll湟言C:\Windows\System32\mshtml.dll湟言C:\Windows\System32\mshtml.dll湟谀쮬期蔬月쭼期᫨ͩ쿜朁븸Ͳ湟言C:\Windows\system32\urlmon.dll湟言C:\Windows\system32\urlmon.dll湟谀쮬期蔬月쭼期᫨ͩ쿜朁困Л湟谀쮬期蔬月쭼期᫨ͩ쿜朁垐Л湟谀쮬期蔬月쭼期᫨ͩ쿜朁嬸1湟谀쮬期蔬月쭼期᫨ͩ쿜朁່Л湟谀쮬期蔬月쭼期᫨ͩ쿜朁寘18Ќ湟谀쮬期蔬月쭼期᫨ͩ쿜朁守1湟谀쮬期蔬月쭼期᫨ͩ쿜朁ͯ湟谀쮬期蔬月쭼期᫨ͩ쿜朁峈1湟谀쮬期蔬月쭼期᫨ͩ쿜朁ͯ뱵࡛䦩ࠎК㨈М타菑椷蠀噰ЩᕸК堐Щ⪈М⨠М⢀М㑈МЙЙЙ㗨М娘ЩЙ츘С춰СቀЛ쾸С콐С妰ЩЙЙᦈК៨КЙЙ➰МЙཨЛЙ⠘МЙ亸ЩЙ눰К㔘МКЙЙЙЙЙЙЙЙЙЙЙЙЙЙЙ녠К뇈К늘К대К덨К돐К됸К뒠К딈К땰К뗘К뙀К뚨К뜐К띸К럠К롈К뢰К뤘К릀К맨К멐К몸К묠К뮈К믰К뱘К변К봨К붐К뷸К빠К뻈К뼰К뾘К쀀К쁨К샐КﾰЛММèМŐМƸМȠМʈМ˰М͘МπМШМҐМӸМՠМ׈МذМژМ܀МݨМߐМ࠸МࢠМईМ॰М৘МੀМનМଐМ୸М௠МైМರМഘМ඀М෨М๐МຸМ༠М⣨М⥐М⦸М⫰М⭘М⯀МⰨМⲐМ⳸МⵠМⷈМ⸰М⺘М⼀М⽨М⿐М〸М゠МㄈМㅰМ㇘М㉀М㊨М㌐М㍸М㏠М㒰М㖀М㙐М㚸М㜠М䷨Щ乐Щ传Щ侈Щ俰Щ偘Щ僀Щ儨Щ冐Щ凸Щ剠Щ勈Щ匰Щ厘Щ吀Щ周Щ哐Щ唸Щ喠Щ嘈Щ囘Щ址Щ垨Щ塸Щ壠Щ奈Щ媀Щ嫨Щ子Щ宸Щ尠Щ岈Щ峰Щ嵘Щ࿐ЛးЛႠЛᄈЛᅰЛᇘЛከЛጐЛ፸ЛᏠЛᑈЛᒰЛᔘЛᖀЛᗨЛᙐЛᚸЛ쨈С쩰С쫘С쭀С쮨С찐С챸С쳠С쵈С캀С컨С퀠С킈С탰С텘СЙЙЙЙЙЙЙЙЙЙЙЙЙЙЙЙЙЙЙЙЙЙЙЙЙЙЙЙЙЙའК࿈КူК႘КᄀКᅨКᇐКሸКአКገК፰КᏘКᑀКᒨКᔐКᗠКᙈКᚰК᜘КកКᡐКᢸКᤠК᧰КᩘКᫀКᬨКᮐК᯸КᱠК᳈КᴰКᴰК苖椷蠀墈ЦﰘГ婐Ц䆨Д䅀Д㾠Д䳀Ц᠈ДហД᥀Д习Ц屘Ц᫠ДዀДቘД拘ЦᑠДᏸД寰ЦГЏГﺈГ⽨Х⿐Х㻐ДᛐД怀ЦỐК㼸Д᩸Д僐ЦᨐДㄈХ䶐ЦṨК⥐Х⦸Х⨠Х⪈Х⫰Х⭘Х⯀ХⰨХⲐХ⳸ХⵠХⷈХ⸰Х⺘Х⼀Х〸Х゠ХㅰХ㇘Х㉀Х㊨Х㌐Х㍸Х㏠Х㑈Х㒰Х㔘Х㖀Х㗨Х㙐Х㚸Х㜠Х㞈Х㟰Х㡘Х㣀Х￨ГPД¸ДĠДƈДǰДɘДˀД̨ДΐДϸДѠДӈД԰Д֘Д؀Д٨ДېДܸДޠДࠈДࡰДࣘДीДনДਐД੸ДૠДୈДரДఘДಀД೨Д൐ДමДภДຈД໰ДམД㟨Д㡐Д㢸Д㤠Д㦈Д㧰Д㩘Д㫀Д㬨Д㮐Д㯸Д㱠Д㳈Д㴰Д㶘Д㸀Д㹨Д䀈Д䁰Д䃘Д䈐Д䉸Д䋠Д䍈Д䎰Д䐘Д䒀Д䓨Д䕐Д䖸Д䘠Д䚈Д䛰Д䝘Д䤘Ц䦀Ц䧨Ц䩐Ц䪸Ц䬠Ц䮈Ц䯰Ц䱘Ц䴨Ц䷸Ц仈Ц估Ц侘Ц倀Ц偨Ц儸Ц冠Ц刈Ц剰Ц勘Ц區Ц厨Ц吐Ц呸Ц哠Ц啈Ц喰Ц嘘Ц嚀Ц囨Ц坐Ц垸Ц堠Ц夘Ц妀Ц姨Ц媸Ц嬠Ц守Ц峀Ц崨Ц嶐Ц巸Ц幠Ц廈Ц弰Ц徘Ц恨Ц惐Ц愸Ц憠Ц戈Ц扰Ц捀Ц推Ц搐Ц摸Ц擠Ц效Ц新Ц昘Ц暀Ц曨Ц材Ц枸Ц栠Ц梈Ц࿨ДၐДႸДᄠДᆈДᇰДጨД᎐ДᓈДᔰДᖘДᘀДᙨД᜸ДᡰДᣘДᦨДᭈД᮰ДᰘДᲀД᳨ДᵐДᶸДḠДẈДỰД὘ДГГГГГГГГГГГГГГГГГГГГГГ鹿Г令Г塚Г喝Г﫠ГרּГﮰГﲀГﳨГﵐГﶸГ︠ГﻰГｘГГГГГГГГГГГГ臗椷蠀빠Ц쁸Ы쀀Ц遠Ц迸Ц蹘Ц퟈ЫꛨЦꚀЦꠠЦЫ숈ЦꧨЦꆠЦꄸЦ좈ЦꍀЦꋘЦ솠Ц뎨ЦГ쒈Ы싨ЫГГ趈ЦꖰЦ얰ЦГ跰ЦꦀЦЫꤘЦГЫГГГГГГГГГГГГГГГГГГГГГГᶘК焘Ц熀Ц燨Ц牐Ц犸Ц猠Ц玈Ц珰Ц瑘Ц瓀Ц用Ц疐Ц痸Ц癠Ц盈Ц眰Ц瞘Ц砀Ц硨Ц磐Ц礸Ц禠Ц稈Ц穰Ц竘Ц筀Ц箨Ц簐Ц籸Ц糠Ц絈Ц綰Ц縘Ц纀Ц绨Ц罐Ц羸Ц耠Ц肈Ц胰Ц腘Ц臀Ц舨Ц芐Ц苸Ц荠Ц菈Ц萰Ц蒘Ц蔀Ц蕨Ц藐Ц蘸Ц蚠Ц蜈Ц蝰Ц蟘Ц血Ц袨Ц褐Ц襸Ц觠Ц詈Ц誰Ц謘Ц讀Ц诨Ц豐Ц貸Ц贠Ц軀Ц輨Ц辐Ц칰Ы컘Ы콀Ы쾨Ы퀐Ы큸Ы탠Ы텈Ы톰Ы툘Ы튀Ы틨Ы퍐Ы편Ы퐠Ы품Ы퓰Ы하Ы헀Ы혨Ы횐Ы훸Ы흠ЫЫЫЫЫЫЫЫЫЫЫЫЫ뤘Ц릀Ц맨Ц멐Ц몸Ц묠Ц뮈Ц믰Ц뱘Ц변Ц봨Ц붐Ц뷸Ц뻈Ц뼰Ц뾘Ц쁨Ц샐Ц세Ц쉰Ц싘Ц썀Ц쎨Ц쐐Ц쑸Ц쓠Ц안Ц옘Ц욀Ц웨Ц읐Ц잸Ц젠Ц餘Ц馀Ц駨Ц驐Ц骸Ц鬠Ц鮈Ц鯰Ц鱘Ц鳀Ц鴨Ц鶐Ц鷸Ц鹠Ц黈Ц鼰Ц龘ЦꀀЦꁨЦꃐЦꈈЦꉰЦꎨЦꐐЦꑸЦꓠЦꕈЦꘘЦꝐЦꞸЦꢈЦ꩐ЦꪸЦꬠЦꮈЦ꯰Ц걘Ц곀Ц괨Ц궐Ц그Ц깠Ц껈Ц꼰Ц꾘Ц뀀Ц끨Ц냐Ц넸Ц놠Ц눈Ц뉰Ц님Ц덀Ц됐Ц둸Ц든Ц땈Ц떰Ц똘Ц뚀Ц뛨Ц띐Ц랸Ц렠Ц뢈Ц빰Ы뻘Ы뽀Ы뾨Ы쀐Ы샠Ы셈Ы솰Ы수Ы슀Ы썐Ы쎸Ы쐠Ы쓰Ы았Ы엀Ы온Ы욐Ы웸Ы읠Ы쟈Ы젰Ы젰Ы胔椷됀ԁԀ戄鰝戸⬻䔒迕椷됀��Root EntryąआÀ䘀驀計岢ǎ¡Data&#10;ĂVက1TableĂ^孱WordDocumentĂꬤSummaryInformation(ĂကDocumentSummaryInformation8ĂကCompObjr車椷됀  &#10;&#10;&#10;&#10;  !!&quot;&quot;##$$%%&amp;&amp;''(())**++,,--..//00112233445566778899::;;&lt;&lt;==&gt;&gt;??@@AABBCCDDEEFFGGHHIIJJKKLLMMNNOOPPQQRRSSTTUUVVWWXXYYZZ[[\\]]^^__``aabbccddeeffgghhiijjkkllmmnnooppqqrrssttuuvvwwxxyyzz{{||}}~~  ¡¡¢¢££¤¤¥¥¦¦§§¨¨©©ªª««¬¬­­®®¯¯°°±±²²³³´´µµ¶¶··¸¸¹¹ºº»»¼¼½½¾¾¿¿ÀÀÁÁÂÂÃÃÄÄÅÅÆÆÇÇÈÈÉÉÊÊËËÌÌÍÍÎÎÏÏÐÐÑÑÒÒÓÓÔÔÕÕÖÖ××ØØÙÙÚÚÛÛÜÜÝÝÞÞßßààááââããääååææççèèééêêëëììííîîïïððññòòóóôôõõöö÷÷øøùùúúûûüüýýþþÿÿ跋椷됀黱椱耀Չo虏䴜⟦﹔רּ႟鸶椱耀؊賈椷됀o虏䴜⟦﹔רּ႟齷椱耀ۋ诉椷耀ԁԀ戄鰝戸⬻䔒"/>
              </w:smartTagPr>
              <w:r w:rsidRPr="00621BE4">
                <w:rPr>
                  <w:rFonts w:ascii="Arial" w:hAnsi="Arial" w:cs="Arial"/>
                  <w:spacing w:val="2"/>
                </w:rPr>
                <w:t>la Dirección</w:t>
              </w:r>
            </w:smartTag>
            <w:r w:rsidRPr="00621BE4">
              <w:rPr>
                <w:rFonts w:ascii="Arial" w:hAnsi="Arial" w:cs="Arial"/>
                <w:spacing w:val="2"/>
              </w:rPr>
              <w:t xml:space="preserve"> de Tecnología de Información, cuyo plazo de implementación ya venció, la cual fue emitida en el informe 1254-32-AAFJP-2011, del 25 de octubre de 2011, relacionado con la “Evaluación de los estados financieros del Fondo de Jubilaciones y Pensiones, del 2008, 2009 y 2010</w:t>
            </w:r>
          </w:p>
        </w:tc>
        <w:tc>
          <w:tcPr>
            <w:tcW w:w="4382" w:type="dxa"/>
          </w:tcPr>
          <w:p w:rsidR="003F53F0" w:rsidRPr="00621BE4" w:rsidRDefault="003F53F0" w:rsidP="003F53F0">
            <w:pPr>
              <w:tabs>
                <w:tab w:val="left" w:pos="-720"/>
                <w:tab w:val="left" w:pos="0"/>
                <w:tab w:val="left" w:pos="708"/>
                <w:tab w:val="left" w:pos="1416"/>
              </w:tabs>
              <w:snapToGrid w:val="0"/>
              <w:rPr>
                <w:rFonts w:ascii="Arial" w:hAnsi="Arial" w:cs="Arial"/>
                <w:spacing w:val="2"/>
              </w:rPr>
            </w:pPr>
            <w:r w:rsidRPr="00621BE4">
              <w:rPr>
                <w:rFonts w:ascii="Arial" w:hAnsi="Arial" w:cs="Arial"/>
                <w:spacing w:val="2"/>
              </w:rPr>
              <w:t xml:space="preserve">508-70-SEGA-2013 </w:t>
            </w:r>
          </w:p>
        </w:tc>
        <w:tc>
          <w:tcPr>
            <w:tcW w:w="4382" w:type="dxa"/>
          </w:tcPr>
          <w:p w:rsidR="003F53F0" w:rsidRPr="00621BE4" w:rsidRDefault="003F53F0" w:rsidP="003F53F0">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21BE4">
              <w:rPr>
                <w:rFonts w:eastAsiaTheme="minorHAnsi" w:cs="Arial"/>
                <w:spacing w:val="2"/>
                <w:szCs w:val="22"/>
                <w:lang w:val="es-CR" w:eastAsia="en-US"/>
              </w:rPr>
              <w:t>29-05-2013</w:t>
            </w:r>
          </w:p>
        </w:tc>
      </w:tr>
      <w:tr w:rsidR="003F53F0" w:rsidTr="00E56FF7">
        <w:tc>
          <w:tcPr>
            <w:tcW w:w="4382" w:type="dxa"/>
          </w:tcPr>
          <w:p w:rsidR="003F53F0" w:rsidRPr="00621BE4" w:rsidRDefault="003F53F0" w:rsidP="003F53F0">
            <w:pPr>
              <w:tabs>
                <w:tab w:val="left" w:pos="-720"/>
                <w:tab w:val="left" w:pos="0"/>
                <w:tab w:val="left" w:pos="708"/>
              </w:tabs>
              <w:snapToGrid w:val="0"/>
              <w:rPr>
                <w:rFonts w:ascii="Arial" w:hAnsi="Arial" w:cs="Arial"/>
                <w:spacing w:val="2"/>
              </w:rPr>
            </w:pPr>
            <w:r w:rsidRPr="00621BE4">
              <w:rPr>
                <w:rFonts w:ascii="Arial" w:hAnsi="Arial" w:cs="Arial"/>
                <w:spacing w:val="2"/>
              </w:rPr>
              <w:t xml:space="preserve">Sugerencia dirigida a </w:t>
            </w:r>
            <w:smartTag w:uri="urn:schemas-microsoft-com:office:smarttags" w:element="PersonName">
              <w:smartTagPr>
                <w:attr w:name="ProductID" w:val="la Administraci￳n"/>
              </w:smartTagPr>
              <w:r w:rsidRPr="00621BE4">
                <w:rPr>
                  <w:rFonts w:ascii="Arial" w:hAnsi="Arial" w:cs="Arial"/>
                  <w:spacing w:val="2"/>
                </w:rPr>
                <w:t>la Administración</w:t>
              </w:r>
            </w:smartTag>
            <w:r w:rsidRPr="00621BE4">
              <w:rPr>
                <w:rFonts w:ascii="Arial" w:hAnsi="Arial" w:cs="Arial"/>
                <w:spacing w:val="2"/>
              </w:rPr>
              <w:t xml:space="preserve"> de </w:t>
            </w:r>
            <w:smartTag w:uri="urn:schemas-microsoft-com:office:smarttags" w:element="PersonName">
              <w:smartTagPr>
                <w:attr w:name="ProductID" w:val="la Ciudad Judicial"/>
              </w:smartTagPr>
              <w:r w:rsidRPr="00621BE4">
                <w:rPr>
                  <w:rFonts w:ascii="Arial" w:hAnsi="Arial" w:cs="Arial"/>
                  <w:spacing w:val="2"/>
                </w:rPr>
                <w:t>la Ciudad Judicial</w:t>
              </w:r>
            </w:smartTag>
            <w:r w:rsidRPr="00621BE4">
              <w:rPr>
                <w:rFonts w:ascii="Arial" w:hAnsi="Arial" w:cs="Arial"/>
                <w:spacing w:val="2"/>
              </w:rPr>
              <w:t xml:space="preserve"> de San Joaquín de </w:t>
            </w:r>
            <w:r w:rsidRPr="00621BE4">
              <w:rPr>
                <w:rFonts w:ascii="Arial" w:hAnsi="Arial" w:cs="Arial"/>
                <w:spacing w:val="2"/>
              </w:rPr>
              <w:lastRenderedPageBreak/>
              <w:t xml:space="preserve">Flores, emitida en el informe 363-33-AF-2011 del 16 de febrero de 2011, relacionado con la “Advertencia sobre evaluación de licitaciones que mediante la compra directa Nº69-2009 adquirió una cabina de secado de muestras para </w:t>
            </w:r>
            <w:smartTag w:uri="urn:schemas-microsoft-com:office:smarttags" w:element="PersonName">
              <w:smartTagPr>
                <w:attr w:name="ProductID" w:val="la Secci￳n"/>
              </w:smartTagPr>
              <w:r w:rsidRPr="00621BE4">
                <w:rPr>
                  <w:rFonts w:ascii="Arial" w:hAnsi="Arial" w:cs="Arial"/>
                  <w:spacing w:val="2"/>
                </w:rPr>
                <w:t>la Sección</w:t>
              </w:r>
            </w:smartTag>
            <w:r w:rsidRPr="00621BE4">
              <w:rPr>
                <w:rFonts w:ascii="Arial" w:hAnsi="Arial" w:cs="Arial"/>
                <w:spacing w:val="2"/>
              </w:rPr>
              <w:t xml:space="preserve"> de Biología Forense (Adm. Ciudad Judicial)</w:t>
            </w:r>
          </w:p>
        </w:tc>
        <w:tc>
          <w:tcPr>
            <w:tcW w:w="4382" w:type="dxa"/>
          </w:tcPr>
          <w:p w:rsidR="003F53F0" w:rsidRPr="00621BE4" w:rsidRDefault="003F53F0" w:rsidP="003F53F0">
            <w:pPr>
              <w:tabs>
                <w:tab w:val="left" w:pos="-720"/>
                <w:tab w:val="left" w:pos="0"/>
                <w:tab w:val="left" w:pos="708"/>
                <w:tab w:val="left" w:pos="1416"/>
              </w:tabs>
              <w:snapToGrid w:val="0"/>
              <w:rPr>
                <w:rFonts w:ascii="Arial" w:hAnsi="Arial" w:cs="Arial"/>
                <w:spacing w:val="2"/>
              </w:rPr>
            </w:pPr>
            <w:r w:rsidRPr="00621BE4">
              <w:rPr>
                <w:rFonts w:ascii="Arial" w:hAnsi="Arial" w:cs="Arial"/>
                <w:spacing w:val="2"/>
              </w:rPr>
              <w:lastRenderedPageBreak/>
              <w:t xml:space="preserve">509-71-SEGA-2013 </w:t>
            </w:r>
          </w:p>
        </w:tc>
        <w:tc>
          <w:tcPr>
            <w:tcW w:w="4382" w:type="dxa"/>
          </w:tcPr>
          <w:p w:rsidR="003F53F0" w:rsidRPr="00621BE4" w:rsidRDefault="003F53F0" w:rsidP="003F53F0">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21BE4">
              <w:rPr>
                <w:rFonts w:eastAsiaTheme="minorHAnsi" w:cs="Arial"/>
                <w:spacing w:val="2"/>
                <w:szCs w:val="22"/>
                <w:lang w:val="es-CR" w:eastAsia="en-US"/>
              </w:rPr>
              <w:t>29-05-2013</w:t>
            </w:r>
          </w:p>
        </w:tc>
      </w:tr>
      <w:tr w:rsidR="003F53F0" w:rsidTr="00E56FF7">
        <w:tc>
          <w:tcPr>
            <w:tcW w:w="4382" w:type="dxa"/>
          </w:tcPr>
          <w:p w:rsidR="003F53F0" w:rsidRPr="00621BE4" w:rsidRDefault="003F53F0" w:rsidP="003F53F0">
            <w:pPr>
              <w:tabs>
                <w:tab w:val="left" w:pos="-720"/>
                <w:tab w:val="left" w:pos="0"/>
                <w:tab w:val="left" w:pos="708"/>
              </w:tabs>
              <w:snapToGrid w:val="0"/>
              <w:rPr>
                <w:rFonts w:ascii="Arial" w:hAnsi="Arial" w:cs="Arial"/>
                <w:spacing w:val="2"/>
              </w:rPr>
            </w:pPr>
            <w:r w:rsidRPr="00621BE4">
              <w:rPr>
                <w:rFonts w:ascii="Arial" w:hAnsi="Arial" w:cs="Arial"/>
                <w:spacing w:val="2"/>
              </w:rPr>
              <w:lastRenderedPageBreak/>
              <w:t xml:space="preserve">Seguimiento efectuado en </w:t>
            </w:r>
            <w:smartTag w:uri="urn:schemas-microsoft-com:office:smarttags" w:element="PersonName">
              <w:smartTagPr>
                <w:attr w:name="ProductID" w:val="la Direcci￳n"/>
              </w:smartTagPr>
              <w:r w:rsidRPr="00621BE4">
                <w:rPr>
                  <w:rFonts w:ascii="Arial" w:hAnsi="Arial" w:cs="Arial"/>
                  <w:spacing w:val="2"/>
                </w:rPr>
                <w:t>la Dirección</w:t>
              </w:r>
            </w:smartTag>
            <w:r w:rsidRPr="00621BE4">
              <w:rPr>
                <w:rFonts w:ascii="Arial" w:hAnsi="Arial" w:cs="Arial"/>
                <w:spacing w:val="2"/>
              </w:rPr>
              <w:t xml:space="preserve"> Ejecutiva</w:t>
            </w:r>
          </w:p>
        </w:tc>
        <w:tc>
          <w:tcPr>
            <w:tcW w:w="4382" w:type="dxa"/>
          </w:tcPr>
          <w:p w:rsidR="003F53F0" w:rsidRPr="00621BE4" w:rsidRDefault="003F53F0" w:rsidP="003F53F0">
            <w:pPr>
              <w:tabs>
                <w:tab w:val="left" w:pos="-720"/>
                <w:tab w:val="left" w:pos="0"/>
                <w:tab w:val="left" w:pos="708"/>
                <w:tab w:val="left" w:pos="1416"/>
              </w:tabs>
              <w:snapToGrid w:val="0"/>
              <w:rPr>
                <w:rFonts w:ascii="Arial" w:hAnsi="Arial" w:cs="Arial"/>
                <w:spacing w:val="2"/>
              </w:rPr>
            </w:pPr>
            <w:r w:rsidRPr="00621BE4">
              <w:rPr>
                <w:rFonts w:ascii="Arial" w:hAnsi="Arial" w:cs="Arial"/>
                <w:spacing w:val="2"/>
              </w:rPr>
              <w:t>533-74-SEGA-2013</w:t>
            </w:r>
          </w:p>
        </w:tc>
        <w:tc>
          <w:tcPr>
            <w:tcW w:w="4382" w:type="dxa"/>
          </w:tcPr>
          <w:p w:rsidR="003F53F0" w:rsidRPr="00621BE4" w:rsidRDefault="003F53F0" w:rsidP="003F53F0">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21BE4">
              <w:rPr>
                <w:rFonts w:eastAsiaTheme="minorHAnsi" w:cs="Arial"/>
                <w:spacing w:val="2"/>
                <w:szCs w:val="22"/>
                <w:lang w:val="es-CR" w:eastAsia="en-US"/>
              </w:rPr>
              <w:t>05-06-2013</w:t>
            </w:r>
          </w:p>
        </w:tc>
      </w:tr>
      <w:tr w:rsidR="003F53F0" w:rsidTr="00E56FF7">
        <w:tc>
          <w:tcPr>
            <w:tcW w:w="4382" w:type="dxa"/>
          </w:tcPr>
          <w:p w:rsidR="003F53F0" w:rsidRPr="00621BE4" w:rsidRDefault="003F53F0" w:rsidP="003F53F0">
            <w:pPr>
              <w:tabs>
                <w:tab w:val="left" w:pos="-720"/>
                <w:tab w:val="left" w:pos="0"/>
                <w:tab w:val="left" w:pos="708"/>
              </w:tabs>
              <w:snapToGrid w:val="0"/>
              <w:rPr>
                <w:rFonts w:ascii="Arial" w:hAnsi="Arial" w:cs="Arial"/>
                <w:spacing w:val="2"/>
              </w:rPr>
            </w:pPr>
            <w:r w:rsidRPr="00621BE4">
              <w:rPr>
                <w:rFonts w:ascii="Arial" w:hAnsi="Arial" w:cs="Arial"/>
                <w:spacing w:val="2"/>
              </w:rPr>
              <w:t>Evaluación sobre la administración y control de los recursos económicos de terceras personas manejados en el Sistema Automatizado de Depósitos y Pagos Judiciales (por sus siglas SDJ) así como la recepción, custodia y entrega de títulos valores en garantía y dinero en efectivo Juzgado de Pensión Alimentarias y Violencia Doméstica de Pavas (N°195-06-AEEC-2012)</w:t>
            </w:r>
          </w:p>
        </w:tc>
        <w:tc>
          <w:tcPr>
            <w:tcW w:w="4382" w:type="dxa"/>
          </w:tcPr>
          <w:p w:rsidR="003F53F0" w:rsidRPr="00621BE4" w:rsidRDefault="003F53F0" w:rsidP="003F53F0">
            <w:pPr>
              <w:tabs>
                <w:tab w:val="left" w:pos="-720"/>
                <w:tab w:val="left" w:pos="0"/>
                <w:tab w:val="left" w:pos="708"/>
                <w:tab w:val="left" w:pos="1416"/>
              </w:tabs>
              <w:snapToGrid w:val="0"/>
              <w:rPr>
                <w:rFonts w:ascii="Arial" w:hAnsi="Arial" w:cs="Arial"/>
                <w:spacing w:val="2"/>
              </w:rPr>
            </w:pPr>
            <w:r w:rsidRPr="00621BE4">
              <w:rPr>
                <w:rFonts w:ascii="Arial" w:hAnsi="Arial" w:cs="Arial"/>
                <w:spacing w:val="2"/>
              </w:rPr>
              <w:t>539-75-SEGA-2013</w:t>
            </w:r>
          </w:p>
        </w:tc>
        <w:tc>
          <w:tcPr>
            <w:tcW w:w="4382" w:type="dxa"/>
          </w:tcPr>
          <w:p w:rsidR="003F53F0" w:rsidRPr="00621BE4" w:rsidRDefault="003F53F0" w:rsidP="003F53F0">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21BE4">
              <w:rPr>
                <w:rFonts w:eastAsiaTheme="minorHAnsi" w:cs="Arial"/>
                <w:spacing w:val="2"/>
                <w:szCs w:val="22"/>
                <w:lang w:val="es-CR" w:eastAsia="en-US"/>
              </w:rPr>
              <w:t>07-06-2013</w:t>
            </w:r>
          </w:p>
        </w:tc>
      </w:tr>
      <w:tr w:rsidR="00CD3AD3" w:rsidTr="00E56FF7">
        <w:tc>
          <w:tcPr>
            <w:tcW w:w="4382" w:type="dxa"/>
          </w:tcPr>
          <w:p w:rsidR="00CD3AD3" w:rsidRPr="00621BE4" w:rsidRDefault="00CD3AD3" w:rsidP="00CD3AD3">
            <w:pPr>
              <w:tabs>
                <w:tab w:val="left" w:pos="-720"/>
                <w:tab w:val="left" w:pos="0"/>
                <w:tab w:val="left" w:pos="708"/>
              </w:tabs>
              <w:snapToGrid w:val="0"/>
              <w:rPr>
                <w:rFonts w:ascii="Arial" w:hAnsi="Arial" w:cs="Arial"/>
                <w:spacing w:val="2"/>
              </w:rPr>
            </w:pPr>
            <w:r w:rsidRPr="00621BE4">
              <w:rPr>
                <w:rFonts w:ascii="Arial" w:hAnsi="Arial" w:cs="Arial"/>
                <w:spacing w:val="2"/>
              </w:rPr>
              <w:t xml:space="preserve">Seguimiento de recomendaciones N° </w:t>
            </w:r>
            <w:smartTag w:uri="urn:schemas-microsoft-com:office:smarttags" w:element="metricconverter">
              <w:smartTagPr>
                <w:attr w:name="ProductID" w:val="4.17 a"/>
              </w:smartTagPr>
              <w:r w:rsidRPr="00621BE4">
                <w:rPr>
                  <w:rFonts w:ascii="Arial" w:hAnsi="Arial" w:cs="Arial"/>
                  <w:spacing w:val="2"/>
                </w:rPr>
                <w:t>4.17 a</w:t>
              </w:r>
            </w:smartTag>
            <w:r w:rsidRPr="00621BE4">
              <w:rPr>
                <w:rFonts w:ascii="Arial" w:hAnsi="Arial" w:cs="Arial"/>
                <w:spacing w:val="2"/>
              </w:rPr>
              <w:t xml:space="preserve"> 4.24, dirigidas al Departamento de Proveeduría, emitidas en el informe N° 1065-136-AF-2012, del 01 de noviembre del 2012, relacionado con el estudio “Evaluación de Licitaciones tramitadas en </w:t>
            </w:r>
            <w:smartTag w:uri="urn:schemas-microsoft-com:office:smarttags" w:element="PersonName">
              <w:smartTagPr>
                <w:attr w:name="ProductID" w:val="la Instituci￳n"/>
              </w:smartTagPr>
              <w:r w:rsidRPr="00621BE4">
                <w:rPr>
                  <w:rFonts w:ascii="Arial" w:hAnsi="Arial" w:cs="Arial"/>
                  <w:spacing w:val="2"/>
                </w:rPr>
                <w:t>la Institución</w:t>
              </w:r>
            </w:smartTag>
            <w:r w:rsidRPr="00621BE4">
              <w:rPr>
                <w:rFonts w:ascii="Arial" w:hAnsi="Arial" w:cs="Arial"/>
                <w:spacing w:val="2"/>
              </w:rPr>
              <w:t xml:space="preserve">, correspondientes a los períodos 2010 y I Semestre del </w:t>
            </w:r>
            <w:smartTag w:uri="urn:schemas-microsoft-com:office:smarttags" w:element="metricconverter">
              <w:smartTagPr>
                <w:attr w:name="ProductID" w:val="2011”"/>
              </w:smartTagPr>
              <w:r w:rsidRPr="00621BE4">
                <w:rPr>
                  <w:rFonts w:ascii="Arial" w:hAnsi="Arial" w:cs="Arial"/>
                  <w:spacing w:val="2"/>
                </w:rPr>
                <w:t>2011”</w:t>
              </w:r>
            </w:smartTag>
          </w:p>
        </w:tc>
        <w:tc>
          <w:tcPr>
            <w:tcW w:w="4382" w:type="dxa"/>
          </w:tcPr>
          <w:p w:rsidR="00CD3AD3" w:rsidRPr="00621BE4" w:rsidRDefault="00CD3AD3" w:rsidP="00CD3AD3">
            <w:pPr>
              <w:tabs>
                <w:tab w:val="left" w:pos="-720"/>
                <w:tab w:val="left" w:pos="0"/>
                <w:tab w:val="left" w:pos="708"/>
                <w:tab w:val="left" w:pos="1416"/>
              </w:tabs>
              <w:snapToGrid w:val="0"/>
              <w:rPr>
                <w:rFonts w:ascii="Arial" w:hAnsi="Arial" w:cs="Arial"/>
                <w:spacing w:val="2"/>
              </w:rPr>
            </w:pPr>
            <w:r w:rsidRPr="00621BE4">
              <w:rPr>
                <w:rFonts w:ascii="Arial" w:hAnsi="Arial" w:cs="Arial"/>
                <w:spacing w:val="2"/>
              </w:rPr>
              <w:t>553-79-SEGA-2013</w:t>
            </w:r>
          </w:p>
        </w:tc>
        <w:tc>
          <w:tcPr>
            <w:tcW w:w="4382" w:type="dxa"/>
          </w:tcPr>
          <w:p w:rsidR="00CD3AD3" w:rsidRPr="00621BE4" w:rsidRDefault="00CD3AD3" w:rsidP="00CD3AD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21BE4">
              <w:rPr>
                <w:rFonts w:eastAsiaTheme="minorHAnsi" w:cs="Arial"/>
                <w:spacing w:val="2"/>
                <w:szCs w:val="22"/>
                <w:lang w:val="es-CR" w:eastAsia="en-US"/>
              </w:rPr>
              <w:t>10-06-2013</w:t>
            </w:r>
          </w:p>
        </w:tc>
      </w:tr>
      <w:tr w:rsidR="00CD3AD3" w:rsidTr="00E56FF7">
        <w:tc>
          <w:tcPr>
            <w:tcW w:w="4382" w:type="dxa"/>
          </w:tcPr>
          <w:p w:rsidR="00CD3AD3" w:rsidRPr="00621BE4" w:rsidRDefault="00CD3AD3" w:rsidP="00CD3AD3">
            <w:pPr>
              <w:tabs>
                <w:tab w:val="left" w:pos="-720"/>
                <w:tab w:val="left" w:pos="0"/>
                <w:tab w:val="left" w:pos="708"/>
              </w:tabs>
              <w:snapToGrid w:val="0"/>
              <w:rPr>
                <w:rFonts w:ascii="Arial" w:hAnsi="Arial" w:cs="Arial"/>
                <w:spacing w:val="2"/>
              </w:rPr>
            </w:pPr>
            <w:r w:rsidRPr="00621BE4">
              <w:rPr>
                <w:rFonts w:ascii="Arial" w:hAnsi="Arial" w:cs="Arial"/>
                <w:spacing w:val="2"/>
              </w:rPr>
              <w:t xml:space="preserve">Sugerencia dirigida al Departamento de Planificación, emitida en el informe N° 300-26-AF-2011 del 28 de febrero de 2011, relacionado con la actualización </w:t>
            </w:r>
            <w:r w:rsidRPr="00621BE4">
              <w:rPr>
                <w:rFonts w:ascii="Arial" w:hAnsi="Arial" w:cs="Arial"/>
                <w:spacing w:val="2"/>
              </w:rPr>
              <w:lastRenderedPageBreak/>
              <w:t xml:space="preserve">del "Manual sobre los Procedimientos relacionados con </w:t>
            </w:r>
            <w:smartTag w:uri="urn:schemas-microsoft-com:office:smarttags" w:element="PersonName">
              <w:smartTagPr>
                <w:attr w:name="ProductID" w:val="畣ࠞ栻言la Elaboraci￳nࡤ栻谀&#10;la Sugerenciaࡪ栻谀TeamMate.Commandsࡰ栻谀（@ᑀᢉ檈Ϝᑀᢉ칒ᇎ㒿怀좌ࡶ栻谀ࠃ消ϜࠃÀ䘀ࡼ栻谀TeamMate.Commands&#10;ࡂ栻谀ኀ瘹绀E褀FꪘϜ〰ⴰ〰〰〰〰몠瘸ࡈ栻谀ኀ瘹縰E褀FꈐϜ〰ⴰ〰〰〰〰몠瘸ࡎ栻言la Elaboraciónࡔ栻蠀胈?֤胈?薏幬ย䝠ﺚ㏪똗獱ꝸ࡚֭栻蠀֤쳸ϛ胈?薏幬ย䝠ﺚ㏪똗獱ကꝘ֭ࢠ栻耀etla Elaboraciónࢦ栻耀à畣畣畣ࢬ栻耀æ&#10;ࢲ栻耀ì畣畣畣ࢸ栻耀òࢾ栻耀øࢄ栻耀þࢊ栻耀Ą࢐栻耀Ċ࢖栻耀Đ湴耀ŀ࢜栻耀Ė࣢栻耀Ĝࣨ栻耀Ģ࣮栻耀Ĩࣴ栻耀Įࣺ栻耀Ĵࣀ栻耀ĺࣆ栻耀ŀ࣌栻耀ņ࣒栻耀Ōࣘ栻耀Œࣞ栻耀Řत栻耀Şप栻耀Ťर栻耀Ūश栻耀Ű़栻耀Ŷ䫃湴耀ं栻耀żई栻耀Ƃऎ栻耀ƈऔ栻耀Ǝच栻耀Ɣॠ栻耀ƚ०栻耀Ơ६栻耀Ʀॲ栻耀Ƭ䪶湴耀ॸ栻耀Ʋॾ栻耀Ƹॄ栻耀ƾॊ栻耀Ǆॐ栻耀Ǌॖ栻耀ǐड़栻耀ǖঢ栻耀ǜন栻耀Ǣম栻耀Ǩ঴栻耀Ǯ঺栻耀Ǵঀ栻耀ޱ㤴㯟గⶨ㜿搨㝁㜿㜿ᠰc揀㝁os׸爴㯏࠘藺産菱産ಐ甤ь㚘֝ด֥藺産菱産ಐ甤ь㚘֝෨֥藺産菱産ಐ甤Ǵ㚘֝๬֥藺産菱産ಐ甤Ǵ㚘֝เ֥藺産菱産ಐ甤㚘֝ໄ֥藺産菱産ಐ甤㚘֝ຘ֥藺産菱産ಐ甤ɘ㚘֝༜֥藺産菱産ಐ甤ɘ㚘֝໰֥藺産菱産ಐ甤d㚘֝藺産菱産ಐ甤È㚘֝藺産菱産ಐ甤Ĭ㚘֝࿌֥藺産菱産ಐ甤Ĭ㚘֝ྠ֥藺産菱産ಐ甤ʼ㚘֝ဤ֥藺産菱産ಐ甤ʼ㚘֝࿸֥藺産菱産ಐ甤̠㚘֝ၼ֥藺産菱産ಐ甤̠㚘֝ၐ֥փऴ㦆ఘ甐㝅ζ¶\0֪ĕ㧽⎘झ匨֕ࠂ@ÿ肀÷က頀?졀ग¼Ϟ□̼㧔࠘䴸घ狐֝타륜拸耀ă֥ԁԀ戄鰝戸⬻湣x롟拸耀Ȅ뽞拸耀̅빑拸耀І뵐拸耀ԇ뱓拸耀؈덒拸耀܉뉕拸耀ࠊ녔拸耀ऋ끗拸耀਌띖拸耀଍뙉拸耀ఎ땈拸耀ഏ둋拸耀ฐꭊ拸耀༑ꩍ拸耀ဒꥌ拸耀ᄓꡏ拸耀ሔ꽎拸耀ጕ깁拸耀ᐖ굀拸耀ᔗ걃拸耀ᘘ"/>
              </w:smartTagPr>
              <w:r w:rsidRPr="00621BE4">
                <w:rPr>
                  <w:rFonts w:ascii="Arial" w:hAnsi="Arial" w:cs="Arial"/>
                  <w:spacing w:val="2"/>
                </w:rPr>
                <w:t>la Elaboración</w:t>
              </w:r>
            </w:smartTag>
            <w:r w:rsidRPr="00621BE4">
              <w:rPr>
                <w:rFonts w:ascii="Arial" w:hAnsi="Arial" w:cs="Arial"/>
                <w:spacing w:val="2"/>
              </w:rPr>
              <w:t xml:space="preserve"> de los Informes para los cálculos de las jubilaciones y pensiones del Poder Judicial</w:t>
            </w:r>
          </w:p>
        </w:tc>
        <w:tc>
          <w:tcPr>
            <w:tcW w:w="4382" w:type="dxa"/>
          </w:tcPr>
          <w:p w:rsidR="00CD3AD3" w:rsidRPr="00621BE4" w:rsidRDefault="00CD3AD3" w:rsidP="00CD3AD3">
            <w:pPr>
              <w:tabs>
                <w:tab w:val="left" w:pos="-720"/>
                <w:tab w:val="left" w:pos="0"/>
                <w:tab w:val="left" w:pos="708"/>
                <w:tab w:val="left" w:pos="1416"/>
              </w:tabs>
              <w:snapToGrid w:val="0"/>
              <w:rPr>
                <w:rFonts w:ascii="Arial" w:hAnsi="Arial" w:cs="Arial"/>
                <w:spacing w:val="2"/>
              </w:rPr>
            </w:pPr>
            <w:r w:rsidRPr="00621BE4">
              <w:rPr>
                <w:rFonts w:ascii="Arial" w:hAnsi="Arial" w:cs="Arial"/>
                <w:spacing w:val="2"/>
              </w:rPr>
              <w:lastRenderedPageBreak/>
              <w:t>574-81-SEGA-2013</w:t>
            </w:r>
          </w:p>
        </w:tc>
        <w:tc>
          <w:tcPr>
            <w:tcW w:w="4382" w:type="dxa"/>
          </w:tcPr>
          <w:p w:rsidR="00CD3AD3" w:rsidRPr="00621BE4" w:rsidRDefault="00CD3AD3" w:rsidP="00CD3AD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21BE4">
              <w:rPr>
                <w:rFonts w:eastAsiaTheme="minorHAnsi" w:cs="Arial"/>
                <w:spacing w:val="2"/>
                <w:szCs w:val="22"/>
                <w:lang w:val="es-CR" w:eastAsia="en-US"/>
              </w:rPr>
              <w:t>13-06-2013</w:t>
            </w:r>
          </w:p>
        </w:tc>
      </w:tr>
      <w:tr w:rsidR="00CD3AD3" w:rsidTr="00E56FF7">
        <w:tc>
          <w:tcPr>
            <w:tcW w:w="4382" w:type="dxa"/>
          </w:tcPr>
          <w:p w:rsidR="00CD3AD3" w:rsidRPr="00621BE4" w:rsidRDefault="00CD3AD3" w:rsidP="00CD3AD3">
            <w:pPr>
              <w:tabs>
                <w:tab w:val="left" w:pos="-720"/>
                <w:tab w:val="left" w:pos="0"/>
                <w:tab w:val="left" w:pos="708"/>
              </w:tabs>
              <w:snapToGrid w:val="0"/>
              <w:rPr>
                <w:rFonts w:ascii="Arial" w:hAnsi="Arial" w:cs="Arial"/>
                <w:spacing w:val="2"/>
              </w:rPr>
            </w:pPr>
            <w:r w:rsidRPr="00621BE4">
              <w:rPr>
                <w:rFonts w:ascii="Arial" w:hAnsi="Arial" w:cs="Arial"/>
                <w:spacing w:val="2"/>
              </w:rPr>
              <w:lastRenderedPageBreak/>
              <w:t>Informe de advertencia sobre determinar la suficiencia de la garantía en el momento que un obligado alimentario solicita salir del país</w:t>
            </w:r>
          </w:p>
        </w:tc>
        <w:tc>
          <w:tcPr>
            <w:tcW w:w="4382" w:type="dxa"/>
          </w:tcPr>
          <w:p w:rsidR="00CD3AD3" w:rsidRPr="00621BE4" w:rsidRDefault="00CD3AD3" w:rsidP="00CD3AD3">
            <w:pPr>
              <w:tabs>
                <w:tab w:val="left" w:pos="-720"/>
                <w:tab w:val="left" w:pos="0"/>
                <w:tab w:val="left" w:pos="708"/>
                <w:tab w:val="left" w:pos="1416"/>
              </w:tabs>
              <w:snapToGrid w:val="0"/>
              <w:rPr>
                <w:rFonts w:ascii="Arial" w:hAnsi="Arial" w:cs="Arial"/>
                <w:spacing w:val="2"/>
              </w:rPr>
            </w:pPr>
            <w:r w:rsidRPr="00621BE4">
              <w:rPr>
                <w:rFonts w:ascii="Arial" w:hAnsi="Arial" w:cs="Arial"/>
                <w:spacing w:val="2"/>
              </w:rPr>
              <w:t>588-82-SEGA-2013</w:t>
            </w:r>
          </w:p>
        </w:tc>
        <w:tc>
          <w:tcPr>
            <w:tcW w:w="4382" w:type="dxa"/>
          </w:tcPr>
          <w:p w:rsidR="00CD3AD3" w:rsidRPr="00621BE4" w:rsidRDefault="00CD3AD3" w:rsidP="00CD3AD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21BE4">
              <w:rPr>
                <w:rFonts w:eastAsiaTheme="minorHAnsi" w:cs="Arial"/>
                <w:spacing w:val="2"/>
                <w:szCs w:val="22"/>
                <w:lang w:val="es-CR" w:eastAsia="en-US"/>
              </w:rPr>
              <w:t>19-06-2013</w:t>
            </w:r>
          </w:p>
        </w:tc>
      </w:tr>
      <w:tr w:rsidR="00CD3AD3" w:rsidTr="00E56FF7">
        <w:tc>
          <w:tcPr>
            <w:tcW w:w="4382" w:type="dxa"/>
          </w:tcPr>
          <w:p w:rsidR="00CD3AD3" w:rsidRPr="00621BE4" w:rsidRDefault="00CD3AD3" w:rsidP="00CD3AD3">
            <w:pPr>
              <w:tabs>
                <w:tab w:val="left" w:pos="-720"/>
                <w:tab w:val="left" w:pos="0"/>
                <w:tab w:val="left" w:pos="708"/>
              </w:tabs>
              <w:snapToGrid w:val="0"/>
              <w:rPr>
                <w:rFonts w:ascii="Arial" w:hAnsi="Arial" w:cs="Arial"/>
                <w:spacing w:val="2"/>
              </w:rPr>
            </w:pPr>
            <w:r w:rsidRPr="00621BE4">
              <w:rPr>
                <w:rFonts w:ascii="Arial" w:hAnsi="Arial" w:cs="Arial"/>
                <w:spacing w:val="2"/>
              </w:rPr>
              <w:t>Seguimiento de recomendaciones dirigidas al Departamento de Planificación</w:t>
            </w:r>
          </w:p>
        </w:tc>
        <w:tc>
          <w:tcPr>
            <w:tcW w:w="4382" w:type="dxa"/>
          </w:tcPr>
          <w:p w:rsidR="00CD3AD3" w:rsidRPr="00621BE4" w:rsidRDefault="00CD3AD3" w:rsidP="00CD3AD3">
            <w:pPr>
              <w:tabs>
                <w:tab w:val="left" w:pos="-720"/>
                <w:tab w:val="left" w:pos="0"/>
                <w:tab w:val="left" w:pos="708"/>
                <w:tab w:val="left" w:pos="1416"/>
              </w:tabs>
              <w:snapToGrid w:val="0"/>
              <w:rPr>
                <w:rFonts w:ascii="Arial" w:hAnsi="Arial" w:cs="Arial"/>
                <w:spacing w:val="2"/>
              </w:rPr>
            </w:pPr>
            <w:r w:rsidRPr="00621BE4">
              <w:rPr>
                <w:rFonts w:ascii="Arial" w:hAnsi="Arial" w:cs="Arial"/>
                <w:spacing w:val="2"/>
              </w:rPr>
              <w:t>635-88-SEGA-2013</w:t>
            </w:r>
          </w:p>
        </w:tc>
        <w:tc>
          <w:tcPr>
            <w:tcW w:w="4382" w:type="dxa"/>
          </w:tcPr>
          <w:p w:rsidR="00CD3AD3" w:rsidRPr="00621BE4" w:rsidRDefault="00CD3AD3" w:rsidP="00CD3AD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21BE4">
              <w:rPr>
                <w:rFonts w:eastAsiaTheme="minorHAnsi" w:cs="Arial"/>
                <w:spacing w:val="2"/>
                <w:szCs w:val="22"/>
                <w:lang w:val="es-CR" w:eastAsia="en-US"/>
              </w:rPr>
              <w:t>28-06-2013</w:t>
            </w:r>
          </w:p>
        </w:tc>
      </w:tr>
      <w:tr w:rsidR="00CD3AD3" w:rsidTr="00E56FF7">
        <w:tc>
          <w:tcPr>
            <w:tcW w:w="4382" w:type="dxa"/>
          </w:tcPr>
          <w:p w:rsidR="00CD3AD3" w:rsidRPr="00621BE4" w:rsidRDefault="00CD3AD3" w:rsidP="00CD3AD3">
            <w:pPr>
              <w:tabs>
                <w:tab w:val="left" w:pos="-720"/>
                <w:tab w:val="left" w:pos="0"/>
                <w:tab w:val="left" w:pos="708"/>
              </w:tabs>
              <w:snapToGrid w:val="0"/>
              <w:rPr>
                <w:rFonts w:ascii="Arial" w:hAnsi="Arial" w:cs="Arial"/>
                <w:spacing w:val="2"/>
              </w:rPr>
            </w:pPr>
            <w:r w:rsidRPr="00621BE4">
              <w:rPr>
                <w:rFonts w:ascii="Arial" w:hAnsi="Arial" w:cs="Arial"/>
                <w:spacing w:val="2"/>
              </w:rPr>
              <w:t xml:space="preserve">Seguimiento efectuado a </w:t>
            </w:r>
            <w:smartTag w:uri="urn:schemas-microsoft-com:office:smarttags" w:element="PersonName">
              <w:smartTagPr>
                <w:attr w:name="ProductID" w:val="la recomendaci￳n N"/>
              </w:smartTagPr>
              <w:r w:rsidRPr="00621BE4">
                <w:rPr>
                  <w:rFonts w:ascii="Arial" w:hAnsi="Arial" w:cs="Arial"/>
                  <w:spacing w:val="2"/>
                </w:rPr>
                <w:t>la recomendación N</w:t>
              </w:r>
            </w:smartTag>
            <w:r w:rsidRPr="00621BE4">
              <w:rPr>
                <w:rFonts w:ascii="Arial" w:hAnsi="Arial" w:cs="Arial"/>
                <w:spacing w:val="2"/>
              </w:rPr>
              <w:t xml:space="preserve">° 4.15 dirigida a </w:t>
            </w:r>
            <w:smartTag w:uri="urn:schemas-microsoft-com:office:smarttags" w:element="PersonName">
              <w:smartTagPr>
                <w:attr w:name="ProductID" w:val="la Secretar￭a"/>
              </w:smartTagPr>
              <w:r w:rsidRPr="00621BE4">
                <w:rPr>
                  <w:rFonts w:ascii="Arial" w:hAnsi="Arial" w:cs="Arial"/>
                  <w:spacing w:val="2"/>
                </w:rPr>
                <w:t>la Secretaría</w:t>
              </w:r>
            </w:smartTag>
            <w:r w:rsidRPr="00621BE4">
              <w:rPr>
                <w:rFonts w:ascii="Arial" w:hAnsi="Arial" w:cs="Arial"/>
                <w:spacing w:val="2"/>
              </w:rPr>
              <w:t xml:space="preserve"> de </w:t>
            </w:r>
            <w:smartTag w:uri="urn:schemas-microsoft-com:office:smarttags" w:element="PersonName">
              <w:smartTagPr>
                <w:attr w:name="ProductID" w:val="la Corte"/>
              </w:smartTagPr>
              <w:r w:rsidRPr="00621BE4">
                <w:rPr>
                  <w:rFonts w:ascii="Arial" w:hAnsi="Arial" w:cs="Arial"/>
                  <w:spacing w:val="2"/>
                </w:rPr>
                <w:t>la Corte</w:t>
              </w:r>
            </w:smartTag>
            <w:r w:rsidRPr="00621BE4">
              <w:rPr>
                <w:rFonts w:ascii="Arial" w:hAnsi="Arial" w:cs="Arial"/>
                <w:spacing w:val="2"/>
              </w:rPr>
              <w:t>, la cual fue emitida en el informe 896-114-AF-2012, relacionado con el estudio “Evaluación del trámite, ejecución y liquidación del subsidio de  incapacidades del Poder Judicial ante la CCSS”</w:t>
            </w:r>
          </w:p>
        </w:tc>
        <w:tc>
          <w:tcPr>
            <w:tcW w:w="4382" w:type="dxa"/>
          </w:tcPr>
          <w:p w:rsidR="00CD3AD3" w:rsidRPr="00621BE4" w:rsidRDefault="00CD3AD3" w:rsidP="00CD3AD3">
            <w:pPr>
              <w:tabs>
                <w:tab w:val="left" w:pos="-720"/>
                <w:tab w:val="left" w:pos="0"/>
                <w:tab w:val="left" w:pos="708"/>
                <w:tab w:val="left" w:pos="1416"/>
              </w:tabs>
              <w:snapToGrid w:val="0"/>
              <w:rPr>
                <w:rFonts w:ascii="Arial" w:hAnsi="Arial" w:cs="Arial"/>
                <w:spacing w:val="2"/>
              </w:rPr>
            </w:pPr>
            <w:r w:rsidRPr="00621BE4">
              <w:rPr>
                <w:rFonts w:ascii="Arial" w:hAnsi="Arial" w:cs="Arial"/>
                <w:spacing w:val="2"/>
              </w:rPr>
              <w:t>636-89-SEGA-2013</w:t>
            </w:r>
          </w:p>
        </w:tc>
        <w:tc>
          <w:tcPr>
            <w:tcW w:w="4382" w:type="dxa"/>
          </w:tcPr>
          <w:p w:rsidR="00CD3AD3" w:rsidRPr="00621BE4" w:rsidRDefault="00CD3AD3" w:rsidP="00CD3AD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621BE4">
              <w:rPr>
                <w:rFonts w:eastAsiaTheme="minorHAnsi" w:cs="Arial"/>
                <w:spacing w:val="2"/>
                <w:szCs w:val="22"/>
                <w:lang w:val="es-CR" w:eastAsia="en-US"/>
              </w:rPr>
              <w:t>28-06-2013</w:t>
            </w:r>
          </w:p>
        </w:tc>
      </w:tr>
      <w:tr w:rsidR="00CD3AD3" w:rsidTr="00E56FF7">
        <w:tc>
          <w:tcPr>
            <w:tcW w:w="4382" w:type="dxa"/>
          </w:tcPr>
          <w:p w:rsidR="00CD3AD3" w:rsidRPr="002801E1" w:rsidRDefault="00CD3AD3" w:rsidP="00CD3AD3">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2801E1">
              <w:rPr>
                <w:rFonts w:ascii="Arial" w:hAnsi="Arial" w:cs="Arial"/>
                <w:spacing w:val="2"/>
              </w:rPr>
              <w:t>Seguimiento a la recomendación N° 4.2 dirigida al Consejo Superior, cuyo plazo de implementación está sujeto al informe del Departamento de Planificación, la cual fue emitida en el informe N° 730-66-AUO-2012, relacionado con el estudio “</w:t>
            </w:r>
            <w:smartTag w:uri="urn:schemas-microsoft-com:office:smarttags" w:element="PersonName">
              <w:smartTagPr>
                <w:attr w:name="ProductID" w:val="La Implementaci￳n"/>
              </w:smartTagPr>
              <w:r w:rsidRPr="002801E1">
                <w:rPr>
                  <w:rFonts w:ascii="Arial" w:hAnsi="Arial" w:cs="Arial"/>
                  <w:spacing w:val="2"/>
                </w:rPr>
                <w:t>La Implementación</w:t>
              </w:r>
            </w:smartTag>
            <w:r w:rsidRPr="002801E1">
              <w:rPr>
                <w:rFonts w:ascii="Arial" w:hAnsi="Arial" w:cs="Arial"/>
                <w:spacing w:val="2"/>
              </w:rPr>
              <w:t xml:space="preserve"> de la oralidad en la jurisdicción penal</w:t>
            </w:r>
          </w:p>
        </w:tc>
        <w:tc>
          <w:tcPr>
            <w:tcW w:w="4382" w:type="dxa"/>
          </w:tcPr>
          <w:p w:rsidR="00CD3AD3" w:rsidRPr="002801E1" w:rsidRDefault="00CD3AD3" w:rsidP="00CD3AD3">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t xml:space="preserve">645-90-SEGA-2013 </w:t>
            </w:r>
          </w:p>
        </w:tc>
        <w:tc>
          <w:tcPr>
            <w:tcW w:w="4382" w:type="dxa"/>
          </w:tcPr>
          <w:p w:rsidR="00CD3AD3" w:rsidRPr="002801E1" w:rsidRDefault="00CD3AD3" w:rsidP="00CD3AD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01-07-2013</w:t>
            </w:r>
          </w:p>
        </w:tc>
      </w:tr>
      <w:tr w:rsidR="00CD3AD3" w:rsidTr="00E56FF7">
        <w:tc>
          <w:tcPr>
            <w:tcW w:w="4382" w:type="dxa"/>
          </w:tcPr>
          <w:p w:rsidR="00CD3AD3" w:rsidRPr="002801E1" w:rsidRDefault="00CD3AD3" w:rsidP="00CD3AD3">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2801E1">
              <w:rPr>
                <w:rFonts w:ascii="Arial" w:hAnsi="Arial" w:cs="Arial"/>
                <w:spacing w:val="2"/>
              </w:rPr>
              <w:t xml:space="preserve">Seguimiento de recomendaciones N° 4.6.1, 4.7.1, 4.7.2, 4.7.3 y 4.7.4, dirigidas a </w:t>
            </w:r>
            <w:smartTag w:uri="urn:schemas-microsoft-com:office:smarttags" w:element="PersonName">
              <w:smartTagPr>
                <w:attr w:name="ProductID" w:val="la Adm. Primer"/>
              </w:smartTagPr>
              <w:smartTag w:uri="urn:schemas-microsoft-com:office:smarttags" w:element="PersonName">
                <w:smartTagPr>
                  <w:attr w:name="ProductID" w:val="la Adm."/>
                </w:smartTagPr>
                <w:r w:rsidRPr="002801E1">
                  <w:rPr>
                    <w:rFonts w:ascii="Arial" w:hAnsi="Arial" w:cs="Arial"/>
                    <w:spacing w:val="2"/>
                  </w:rPr>
                  <w:t>la Adm.</w:t>
                </w:r>
              </w:smartTag>
              <w:r w:rsidRPr="002801E1">
                <w:rPr>
                  <w:rFonts w:ascii="Arial" w:hAnsi="Arial" w:cs="Arial"/>
                  <w:spacing w:val="2"/>
                </w:rPr>
                <w:t xml:space="preserve"> Primer</w:t>
              </w:r>
            </w:smartTag>
            <w:r w:rsidRPr="002801E1">
              <w:rPr>
                <w:rFonts w:ascii="Arial" w:hAnsi="Arial" w:cs="Arial"/>
                <w:spacing w:val="2"/>
              </w:rPr>
              <w:t xml:space="preserve"> Circuito de San José del informe 195-06-AEEC-2012, </w:t>
            </w:r>
            <w:r w:rsidRPr="002801E1">
              <w:rPr>
                <w:rFonts w:ascii="Arial" w:hAnsi="Arial" w:cs="Arial"/>
                <w:spacing w:val="2"/>
              </w:rPr>
              <w:lastRenderedPageBreak/>
              <w:t>relacionado con el estudio “Evaluación sobre la administración y control de los recursos económicos de terceras personas manejados en el Sistema Automatizado de Depósitos y Pagos Judiciales (por sus siglas SDJ) así como la recepción, custodia y entrega de títulos valores en garantía y dinero en efectivo Juzgado de Pensión Alimentarias y Violencia Doméstica de Pavas</w:t>
            </w:r>
          </w:p>
        </w:tc>
        <w:tc>
          <w:tcPr>
            <w:tcW w:w="4382" w:type="dxa"/>
          </w:tcPr>
          <w:p w:rsidR="00CD3AD3" w:rsidRPr="002801E1" w:rsidRDefault="00CD3AD3" w:rsidP="00CD3AD3">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lastRenderedPageBreak/>
              <w:t>648-92-SEGA-2013</w:t>
            </w:r>
          </w:p>
        </w:tc>
        <w:tc>
          <w:tcPr>
            <w:tcW w:w="4382" w:type="dxa"/>
          </w:tcPr>
          <w:p w:rsidR="00CD3AD3" w:rsidRPr="002801E1" w:rsidRDefault="00CD3AD3" w:rsidP="00CD3AD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01-07-2013</w:t>
            </w:r>
          </w:p>
        </w:tc>
      </w:tr>
      <w:tr w:rsidR="00CD3AD3" w:rsidTr="00E56FF7">
        <w:tc>
          <w:tcPr>
            <w:tcW w:w="4382" w:type="dxa"/>
          </w:tcPr>
          <w:p w:rsidR="00CD3AD3" w:rsidRPr="002801E1" w:rsidRDefault="00CD3AD3" w:rsidP="00CD3AD3">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2801E1">
              <w:rPr>
                <w:rFonts w:ascii="Arial" w:hAnsi="Arial" w:cs="Arial"/>
                <w:spacing w:val="2"/>
              </w:rPr>
              <w:lastRenderedPageBreak/>
              <w:t xml:space="preserve">Seguimiento de ocho sugerencias dirigidas al Tribunal de Familia de San José,  emitidas en el informe 275-10-AUO-2011 del 23-02-2011, relacionado con </w:t>
            </w:r>
            <w:smartTag w:uri="urn:schemas-microsoft-com:office:smarttags" w:element="PersonName">
              <w:smartTagPr>
                <w:attr w:name="ProductID" w:val="la “Advertencia"/>
              </w:smartTagPr>
              <w:r w:rsidRPr="002801E1">
                <w:rPr>
                  <w:rFonts w:ascii="Arial" w:hAnsi="Arial" w:cs="Arial"/>
                  <w:spacing w:val="2"/>
                </w:rPr>
                <w:t>la “Advertencia</w:t>
              </w:r>
            </w:smartTag>
            <w:r w:rsidRPr="002801E1">
              <w:rPr>
                <w:rFonts w:ascii="Arial" w:hAnsi="Arial" w:cs="Arial"/>
                <w:spacing w:val="2"/>
              </w:rPr>
              <w:t xml:space="preserve"> sobre los posibles riesgos de determinadas situaciones que requieren ser fortalecidas en el Tribunal de Familia de San José”.</w:t>
            </w:r>
          </w:p>
        </w:tc>
        <w:tc>
          <w:tcPr>
            <w:tcW w:w="4382" w:type="dxa"/>
          </w:tcPr>
          <w:p w:rsidR="00CD3AD3" w:rsidRPr="002801E1" w:rsidRDefault="00CD3AD3" w:rsidP="00CD3AD3">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t>651-93-SEGA-2013</w:t>
            </w:r>
          </w:p>
        </w:tc>
        <w:tc>
          <w:tcPr>
            <w:tcW w:w="4382" w:type="dxa"/>
          </w:tcPr>
          <w:p w:rsidR="00CD3AD3" w:rsidRPr="002801E1" w:rsidRDefault="00CD3AD3" w:rsidP="00CD3AD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03-07-2013</w:t>
            </w:r>
          </w:p>
        </w:tc>
      </w:tr>
      <w:tr w:rsidR="00CD3AD3" w:rsidTr="00E56FF7">
        <w:tc>
          <w:tcPr>
            <w:tcW w:w="4382" w:type="dxa"/>
          </w:tcPr>
          <w:p w:rsidR="00CD3AD3" w:rsidRPr="002801E1" w:rsidRDefault="00CD3AD3" w:rsidP="00CD3AD3">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2801E1">
              <w:rPr>
                <w:rFonts w:ascii="Arial" w:hAnsi="Arial" w:cs="Arial"/>
                <w:spacing w:val="2"/>
              </w:rPr>
              <w:t xml:space="preserve">Seguimiento a tres sugerencias dirigidas a </w:t>
            </w:r>
            <w:smartTag w:uri="urn:schemas-microsoft-com:office:smarttags" w:element="PersonName">
              <w:smartTagPr>
                <w:attr w:name="ProductID" w:val="la Unidad Ejecutora"/>
              </w:smartTagPr>
              <w:smartTag w:uri="urn:schemas-microsoft-com:office:smarttags" w:element="PersonName">
                <w:smartTagPr>
                  <w:attr w:name="ProductID" w:val="la Unidad"/>
                </w:smartTagPr>
                <w:r w:rsidRPr="002801E1">
                  <w:rPr>
                    <w:rFonts w:ascii="Arial" w:hAnsi="Arial" w:cs="Arial"/>
                    <w:spacing w:val="2"/>
                  </w:rPr>
                  <w:t>la Unidad</w:t>
                </w:r>
              </w:smartTag>
              <w:r w:rsidRPr="002801E1">
                <w:rPr>
                  <w:rFonts w:ascii="Arial" w:hAnsi="Arial" w:cs="Arial"/>
                  <w:spacing w:val="2"/>
                </w:rPr>
                <w:t xml:space="preserve"> Ejecutora</w:t>
              </w:r>
            </w:smartTag>
            <w:r w:rsidRPr="002801E1">
              <w:rPr>
                <w:rFonts w:ascii="Arial" w:hAnsi="Arial" w:cs="Arial"/>
                <w:spacing w:val="2"/>
              </w:rPr>
              <w:t xml:space="preserve"> del Programa PJ-BID, emitidas en el informe 1047-41-ATI-2011 del 26-08-2011, relacionado con la “Advertencia sobre el esquema de seguridad del Sistema de Gestión para el Ministerio Público, Defensa Pública y su interconexión con el Sistema de Gestión de Despachos Judiciales</w:t>
            </w:r>
          </w:p>
        </w:tc>
        <w:tc>
          <w:tcPr>
            <w:tcW w:w="4382" w:type="dxa"/>
          </w:tcPr>
          <w:p w:rsidR="00CD3AD3" w:rsidRPr="002801E1" w:rsidRDefault="00CD3AD3" w:rsidP="00CD3AD3">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t>657-94-SEGA-2013</w:t>
            </w:r>
          </w:p>
        </w:tc>
        <w:tc>
          <w:tcPr>
            <w:tcW w:w="4382" w:type="dxa"/>
          </w:tcPr>
          <w:p w:rsidR="00CD3AD3" w:rsidRPr="002801E1" w:rsidRDefault="00CD3AD3" w:rsidP="00CD3AD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03-07-2013</w:t>
            </w:r>
          </w:p>
        </w:tc>
      </w:tr>
      <w:tr w:rsidR="00CD3AD3" w:rsidTr="00E56FF7">
        <w:tc>
          <w:tcPr>
            <w:tcW w:w="4382" w:type="dxa"/>
          </w:tcPr>
          <w:p w:rsidR="00CD3AD3" w:rsidRPr="002801E1" w:rsidRDefault="00CD3AD3" w:rsidP="00CD3AD3">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2801E1">
              <w:rPr>
                <w:rFonts w:ascii="Arial" w:hAnsi="Arial" w:cs="Arial"/>
                <w:spacing w:val="2"/>
              </w:rPr>
              <w:t xml:space="preserve">Seguimiento a recomendaciones N° 4.21 y 4.22, dirigidas al Depto. de Seguridad emitidas en el informe N° 1334-165-AF-2011 del 21 de noviembre del 2011, relacionado con el estudio “Evaluación de </w:t>
            </w:r>
            <w:r w:rsidRPr="002801E1">
              <w:rPr>
                <w:rFonts w:ascii="Arial" w:hAnsi="Arial" w:cs="Arial"/>
                <w:spacing w:val="2"/>
              </w:rPr>
              <w:lastRenderedPageBreak/>
              <w:t xml:space="preserve">licitaciones y contrataciones directas tramitadas en </w:t>
            </w:r>
            <w:smartTag w:uri="urn:schemas-microsoft-com:office:smarttags" w:element="PersonName">
              <w:smartTagPr>
                <w:attr w:name="ProductID" w:val="la Instituci￳n"/>
              </w:smartTagPr>
              <w:r w:rsidRPr="002801E1">
                <w:rPr>
                  <w:rFonts w:ascii="Arial" w:hAnsi="Arial" w:cs="Arial"/>
                  <w:spacing w:val="2"/>
                </w:rPr>
                <w:t>la Institución</w:t>
              </w:r>
            </w:smartTag>
            <w:r w:rsidRPr="002801E1">
              <w:rPr>
                <w:rFonts w:ascii="Arial" w:hAnsi="Arial" w:cs="Arial"/>
                <w:spacing w:val="2"/>
              </w:rPr>
              <w:t xml:space="preserve"> correspondientes a los años 2009 y 2010</w:t>
            </w:r>
          </w:p>
        </w:tc>
        <w:tc>
          <w:tcPr>
            <w:tcW w:w="4382" w:type="dxa"/>
          </w:tcPr>
          <w:p w:rsidR="00CD3AD3" w:rsidRPr="002801E1" w:rsidRDefault="00CD3AD3" w:rsidP="00CD3AD3">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lastRenderedPageBreak/>
              <w:t>658-95-SEGA-2013</w:t>
            </w:r>
          </w:p>
        </w:tc>
        <w:tc>
          <w:tcPr>
            <w:tcW w:w="4382" w:type="dxa"/>
          </w:tcPr>
          <w:p w:rsidR="00CD3AD3" w:rsidRPr="002801E1" w:rsidRDefault="00CD3AD3" w:rsidP="00CD3AD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03-07-2013</w:t>
            </w:r>
          </w:p>
        </w:tc>
      </w:tr>
      <w:tr w:rsidR="00CD3AD3" w:rsidTr="00E56FF7">
        <w:tc>
          <w:tcPr>
            <w:tcW w:w="4382" w:type="dxa"/>
          </w:tcPr>
          <w:p w:rsidR="00CD3AD3" w:rsidRPr="002801E1" w:rsidRDefault="00CD3AD3" w:rsidP="00CD3AD3">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2801E1">
              <w:rPr>
                <w:rFonts w:ascii="Arial" w:hAnsi="Arial" w:cs="Arial"/>
                <w:spacing w:val="2"/>
              </w:rPr>
              <w:lastRenderedPageBreak/>
              <w:t xml:space="preserve">Seguimiento de sugerencias emitidas a </w:t>
            </w:r>
            <w:smartTag w:uri="urn:schemas-microsoft-com:office:smarttags" w:element="PersonName">
              <w:smartTagPr>
                <w:attr w:name="ProductID" w:val="la Direcci￳n"/>
              </w:smartTagPr>
              <w:r w:rsidRPr="002801E1">
                <w:rPr>
                  <w:rFonts w:ascii="Arial" w:hAnsi="Arial" w:cs="Arial"/>
                  <w:spacing w:val="2"/>
                </w:rPr>
                <w:t>la Dirección</w:t>
              </w:r>
            </w:smartTag>
            <w:r w:rsidRPr="002801E1">
              <w:rPr>
                <w:rFonts w:ascii="Arial" w:hAnsi="Arial" w:cs="Arial"/>
                <w:spacing w:val="2"/>
              </w:rPr>
              <w:t xml:space="preserve"> del OIJ</w:t>
            </w:r>
          </w:p>
        </w:tc>
        <w:tc>
          <w:tcPr>
            <w:tcW w:w="4382" w:type="dxa"/>
          </w:tcPr>
          <w:p w:rsidR="00CD3AD3" w:rsidRPr="002801E1" w:rsidRDefault="00CD3AD3" w:rsidP="00CD3AD3">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t>699-97-SEGA-2013</w:t>
            </w:r>
          </w:p>
        </w:tc>
        <w:tc>
          <w:tcPr>
            <w:tcW w:w="4382" w:type="dxa"/>
          </w:tcPr>
          <w:p w:rsidR="00CD3AD3" w:rsidRPr="002801E1" w:rsidRDefault="00CD3AD3" w:rsidP="00CD3AD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12-07-2013</w:t>
            </w:r>
          </w:p>
        </w:tc>
      </w:tr>
      <w:tr w:rsidR="00CD3AD3" w:rsidTr="00E56FF7">
        <w:tc>
          <w:tcPr>
            <w:tcW w:w="4382" w:type="dxa"/>
          </w:tcPr>
          <w:p w:rsidR="00CD3AD3" w:rsidRPr="002801E1" w:rsidRDefault="00CD3AD3" w:rsidP="00CD3AD3">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2801E1">
              <w:rPr>
                <w:rFonts w:ascii="Arial" w:hAnsi="Arial" w:cs="Arial"/>
                <w:spacing w:val="2"/>
              </w:rPr>
              <w:t xml:space="preserve">Seguimiento de recomendaciones N° 4.50, 4.51 y 4.52, dirigidas al Depto. Tecnología de Información, emitidas en el informe N° 1334-165-AF-2011 del 21 de noviembre de 2011, relacionado con el estudio “Evaluación de licitaciones y contrataciones directas tramitadas en </w:t>
            </w:r>
            <w:smartTag w:uri="urn:schemas-microsoft-com:office:smarttags" w:element="PersonName">
              <w:smartTagPr>
                <w:attr w:name="ProductID" w:val="la Instituci￳n"/>
              </w:smartTagPr>
              <w:r w:rsidRPr="002801E1">
                <w:rPr>
                  <w:rFonts w:ascii="Arial" w:hAnsi="Arial" w:cs="Arial"/>
                  <w:spacing w:val="2"/>
                </w:rPr>
                <w:t>la Institución</w:t>
              </w:r>
            </w:smartTag>
            <w:r w:rsidRPr="002801E1">
              <w:rPr>
                <w:rFonts w:ascii="Arial" w:hAnsi="Arial" w:cs="Arial"/>
                <w:spacing w:val="2"/>
              </w:rPr>
              <w:t xml:space="preserve"> 2009-2010, correspondientes a los años 2009 y </w:t>
            </w:r>
            <w:smartTag w:uri="urn:schemas-microsoft-com:office:smarttags" w:element="metricconverter">
              <w:smartTagPr>
                <w:attr w:name="ProductID" w:val="2010”"/>
              </w:smartTagPr>
              <w:r w:rsidRPr="002801E1">
                <w:rPr>
                  <w:rFonts w:ascii="Arial" w:hAnsi="Arial" w:cs="Arial"/>
                  <w:spacing w:val="2"/>
                </w:rPr>
                <w:t>2010”</w:t>
              </w:r>
            </w:smartTag>
          </w:p>
        </w:tc>
        <w:tc>
          <w:tcPr>
            <w:tcW w:w="4382" w:type="dxa"/>
          </w:tcPr>
          <w:p w:rsidR="00CD3AD3" w:rsidRPr="002801E1" w:rsidRDefault="00CD3AD3" w:rsidP="00CD3AD3">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t>718-98-SEGA-2013</w:t>
            </w:r>
          </w:p>
        </w:tc>
        <w:tc>
          <w:tcPr>
            <w:tcW w:w="4382" w:type="dxa"/>
          </w:tcPr>
          <w:p w:rsidR="00CD3AD3" w:rsidRPr="002801E1" w:rsidRDefault="00CD3AD3" w:rsidP="00CD3AD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19-07-2013</w:t>
            </w:r>
          </w:p>
        </w:tc>
      </w:tr>
      <w:tr w:rsidR="00CD3AD3" w:rsidTr="00E56FF7">
        <w:tc>
          <w:tcPr>
            <w:tcW w:w="4382" w:type="dxa"/>
          </w:tcPr>
          <w:p w:rsidR="00CD3AD3" w:rsidRPr="002801E1" w:rsidRDefault="00CD3AD3" w:rsidP="00CD3AD3">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2801E1">
              <w:rPr>
                <w:rFonts w:ascii="Arial" w:hAnsi="Arial" w:cs="Arial"/>
                <w:spacing w:val="2"/>
              </w:rPr>
              <w:t>Seguimiento de sugerencia emitida al Depto. Planificación (721-99-SEGA-2013 informe Nº 1310-94-AUO-2011 Evaluar el accionar operativo del Departamento de Laboratorios de Ciencias Forenses (Secciones de Toxicología, Química Analítica y Unidad de Troquelados”)</w:t>
            </w:r>
          </w:p>
        </w:tc>
        <w:tc>
          <w:tcPr>
            <w:tcW w:w="4382" w:type="dxa"/>
          </w:tcPr>
          <w:p w:rsidR="00CD3AD3" w:rsidRPr="002801E1" w:rsidRDefault="00CD3AD3" w:rsidP="00CD3AD3">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t>721-99-SEGA-2013</w:t>
            </w:r>
          </w:p>
        </w:tc>
        <w:tc>
          <w:tcPr>
            <w:tcW w:w="4382" w:type="dxa"/>
          </w:tcPr>
          <w:p w:rsidR="00CD3AD3" w:rsidRPr="002801E1" w:rsidRDefault="00CD3AD3" w:rsidP="00CD3AD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22-07-2013</w:t>
            </w:r>
          </w:p>
        </w:tc>
      </w:tr>
      <w:tr w:rsidR="00CD3AD3" w:rsidTr="00E56FF7">
        <w:tc>
          <w:tcPr>
            <w:tcW w:w="4382" w:type="dxa"/>
          </w:tcPr>
          <w:p w:rsidR="00CD3AD3" w:rsidRPr="002801E1" w:rsidRDefault="00CD3AD3" w:rsidP="00CD3AD3">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2801E1">
              <w:rPr>
                <w:rFonts w:ascii="Arial" w:hAnsi="Arial" w:cs="Arial"/>
                <w:spacing w:val="2"/>
              </w:rPr>
              <w:t xml:space="preserve">Seguimiento de recomendaciones emitidas a </w:t>
            </w:r>
            <w:smartTag w:uri="urn:schemas-microsoft-com:office:smarttags" w:element="PersonName">
              <w:smartTagPr>
                <w:attr w:name="ProductID" w:val="la Direcci￳n"/>
              </w:smartTagPr>
              <w:r w:rsidRPr="002801E1">
                <w:rPr>
                  <w:rFonts w:ascii="Arial" w:hAnsi="Arial" w:cs="Arial"/>
                  <w:spacing w:val="2"/>
                </w:rPr>
                <w:t>la Dirección</w:t>
              </w:r>
            </w:smartTag>
            <w:r w:rsidRPr="002801E1">
              <w:rPr>
                <w:rFonts w:ascii="Arial" w:hAnsi="Arial" w:cs="Arial"/>
                <w:spacing w:val="2"/>
              </w:rPr>
              <w:t xml:space="preserve"> del OIJ (informes 1016-66-AEE-2012, 41-02-AEE-2012, 1065-136-AF-2012 y 250-99-AUO-2012)</w:t>
            </w:r>
          </w:p>
        </w:tc>
        <w:tc>
          <w:tcPr>
            <w:tcW w:w="4382" w:type="dxa"/>
          </w:tcPr>
          <w:p w:rsidR="00CD3AD3" w:rsidRPr="002801E1" w:rsidRDefault="00CD3AD3" w:rsidP="00CD3AD3">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t>787-106-SEGA-2013</w:t>
            </w:r>
          </w:p>
        </w:tc>
        <w:tc>
          <w:tcPr>
            <w:tcW w:w="4382" w:type="dxa"/>
          </w:tcPr>
          <w:p w:rsidR="00CD3AD3" w:rsidRPr="002801E1" w:rsidRDefault="00CD3AD3" w:rsidP="00CD3AD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16-08-2013</w:t>
            </w:r>
          </w:p>
        </w:tc>
      </w:tr>
      <w:tr w:rsidR="00CD3AD3" w:rsidTr="00E56FF7">
        <w:tc>
          <w:tcPr>
            <w:tcW w:w="4382" w:type="dxa"/>
          </w:tcPr>
          <w:p w:rsidR="00CD3AD3" w:rsidRPr="002801E1" w:rsidRDefault="00CD3AD3" w:rsidP="00CD3AD3">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2801E1">
              <w:rPr>
                <w:rFonts w:ascii="Arial" w:hAnsi="Arial" w:cs="Arial"/>
                <w:spacing w:val="2"/>
              </w:rPr>
              <w:t xml:space="preserve">Seguimiento de recomendaciones emitidas a </w:t>
            </w:r>
            <w:smartTag w:uri="urn:schemas-microsoft-com:office:smarttags" w:element="PersonName">
              <w:smartTagPr>
                <w:attr w:name="ProductID" w:val="la Administraci￳n"/>
              </w:smartTagPr>
              <w:r w:rsidRPr="002801E1">
                <w:rPr>
                  <w:rFonts w:ascii="Arial" w:hAnsi="Arial" w:cs="Arial"/>
                  <w:spacing w:val="2"/>
                </w:rPr>
                <w:t>la Administración</w:t>
              </w:r>
            </w:smartTag>
            <w:r w:rsidRPr="002801E1">
              <w:rPr>
                <w:rFonts w:ascii="Arial" w:hAnsi="Arial" w:cs="Arial"/>
                <w:spacing w:val="2"/>
              </w:rPr>
              <w:t xml:space="preserve"> de San Ramón en informe 1046-55-AUO-2011 del 26 de agosto del 2011 Retraso Judicial</w:t>
            </w:r>
          </w:p>
        </w:tc>
        <w:tc>
          <w:tcPr>
            <w:tcW w:w="4382" w:type="dxa"/>
          </w:tcPr>
          <w:p w:rsidR="00CD3AD3" w:rsidRPr="002801E1" w:rsidRDefault="00CD3AD3" w:rsidP="00CD3AD3">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t>829-128-SEGA-2013</w:t>
            </w:r>
          </w:p>
        </w:tc>
        <w:tc>
          <w:tcPr>
            <w:tcW w:w="4382" w:type="dxa"/>
          </w:tcPr>
          <w:p w:rsidR="00CD3AD3" w:rsidRPr="002801E1" w:rsidRDefault="00CD3AD3" w:rsidP="00CD3AD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20-08-2013</w:t>
            </w:r>
          </w:p>
        </w:tc>
      </w:tr>
      <w:tr w:rsidR="00CD3AD3" w:rsidTr="00E56FF7">
        <w:tc>
          <w:tcPr>
            <w:tcW w:w="4382" w:type="dxa"/>
          </w:tcPr>
          <w:p w:rsidR="00CD3AD3" w:rsidRPr="002801E1" w:rsidRDefault="00CD3AD3" w:rsidP="00CD3AD3">
            <w:pPr>
              <w:rPr>
                <w:rFonts w:ascii="Arial" w:hAnsi="Arial" w:cs="Arial"/>
                <w:spacing w:val="2"/>
              </w:rPr>
            </w:pPr>
            <w:r w:rsidRPr="002801E1">
              <w:rPr>
                <w:rFonts w:ascii="Arial" w:hAnsi="Arial" w:cs="Arial"/>
                <w:spacing w:val="2"/>
              </w:rPr>
              <w:t xml:space="preserve">Seguimiento de recomendaciones emitidas a </w:t>
            </w:r>
            <w:smartTag w:uri="urn:schemas-microsoft-com:office:smarttags" w:element="PersonName">
              <w:smartTagPr>
                <w:attr w:name="ProductID" w:val="la Direcci￳n OIJ"/>
              </w:smartTagPr>
              <w:smartTag w:uri="urn:schemas-microsoft-com:office:smarttags" w:element="PersonName">
                <w:smartTagPr>
                  <w:attr w:name="ProductID" w:val="thority\SYSTEM׶硉蠀⫀ိ爈&lt;燨&lt;&#10;װ硉蠀NT Authority\SYSTEMת硉言la Adm. Primer㽱沫&#10;འ?꧸У芌ꨀ䬀ன͌ɡ乐泯ࠍ樈疓樈疓"/>
                </w:smartTagPr>
                <w:r w:rsidRPr="002801E1">
                  <w:rPr>
                    <w:rFonts w:ascii="Arial" w:hAnsi="Arial" w:cs="Arial"/>
                    <w:spacing w:val="2"/>
                  </w:rPr>
                  <w:t>la Dirección</w:t>
                </w:r>
              </w:smartTag>
              <w:r w:rsidRPr="002801E1">
                <w:rPr>
                  <w:rFonts w:ascii="Arial" w:hAnsi="Arial" w:cs="Arial"/>
                  <w:spacing w:val="2"/>
                </w:rPr>
                <w:t xml:space="preserve"> OIJ</w:t>
              </w:r>
            </w:smartTag>
            <w:r w:rsidRPr="002801E1">
              <w:rPr>
                <w:rFonts w:ascii="Arial" w:hAnsi="Arial" w:cs="Arial"/>
                <w:spacing w:val="2"/>
              </w:rPr>
              <w:t xml:space="preserve"> en los </w:t>
            </w:r>
            <w:r w:rsidRPr="002801E1">
              <w:rPr>
                <w:rFonts w:ascii="Arial" w:hAnsi="Arial" w:cs="Arial"/>
                <w:spacing w:val="2"/>
              </w:rPr>
              <w:lastRenderedPageBreak/>
              <w:t>informes Nº 1310-94-AUO-2011</w:t>
            </w:r>
          </w:p>
          <w:p w:rsidR="00CD3AD3" w:rsidRPr="002801E1" w:rsidRDefault="00CD3AD3" w:rsidP="00CD3AD3">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2801E1">
              <w:rPr>
                <w:rFonts w:ascii="Arial" w:hAnsi="Arial" w:cs="Arial"/>
                <w:spacing w:val="2"/>
              </w:rPr>
              <w:t>y N° 1334-165-AF-2011</w:t>
            </w:r>
          </w:p>
        </w:tc>
        <w:tc>
          <w:tcPr>
            <w:tcW w:w="4382" w:type="dxa"/>
          </w:tcPr>
          <w:p w:rsidR="00CD3AD3" w:rsidRPr="002801E1" w:rsidRDefault="00CD3AD3" w:rsidP="00CD3AD3">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lastRenderedPageBreak/>
              <w:t xml:space="preserve">851-129-SEGA-2013 </w:t>
            </w:r>
          </w:p>
        </w:tc>
        <w:tc>
          <w:tcPr>
            <w:tcW w:w="4382" w:type="dxa"/>
          </w:tcPr>
          <w:p w:rsidR="00CD3AD3" w:rsidRPr="002801E1" w:rsidRDefault="00CD3AD3" w:rsidP="00CD3AD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26-08-2013</w:t>
            </w:r>
          </w:p>
        </w:tc>
      </w:tr>
      <w:tr w:rsidR="00CD3AD3" w:rsidTr="00E56FF7">
        <w:tc>
          <w:tcPr>
            <w:tcW w:w="4382" w:type="dxa"/>
          </w:tcPr>
          <w:p w:rsidR="00CD3AD3" w:rsidRPr="002801E1" w:rsidRDefault="00CD3AD3" w:rsidP="00CD3AD3">
            <w:pPr>
              <w:rPr>
                <w:rFonts w:ascii="Arial" w:hAnsi="Arial" w:cs="Arial"/>
                <w:spacing w:val="2"/>
              </w:rPr>
            </w:pPr>
            <w:r w:rsidRPr="002801E1">
              <w:rPr>
                <w:rFonts w:ascii="Arial" w:hAnsi="Arial" w:cs="Arial"/>
                <w:spacing w:val="2"/>
              </w:rPr>
              <w:lastRenderedPageBreak/>
              <w:t xml:space="preserve">Seguimiento de recomendaciones emitidas a </w:t>
            </w:r>
            <w:smartTag w:uri="urn:schemas-microsoft-com:office:smarttags" w:element="PersonName">
              <w:smartTagPr>
                <w:attr w:name="ProductID" w:val="la Administraci￳n"/>
              </w:smartTagPr>
              <w:r w:rsidRPr="002801E1">
                <w:rPr>
                  <w:rFonts w:ascii="Arial" w:hAnsi="Arial" w:cs="Arial"/>
                  <w:spacing w:val="2"/>
                </w:rPr>
                <w:t>la Administración</w:t>
              </w:r>
            </w:smartTag>
            <w:r w:rsidRPr="002801E1">
              <w:rPr>
                <w:rFonts w:ascii="Arial" w:hAnsi="Arial" w:cs="Arial"/>
                <w:spacing w:val="2"/>
              </w:rPr>
              <w:t xml:space="preserve"> de Grecia en informe 1334-165-AF-2011 (Licitaciones)</w:t>
            </w:r>
          </w:p>
        </w:tc>
        <w:tc>
          <w:tcPr>
            <w:tcW w:w="4382" w:type="dxa"/>
          </w:tcPr>
          <w:p w:rsidR="00CD3AD3" w:rsidRPr="002801E1" w:rsidRDefault="00CD3AD3" w:rsidP="00CD3AD3">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t>852-130-SEGA-2013</w:t>
            </w:r>
          </w:p>
        </w:tc>
        <w:tc>
          <w:tcPr>
            <w:tcW w:w="4382" w:type="dxa"/>
          </w:tcPr>
          <w:p w:rsidR="00CD3AD3" w:rsidRPr="002801E1" w:rsidRDefault="00CD3AD3" w:rsidP="00CD3AD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26-08-2013</w:t>
            </w:r>
          </w:p>
        </w:tc>
      </w:tr>
      <w:tr w:rsidR="00CD3AD3" w:rsidTr="00E56FF7">
        <w:tc>
          <w:tcPr>
            <w:tcW w:w="4382" w:type="dxa"/>
          </w:tcPr>
          <w:p w:rsidR="00CD3AD3" w:rsidRPr="002801E1" w:rsidRDefault="00CD3AD3" w:rsidP="00CD3AD3">
            <w:pPr>
              <w:rPr>
                <w:rFonts w:ascii="Arial" w:hAnsi="Arial" w:cs="Arial"/>
                <w:spacing w:val="2"/>
              </w:rPr>
            </w:pPr>
            <w:r w:rsidRPr="002801E1">
              <w:rPr>
                <w:rFonts w:ascii="Arial" w:hAnsi="Arial" w:cs="Arial"/>
                <w:spacing w:val="2"/>
              </w:rPr>
              <w:t xml:space="preserve">Seguimiento de recomendaciones emitidas a </w:t>
            </w:r>
            <w:smartTag w:uri="urn:schemas-microsoft-com:office:smarttags" w:element="PersonName">
              <w:smartTagPr>
                <w:attr w:name="ProductID" w:val="la Administraci￳n"/>
              </w:smartTagPr>
              <w:r w:rsidRPr="002801E1">
                <w:rPr>
                  <w:rFonts w:ascii="Arial" w:hAnsi="Arial" w:cs="Arial"/>
                  <w:spacing w:val="2"/>
                </w:rPr>
                <w:t>la Administración</w:t>
              </w:r>
            </w:smartTag>
            <w:r w:rsidRPr="002801E1">
              <w:rPr>
                <w:rFonts w:ascii="Arial" w:hAnsi="Arial" w:cs="Arial"/>
                <w:spacing w:val="2"/>
              </w:rPr>
              <w:t xml:space="preserve"> de San Carlos en informes 1046-55-AUO-2011 y 1054-143-AF-2011</w:t>
            </w:r>
          </w:p>
        </w:tc>
        <w:tc>
          <w:tcPr>
            <w:tcW w:w="4382" w:type="dxa"/>
          </w:tcPr>
          <w:p w:rsidR="00CD3AD3" w:rsidRPr="002801E1" w:rsidRDefault="00CD3AD3" w:rsidP="00CD3AD3">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t>853-131-SEGA-2013</w:t>
            </w:r>
          </w:p>
        </w:tc>
        <w:tc>
          <w:tcPr>
            <w:tcW w:w="4382" w:type="dxa"/>
          </w:tcPr>
          <w:p w:rsidR="00CD3AD3" w:rsidRPr="002801E1" w:rsidRDefault="00CD3AD3" w:rsidP="00CD3AD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27-08-2013</w:t>
            </w:r>
          </w:p>
        </w:tc>
      </w:tr>
      <w:tr w:rsidR="00CD3AD3" w:rsidTr="00E56FF7">
        <w:tc>
          <w:tcPr>
            <w:tcW w:w="4382" w:type="dxa"/>
          </w:tcPr>
          <w:p w:rsidR="00CD3AD3" w:rsidRPr="002801E1" w:rsidRDefault="00CD3AD3" w:rsidP="00CD3AD3">
            <w:pPr>
              <w:rPr>
                <w:rFonts w:ascii="Arial" w:hAnsi="Arial" w:cs="Arial"/>
                <w:spacing w:val="2"/>
              </w:rPr>
            </w:pPr>
            <w:r w:rsidRPr="002801E1">
              <w:rPr>
                <w:rFonts w:ascii="Arial" w:hAnsi="Arial" w:cs="Arial"/>
                <w:spacing w:val="2"/>
              </w:rPr>
              <w:t xml:space="preserve">Seguimiento de recomendaciones emitidas en el informe 1334-165-AF-2011 del 21 de noviembre del 2011, relacionado con el estudio “Evaluación de licitaciones y contrataciones directas tramitadas en </w:t>
            </w:r>
            <w:smartTag w:uri="urn:schemas-microsoft-com:office:smarttags" w:element="PersonName">
              <w:smartTagPr>
                <w:attr w:name="ProductID" w:val="la Instituci￳n"/>
              </w:smartTagPr>
              <w:r w:rsidRPr="002801E1">
                <w:rPr>
                  <w:rFonts w:ascii="Arial" w:hAnsi="Arial" w:cs="Arial"/>
                  <w:spacing w:val="2"/>
                </w:rPr>
                <w:t>la Institución</w:t>
              </w:r>
            </w:smartTag>
            <w:r w:rsidRPr="002801E1">
              <w:rPr>
                <w:rFonts w:ascii="Arial" w:hAnsi="Arial" w:cs="Arial"/>
                <w:spacing w:val="2"/>
              </w:rPr>
              <w:t>, correspondientes a los años 2009 y 2010</w:t>
            </w:r>
          </w:p>
        </w:tc>
        <w:tc>
          <w:tcPr>
            <w:tcW w:w="4382" w:type="dxa"/>
          </w:tcPr>
          <w:p w:rsidR="00CD3AD3" w:rsidRPr="002801E1" w:rsidRDefault="00CD3AD3" w:rsidP="00CD3AD3">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t>894-137-SEGA-2013</w:t>
            </w:r>
          </w:p>
        </w:tc>
        <w:tc>
          <w:tcPr>
            <w:tcW w:w="4382" w:type="dxa"/>
          </w:tcPr>
          <w:p w:rsidR="00CD3AD3" w:rsidRPr="002801E1" w:rsidRDefault="00CD3AD3" w:rsidP="00CD3AD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06-09-2013</w:t>
            </w:r>
          </w:p>
        </w:tc>
      </w:tr>
      <w:tr w:rsidR="00CD3AD3" w:rsidTr="00E56FF7">
        <w:tc>
          <w:tcPr>
            <w:tcW w:w="4382" w:type="dxa"/>
          </w:tcPr>
          <w:p w:rsidR="00CD3AD3" w:rsidRPr="002801E1" w:rsidRDefault="00CD3AD3" w:rsidP="00CD3AD3">
            <w:pPr>
              <w:rPr>
                <w:rFonts w:ascii="Arial" w:hAnsi="Arial" w:cs="Arial"/>
                <w:spacing w:val="2"/>
              </w:rPr>
            </w:pPr>
            <w:r w:rsidRPr="002801E1">
              <w:rPr>
                <w:rFonts w:ascii="Arial" w:hAnsi="Arial" w:cs="Arial"/>
                <w:spacing w:val="2"/>
              </w:rPr>
              <w:t>Seguimiento de recomendaciones emitidas a Gestión Humana en los informes 302-17-AF-2012, 369-16-AF-2012 y 446-33-AEE-2012</w:t>
            </w:r>
          </w:p>
        </w:tc>
        <w:tc>
          <w:tcPr>
            <w:tcW w:w="4382" w:type="dxa"/>
          </w:tcPr>
          <w:p w:rsidR="00CD3AD3" w:rsidRPr="002801E1" w:rsidRDefault="00CD3AD3" w:rsidP="00CD3AD3">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t>895-138-SEGA-2013</w:t>
            </w:r>
          </w:p>
        </w:tc>
        <w:tc>
          <w:tcPr>
            <w:tcW w:w="4382" w:type="dxa"/>
          </w:tcPr>
          <w:p w:rsidR="00CD3AD3" w:rsidRPr="002801E1" w:rsidRDefault="00CD3AD3" w:rsidP="00CD3AD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06-09-2013</w:t>
            </w:r>
          </w:p>
        </w:tc>
      </w:tr>
      <w:tr w:rsidR="00CD3AD3" w:rsidTr="00E56FF7">
        <w:tc>
          <w:tcPr>
            <w:tcW w:w="4382" w:type="dxa"/>
          </w:tcPr>
          <w:p w:rsidR="00CD3AD3" w:rsidRPr="002801E1" w:rsidRDefault="00CD3AD3" w:rsidP="00CD3AD3">
            <w:pPr>
              <w:rPr>
                <w:rFonts w:ascii="Arial" w:hAnsi="Arial" w:cs="Arial"/>
                <w:spacing w:val="2"/>
              </w:rPr>
            </w:pPr>
            <w:r w:rsidRPr="002801E1">
              <w:rPr>
                <w:rFonts w:ascii="Arial" w:hAnsi="Arial" w:cs="Arial"/>
                <w:spacing w:val="2"/>
              </w:rPr>
              <w:t>Seguimiento de recomendaciones emitidas en el informe N° 378-31-AEEC-2011, del 10 de marzo del 2011; dirigidas al Juzgado de Mayor Cuantía del Segundo Circuito Judicial de San José</w:t>
            </w:r>
          </w:p>
        </w:tc>
        <w:tc>
          <w:tcPr>
            <w:tcW w:w="4382" w:type="dxa"/>
          </w:tcPr>
          <w:p w:rsidR="00CD3AD3" w:rsidRPr="002801E1" w:rsidRDefault="00CD3AD3" w:rsidP="00CD3AD3">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t>897-139-SEGA-2013</w:t>
            </w:r>
          </w:p>
        </w:tc>
        <w:tc>
          <w:tcPr>
            <w:tcW w:w="4382" w:type="dxa"/>
          </w:tcPr>
          <w:p w:rsidR="00CD3AD3" w:rsidRPr="002801E1" w:rsidRDefault="00CD3AD3" w:rsidP="00CD3AD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06-09-2013</w:t>
            </w:r>
          </w:p>
        </w:tc>
      </w:tr>
      <w:tr w:rsidR="00CD3AD3" w:rsidTr="00E56FF7">
        <w:tc>
          <w:tcPr>
            <w:tcW w:w="4382" w:type="dxa"/>
          </w:tcPr>
          <w:p w:rsidR="00CD3AD3" w:rsidRPr="002801E1" w:rsidRDefault="00CD3AD3" w:rsidP="00CD3AD3">
            <w:pPr>
              <w:rPr>
                <w:rFonts w:ascii="Arial" w:hAnsi="Arial" w:cs="Arial"/>
                <w:spacing w:val="2"/>
              </w:rPr>
            </w:pPr>
            <w:r w:rsidRPr="002801E1">
              <w:rPr>
                <w:rFonts w:ascii="Arial" w:hAnsi="Arial" w:cs="Arial"/>
                <w:spacing w:val="2"/>
              </w:rPr>
              <w:t>Segundo seguimiento a las recomendaciones emitidas al Juzgado de Trabajo del 2do Circuito San José en el informe 601-49-AEEC-2011 del 05 de mayo del 2011 (737-145-SEGAUD-2012, del 28 de agosto de 2012)</w:t>
            </w:r>
          </w:p>
        </w:tc>
        <w:tc>
          <w:tcPr>
            <w:tcW w:w="4382" w:type="dxa"/>
          </w:tcPr>
          <w:p w:rsidR="00CD3AD3" w:rsidRPr="002801E1" w:rsidRDefault="00CD3AD3" w:rsidP="00CD3AD3">
            <w:pPr>
              <w:rPr>
                <w:rFonts w:ascii="Arial" w:hAnsi="Arial" w:cs="Arial"/>
                <w:spacing w:val="2"/>
              </w:rPr>
            </w:pPr>
            <w:r w:rsidRPr="002801E1">
              <w:rPr>
                <w:rFonts w:ascii="Arial" w:hAnsi="Arial" w:cs="Arial"/>
                <w:spacing w:val="2"/>
              </w:rPr>
              <w:t>899-140-SEGA-2013</w:t>
            </w:r>
          </w:p>
        </w:tc>
        <w:tc>
          <w:tcPr>
            <w:tcW w:w="4382" w:type="dxa"/>
          </w:tcPr>
          <w:p w:rsidR="00CD3AD3" w:rsidRPr="002801E1" w:rsidRDefault="00CD3AD3" w:rsidP="00CD3AD3">
            <w:pPr>
              <w:pStyle w:val="Piedepgina"/>
              <w:tabs>
                <w:tab w:val="clear" w:pos="4252"/>
                <w:tab w:val="clear" w:pos="8504"/>
              </w:tabs>
              <w:rPr>
                <w:rFonts w:eastAsiaTheme="minorHAnsi" w:cs="Arial"/>
                <w:spacing w:val="2"/>
                <w:szCs w:val="22"/>
                <w:lang w:val="es-CR" w:eastAsia="en-US"/>
              </w:rPr>
            </w:pPr>
            <w:r w:rsidRPr="002801E1">
              <w:rPr>
                <w:rFonts w:eastAsiaTheme="minorHAnsi" w:cs="Arial"/>
                <w:spacing w:val="2"/>
                <w:szCs w:val="22"/>
                <w:lang w:val="es-CR" w:eastAsia="en-US"/>
              </w:rPr>
              <w:t>06-09-2013</w:t>
            </w:r>
          </w:p>
        </w:tc>
      </w:tr>
      <w:tr w:rsidR="00CD3AD3" w:rsidTr="00E56FF7">
        <w:tc>
          <w:tcPr>
            <w:tcW w:w="4382" w:type="dxa"/>
          </w:tcPr>
          <w:p w:rsidR="00CD3AD3" w:rsidRPr="002801E1" w:rsidRDefault="00CD3AD3" w:rsidP="00CD3AD3">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2801E1">
              <w:rPr>
                <w:rFonts w:ascii="Arial" w:hAnsi="Arial" w:cs="Arial"/>
                <w:spacing w:val="2"/>
              </w:rPr>
              <w:lastRenderedPageBreak/>
              <w:t xml:space="preserve">Seguimiento de sugerencia dirigida al Juzgado de Trabajo del Segundo Circuito Judicial de San José, la cual fue emitida en el informe N° 180-12-AFJP-2012 del 24 de febrero de 2012, relacionado con la ejecución de </w:t>
            </w:r>
            <w:smartTag w:uri="urn:schemas-microsoft-com:office:smarttags" w:element="PersonName">
              <w:smartTagPr>
                <w:attr w:name="ProductID" w:val="la sentencia N"/>
              </w:smartTagPr>
              <w:r w:rsidRPr="002801E1">
                <w:rPr>
                  <w:rFonts w:ascii="Arial" w:hAnsi="Arial" w:cs="Arial"/>
                  <w:spacing w:val="2"/>
                </w:rPr>
                <w:t>la sentencia N</w:t>
              </w:r>
            </w:smartTag>
            <w:r w:rsidRPr="002801E1">
              <w:rPr>
                <w:rFonts w:ascii="Arial" w:hAnsi="Arial" w:cs="Arial"/>
                <w:spacing w:val="2"/>
              </w:rPr>
              <w:t xml:space="preserve">° 561-2011 del 7 de julio del 2011 emitida por </w:t>
            </w:r>
            <w:smartTag w:uri="urn:schemas-microsoft-com:office:smarttags" w:element="PersonName">
              <w:smartTagPr>
                <w:attr w:name="ProductID" w:val="la Sala Segunda"/>
              </w:smartTagPr>
              <w:r w:rsidRPr="002801E1">
                <w:rPr>
                  <w:rFonts w:ascii="Arial" w:hAnsi="Arial" w:cs="Arial"/>
                  <w:spacing w:val="2"/>
                </w:rPr>
                <w:t>la Sala Segunda</w:t>
              </w:r>
            </w:smartTag>
            <w:r w:rsidRPr="002801E1">
              <w:rPr>
                <w:rFonts w:ascii="Arial" w:hAnsi="Arial" w:cs="Arial"/>
                <w:spacing w:val="2"/>
              </w:rPr>
              <w:t xml:space="preserve"> de </w:t>
            </w:r>
            <w:smartTag w:uri="urn:schemas-microsoft-com:office:smarttags" w:element="PersonName">
              <w:smartTagPr>
                <w:attr w:name="ProductID" w:val="la Corte Suprema"/>
              </w:smartTagPr>
              <w:smartTag w:uri="urn:schemas-microsoft-com:office:smarttags" w:element="PersonName">
                <w:smartTagPr>
                  <w:attr w:name="ProductID" w:val="la Corte"/>
                </w:smartTagPr>
                <w:r w:rsidRPr="002801E1">
                  <w:rPr>
                    <w:rFonts w:ascii="Arial" w:hAnsi="Arial" w:cs="Arial"/>
                    <w:spacing w:val="2"/>
                  </w:rPr>
                  <w:t>la Corte</w:t>
                </w:r>
              </w:smartTag>
              <w:r w:rsidRPr="002801E1">
                <w:rPr>
                  <w:rFonts w:ascii="Arial" w:hAnsi="Arial" w:cs="Arial"/>
                  <w:spacing w:val="2"/>
                </w:rPr>
                <w:t xml:space="preserve"> Suprema</w:t>
              </w:r>
            </w:smartTag>
            <w:r w:rsidRPr="002801E1">
              <w:rPr>
                <w:rFonts w:ascii="Arial" w:hAnsi="Arial" w:cs="Arial"/>
                <w:spacing w:val="2"/>
              </w:rPr>
              <w:t xml:space="preserve"> de Justicia</w:t>
            </w:r>
          </w:p>
        </w:tc>
        <w:tc>
          <w:tcPr>
            <w:tcW w:w="4382" w:type="dxa"/>
          </w:tcPr>
          <w:p w:rsidR="00CD3AD3" w:rsidRPr="002801E1" w:rsidRDefault="00CD3AD3" w:rsidP="00CD3AD3">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t>900-141-SEGA-2013</w:t>
            </w:r>
          </w:p>
        </w:tc>
        <w:tc>
          <w:tcPr>
            <w:tcW w:w="4382" w:type="dxa"/>
          </w:tcPr>
          <w:p w:rsidR="00CD3AD3" w:rsidRPr="002801E1" w:rsidRDefault="00CD3AD3" w:rsidP="00CD3AD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06-09-2013</w:t>
            </w:r>
          </w:p>
        </w:tc>
      </w:tr>
      <w:tr w:rsidR="00CD3AD3" w:rsidTr="00E56FF7">
        <w:tc>
          <w:tcPr>
            <w:tcW w:w="4382" w:type="dxa"/>
          </w:tcPr>
          <w:p w:rsidR="00CD3AD3" w:rsidRPr="002801E1" w:rsidRDefault="00CD3AD3" w:rsidP="00CD3AD3">
            <w:pPr>
              <w:rPr>
                <w:rFonts w:ascii="Arial" w:hAnsi="Arial" w:cs="Arial"/>
                <w:spacing w:val="2"/>
              </w:rPr>
            </w:pPr>
            <w:r w:rsidRPr="002801E1">
              <w:rPr>
                <w:rFonts w:ascii="Arial" w:hAnsi="Arial" w:cs="Arial"/>
                <w:spacing w:val="2"/>
              </w:rPr>
              <w:t>Recomendación N° 4.4 dirigida al área a su cargo, cuyo plazo de implementación ya venció, la cual fue emitida en el informe Nº 730-66-AUO-2012 del 01 de agosto de 2012, relacionado con el estudio sobre “</w:t>
            </w:r>
            <w:smartTag w:uri="urn:schemas-microsoft-com:office:smarttags" w:element="PersonName">
              <w:smartTagPr>
                <w:attr w:name="ProductID" w:val="La Implementaci￳n"/>
              </w:smartTagPr>
              <w:r w:rsidRPr="002801E1">
                <w:rPr>
                  <w:rFonts w:ascii="Arial" w:hAnsi="Arial" w:cs="Arial"/>
                  <w:spacing w:val="2"/>
                </w:rPr>
                <w:t>La Implementación</w:t>
              </w:r>
            </w:smartTag>
            <w:r w:rsidRPr="002801E1">
              <w:rPr>
                <w:rFonts w:ascii="Arial" w:hAnsi="Arial" w:cs="Arial"/>
                <w:spacing w:val="2"/>
              </w:rPr>
              <w:t xml:space="preserve"> de la oralidad en la jurisdicción penal</w:t>
            </w:r>
          </w:p>
        </w:tc>
        <w:tc>
          <w:tcPr>
            <w:tcW w:w="4382" w:type="dxa"/>
          </w:tcPr>
          <w:p w:rsidR="00CD3AD3" w:rsidRPr="002801E1" w:rsidRDefault="00CD3AD3" w:rsidP="00CD3AD3">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t>908-143-SEGA-2013</w:t>
            </w:r>
          </w:p>
        </w:tc>
        <w:tc>
          <w:tcPr>
            <w:tcW w:w="4382" w:type="dxa"/>
          </w:tcPr>
          <w:p w:rsidR="00CD3AD3" w:rsidRPr="002801E1" w:rsidRDefault="00CD3AD3" w:rsidP="00CD3AD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10-09-2013</w:t>
            </w:r>
          </w:p>
        </w:tc>
      </w:tr>
      <w:tr w:rsidR="00CD3AD3" w:rsidTr="00E56FF7">
        <w:tc>
          <w:tcPr>
            <w:tcW w:w="4382" w:type="dxa"/>
          </w:tcPr>
          <w:p w:rsidR="00CD3AD3" w:rsidRPr="002801E1" w:rsidRDefault="00CD3AD3" w:rsidP="00CD3AD3">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2801E1">
              <w:rPr>
                <w:rFonts w:ascii="Arial" w:hAnsi="Arial" w:cs="Arial"/>
                <w:spacing w:val="2"/>
              </w:rPr>
              <w:t>Seguimiento de recomendaciones emitidas al Ministerio Público en informes 496-46-AEE-2013 y 508-40-AEE-2012</w:t>
            </w:r>
          </w:p>
        </w:tc>
        <w:tc>
          <w:tcPr>
            <w:tcW w:w="4382" w:type="dxa"/>
          </w:tcPr>
          <w:p w:rsidR="00CD3AD3" w:rsidRPr="002801E1" w:rsidRDefault="00CD3AD3" w:rsidP="00CD3AD3">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t>924-150-SEGA-2013</w:t>
            </w:r>
          </w:p>
        </w:tc>
        <w:tc>
          <w:tcPr>
            <w:tcW w:w="4382" w:type="dxa"/>
          </w:tcPr>
          <w:p w:rsidR="00CD3AD3" w:rsidRPr="002801E1" w:rsidRDefault="00CD3AD3" w:rsidP="00CD3AD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13-09-2013</w:t>
            </w:r>
          </w:p>
        </w:tc>
      </w:tr>
      <w:tr w:rsidR="00CD3AD3" w:rsidTr="00E56FF7">
        <w:tc>
          <w:tcPr>
            <w:tcW w:w="4382" w:type="dxa"/>
          </w:tcPr>
          <w:p w:rsidR="00CD3AD3" w:rsidRPr="002801E1" w:rsidRDefault="00CD3AD3" w:rsidP="00CD3AD3">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2801E1">
              <w:rPr>
                <w:rFonts w:ascii="Arial" w:hAnsi="Arial" w:cs="Arial"/>
                <w:spacing w:val="2"/>
              </w:rPr>
              <w:t>Seguimiento de recomendaciones emitidas al Departamento de Tecnología de Información en informes 1065-136-AF-2012, 1182-63-AEE-2012, 326-08-AF-2011, del 16-04-2012 y 333-36AF-2012, 302-17-AF-2012, 328-35-AFJP-2012, 369-16-AF-2012, 446-33-AEE-2012</w:t>
            </w:r>
          </w:p>
        </w:tc>
        <w:tc>
          <w:tcPr>
            <w:tcW w:w="4382" w:type="dxa"/>
          </w:tcPr>
          <w:p w:rsidR="00CD3AD3" w:rsidRPr="002801E1" w:rsidRDefault="00CD3AD3" w:rsidP="00CD3AD3">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t>941-153-SEGA-2013</w:t>
            </w:r>
          </w:p>
        </w:tc>
        <w:tc>
          <w:tcPr>
            <w:tcW w:w="4382" w:type="dxa"/>
          </w:tcPr>
          <w:p w:rsidR="00CD3AD3" w:rsidRPr="002801E1" w:rsidRDefault="00CD3AD3" w:rsidP="00CD3AD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18-09-2013</w:t>
            </w:r>
          </w:p>
        </w:tc>
      </w:tr>
      <w:tr w:rsidR="00CD3AD3" w:rsidTr="00E56FF7">
        <w:tc>
          <w:tcPr>
            <w:tcW w:w="4382" w:type="dxa"/>
          </w:tcPr>
          <w:p w:rsidR="00CD3AD3" w:rsidRPr="002801E1" w:rsidRDefault="00CD3AD3" w:rsidP="00CD3AD3">
            <w:pPr>
              <w:rPr>
                <w:rFonts w:ascii="Arial" w:hAnsi="Arial" w:cs="Arial"/>
                <w:spacing w:val="2"/>
              </w:rPr>
            </w:pPr>
            <w:r w:rsidRPr="002801E1">
              <w:rPr>
                <w:rFonts w:ascii="Arial" w:hAnsi="Arial" w:cs="Arial"/>
                <w:spacing w:val="2"/>
              </w:rPr>
              <w:t>Seguimiento de recomendaciones emitidas al Departamento Financiero Contable, en informes 1065-136-AF-2012, 1182-63-AEE-2012, 195-06-AEEC-2012, 326-08-AF-2011, 333-36-AF-2012, 302-17-AF-2012, 369-16-AF-2012, 896-114-AF-2012</w:t>
            </w:r>
          </w:p>
        </w:tc>
        <w:tc>
          <w:tcPr>
            <w:tcW w:w="4382" w:type="dxa"/>
          </w:tcPr>
          <w:p w:rsidR="00CD3AD3" w:rsidRPr="002801E1" w:rsidRDefault="00CD3AD3" w:rsidP="00CD3AD3">
            <w:pPr>
              <w:rPr>
                <w:rFonts w:ascii="Arial" w:hAnsi="Arial" w:cs="Arial"/>
                <w:spacing w:val="2"/>
              </w:rPr>
            </w:pPr>
            <w:r w:rsidRPr="002801E1">
              <w:rPr>
                <w:rFonts w:ascii="Arial" w:hAnsi="Arial" w:cs="Arial"/>
                <w:spacing w:val="2"/>
              </w:rPr>
              <w:t>948-54-SEGA-2013</w:t>
            </w:r>
          </w:p>
        </w:tc>
        <w:tc>
          <w:tcPr>
            <w:tcW w:w="4382" w:type="dxa"/>
          </w:tcPr>
          <w:p w:rsidR="00CD3AD3" w:rsidRPr="002801E1" w:rsidRDefault="00CD3AD3" w:rsidP="00CD3AD3">
            <w:pPr>
              <w:pStyle w:val="Piedepgina"/>
              <w:tabs>
                <w:tab w:val="clear" w:pos="4252"/>
                <w:tab w:val="clear" w:pos="8504"/>
              </w:tabs>
              <w:rPr>
                <w:rFonts w:eastAsiaTheme="minorHAnsi" w:cs="Arial"/>
                <w:spacing w:val="2"/>
                <w:szCs w:val="22"/>
                <w:lang w:val="es-CR" w:eastAsia="en-US"/>
              </w:rPr>
            </w:pPr>
            <w:r w:rsidRPr="002801E1">
              <w:rPr>
                <w:rFonts w:eastAsiaTheme="minorHAnsi" w:cs="Arial"/>
                <w:spacing w:val="2"/>
                <w:szCs w:val="22"/>
                <w:lang w:val="es-CR" w:eastAsia="en-US"/>
              </w:rPr>
              <w:t>20-09-2013</w:t>
            </w:r>
          </w:p>
        </w:tc>
      </w:tr>
      <w:tr w:rsidR="00CD3AD3" w:rsidTr="00E56FF7">
        <w:tc>
          <w:tcPr>
            <w:tcW w:w="4382" w:type="dxa"/>
          </w:tcPr>
          <w:p w:rsidR="00CD3AD3" w:rsidRPr="002801E1" w:rsidRDefault="00CD3AD3" w:rsidP="00CD3AD3">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2801E1">
              <w:rPr>
                <w:rFonts w:ascii="Arial" w:hAnsi="Arial" w:cs="Arial"/>
                <w:spacing w:val="2"/>
              </w:rPr>
              <w:lastRenderedPageBreak/>
              <w:t xml:space="preserve">Recomendación N° 4.55 dirigida a CONAMAJ, la cual fue emitida en el informe Nº 1334-165-AF-2011 del 21 de noviembre del 2011, relacionado con el estudio “Evaluación de licitaciones y contrataciones directas tramitadas en </w:t>
            </w:r>
            <w:smartTag w:uri="urn:schemas-microsoft-com:office:smarttags" w:element="PersonName">
              <w:smartTagPr>
                <w:attr w:name="ProductID" w:val="la Instituci￳n"/>
              </w:smartTagPr>
              <w:r w:rsidRPr="002801E1">
                <w:rPr>
                  <w:rFonts w:ascii="Arial" w:hAnsi="Arial" w:cs="Arial"/>
                  <w:spacing w:val="2"/>
                </w:rPr>
                <w:t>la Institución</w:t>
              </w:r>
            </w:smartTag>
            <w:r w:rsidRPr="002801E1">
              <w:rPr>
                <w:rFonts w:ascii="Arial" w:hAnsi="Arial" w:cs="Arial"/>
                <w:spacing w:val="2"/>
              </w:rPr>
              <w:t>, año 2009 – 2010</w:t>
            </w:r>
          </w:p>
        </w:tc>
        <w:tc>
          <w:tcPr>
            <w:tcW w:w="4382" w:type="dxa"/>
          </w:tcPr>
          <w:p w:rsidR="00CD3AD3" w:rsidRPr="002801E1" w:rsidRDefault="00CD3AD3" w:rsidP="00CD3AD3">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t>972-155-SEGA-2013</w:t>
            </w:r>
          </w:p>
        </w:tc>
        <w:tc>
          <w:tcPr>
            <w:tcW w:w="4382" w:type="dxa"/>
          </w:tcPr>
          <w:p w:rsidR="00CD3AD3" w:rsidRPr="002801E1" w:rsidRDefault="00CD3AD3" w:rsidP="00CD3AD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25-09-2013</w:t>
            </w:r>
          </w:p>
        </w:tc>
      </w:tr>
      <w:tr w:rsidR="00CD3AD3" w:rsidTr="00E56FF7">
        <w:tc>
          <w:tcPr>
            <w:tcW w:w="4382" w:type="dxa"/>
          </w:tcPr>
          <w:p w:rsidR="00CD3AD3" w:rsidRPr="002801E1" w:rsidRDefault="00CD3AD3" w:rsidP="00CD3AD3">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2801E1">
              <w:rPr>
                <w:rFonts w:ascii="Arial" w:hAnsi="Arial" w:cs="Arial"/>
                <w:spacing w:val="2"/>
              </w:rPr>
              <w:t xml:space="preserve">Recomendaciones N° 1 y 2, dirigidas a </w:t>
            </w:r>
            <w:smartTag w:uri="urn:schemas-microsoft-com:office:smarttags" w:element="PersonName">
              <w:smartTagPr>
                <w:attr w:name="ProductID" w:val="la Corte"/>
              </w:smartTagPr>
              <w:r w:rsidRPr="002801E1">
                <w:rPr>
                  <w:rFonts w:ascii="Arial" w:hAnsi="Arial" w:cs="Arial"/>
                  <w:spacing w:val="2"/>
                </w:rPr>
                <w:t>la Corte</w:t>
              </w:r>
            </w:smartTag>
            <w:r w:rsidRPr="002801E1">
              <w:rPr>
                <w:rFonts w:ascii="Arial" w:hAnsi="Arial" w:cs="Arial"/>
                <w:spacing w:val="2"/>
              </w:rPr>
              <w:t xml:space="preserve">, las cuales fueron emitidas en el informe N° 849-50-ATI-2012, relacionado con el estudio "Evaluación sobre la seguridad de la información contenida en las actas de </w:t>
            </w:r>
            <w:smartTag w:uri="urn:schemas-microsoft-com:office:smarttags" w:element="PersonName">
              <w:smartTagPr>
                <w:attr w:name="ProductID" w:val="la Corte Suprema"/>
              </w:smartTagPr>
              <w:r w:rsidRPr="002801E1">
                <w:rPr>
                  <w:rFonts w:ascii="Arial" w:hAnsi="Arial" w:cs="Arial"/>
                  <w:spacing w:val="2"/>
                </w:rPr>
                <w:t>la Corte Suprema</w:t>
              </w:r>
            </w:smartTag>
            <w:r w:rsidRPr="002801E1">
              <w:rPr>
                <w:rFonts w:ascii="Arial" w:hAnsi="Arial" w:cs="Arial"/>
                <w:spacing w:val="2"/>
              </w:rPr>
              <w:t xml:space="preserve"> de Justicia y Consejo Superior”</w:t>
            </w:r>
          </w:p>
        </w:tc>
        <w:tc>
          <w:tcPr>
            <w:tcW w:w="4382" w:type="dxa"/>
          </w:tcPr>
          <w:p w:rsidR="00CD3AD3" w:rsidRPr="002801E1" w:rsidRDefault="00CD3AD3" w:rsidP="00CD3AD3">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t>980-158-SEGA-2013</w:t>
            </w:r>
          </w:p>
        </w:tc>
        <w:tc>
          <w:tcPr>
            <w:tcW w:w="4382" w:type="dxa"/>
          </w:tcPr>
          <w:p w:rsidR="00CD3AD3" w:rsidRPr="002801E1" w:rsidRDefault="00CD3AD3" w:rsidP="00CD3AD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26-09-2013</w:t>
            </w:r>
          </w:p>
        </w:tc>
      </w:tr>
      <w:tr w:rsidR="00CD3AD3" w:rsidTr="00E56FF7">
        <w:tc>
          <w:tcPr>
            <w:tcW w:w="4382" w:type="dxa"/>
          </w:tcPr>
          <w:p w:rsidR="00CD3AD3" w:rsidRPr="002801E1" w:rsidRDefault="00CD3AD3" w:rsidP="00CD3AD3">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2801E1">
              <w:rPr>
                <w:rFonts w:ascii="Arial" w:hAnsi="Arial" w:cs="Arial"/>
                <w:spacing w:val="2"/>
              </w:rPr>
              <w:t>Recomendaciones emitidas a Corte en informes 92-05-AF-2012 (Mag. Suplentes) y 446-33-AEE-2012 (Zonaje)</w:t>
            </w:r>
          </w:p>
        </w:tc>
        <w:tc>
          <w:tcPr>
            <w:tcW w:w="4382" w:type="dxa"/>
          </w:tcPr>
          <w:p w:rsidR="00CD3AD3" w:rsidRPr="002801E1" w:rsidRDefault="00CD3AD3" w:rsidP="00CD3AD3">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t>981-159-SEGA-2013</w:t>
            </w:r>
          </w:p>
        </w:tc>
        <w:tc>
          <w:tcPr>
            <w:tcW w:w="4382" w:type="dxa"/>
          </w:tcPr>
          <w:p w:rsidR="00CD3AD3" w:rsidRPr="002801E1" w:rsidRDefault="00CD3AD3" w:rsidP="00CD3AD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26-09-2013</w:t>
            </w:r>
          </w:p>
        </w:tc>
      </w:tr>
      <w:tr w:rsidR="00CD3AD3" w:rsidTr="00E56FF7">
        <w:tc>
          <w:tcPr>
            <w:tcW w:w="4382" w:type="dxa"/>
          </w:tcPr>
          <w:p w:rsidR="00CD3AD3" w:rsidRPr="002801E1" w:rsidRDefault="00CD3AD3" w:rsidP="00CD3AD3">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2801E1">
              <w:rPr>
                <w:rFonts w:ascii="Arial" w:hAnsi="Arial" w:cs="Arial"/>
                <w:spacing w:val="2"/>
              </w:rPr>
              <w:t xml:space="preserve">Recomendaciones N° 4.1, 4.2, dirigidas a </w:t>
            </w:r>
            <w:smartTag w:uri="urn:schemas-microsoft-com:office:smarttags" w:element="PersonName">
              <w:smartTagPr>
                <w:attr w:name="ProductID" w:val="la Comisi￳n"/>
              </w:smartTagPr>
              <w:r w:rsidRPr="002801E1">
                <w:rPr>
                  <w:rFonts w:ascii="Arial" w:hAnsi="Arial" w:cs="Arial"/>
                  <w:spacing w:val="2"/>
                </w:rPr>
                <w:t>la Comisión</w:t>
              </w:r>
            </w:smartTag>
            <w:r w:rsidRPr="002801E1">
              <w:rPr>
                <w:rFonts w:ascii="Arial" w:hAnsi="Arial" w:cs="Arial"/>
                <w:spacing w:val="2"/>
              </w:rPr>
              <w:t xml:space="preserve"> de Seguimiento del Programa Corte-BID, cuyos plazos de implementación ya vencieron, las cuales fueron emitidas en el informe Nº 120-42-AUO-2011, relacionado con el estudio "Seguimiento de la ejecución del proyecto para el rediseño de procesos de la gestión de las Fiscalías del Ministerio Público, el rediseño de procesos de la labor del Defensor (a) de </w:t>
            </w:r>
            <w:smartTag w:uri="urn:schemas-microsoft-com:office:smarttags" w:element="PersonName">
              <w:smartTagPr>
                <w:attr w:name="ProductID" w:val="la Defensa P￺blica"/>
              </w:smartTagPr>
              <w:r w:rsidRPr="002801E1">
                <w:rPr>
                  <w:rFonts w:ascii="Arial" w:hAnsi="Arial" w:cs="Arial"/>
                  <w:spacing w:val="2"/>
                </w:rPr>
                <w:t>la Defensa Pública</w:t>
              </w:r>
            </w:smartTag>
            <w:r w:rsidRPr="002801E1">
              <w:rPr>
                <w:rFonts w:ascii="Arial" w:hAnsi="Arial" w:cs="Arial"/>
                <w:spacing w:val="2"/>
              </w:rPr>
              <w:t xml:space="preserve"> y el desarrollo de herramientas informáticas destinadas al Ministerio Público, Defensa Pública, su articulación con el Sistema Costarricense de Gestión </w:t>
            </w:r>
            <w:r w:rsidRPr="002801E1">
              <w:rPr>
                <w:rFonts w:ascii="Arial" w:hAnsi="Arial" w:cs="Arial"/>
                <w:spacing w:val="2"/>
              </w:rPr>
              <w:lastRenderedPageBreak/>
              <w:t>de Despachos Judiciales (SCGDJ) e implementación, el cumplimiento del fin público y los aspectos financieros pertinentes</w:t>
            </w:r>
          </w:p>
        </w:tc>
        <w:tc>
          <w:tcPr>
            <w:tcW w:w="4382" w:type="dxa"/>
          </w:tcPr>
          <w:p w:rsidR="00CD3AD3" w:rsidRPr="002801E1" w:rsidRDefault="00CD3AD3" w:rsidP="00CD3AD3">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lastRenderedPageBreak/>
              <w:t>982-160-SEGA-2013</w:t>
            </w:r>
          </w:p>
        </w:tc>
        <w:tc>
          <w:tcPr>
            <w:tcW w:w="4382" w:type="dxa"/>
          </w:tcPr>
          <w:p w:rsidR="00CD3AD3" w:rsidRPr="002801E1" w:rsidRDefault="00CD3AD3" w:rsidP="00CD3AD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26-09-2013</w:t>
            </w:r>
          </w:p>
        </w:tc>
      </w:tr>
      <w:tr w:rsidR="00CD3AD3" w:rsidTr="00E56FF7">
        <w:tc>
          <w:tcPr>
            <w:tcW w:w="4382" w:type="dxa"/>
          </w:tcPr>
          <w:p w:rsidR="00CD3AD3" w:rsidRPr="002801E1" w:rsidRDefault="00CD3AD3" w:rsidP="00CD3AD3">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2801E1">
              <w:rPr>
                <w:rFonts w:ascii="Arial" w:hAnsi="Arial" w:cs="Arial"/>
                <w:spacing w:val="2"/>
              </w:rPr>
              <w:lastRenderedPageBreak/>
              <w:t xml:space="preserve">Recomendación N° 4.56, dirigida a </w:t>
            </w:r>
            <w:smartTag w:uri="urn:schemas-microsoft-com:office:smarttags" w:element="PersonName">
              <w:smartTagPr>
                <w:attr w:name="ProductID" w:val="la Administraci￳n"/>
              </w:smartTagPr>
              <w:r w:rsidRPr="002801E1">
                <w:rPr>
                  <w:rFonts w:ascii="Arial" w:hAnsi="Arial" w:cs="Arial"/>
                  <w:spacing w:val="2"/>
                </w:rPr>
                <w:t>la Administración</w:t>
              </w:r>
            </w:smartTag>
            <w:r w:rsidRPr="002801E1">
              <w:rPr>
                <w:rFonts w:ascii="Arial" w:hAnsi="Arial" w:cs="Arial"/>
                <w:spacing w:val="2"/>
              </w:rPr>
              <w:t xml:space="preserve"> de Heredia, emitida en el informe 1334-165-AF-2011, relacionado con el estudio "Evaluación de licitaciones y contrataciones directas tramitadas en </w:t>
            </w:r>
            <w:smartTag w:uri="urn:schemas-microsoft-com:office:smarttags" w:element="PersonName">
              <w:smartTagPr>
                <w:attr w:name="ProductID" w:val="la Instituci￳n"/>
              </w:smartTagPr>
              <w:r w:rsidRPr="002801E1">
                <w:rPr>
                  <w:rFonts w:ascii="Arial" w:hAnsi="Arial" w:cs="Arial"/>
                  <w:spacing w:val="2"/>
                </w:rPr>
                <w:t>la Institución</w:t>
              </w:r>
            </w:smartTag>
            <w:r w:rsidRPr="002801E1">
              <w:rPr>
                <w:rFonts w:ascii="Arial" w:hAnsi="Arial" w:cs="Arial"/>
                <w:spacing w:val="2"/>
              </w:rPr>
              <w:t xml:space="preserve"> 2009-2010, correspondientes a los años 2009 y 2010</w:t>
            </w:r>
          </w:p>
        </w:tc>
        <w:tc>
          <w:tcPr>
            <w:tcW w:w="4382" w:type="dxa"/>
          </w:tcPr>
          <w:p w:rsidR="00CD3AD3" w:rsidRPr="002801E1" w:rsidRDefault="00CD3AD3" w:rsidP="00CD3AD3">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t>1005-167-SEGA-2013</w:t>
            </w:r>
          </w:p>
        </w:tc>
        <w:tc>
          <w:tcPr>
            <w:tcW w:w="4382" w:type="dxa"/>
          </w:tcPr>
          <w:p w:rsidR="00CD3AD3" w:rsidRPr="002801E1" w:rsidRDefault="00CD3AD3" w:rsidP="00CD3AD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30-09-2013</w:t>
            </w:r>
          </w:p>
        </w:tc>
      </w:tr>
      <w:tr w:rsidR="00CD3AD3" w:rsidTr="00E56FF7">
        <w:tc>
          <w:tcPr>
            <w:tcW w:w="4382" w:type="dxa"/>
          </w:tcPr>
          <w:p w:rsidR="00CD3AD3" w:rsidRPr="002801E1" w:rsidRDefault="00CD3AD3" w:rsidP="00CD3AD3">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2801E1">
              <w:rPr>
                <w:rFonts w:ascii="Arial" w:hAnsi="Arial" w:cs="Arial"/>
                <w:spacing w:val="2"/>
              </w:rPr>
              <w:t xml:space="preserve">Recomendación N° 4.3, dirigida al Consejo Directivo de </w:t>
            </w:r>
            <w:smartTag w:uri="urn:schemas-microsoft-com:office:smarttags" w:element="PersonName">
              <w:smartTagPr>
                <w:attr w:name="ProductID" w:val="la Escuela Judicial"/>
              </w:smartTagPr>
              <w:smartTag w:uri="urn:schemas-microsoft-com:office:smarttags" w:element="PersonName">
                <w:smartTagPr>
                  <w:attr w:name="ProductID" w:val="la Escuela"/>
                </w:smartTagPr>
                <w:r w:rsidRPr="002801E1">
                  <w:rPr>
                    <w:rFonts w:ascii="Arial" w:hAnsi="Arial" w:cs="Arial"/>
                    <w:spacing w:val="2"/>
                  </w:rPr>
                  <w:t>la Escuela</w:t>
                </w:r>
              </w:smartTag>
              <w:r w:rsidRPr="002801E1">
                <w:rPr>
                  <w:rFonts w:ascii="Arial" w:hAnsi="Arial" w:cs="Arial"/>
                  <w:spacing w:val="2"/>
                </w:rPr>
                <w:t xml:space="preserve"> Judicial</w:t>
              </w:r>
            </w:smartTag>
            <w:r w:rsidRPr="002801E1">
              <w:rPr>
                <w:rFonts w:ascii="Arial" w:hAnsi="Arial" w:cs="Arial"/>
                <w:spacing w:val="2"/>
              </w:rPr>
              <w:t>, cuyo plazo de implementación ya venció, la cual fue emitida en el informe N° 1299-128-AEE-2010, relacionado con el estudio "Evaluación del avance del Sistema de Gestión Ética del Poder Judicial "</w:t>
            </w:r>
          </w:p>
        </w:tc>
        <w:tc>
          <w:tcPr>
            <w:tcW w:w="4382" w:type="dxa"/>
          </w:tcPr>
          <w:p w:rsidR="00CD3AD3" w:rsidRPr="002801E1" w:rsidRDefault="00CD3AD3" w:rsidP="00CD3AD3">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t>1006-168-SEGA-2013</w:t>
            </w:r>
          </w:p>
        </w:tc>
        <w:tc>
          <w:tcPr>
            <w:tcW w:w="4382" w:type="dxa"/>
          </w:tcPr>
          <w:p w:rsidR="00CD3AD3" w:rsidRPr="002801E1" w:rsidRDefault="00CD3AD3" w:rsidP="00CD3AD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30-09-2013</w:t>
            </w:r>
          </w:p>
        </w:tc>
      </w:tr>
      <w:tr w:rsidR="00CD3AD3" w:rsidTr="00E56FF7">
        <w:tc>
          <w:tcPr>
            <w:tcW w:w="4382" w:type="dxa"/>
          </w:tcPr>
          <w:p w:rsidR="00CD3AD3" w:rsidRPr="002801E1" w:rsidRDefault="00CD3AD3" w:rsidP="00CD3AD3">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2801E1">
              <w:rPr>
                <w:rFonts w:ascii="Arial" w:hAnsi="Arial" w:cs="Arial"/>
                <w:spacing w:val="2"/>
              </w:rPr>
              <w:t xml:space="preserve">Recomendaciones N° 4.53, 4.54, dirigidas al Depto. Medicina Legal, las cuales fueron emitidas en el informe 1334-165-AF-2011, relacionado con el estudio " Evaluación de licitaciones y contrataciones directas tramitadas en </w:t>
            </w:r>
            <w:smartTag w:uri="urn:schemas-microsoft-com:office:smarttags" w:element="PersonName">
              <w:smartTagPr>
                <w:attr w:name="ProductID" w:val="la Instituci￳n"/>
              </w:smartTagPr>
              <w:r w:rsidRPr="002801E1">
                <w:rPr>
                  <w:rFonts w:ascii="Arial" w:hAnsi="Arial" w:cs="Arial"/>
                  <w:spacing w:val="2"/>
                </w:rPr>
                <w:t>la Institución</w:t>
              </w:r>
            </w:smartTag>
            <w:r w:rsidRPr="002801E1">
              <w:rPr>
                <w:rFonts w:ascii="Arial" w:hAnsi="Arial" w:cs="Arial"/>
                <w:spacing w:val="2"/>
              </w:rPr>
              <w:t xml:space="preserve"> 2009-2010, correspondientes a los años 2009 y 2010</w:t>
            </w:r>
          </w:p>
        </w:tc>
        <w:tc>
          <w:tcPr>
            <w:tcW w:w="4382" w:type="dxa"/>
          </w:tcPr>
          <w:p w:rsidR="00CD3AD3" w:rsidRPr="002801E1" w:rsidRDefault="00CD3AD3" w:rsidP="00CD3AD3">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t>1007-169-SEGA-2013</w:t>
            </w:r>
          </w:p>
        </w:tc>
        <w:tc>
          <w:tcPr>
            <w:tcW w:w="4382" w:type="dxa"/>
          </w:tcPr>
          <w:p w:rsidR="00CD3AD3" w:rsidRPr="002801E1" w:rsidRDefault="00CD3AD3" w:rsidP="00CD3AD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30-09-2013</w:t>
            </w:r>
          </w:p>
        </w:tc>
      </w:tr>
      <w:tr w:rsidR="00CD3AD3" w:rsidTr="00E56FF7">
        <w:tc>
          <w:tcPr>
            <w:tcW w:w="4382" w:type="dxa"/>
          </w:tcPr>
          <w:p w:rsidR="00CD3AD3" w:rsidRPr="002801E1" w:rsidRDefault="00CD3AD3" w:rsidP="00CD3AD3">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2801E1">
              <w:rPr>
                <w:rFonts w:ascii="Arial" w:hAnsi="Arial" w:cs="Arial"/>
                <w:spacing w:val="2"/>
              </w:rPr>
              <w:t xml:space="preserve">Estado de las recomendaciones emitidas en el informe N° 882-83-AEE-2011 del  30 de junio del 2011; dirigidas al Tribunal de </w:t>
            </w:r>
            <w:smartTag w:uri="urn:schemas-microsoft-com:office:smarttags" w:element="PersonName">
              <w:smartTagPr>
                <w:attr w:name="ProductID" w:val="la Inspecci￳n Judicial."/>
              </w:smartTagPr>
              <w:r w:rsidRPr="002801E1">
                <w:rPr>
                  <w:rFonts w:ascii="Arial" w:hAnsi="Arial" w:cs="Arial"/>
                  <w:spacing w:val="2"/>
                </w:rPr>
                <w:t>la Inspección Judicial.</w:t>
              </w:r>
            </w:smartTag>
            <w:r w:rsidRPr="002801E1">
              <w:rPr>
                <w:rFonts w:ascii="Arial" w:hAnsi="Arial" w:cs="Arial"/>
                <w:spacing w:val="2"/>
              </w:rPr>
              <w:t xml:space="preserve"> (informe Nº 1093-200-SEGAUD-2012, del 8 de </w:t>
            </w:r>
            <w:r w:rsidRPr="002801E1">
              <w:rPr>
                <w:rFonts w:ascii="Arial" w:hAnsi="Arial" w:cs="Arial"/>
                <w:spacing w:val="2"/>
              </w:rPr>
              <w:lastRenderedPageBreak/>
              <w:t xml:space="preserve">noviembre de 2012, </w:t>
            </w:r>
            <w:smartTag w:uri="urn:schemas-microsoft-com:office:smarttags" w:element="PersonName">
              <w:smartTagPr>
                <w:attr w:name="ProductID" w:val="la Secci￳n"/>
              </w:smartTagPr>
              <w:r w:rsidRPr="002801E1">
                <w:rPr>
                  <w:rFonts w:ascii="Arial" w:hAnsi="Arial" w:cs="Arial"/>
                  <w:spacing w:val="2"/>
                </w:rPr>
                <w:t>la Sección</w:t>
              </w:r>
            </w:smartTag>
            <w:r w:rsidRPr="002801E1">
              <w:rPr>
                <w:rFonts w:ascii="Arial" w:hAnsi="Arial" w:cs="Arial"/>
                <w:spacing w:val="2"/>
              </w:rPr>
              <w:t xml:space="preserve"> de Seguimiento y Gestión Administrativa de este Despacho, comunicó sobre el resultado del primer seguimiento efectuado)</w:t>
            </w:r>
          </w:p>
        </w:tc>
        <w:tc>
          <w:tcPr>
            <w:tcW w:w="4382" w:type="dxa"/>
          </w:tcPr>
          <w:p w:rsidR="00CD3AD3" w:rsidRPr="002801E1" w:rsidRDefault="00CD3AD3" w:rsidP="00CD3AD3">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lastRenderedPageBreak/>
              <w:t>1025-71-SEGA-2013</w:t>
            </w:r>
          </w:p>
        </w:tc>
        <w:tc>
          <w:tcPr>
            <w:tcW w:w="4382" w:type="dxa"/>
          </w:tcPr>
          <w:p w:rsidR="00CD3AD3" w:rsidRPr="002801E1" w:rsidRDefault="00CD3AD3" w:rsidP="00CD3AD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03-10-2013</w:t>
            </w:r>
          </w:p>
        </w:tc>
      </w:tr>
      <w:tr w:rsidR="00CD3AD3" w:rsidTr="00E56FF7">
        <w:tc>
          <w:tcPr>
            <w:tcW w:w="4382" w:type="dxa"/>
          </w:tcPr>
          <w:p w:rsidR="00CD3AD3" w:rsidRPr="002801E1" w:rsidRDefault="00CD3AD3" w:rsidP="00CD3AD3">
            <w:pPr>
              <w:tabs>
                <w:tab w:val="left" w:pos="-720"/>
                <w:tab w:val="left" w:pos="0"/>
                <w:tab w:val="left" w:pos="708"/>
              </w:tabs>
              <w:snapToGrid w:val="0"/>
              <w:rPr>
                <w:rFonts w:ascii="Arial" w:hAnsi="Arial" w:cs="Arial"/>
                <w:spacing w:val="2"/>
              </w:rPr>
            </w:pPr>
            <w:r w:rsidRPr="002801E1">
              <w:rPr>
                <w:rFonts w:ascii="Arial" w:hAnsi="Arial" w:cs="Arial"/>
                <w:spacing w:val="2"/>
              </w:rPr>
              <w:lastRenderedPageBreak/>
              <w:t xml:space="preserve">Recomendación N° 4.4, dirigida al Despacho de </w:t>
            </w:r>
            <w:smartTag w:uri="urn:schemas-microsoft-com:office:smarttags" w:element="PersonName">
              <w:smartTagPr>
                <w:attr w:name="ProductID" w:val="la Presidencia"/>
              </w:smartTagPr>
              <w:r w:rsidRPr="002801E1">
                <w:rPr>
                  <w:rFonts w:ascii="Arial" w:hAnsi="Arial" w:cs="Arial"/>
                  <w:spacing w:val="2"/>
                </w:rPr>
                <w:t>la Presidencia</w:t>
              </w:r>
            </w:smartTag>
            <w:r w:rsidRPr="002801E1">
              <w:rPr>
                <w:rFonts w:ascii="Arial" w:hAnsi="Arial" w:cs="Arial"/>
                <w:spacing w:val="2"/>
              </w:rPr>
              <w:t xml:space="preserve">, emitida en el informe N° 369-16-AF-2012 del 27 de abril del 2012, relacionado con el estudio Seguimiento de recomendaciones del informe N° 271-37-AF-2009, sobre </w:t>
            </w:r>
            <w:smartTag w:uri="urn:schemas-microsoft-com:office:smarttags" w:element="PersonName">
              <w:smartTagPr>
                <w:attr w:name="ProductID" w:val="la Evaluaci￳n"/>
              </w:smartTagPr>
              <w:r w:rsidRPr="002801E1">
                <w:rPr>
                  <w:rFonts w:ascii="Arial" w:hAnsi="Arial" w:cs="Arial"/>
                  <w:spacing w:val="2"/>
                </w:rPr>
                <w:t>la Evaluación</w:t>
              </w:r>
            </w:smartTag>
            <w:r w:rsidRPr="002801E1">
              <w:rPr>
                <w:rFonts w:ascii="Arial" w:hAnsi="Arial" w:cs="Arial"/>
                <w:spacing w:val="2"/>
              </w:rPr>
              <w:t xml:space="preserve"> de los Estados Financieros del Fondo de Jubilaciones y Pensiones del 2005 y 2007</w:t>
            </w:r>
          </w:p>
        </w:tc>
        <w:tc>
          <w:tcPr>
            <w:tcW w:w="4382" w:type="dxa"/>
          </w:tcPr>
          <w:p w:rsidR="00CD3AD3" w:rsidRPr="002801E1" w:rsidRDefault="00CD3AD3" w:rsidP="00CD3AD3">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t>1056-184-SEGA-2013</w:t>
            </w:r>
          </w:p>
        </w:tc>
        <w:tc>
          <w:tcPr>
            <w:tcW w:w="4382" w:type="dxa"/>
          </w:tcPr>
          <w:p w:rsidR="00CD3AD3" w:rsidRPr="002801E1" w:rsidRDefault="00CD3AD3" w:rsidP="00CD3AD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09-10-2013</w:t>
            </w:r>
          </w:p>
        </w:tc>
      </w:tr>
      <w:tr w:rsidR="00CD3AD3" w:rsidTr="00E56FF7">
        <w:tc>
          <w:tcPr>
            <w:tcW w:w="4382" w:type="dxa"/>
          </w:tcPr>
          <w:p w:rsidR="00CD3AD3" w:rsidRPr="002801E1" w:rsidRDefault="00CD3AD3" w:rsidP="00CD3AD3">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2801E1">
              <w:rPr>
                <w:rFonts w:ascii="Arial" w:hAnsi="Arial" w:cs="Arial"/>
                <w:spacing w:val="2"/>
              </w:rPr>
              <w:t>Seguimiento de  recomendaciones N° 4.8, 4.9, 4.10, 4.11, 4.12, 4.13, 4.14, 4.15 y 4.16 dirigidas al Laboratorio de Ciencias Forenses en el informe 1310-94-AUO-2011, relacionado con el estudio "Evaluar el accionar operativo del Departamento de Laboratorios de Ciencias Forenses (Secciones de Toxicología, Química Analítica y Unidad de Troquelados) para identificar su capacidad operativa, prontitud en la resolución de los asuntos y el cumplimiento de la normativa de control interno</w:t>
            </w:r>
          </w:p>
        </w:tc>
        <w:tc>
          <w:tcPr>
            <w:tcW w:w="4382" w:type="dxa"/>
          </w:tcPr>
          <w:p w:rsidR="00CD3AD3" w:rsidRPr="002801E1" w:rsidRDefault="00CD3AD3" w:rsidP="00CD3AD3">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t>1064-185-SEGA-2013</w:t>
            </w:r>
          </w:p>
        </w:tc>
        <w:tc>
          <w:tcPr>
            <w:tcW w:w="4382" w:type="dxa"/>
          </w:tcPr>
          <w:p w:rsidR="00CD3AD3" w:rsidRPr="002801E1" w:rsidRDefault="00CD3AD3" w:rsidP="00CD3AD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09-10-2013</w:t>
            </w:r>
          </w:p>
        </w:tc>
      </w:tr>
      <w:tr w:rsidR="00CD3AD3" w:rsidTr="00E56FF7">
        <w:tc>
          <w:tcPr>
            <w:tcW w:w="4382" w:type="dxa"/>
          </w:tcPr>
          <w:p w:rsidR="00CD3AD3" w:rsidRPr="002801E1" w:rsidRDefault="00CD3AD3" w:rsidP="00CD3AD3">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2801E1">
              <w:rPr>
                <w:rFonts w:ascii="Arial" w:hAnsi="Arial" w:cs="Arial"/>
                <w:spacing w:val="2"/>
              </w:rPr>
              <w:t xml:space="preserve">Seguimiento de recomendaciones emitidas a </w:t>
            </w:r>
            <w:smartTag w:uri="urn:schemas-microsoft-com:office:smarttags" w:element="PersonName">
              <w:smartTagPr>
                <w:attr w:name="ProductID" w:val="la Direcci￳n Ejecutiva"/>
              </w:smartTagPr>
              <w:smartTag w:uri="urn:schemas-microsoft-com:office:smarttags" w:element="PersonName">
                <w:smartTagPr>
                  <w:attr w:name="ProductID" w:val="la Direcci￳n"/>
                </w:smartTagPr>
                <w:r w:rsidRPr="002801E1">
                  <w:rPr>
                    <w:rFonts w:ascii="Arial" w:hAnsi="Arial" w:cs="Arial"/>
                    <w:spacing w:val="2"/>
                  </w:rPr>
                  <w:t>la Dirección</w:t>
                </w:r>
              </w:smartTag>
              <w:r w:rsidRPr="002801E1">
                <w:rPr>
                  <w:rFonts w:ascii="Arial" w:hAnsi="Arial" w:cs="Arial"/>
                  <w:spacing w:val="2"/>
                </w:rPr>
                <w:t xml:space="preserve"> Ejecutiva</w:t>
              </w:r>
            </w:smartTag>
            <w:r w:rsidRPr="002801E1">
              <w:rPr>
                <w:rFonts w:ascii="Arial" w:hAnsi="Arial" w:cs="Arial"/>
                <w:spacing w:val="2"/>
              </w:rPr>
              <w:t xml:space="preserve"> en informes 1057-148-AF-2012, 1065-136-AF-2012, 1182-63-AEE-2012</w:t>
            </w:r>
          </w:p>
        </w:tc>
        <w:tc>
          <w:tcPr>
            <w:tcW w:w="4382" w:type="dxa"/>
          </w:tcPr>
          <w:p w:rsidR="00CD3AD3" w:rsidRPr="002801E1" w:rsidRDefault="00CD3AD3" w:rsidP="00CD3AD3">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t>1088-186-SEGA-2013</w:t>
            </w:r>
          </w:p>
        </w:tc>
        <w:tc>
          <w:tcPr>
            <w:tcW w:w="4382" w:type="dxa"/>
          </w:tcPr>
          <w:p w:rsidR="00CD3AD3" w:rsidRPr="002801E1" w:rsidRDefault="00CD3AD3" w:rsidP="00CD3AD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15-10-2013</w:t>
            </w:r>
          </w:p>
        </w:tc>
      </w:tr>
      <w:tr w:rsidR="00CD3AD3" w:rsidTr="00E56FF7">
        <w:tc>
          <w:tcPr>
            <w:tcW w:w="4382" w:type="dxa"/>
          </w:tcPr>
          <w:p w:rsidR="00CD3AD3" w:rsidRPr="002801E1" w:rsidRDefault="00CD3AD3" w:rsidP="00CD3AD3">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2801E1">
              <w:rPr>
                <w:rFonts w:ascii="Arial" w:hAnsi="Arial" w:cs="Arial"/>
                <w:spacing w:val="2"/>
              </w:rPr>
              <w:lastRenderedPageBreak/>
              <w:t>Seguimiento a sugerencia dirigida al Departamento de Tecnología de Información, la cual fue emitida en el informe 1254-32-AAFJP-2011, del 25 de octubre de 2011, relacionado con la “Evaluación de los estados financieros del Fondo de Jubilaciones y Pensiones, del 2008, 2009 y 2010</w:t>
            </w:r>
          </w:p>
        </w:tc>
        <w:tc>
          <w:tcPr>
            <w:tcW w:w="4382" w:type="dxa"/>
          </w:tcPr>
          <w:p w:rsidR="00CD3AD3" w:rsidRPr="002801E1" w:rsidRDefault="00CD3AD3" w:rsidP="00CD3AD3">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t>1112-189-SEGA-2013</w:t>
            </w:r>
          </w:p>
        </w:tc>
        <w:tc>
          <w:tcPr>
            <w:tcW w:w="4382" w:type="dxa"/>
          </w:tcPr>
          <w:p w:rsidR="00CD3AD3" w:rsidRPr="002801E1" w:rsidRDefault="00CD3AD3" w:rsidP="00CD3AD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23-10-2013</w:t>
            </w:r>
          </w:p>
        </w:tc>
      </w:tr>
      <w:tr w:rsidR="00CD3AD3" w:rsidTr="00E56FF7">
        <w:tc>
          <w:tcPr>
            <w:tcW w:w="4382" w:type="dxa"/>
          </w:tcPr>
          <w:p w:rsidR="00CD3AD3" w:rsidRPr="002801E1" w:rsidRDefault="00CD3AD3" w:rsidP="00CD3AD3">
            <w:pPr>
              <w:tabs>
                <w:tab w:val="left" w:pos="-720"/>
                <w:tab w:val="left" w:pos="0"/>
                <w:tab w:val="left" w:pos="708"/>
              </w:tabs>
              <w:snapToGrid w:val="0"/>
              <w:rPr>
                <w:rFonts w:ascii="Arial" w:hAnsi="Arial" w:cs="Arial"/>
                <w:spacing w:val="2"/>
              </w:rPr>
            </w:pPr>
            <w:r w:rsidRPr="002801E1">
              <w:rPr>
                <w:rFonts w:ascii="Arial" w:hAnsi="Arial" w:cs="Arial"/>
                <w:spacing w:val="2"/>
              </w:rPr>
              <w:t>Seguimiento de recomendaciones emitidas al Departamento de Tecnología de Información en informes 763-32-ATI-2011, 830-34-ATI-2011 y 642-24-ATI-2011</w:t>
            </w:r>
          </w:p>
        </w:tc>
        <w:tc>
          <w:tcPr>
            <w:tcW w:w="4382" w:type="dxa"/>
          </w:tcPr>
          <w:p w:rsidR="00CD3AD3" w:rsidRPr="002801E1" w:rsidRDefault="00CD3AD3" w:rsidP="00CD3AD3">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t>1113-190-SEGA-2013</w:t>
            </w:r>
          </w:p>
          <w:p w:rsidR="00CD3AD3" w:rsidRPr="002801E1" w:rsidRDefault="00CD3AD3" w:rsidP="00CD3AD3">
            <w:pPr>
              <w:tabs>
                <w:tab w:val="left" w:pos="-720"/>
                <w:tab w:val="left" w:pos="0"/>
                <w:tab w:val="left" w:pos="708"/>
                <w:tab w:val="left" w:pos="1416"/>
              </w:tabs>
              <w:snapToGrid w:val="0"/>
              <w:rPr>
                <w:rFonts w:ascii="Arial" w:hAnsi="Arial" w:cs="Arial"/>
                <w:spacing w:val="2"/>
              </w:rPr>
            </w:pPr>
          </w:p>
          <w:p w:rsidR="00CD3AD3" w:rsidRPr="002801E1" w:rsidRDefault="00CD3AD3" w:rsidP="00CD3AD3">
            <w:pPr>
              <w:tabs>
                <w:tab w:val="left" w:pos="-720"/>
                <w:tab w:val="left" w:pos="0"/>
                <w:tab w:val="left" w:pos="708"/>
                <w:tab w:val="left" w:pos="1416"/>
              </w:tabs>
              <w:snapToGrid w:val="0"/>
              <w:rPr>
                <w:rFonts w:ascii="Arial" w:hAnsi="Arial" w:cs="Arial"/>
                <w:spacing w:val="2"/>
              </w:rPr>
            </w:pPr>
          </w:p>
          <w:p w:rsidR="00CD3AD3" w:rsidRPr="002801E1" w:rsidRDefault="00CD3AD3" w:rsidP="00CD3AD3">
            <w:pPr>
              <w:tabs>
                <w:tab w:val="left" w:pos="-720"/>
                <w:tab w:val="left" w:pos="0"/>
                <w:tab w:val="left" w:pos="708"/>
                <w:tab w:val="left" w:pos="1416"/>
              </w:tabs>
              <w:snapToGrid w:val="0"/>
              <w:rPr>
                <w:rFonts w:ascii="Arial" w:hAnsi="Arial" w:cs="Arial"/>
                <w:spacing w:val="2"/>
              </w:rPr>
            </w:pPr>
          </w:p>
          <w:p w:rsidR="00CD3AD3" w:rsidRPr="002801E1" w:rsidRDefault="00CD3AD3" w:rsidP="00CD3AD3">
            <w:pPr>
              <w:tabs>
                <w:tab w:val="left" w:pos="-720"/>
                <w:tab w:val="left" w:pos="0"/>
                <w:tab w:val="left" w:pos="708"/>
                <w:tab w:val="left" w:pos="1416"/>
              </w:tabs>
              <w:snapToGrid w:val="0"/>
              <w:rPr>
                <w:rFonts w:ascii="Arial" w:hAnsi="Arial" w:cs="Arial"/>
                <w:spacing w:val="2"/>
              </w:rPr>
            </w:pPr>
          </w:p>
          <w:p w:rsidR="00CD3AD3" w:rsidRPr="002801E1" w:rsidRDefault="00CD3AD3" w:rsidP="00CD3AD3">
            <w:pPr>
              <w:tabs>
                <w:tab w:val="left" w:pos="-720"/>
                <w:tab w:val="left" w:pos="0"/>
                <w:tab w:val="left" w:pos="708"/>
                <w:tab w:val="left" w:pos="1416"/>
              </w:tabs>
              <w:snapToGrid w:val="0"/>
              <w:rPr>
                <w:rFonts w:ascii="Arial" w:hAnsi="Arial" w:cs="Arial"/>
                <w:spacing w:val="2"/>
              </w:rPr>
            </w:pPr>
          </w:p>
          <w:p w:rsidR="00CD3AD3" w:rsidRPr="002801E1" w:rsidRDefault="00CD3AD3" w:rsidP="00CD3AD3">
            <w:pPr>
              <w:tabs>
                <w:tab w:val="left" w:pos="-720"/>
                <w:tab w:val="left" w:pos="0"/>
                <w:tab w:val="left" w:pos="708"/>
                <w:tab w:val="left" w:pos="1416"/>
              </w:tabs>
              <w:snapToGrid w:val="0"/>
              <w:rPr>
                <w:rFonts w:ascii="Arial" w:hAnsi="Arial" w:cs="Arial"/>
                <w:spacing w:val="2"/>
              </w:rPr>
            </w:pPr>
          </w:p>
          <w:p w:rsidR="00CD3AD3" w:rsidRPr="002801E1" w:rsidRDefault="00CD3AD3" w:rsidP="00CD3AD3">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t>1252-214-SEGA-2013 (respuesta a of. 2722-DTI-2013)</w:t>
            </w:r>
          </w:p>
          <w:p w:rsidR="00CD3AD3" w:rsidRPr="002801E1" w:rsidRDefault="00CD3AD3" w:rsidP="00CD3AD3">
            <w:pPr>
              <w:tabs>
                <w:tab w:val="left" w:pos="-720"/>
                <w:tab w:val="left" w:pos="0"/>
                <w:tab w:val="left" w:pos="708"/>
                <w:tab w:val="left" w:pos="1416"/>
              </w:tabs>
              <w:snapToGrid w:val="0"/>
              <w:rPr>
                <w:rFonts w:ascii="Arial" w:hAnsi="Arial" w:cs="Arial"/>
                <w:spacing w:val="2"/>
              </w:rPr>
            </w:pPr>
          </w:p>
        </w:tc>
        <w:tc>
          <w:tcPr>
            <w:tcW w:w="4382" w:type="dxa"/>
          </w:tcPr>
          <w:p w:rsidR="00CD3AD3" w:rsidRPr="002801E1" w:rsidRDefault="00CD3AD3" w:rsidP="00CD3AD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24-10-2013</w:t>
            </w:r>
          </w:p>
          <w:p w:rsidR="00CD3AD3" w:rsidRPr="002801E1" w:rsidRDefault="00CD3AD3" w:rsidP="00CD3AD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p>
          <w:p w:rsidR="00CD3AD3" w:rsidRPr="002801E1" w:rsidRDefault="00CD3AD3" w:rsidP="00CD3AD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p>
          <w:p w:rsidR="00CD3AD3" w:rsidRPr="002801E1" w:rsidRDefault="00CD3AD3" w:rsidP="00CD3AD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p>
          <w:p w:rsidR="00CD3AD3" w:rsidRPr="002801E1" w:rsidRDefault="00CD3AD3" w:rsidP="00CD3AD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p>
          <w:p w:rsidR="00CD3AD3" w:rsidRPr="002801E1" w:rsidRDefault="00CD3AD3" w:rsidP="00CD3AD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p>
          <w:p w:rsidR="00CD3AD3" w:rsidRPr="002801E1" w:rsidRDefault="00CD3AD3" w:rsidP="00CD3AD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p>
          <w:p w:rsidR="00CD3AD3" w:rsidRPr="002801E1" w:rsidRDefault="00CD3AD3" w:rsidP="00CD3AD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18-11-2013</w:t>
            </w:r>
          </w:p>
          <w:p w:rsidR="00CD3AD3" w:rsidRPr="002801E1" w:rsidRDefault="00CD3AD3" w:rsidP="00CD3AD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p>
        </w:tc>
      </w:tr>
      <w:tr w:rsidR="00CD3AD3" w:rsidTr="00E56FF7">
        <w:tc>
          <w:tcPr>
            <w:tcW w:w="4382" w:type="dxa"/>
          </w:tcPr>
          <w:p w:rsidR="00CD3AD3" w:rsidRPr="002801E1" w:rsidRDefault="00CD3AD3" w:rsidP="00CD3AD3">
            <w:pPr>
              <w:tabs>
                <w:tab w:val="left" w:pos="-720"/>
                <w:tab w:val="left" w:pos="0"/>
                <w:tab w:val="left" w:pos="708"/>
              </w:tabs>
              <w:snapToGrid w:val="0"/>
              <w:rPr>
                <w:rFonts w:ascii="Arial" w:hAnsi="Arial" w:cs="Arial"/>
                <w:spacing w:val="2"/>
              </w:rPr>
            </w:pPr>
            <w:r w:rsidRPr="002801E1">
              <w:rPr>
                <w:rFonts w:ascii="Arial" w:hAnsi="Arial" w:cs="Arial"/>
                <w:spacing w:val="2"/>
              </w:rPr>
              <w:t xml:space="preserve">Seg. de recomendaciones emitidas a </w:t>
            </w:r>
            <w:smartTag w:uri="urn:schemas-microsoft-com:office:smarttags" w:element="PersonName">
              <w:smartTagPr>
                <w:attr w:name="ProductID" w:val="la Inspecci￳n Judicial"/>
              </w:smartTagPr>
              <w:smartTag w:uri="urn:schemas-microsoft-com:office:smarttags" w:element="PersonName">
                <w:smartTagPr>
                  <w:attr w:name="ProductID" w:val="la Inspecci￳n"/>
                </w:smartTagPr>
                <w:r w:rsidRPr="002801E1">
                  <w:rPr>
                    <w:rFonts w:ascii="Arial" w:hAnsi="Arial" w:cs="Arial"/>
                    <w:spacing w:val="2"/>
                  </w:rPr>
                  <w:t>la Inspección</w:t>
                </w:r>
              </w:smartTag>
              <w:r w:rsidRPr="002801E1">
                <w:rPr>
                  <w:rFonts w:ascii="Arial" w:hAnsi="Arial" w:cs="Arial"/>
                  <w:spacing w:val="2"/>
                </w:rPr>
                <w:t xml:space="preserve"> Judicial</w:t>
              </w:r>
            </w:smartTag>
            <w:r w:rsidRPr="002801E1">
              <w:rPr>
                <w:rFonts w:ascii="Arial" w:hAnsi="Arial" w:cs="Arial"/>
                <w:spacing w:val="2"/>
              </w:rPr>
              <w:t xml:space="preserve"> en informes 703-64-AUO-2012 y 1435-124-AEE-2011</w:t>
            </w:r>
          </w:p>
        </w:tc>
        <w:tc>
          <w:tcPr>
            <w:tcW w:w="4382" w:type="dxa"/>
          </w:tcPr>
          <w:p w:rsidR="00CD3AD3" w:rsidRPr="002801E1" w:rsidRDefault="00CD3AD3" w:rsidP="00CD3AD3">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t>1115-191-SEGA-2013</w:t>
            </w:r>
          </w:p>
        </w:tc>
        <w:tc>
          <w:tcPr>
            <w:tcW w:w="4382" w:type="dxa"/>
          </w:tcPr>
          <w:p w:rsidR="00CD3AD3" w:rsidRPr="00A31366" w:rsidRDefault="00CD3AD3" w:rsidP="00CD3AD3">
            <w:pPr>
              <w:pStyle w:val="Piedepgina"/>
              <w:tabs>
                <w:tab w:val="clear" w:pos="4252"/>
                <w:tab w:val="clear" w:pos="8504"/>
                <w:tab w:val="left" w:pos="-720"/>
                <w:tab w:val="left" w:pos="0"/>
                <w:tab w:val="left" w:pos="708"/>
              </w:tabs>
              <w:snapToGrid w:val="0"/>
              <w:rPr>
                <w:szCs w:val="22"/>
              </w:rPr>
            </w:pPr>
            <w:r w:rsidRPr="00A31366">
              <w:rPr>
                <w:szCs w:val="22"/>
              </w:rPr>
              <w:t>24-10-2013</w:t>
            </w:r>
          </w:p>
        </w:tc>
      </w:tr>
      <w:tr w:rsidR="00CD3AD3" w:rsidTr="00E56FF7">
        <w:tc>
          <w:tcPr>
            <w:tcW w:w="4382" w:type="dxa"/>
          </w:tcPr>
          <w:p w:rsidR="00CD3AD3" w:rsidRPr="002801E1" w:rsidRDefault="00CD3AD3" w:rsidP="00CD3AD3">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2801E1">
              <w:rPr>
                <w:rFonts w:ascii="Arial" w:hAnsi="Arial" w:cs="Arial"/>
                <w:spacing w:val="2"/>
              </w:rPr>
              <w:t xml:space="preserve">Seguimiento de recomendaciones N° 4.12.1 y  4.12.2, dirigidas a </w:t>
            </w:r>
            <w:smartTag w:uri="urn:schemas-microsoft-com:office:smarttags" w:element="PersonName">
              <w:smartTagPr>
                <w:attr w:name="ProductID" w:val="la Administraci￳n"/>
              </w:smartTagPr>
              <w:r w:rsidRPr="002801E1">
                <w:rPr>
                  <w:rFonts w:ascii="Arial" w:hAnsi="Arial" w:cs="Arial"/>
                  <w:spacing w:val="2"/>
                </w:rPr>
                <w:t>la Administración</w:t>
              </w:r>
            </w:smartTag>
            <w:r w:rsidRPr="002801E1">
              <w:rPr>
                <w:rFonts w:ascii="Arial" w:hAnsi="Arial" w:cs="Arial"/>
                <w:spacing w:val="2"/>
              </w:rPr>
              <w:t xml:space="preserve"> del Ministerio Público, emitidas en el informe Nº 1016-66-AEE-2012, relacionado con el estudio "Evaluación de la eficiencia en el Poder Judicial de los procesos de SEVRI y Auto evaluación</w:t>
            </w:r>
          </w:p>
        </w:tc>
        <w:tc>
          <w:tcPr>
            <w:tcW w:w="4382" w:type="dxa"/>
          </w:tcPr>
          <w:p w:rsidR="00CD3AD3" w:rsidRPr="002801E1" w:rsidRDefault="00CD3AD3" w:rsidP="00CD3AD3">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t>1158-193-SEGA-2013</w:t>
            </w:r>
          </w:p>
        </w:tc>
        <w:tc>
          <w:tcPr>
            <w:tcW w:w="4382" w:type="dxa"/>
          </w:tcPr>
          <w:p w:rsidR="00CD3AD3" w:rsidRPr="00A31366" w:rsidRDefault="00CD3AD3" w:rsidP="00CD3AD3">
            <w:pPr>
              <w:pStyle w:val="Piedepgina"/>
              <w:tabs>
                <w:tab w:val="clear" w:pos="4252"/>
                <w:tab w:val="clear" w:pos="8504"/>
                <w:tab w:val="left" w:pos="-720"/>
                <w:tab w:val="left" w:pos="0"/>
                <w:tab w:val="left" w:pos="708"/>
              </w:tabs>
              <w:snapToGrid w:val="0"/>
              <w:rPr>
                <w:szCs w:val="22"/>
              </w:rPr>
            </w:pPr>
            <w:r w:rsidRPr="00A31366">
              <w:rPr>
                <w:szCs w:val="22"/>
              </w:rPr>
              <w:t>30-10-2013</w:t>
            </w:r>
          </w:p>
        </w:tc>
      </w:tr>
      <w:tr w:rsidR="00CD3AD3" w:rsidTr="00E56FF7">
        <w:tc>
          <w:tcPr>
            <w:tcW w:w="4382" w:type="dxa"/>
          </w:tcPr>
          <w:p w:rsidR="00CD3AD3" w:rsidRPr="002801E1" w:rsidRDefault="00CD3AD3" w:rsidP="00CD3AD3">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2801E1">
              <w:rPr>
                <w:rFonts w:ascii="Arial" w:hAnsi="Arial" w:cs="Arial"/>
                <w:spacing w:val="2"/>
              </w:rPr>
              <w:t xml:space="preserve">Seguimiento de recomendaciones N° 4.10 y 4.11 dirigidas a </w:t>
            </w:r>
            <w:smartTag w:uri="urn:schemas-microsoft-com:office:smarttags" w:element="PersonName">
              <w:smartTagPr>
                <w:attr w:name="ProductID" w:val="la Fiscal￭a General"/>
              </w:smartTagPr>
              <w:smartTag w:uri="urn:schemas-microsoft-com:office:smarttags" w:element="PersonName">
                <w:smartTagPr>
                  <w:attr w:name="ProductID" w:val="la Fiscal￭a"/>
                </w:smartTagPr>
                <w:r w:rsidRPr="002801E1">
                  <w:rPr>
                    <w:rFonts w:ascii="Arial" w:hAnsi="Arial" w:cs="Arial"/>
                    <w:spacing w:val="2"/>
                  </w:rPr>
                  <w:t>la Fiscalía</w:t>
                </w:r>
              </w:smartTag>
              <w:r w:rsidRPr="002801E1">
                <w:rPr>
                  <w:rFonts w:ascii="Arial" w:hAnsi="Arial" w:cs="Arial"/>
                  <w:spacing w:val="2"/>
                </w:rPr>
                <w:t xml:space="preserve"> General</w:t>
              </w:r>
            </w:smartTag>
            <w:r w:rsidRPr="002801E1">
              <w:rPr>
                <w:rFonts w:ascii="Arial" w:hAnsi="Arial" w:cs="Arial"/>
                <w:spacing w:val="2"/>
              </w:rPr>
              <w:t>, emitidas en el informe Nº 1016-</w:t>
            </w:r>
            <w:r w:rsidRPr="002801E1">
              <w:rPr>
                <w:rFonts w:ascii="Arial" w:hAnsi="Arial" w:cs="Arial"/>
                <w:spacing w:val="2"/>
              </w:rPr>
              <w:lastRenderedPageBreak/>
              <w:t>66-AEE-2012 del 12 de octubre del 2012, relacionado con el estudio “Evaluación de la eficiencia en el Poder Judicial de los procesos de SEVRI y Autoevaluación”</w:t>
            </w:r>
          </w:p>
        </w:tc>
        <w:tc>
          <w:tcPr>
            <w:tcW w:w="4382" w:type="dxa"/>
          </w:tcPr>
          <w:p w:rsidR="00CD3AD3" w:rsidRPr="002801E1" w:rsidRDefault="00CD3AD3" w:rsidP="00CD3AD3">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lastRenderedPageBreak/>
              <w:t>1161-194-SEGA-2013</w:t>
            </w:r>
          </w:p>
        </w:tc>
        <w:tc>
          <w:tcPr>
            <w:tcW w:w="4382" w:type="dxa"/>
          </w:tcPr>
          <w:p w:rsidR="00CD3AD3" w:rsidRPr="00A31366" w:rsidRDefault="00CD3AD3" w:rsidP="00CD3AD3">
            <w:pPr>
              <w:pStyle w:val="Piedepgina"/>
              <w:tabs>
                <w:tab w:val="clear" w:pos="4252"/>
                <w:tab w:val="clear" w:pos="8504"/>
                <w:tab w:val="left" w:pos="-720"/>
                <w:tab w:val="left" w:pos="0"/>
                <w:tab w:val="left" w:pos="708"/>
              </w:tabs>
              <w:snapToGrid w:val="0"/>
              <w:rPr>
                <w:szCs w:val="22"/>
              </w:rPr>
            </w:pPr>
            <w:r w:rsidRPr="00A31366">
              <w:rPr>
                <w:szCs w:val="22"/>
              </w:rPr>
              <w:t>30-10-2013</w:t>
            </w:r>
          </w:p>
        </w:tc>
      </w:tr>
      <w:tr w:rsidR="00CD3AD3" w:rsidTr="00E56FF7">
        <w:tc>
          <w:tcPr>
            <w:tcW w:w="4382" w:type="dxa"/>
          </w:tcPr>
          <w:p w:rsidR="00CD3AD3" w:rsidRPr="002801E1" w:rsidRDefault="00CD3AD3" w:rsidP="00CD3AD3">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2801E1">
              <w:rPr>
                <w:rFonts w:ascii="Arial" w:hAnsi="Arial" w:cs="Arial"/>
                <w:spacing w:val="2"/>
              </w:rPr>
              <w:lastRenderedPageBreak/>
              <w:t xml:space="preserve">Seguimiento a la sugerencia N°1  dirigida a </w:t>
            </w:r>
            <w:smartTag w:uri="urn:schemas-microsoft-com:office:smarttags" w:element="PersonName">
              <w:smartTagPr>
                <w:attr w:name="ProductID" w:val="la Unidad"/>
              </w:smartTagPr>
              <w:r w:rsidRPr="002801E1">
                <w:rPr>
                  <w:rFonts w:ascii="Arial" w:hAnsi="Arial" w:cs="Arial"/>
                  <w:spacing w:val="2"/>
                </w:rPr>
                <w:t>la Unidad</w:t>
              </w:r>
            </w:smartTag>
            <w:r w:rsidRPr="002801E1">
              <w:rPr>
                <w:rFonts w:ascii="Arial" w:hAnsi="Arial" w:cs="Arial"/>
                <w:spacing w:val="2"/>
              </w:rPr>
              <w:t xml:space="preserve"> de Control Interno, la cual fue emitida en el informe  N° 422-AUD-2012 del 9 de mayo del 2012, relacionado con la "Evaluación operativa realizada en </w:t>
            </w:r>
            <w:smartTag w:uri="urn:schemas-microsoft-com:office:smarttags" w:element="PersonName">
              <w:smartTagPr>
                <w:attr w:name="ProductID" w:val="la Secci￳n"/>
              </w:smartTagPr>
              <w:r w:rsidRPr="002801E1">
                <w:rPr>
                  <w:rFonts w:ascii="Arial" w:hAnsi="Arial" w:cs="Arial"/>
                  <w:spacing w:val="2"/>
                </w:rPr>
                <w:t>la Sección</w:t>
              </w:r>
            </w:smartTag>
            <w:r w:rsidRPr="002801E1">
              <w:rPr>
                <w:rFonts w:ascii="Arial" w:hAnsi="Arial" w:cs="Arial"/>
                <w:spacing w:val="2"/>
              </w:rPr>
              <w:t xml:space="preserve"> de Arquitectura e Ingeniería del Departamento de Servicios Generales</w:t>
            </w:r>
          </w:p>
        </w:tc>
        <w:tc>
          <w:tcPr>
            <w:tcW w:w="4382" w:type="dxa"/>
          </w:tcPr>
          <w:p w:rsidR="00CD3AD3" w:rsidRPr="002801E1" w:rsidRDefault="00CD3AD3" w:rsidP="00CD3AD3">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t>1182-195-SEGA-2013</w:t>
            </w:r>
          </w:p>
        </w:tc>
        <w:tc>
          <w:tcPr>
            <w:tcW w:w="4382" w:type="dxa"/>
          </w:tcPr>
          <w:p w:rsidR="00CD3AD3" w:rsidRPr="00A31366" w:rsidRDefault="00CD3AD3" w:rsidP="00CD3AD3">
            <w:pPr>
              <w:pStyle w:val="Piedepgina"/>
              <w:tabs>
                <w:tab w:val="clear" w:pos="4252"/>
                <w:tab w:val="clear" w:pos="8504"/>
                <w:tab w:val="left" w:pos="-720"/>
                <w:tab w:val="left" w:pos="0"/>
                <w:tab w:val="left" w:pos="708"/>
              </w:tabs>
              <w:snapToGrid w:val="0"/>
              <w:rPr>
                <w:szCs w:val="22"/>
              </w:rPr>
            </w:pPr>
            <w:r w:rsidRPr="00A31366">
              <w:rPr>
                <w:szCs w:val="22"/>
              </w:rPr>
              <w:t>01-11-2013</w:t>
            </w:r>
          </w:p>
        </w:tc>
      </w:tr>
      <w:tr w:rsidR="0040250E" w:rsidTr="00E56FF7">
        <w:tc>
          <w:tcPr>
            <w:tcW w:w="4382" w:type="dxa"/>
          </w:tcPr>
          <w:p w:rsidR="0040250E" w:rsidRPr="002801E1" w:rsidRDefault="0040250E" w:rsidP="0040250E">
            <w:pPr>
              <w:tabs>
                <w:tab w:val="left" w:pos="-720"/>
                <w:tab w:val="left" w:pos="0"/>
                <w:tab w:val="left" w:pos="708"/>
              </w:tabs>
              <w:snapToGrid w:val="0"/>
              <w:rPr>
                <w:rFonts w:ascii="Arial" w:hAnsi="Arial" w:cs="Arial"/>
                <w:spacing w:val="2"/>
              </w:rPr>
            </w:pPr>
            <w:r w:rsidRPr="002801E1">
              <w:rPr>
                <w:rFonts w:ascii="Arial" w:hAnsi="Arial" w:cs="Arial"/>
                <w:spacing w:val="2"/>
              </w:rPr>
              <w:t xml:space="preserve">Seguimiento de recomendaciones N° 4.34, 4.35 y 4.36, dirigidas a </w:t>
            </w:r>
            <w:smartTag w:uri="urn:schemas-microsoft-com:office:smarttags" w:element="PersonName">
              <w:smartTagPr>
                <w:attr w:name="ProductID" w:val="la Biblioteca"/>
              </w:smartTagPr>
              <w:r w:rsidRPr="002801E1">
                <w:rPr>
                  <w:rFonts w:ascii="Arial" w:hAnsi="Arial" w:cs="Arial"/>
                  <w:spacing w:val="2"/>
                </w:rPr>
                <w:t>la Biblioteca</w:t>
              </w:r>
            </w:smartTag>
            <w:r w:rsidRPr="002801E1">
              <w:rPr>
                <w:rFonts w:ascii="Arial" w:hAnsi="Arial" w:cs="Arial"/>
                <w:spacing w:val="2"/>
              </w:rPr>
              <w:t xml:space="preserve"> las cuales fueron emitidas en el informe Nº 1065-136-AF-2012, relacionado con el estudio "Evaluación de Licitaciones, correspondientes a los años 2010 y 2011</w:t>
            </w:r>
          </w:p>
        </w:tc>
        <w:tc>
          <w:tcPr>
            <w:tcW w:w="4382" w:type="dxa"/>
          </w:tcPr>
          <w:p w:rsidR="0040250E" w:rsidRPr="002801E1" w:rsidRDefault="0040250E" w:rsidP="0040250E">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t>1183-196-SEGA-2013</w:t>
            </w:r>
          </w:p>
        </w:tc>
        <w:tc>
          <w:tcPr>
            <w:tcW w:w="4382" w:type="dxa"/>
          </w:tcPr>
          <w:p w:rsidR="0040250E" w:rsidRPr="002801E1" w:rsidRDefault="0040250E" w:rsidP="0040250E">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01-11-2013</w:t>
            </w:r>
          </w:p>
        </w:tc>
      </w:tr>
      <w:tr w:rsidR="0040250E" w:rsidTr="00E56FF7">
        <w:tc>
          <w:tcPr>
            <w:tcW w:w="4382" w:type="dxa"/>
          </w:tcPr>
          <w:p w:rsidR="0040250E" w:rsidRPr="002801E1" w:rsidRDefault="0040250E" w:rsidP="0040250E">
            <w:pPr>
              <w:tabs>
                <w:tab w:val="left" w:pos="-720"/>
                <w:tab w:val="left" w:pos="0"/>
                <w:tab w:val="left" w:pos="708"/>
              </w:tabs>
              <w:snapToGrid w:val="0"/>
              <w:rPr>
                <w:rFonts w:ascii="Arial" w:hAnsi="Arial" w:cs="Arial"/>
                <w:spacing w:val="2"/>
              </w:rPr>
            </w:pPr>
            <w:r w:rsidRPr="002801E1">
              <w:rPr>
                <w:rFonts w:ascii="Arial" w:hAnsi="Arial" w:cs="Arial"/>
                <w:spacing w:val="2"/>
              </w:rPr>
              <w:t xml:space="preserve">Seguimiento a recomendaciones N° 4.12 y 4.13, dirigidas a </w:t>
            </w:r>
            <w:smartTag w:uri="urn:schemas-microsoft-com:office:smarttags" w:element="PersonName">
              <w:smartTagPr>
                <w:attr w:name="ProductID" w:val="la Administraci￳n"/>
              </w:smartTagPr>
              <w:r w:rsidRPr="002801E1">
                <w:rPr>
                  <w:rFonts w:ascii="Arial" w:hAnsi="Arial" w:cs="Arial"/>
                  <w:spacing w:val="2"/>
                </w:rPr>
                <w:t>la Administración</w:t>
              </w:r>
            </w:smartTag>
            <w:r w:rsidRPr="002801E1">
              <w:rPr>
                <w:rFonts w:ascii="Arial" w:hAnsi="Arial" w:cs="Arial"/>
                <w:spacing w:val="2"/>
              </w:rPr>
              <w:t xml:space="preserve"> del MP, las cuales fueron emitidas en el informe Nº 1016-66-AEE-2012, relacionado con el estudio "Evaluación de la eficiencia en el Poder Judicial de los procesos de SEVRI y Autoevaluación” (trasladadas a </w:t>
            </w:r>
            <w:smartTag w:uri="urn:schemas-microsoft-com:office:smarttags" w:element="PersonName">
              <w:smartTagPr>
                <w:attr w:name="ProductID" w:val="la Unidad"/>
              </w:smartTagPr>
              <w:r w:rsidRPr="002801E1">
                <w:rPr>
                  <w:rFonts w:ascii="Arial" w:hAnsi="Arial" w:cs="Arial"/>
                  <w:spacing w:val="2"/>
                </w:rPr>
                <w:t>la Unidad</w:t>
              </w:r>
            </w:smartTag>
            <w:r w:rsidRPr="002801E1">
              <w:rPr>
                <w:rFonts w:ascii="Arial" w:hAnsi="Arial" w:cs="Arial"/>
                <w:spacing w:val="2"/>
              </w:rPr>
              <w:t xml:space="preserve"> de Monitoreo)</w:t>
            </w:r>
          </w:p>
        </w:tc>
        <w:tc>
          <w:tcPr>
            <w:tcW w:w="4382" w:type="dxa"/>
          </w:tcPr>
          <w:p w:rsidR="0040250E" w:rsidRPr="002801E1" w:rsidRDefault="0040250E" w:rsidP="0040250E">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t>1187-197-SEGA-2013</w:t>
            </w:r>
          </w:p>
        </w:tc>
        <w:tc>
          <w:tcPr>
            <w:tcW w:w="4382" w:type="dxa"/>
          </w:tcPr>
          <w:p w:rsidR="0040250E" w:rsidRPr="002801E1" w:rsidRDefault="0040250E" w:rsidP="0040250E">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04-11-2013</w:t>
            </w:r>
          </w:p>
        </w:tc>
      </w:tr>
      <w:tr w:rsidR="0040250E" w:rsidTr="00E56FF7">
        <w:tc>
          <w:tcPr>
            <w:tcW w:w="4382" w:type="dxa"/>
          </w:tcPr>
          <w:p w:rsidR="0040250E" w:rsidRPr="002801E1" w:rsidRDefault="0040250E" w:rsidP="0040250E">
            <w:pPr>
              <w:tabs>
                <w:tab w:val="left" w:pos="-720"/>
                <w:tab w:val="left" w:pos="0"/>
                <w:tab w:val="left" w:pos="708"/>
              </w:tabs>
              <w:snapToGrid w:val="0"/>
              <w:rPr>
                <w:rFonts w:ascii="Arial" w:hAnsi="Arial" w:cs="Arial"/>
                <w:spacing w:val="2"/>
              </w:rPr>
            </w:pPr>
            <w:r w:rsidRPr="002801E1">
              <w:rPr>
                <w:rFonts w:ascii="Arial" w:hAnsi="Arial" w:cs="Arial"/>
                <w:spacing w:val="2"/>
              </w:rPr>
              <w:t xml:space="preserve">Seguimiento de recomendaciones dirigidas a </w:t>
            </w:r>
            <w:smartTag w:uri="urn:schemas-microsoft-com:office:smarttags" w:element="PersonName">
              <w:smartTagPr>
                <w:attr w:name="ProductID" w:val="la Oficina"/>
              </w:smartTagPr>
              <w:r w:rsidRPr="002801E1">
                <w:rPr>
                  <w:rFonts w:ascii="Arial" w:hAnsi="Arial" w:cs="Arial"/>
                  <w:spacing w:val="2"/>
                </w:rPr>
                <w:t>la Oficina</w:t>
              </w:r>
            </w:smartTag>
            <w:r w:rsidRPr="002801E1">
              <w:rPr>
                <w:rFonts w:ascii="Arial" w:hAnsi="Arial" w:cs="Arial"/>
                <w:spacing w:val="2"/>
              </w:rPr>
              <w:t xml:space="preserve"> de Planes y Operaciones (OPO) en informes 41-02-AEE-2012, del 19-01-2012 y 250-99-AUO-2012, del 16-03-2012-OPO</w:t>
            </w:r>
          </w:p>
        </w:tc>
        <w:tc>
          <w:tcPr>
            <w:tcW w:w="4382" w:type="dxa"/>
          </w:tcPr>
          <w:p w:rsidR="0040250E" w:rsidRPr="002801E1" w:rsidRDefault="0040250E" w:rsidP="0040250E">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t>1212-207-SEGA-2013</w:t>
            </w:r>
          </w:p>
        </w:tc>
        <w:tc>
          <w:tcPr>
            <w:tcW w:w="4382" w:type="dxa"/>
          </w:tcPr>
          <w:p w:rsidR="0040250E" w:rsidRPr="002801E1" w:rsidRDefault="0040250E" w:rsidP="0040250E">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08-11-2013</w:t>
            </w:r>
          </w:p>
        </w:tc>
      </w:tr>
      <w:tr w:rsidR="0040250E" w:rsidTr="00E56FF7">
        <w:tc>
          <w:tcPr>
            <w:tcW w:w="4382" w:type="dxa"/>
          </w:tcPr>
          <w:p w:rsidR="0040250E" w:rsidRPr="002801E1" w:rsidRDefault="0040250E" w:rsidP="0040250E">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2801E1">
              <w:rPr>
                <w:rFonts w:ascii="Arial" w:hAnsi="Arial" w:cs="Arial"/>
                <w:spacing w:val="2"/>
              </w:rPr>
              <w:t xml:space="preserve">Segundo seguimiento a 615-47-AEEC-2011 del  6 de mayo de 2011; Evaluación </w:t>
            </w:r>
            <w:r w:rsidRPr="002801E1">
              <w:rPr>
                <w:rFonts w:ascii="Arial" w:hAnsi="Arial" w:cs="Arial"/>
                <w:spacing w:val="2"/>
              </w:rPr>
              <w:lastRenderedPageBreak/>
              <w:t xml:space="preserve">sobre la administración y control de los dineros recibidos en efectivo en el Juzgado Civil de Mayor Cuantía del Primer Circuito Judicial de </w:t>
            </w:r>
            <w:smartTag w:uri="urn:schemas-microsoft-com:office:smarttags" w:element="PersonName">
              <w:smartTagPr>
                <w:attr w:name="ProductID" w:val="la Zona Sur"/>
              </w:smartTagPr>
              <w:r w:rsidRPr="002801E1">
                <w:rPr>
                  <w:rFonts w:ascii="Arial" w:hAnsi="Arial" w:cs="Arial"/>
                  <w:spacing w:val="2"/>
                </w:rPr>
                <w:t>la Zona Sur</w:t>
              </w:r>
            </w:smartTag>
            <w:r w:rsidRPr="002801E1">
              <w:rPr>
                <w:rFonts w:ascii="Arial" w:hAnsi="Arial" w:cs="Arial"/>
                <w:spacing w:val="2"/>
              </w:rPr>
              <w:t>, Pérez Zeledón. (205-51-SEGAUD-2012, del 5 de marzo de 2012)</w:t>
            </w:r>
          </w:p>
        </w:tc>
        <w:tc>
          <w:tcPr>
            <w:tcW w:w="4382" w:type="dxa"/>
          </w:tcPr>
          <w:p w:rsidR="0040250E" w:rsidRPr="002801E1" w:rsidRDefault="0040250E" w:rsidP="0040250E">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lastRenderedPageBreak/>
              <w:t>1244-210-SEGA-2013</w:t>
            </w:r>
          </w:p>
        </w:tc>
        <w:tc>
          <w:tcPr>
            <w:tcW w:w="4382" w:type="dxa"/>
          </w:tcPr>
          <w:p w:rsidR="0040250E" w:rsidRPr="002801E1" w:rsidRDefault="0040250E" w:rsidP="0040250E">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18-11-2013</w:t>
            </w:r>
          </w:p>
        </w:tc>
      </w:tr>
      <w:tr w:rsidR="0040250E" w:rsidTr="00E56FF7">
        <w:tc>
          <w:tcPr>
            <w:tcW w:w="4382" w:type="dxa"/>
          </w:tcPr>
          <w:p w:rsidR="0040250E" w:rsidRPr="002801E1" w:rsidRDefault="0040250E" w:rsidP="0040250E">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2801E1">
              <w:rPr>
                <w:rFonts w:ascii="Arial" w:hAnsi="Arial" w:cs="Arial"/>
                <w:spacing w:val="2"/>
              </w:rPr>
              <w:lastRenderedPageBreak/>
              <w:t xml:space="preserve">Segundo seguimiento a recomendación de informe 737-61-AEEC-2011 del  6 de junio de 2011; Evaluación sobre la administración y control de los recursos económicos que se efectúan mediante el Sistema Automatizado de Depósitos y Pagos Judiciales (SDJ), así como el manejo de títulos valores y el control de dineros recibidos en efectivo en el Juzgado Civil de Menor Cuantía del Primer Circuito Judicial de </w:t>
            </w:r>
            <w:smartTag w:uri="urn:schemas-microsoft-com:office:smarttags" w:element="PersonName">
              <w:smartTagPr>
                <w:attr w:name="ProductID" w:val="la Zona Sur"/>
              </w:smartTagPr>
              <w:r w:rsidRPr="002801E1">
                <w:rPr>
                  <w:rFonts w:ascii="Arial" w:hAnsi="Arial" w:cs="Arial"/>
                  <w:spacing w:val="2"/>
                </w:rPr>
                <w:t>la Zona Sur</w:t>
              </w:r>
            </w:smartTag>
            <w:r w:rsidRPr="002801E1">
              <w:rPr>
                <w:rFonts w:ascii="Arial" w:hAnsi="Arial" w:cs="Arial"/>
                <w:spacing w:val="2"/>
              </w:rPr>
              <w:t>, Pérez Zeledón. (204-50-SEGAUD-2012, del 5 de marzo de 2012)</w:t>
            </w:r>
          </w:p>
        </w:tc>
        <w:tc>
          <w:tcPr>
            <w:tcW w:w="4382" w:type="dxa"/>
          </w:tcPr>
          <w:p w:rsidR="0040250E" w:rsidRPr="002801E1" w:rsidRDefault="0040250E" w:rsidP="0040250E">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t>1245-211-SEGA-2013</w:t>
            </w:r>
          </w:p>
        </w:tc>
        <w:tc>
          <w:tcPr>
            <w:tcW w:w="4382" w:type="dxa"/>
          </w:tcPr>
          <w:p w:rsidR="0040250E" w:rsidRPr="002801E1" w:rsidRDefault="0040250E" w:rsidP="0040250E">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18-11-2013</w:t>
            </w:r>
          </w:p>
        </w:tc>
      </w:tr>
      <w:tr w:rsidR="0040250E" w:rsidTr="00E56FF7">
        <w:tc>
          <w:tcPr>
            <w:tcW w:w="4382" w:type="dxa"/>
          </w:tcPr>
          <w:p w:rsidR="0040250E" w:rsidRPr="002801E1" w:rsidRDefault="0040250E" w:rsidP="0040250E">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2801E1">
              <w:rPr>
                <w:rFonts w:ascii="Arial" w:hAnsi="Arial" w:cs="Arial"/>
                <w:spacing w:val="2"/>
              </w:rPr>
              <w:t xml:space="preserve">Seguimiento a sugerencia N°1  dirigida al Departamento de Planificación, la cual fue emitida en el informe  N° 422-AUD-2012 del 9 de mayo del 2012, relacionado con la "Evaluación operativa realizada en </w:t>
            </w:r>
            <w:smartTag w:uri="urn:schemas-microsoft-com:office:smarttags" w:element="PersonName">
              <w:smartTagPr>
                <w:attr w:name="ProductID" w:val="la Secci￳n"/>
              </w:smartTagPr>
              <w:r w:rsidRPr="002801E1">
                <w:rPr>
                  <w:rFonts w:ascii="Arial" w:hAnsi="Arial" w:cs="Arial"/>
                  <w:spacing w:val="2"/>
                </w:rPr>
                <w:t>la Sección</w:t>
              </w:r>
            </w:smartTag>
            <w:r w:rsidRPr="002801E1">
              <w:rPr>
                <w:rFonts w:ascii="Arial" w:hAnsi="Arial" w:cs="Arial"/>
                <w:spacing w:val="2"/>
              </w:rPr>
              <w:t xml:space="preserve"> de Arquitectura e Ingeniería del Departamento de Servicios Generales”</w:t>
            </w:r>
          </w:p>
        </w:tc>
        <w:tc>
          <w:tcPr>
            <w:tcW w:w="4382" w:type="dxa"/>
          </w:tcPr>
          <w:p w:rsidR="0040250E" w:rsidRPr="002801E1" w:rsidRDefault="0040250E" w:rsidP="0040250E">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t>1246-212-SEGA-2013</w:t>
            </w:r>
          </w:p>
        </w:tc>
        <w:tc>
          <w:tcPr>
            <w:tcW w:w="4382" w:type="dxa"/>
          </w:tcPr>
          <w:p w:rsidR="0040250E" w:rsidRPr="002801E1" w:rsidRDefault="0040250E" w:rsidP="0040250E">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18-11-2013</w:t>
            </w:r>
          </w:p>
        </w:tc>
      </w:tr>
      <w:tr w:rsidR="0040250E" w:rsidTr="00E56FF7">
        <w:tc>
          <w:tcPr>
            <w:tcW w:w="4382" w:type="dxa"/>
          </w:tcPr>
          <w:p w:rsidR="0040250E" w:rsidRPr="002801E1" w:rsidRDefault="0040250E" w:rsidP="0040250E">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2801E1">
              <w:rPr>
                <w:rFonts w:ascii="Arial" w:hAnsi="Arial" w:cs="Arial"/>
                <w:spacing w:val="2"/>
              </w:rPr>
              <w:t xml:space="preserve">Seguimiento a sugerencia N°1  dirigida al Departamento de Proveeduría, la cual fue emitida en el informe N° 95-07-AF-2012, del 2 de febrero del 2012, relacionado con el análisis de </w:t>
            </w:r>
            <w:smartTag w:uri="urn:schemas-microsoft-com:office:smarttags" w:element="PersonName">
              <w:smartTagPr>
                <w:attr w:name="ProductID" w:val="la Licitaci￳n P￺blica"/>
              </w:smartTagPr>
              <w:r w:rsidRPr="002801E1">
                <w:rPr>
                  <w:rFonts w:ascii="Arial" w:hAnsi="Arial" w:cs="Arial"/>
                  <w:spacing w:val="2"/>
                </w:rPr>
                <w:t>la Licitación Pública</w:t>
              </w:r>
            </w:smartTag>
            <w:r w:rsidRPr="002801E1">
              <w:rPr>
                <w:rFonts w:ascii="Arial" w:hAnsi="Arial" w:cs="Arial"/>
                <w:spacing w:val="2"/>
              </w:rPr>
              <w:t xml:space="preserve"> N° </w:t>
            </w:r>
            <w:r w:rsidRPr="002801E1">
              <w:rPr>
                <w:rFonts w:ascii="Arial" w:hAnsi="Arial" w:cs="Arial"/>
                <w:spacing w:val="2"/>
              </w:rPr>
              <w:lastRenderedPageBreak/>
              <w:t xml:space="preserve">2010-LN-000022-PROV referente a </w:t>
            </w:r>
            <w:smartTag w:uri="urn:schemas-microsoft-com:office:smarttags" w:element="PersonName">
              <w:smartTagPr>
                <w:attr w:name="ProductID" w:val="la Compra"/>
              </w:smartTagPr>
              <w:r w:rsidRPr="002801E1">
                <w:rPr>
                  <w:rFonts w:ascii="Arial" w:hAnsi="Arial" w:cs="Arial"/>
                  <w:spacing w:val="2"/>
                </w:rPr>
                <w:t>la Compra</w:t>
              </w:r>
            </w:smartTag>
            <w:r w:rsidRPr="002801E1">
              <w:rPr>
                <w:rFonts w:ascii="Arial" w:hAnsi="Arial" w:cs="Arial"/>
                <w:spacing w:val="2"/>
              </w:rPr>
              <w:t xml:space="preserve"> de vehículos</w:t>
            </w:r>
          </w:p>
        </w:tc>
        <w:tc>
          <w:tcPr>
            <w:tcW w:w="4382" w:type="dxa"/>
          </w:tcPr>
          <w:p w:rsidR="0040250E" w:rsidRPr="002801E1" w:rsidRDefault="0040250E" w:rsidP="0040250E">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lastRenderedPageBreak/>
              <w:t>1247-213-SEGA-2013</w:t>
            </w:r>
          </w:p>
        </w:tc>
        <w:tc>
          <w:tcPr>
            <w:tcW w:w="4382" w:type="dxa"/>
          </w:tcPr>
          <w:p w:rsidR="0040250E" w:rsidRPr="002801E1" w:rsidRDefault="0040250E" w:rsidP="0040250E">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18-11-2013</w:t>
            </w:r>
          </w:p>
        </w:tc>
      </w:tr>
      <w:tr w:rsidR="0040250E" w:rsidTr="00E56FF7">
        <w:tc>
          <w:tcPr>
            <w:tcW w:w="4382" w:type="dxa"/>
          </w:tcPr>
          <w:p w:rsidR="0040250E" w:rsidRPr="002801E1" w:rsidRDefault="0040250E" w:rsidP="0040250E">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2801E1">
              <w:rPr>
                <w:rFonts w:ascii="Arial" w:hAnsi="Arial" w:cs="Arial"/>
                <w:spacing w:val="2"/>
              </w:rPr>
              <w:lastRenderedPageBreak/>
              <w:t xml:space="preserve">Seguimiento a sugerencia N° 1  dirigida a </w:t>
            </w:r>
            <w:smartTag w:uri="urn:schemas-microsoft-com:office:smarttags" w:element="PersonName">
              <w:smartTagPr>
                <w:attr w:name="ProductID" w:val="la Direcci￳n Ejecutiva"/>
              </w:smartTagPr>
              <w:r w:rsidRPr="002801E1">
                <w:rPr>
                  <w:rFonts w:ascii="Arial" w:hAnsi="Arial" w:cs="Arial"/>
                  <w:spacing w:val="2"/>
                </w:rPr>
                <w:t>la Dirección Ejecutiva</w:t>
              </w:r>
            </w:smartTag>
            <w:r w:rsidRPr="002801E1">
              <w:rPr>
                <w:rFonts w:ascii="Arial" w:hAnsi="Arial" w:cs="Arial"/>
                <w:spacing w:val="2"/>
              </w:rPr>
              <w:t xml:space="preserve">, la cual fue emitida en el informe Nº 470-46-AF-2012, 23 de mayo del 2012, relacionado con el estudio sobre póliza de Riesgos del Trabajo No. 76756, suscrita por el Poder Judicial con el Instituto Nacional de Seguros (INS). </w:t>
            </w:r>
          </w:p>
        </w:tc>
        <w:tc>
          <w:tcPr>
            <w:tcW w:w="4382" w:type="dxa"/>
          </w:tcPr>
          <w:p w:rsidR="0040250E" w:rsidRPr="002801E1" w:rsidRDefault="0040250E" w:rsidP="0040250E">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t>1253-215-SEGA-2013</w:t>
            </w:r>
          </w:p>
        </w:tc>
        <w:tc>
          <w:tcPr>
            <w:tcW w:w="4382" w:type="dxa"/>
          </w:tcPr>
          <w:p w:rsidR="0040250E" w:rsidRPr="002801E1" w:rsidRDefault="0040250E" w:rsidP="0040250E">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18-11-2013</w:t>
            </w:r>
          </w:p>
        </w:tc>
      </w:tr>
      <w:tr w:rsidR="0040250E" w:rsidTr="00E56FF7">
        <w:tc>
          <w:tcPr>
            <w:tcW w:w="4382" w:type="dxa"/>
          </w:tcPr>
          <w:p w:rsidR="0040250E" w:rsidRPr="002801E1" w:rsidRDefault="0040250E" w:rsidP="0040250E">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2801E1">
              <w:rPr>
                <w:rFonts w:ascii="Arial" w:hAnsi="Arial" w:cs="Arial"/>
                <w:spacing w:val="2"/>
              </w:rPr>
              <w:t>Segundo seguimiento de recomendaciones al informe 758-62-AEEC-2011 en el Tribunal de Juicio de Pérez Zeledón. (206-52-SEGAUD-2012 del 5 de marzo de 2012)</w:t>
            </w:r>
          </w:p>
        </w:tc>
        <w:tc>
          <w:tcPr>
            <w:tcW w:w="4382" w:type="dxa"/>
          </w:tcPr>
          <w:p w:rsidR="0040250E" w:rsidRPr="002801E1" w:rsidRDefault="0040250E" w:rsidP="0040250E">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t>1254-216-SEGA-2013</w:t>
            </w:r>
          </w:p>
        </w:tc>
        <w:tc>
          <w:tcPr>
            <w:tcW w:w="4382" w:type="dxa"/>
          </w:tcPr>
          <w:p w:rsidR="0040250E" w:rsidRPr="002801E1" w:rsidRDefault="0040250E" w:rsidP="0040250E">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18-11-2013</w:t>
            </w:r>
          </w:p>
        </w:tc>
      </w:tr>
      <w:tr w:rsidR="0040250E" w:rsidTr="00E56FF7">
        <w:tc>
          <w:tcPr>
            <w:tcW w:w="4382" w:type="dxa"/>
          </w:tcPr>
          <w:p w:rsidR="0040250E" w:rsidRPr="002801E1" w:rsidRDefault="0040250E" w:rsidP="0040250E">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2801E1">
              <w:rPr>
                <w:rFonts w:ascii="Arial" w:hAnsi="Arial" w:cs="Arial"/>
                <w:spacing w:val="2"/>
              </w:rPr>
              <w:t xml:space="preserve">Seguimiento de sugerencias N°1, N°2, N°3 y N°4  dirigidas al Departamento Financiero Contable, las cuales fueron emitidas en el informe Nº 699-65-AFJP-2012, del 27 de julio de 2012, relacionado con la “Evaluación sobre el procedimiento de reversión contable de las cuentas por cobrar por reconocimiento de tiempo servido de los funcionarios que renuncian a </w:t>
            </w:r>
            <w:smartTag w:uri="urn:schemas-microsoft-com:office:smarttags" w:element="PersonName">
              <w:smartTagPr>
                <w:attr w:name="ProductID" w:val="la Instituci￳n"/>
              </w:smartTagPr>
              <w:r w:rsidRPr="002801E1">
                <w:rPr>
                  <w:rFonts w:ascii="Arial" w:hAnsi="Arial" w:cs="Arial"/>
                  <w:spacing w:val="2"/>
                </w:rPr>
                <w:t>la Institución</w:t>
              </w:r>
            </w:smartTag>
            <w:r w:rsidRPr="002801E1">
              <w:rPr>
                <w:rFonts w:ascii="Arial" w:hAnsi="Arial" w:cs="Arial"/>
                <w:spacing w:val="2"/>
              </w:rPr>
              <w:t>”</w:t>
            </w:r>
          </w:p>
        </w:tc>
        <w:tc>
          <w:tcPr>
            <w:tcW w:w="4382" w:type="dxa"/>
          </w:tcPr>
          <w:p w:rsidR="0040250E" w:rsidRPr="002801E1" w:rsidRDefault="0040250E" w:rsidP="0040250E">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t>1277-218-SEGA-2013</w:t>
            </w:r>
          </w:p>
        </w:tc>
        <w:tc>
          <w:tcPr>
            <w:tcW w:w="4382" w:type="dxa"/>
          </w:tcPr>
          <w:p w:rsidR="0040250E" w:rsidRPr="002801E1" w:rsidRDefault="0040250E" w:rsidP="0040250E">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21-11-2013</w:t>
            </w:r>
          </w:p>
        </w:tc>
      </w:tr>
      <w:tr w:rsidR="0040250E" w:rsidTr="00E56FF7">
        <w:tc>
          <w:tcPr>
            <w:tcW w:w="4382" w:type="dxa"/>
          </w:tcPr>
          <w:p w:rsidR="0040250E" w:rsidRPr="002801E1" w:rsidRDefault="0040250E" w:rsidP="0040250E">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2801E1">
              <w:rPr>
                <w:rFonts w:ascii="Arial" w:hAnsi="Arial" w:cs="Arial"/>
                <w:spacing w:val="2"/>
              </w:rPr>
              <w:t xml:space="preserve">Seguimiento de recomendaciones N° 4.1.1 a 4.1.8, 4.2.1 a 4.2.2 y 4.3 dirigidas al Juzgado de Familia de Pérez Zeledón, emitidas en el informe Nº 716-50-AEEC-2012 del 31 de julio de 2012, relacionado con el estudio “Evaluación sobre la </w:t>
            </w:r>
            <w:r w:rsidRPr="002801E1">
              <w:rPr>
                <w:rFonts w:ascii="Arial" w:hAnsi="Arial" w:cs="Arial"/>
                <w:spacing w:val="2"/>
              </w:rPr>
              <w:lastRenderedPageBreak/>
              <w:t xml:space="preserve">administración y control de los recursos económicos que se efectúan mediante el Sistema Automatizado de Depósitos y Pagos Judiciales (SDJ), así como el manejo de títulos valores y el control de dineros recibidos en efectivo en el Juzgado de Familia y Penal Juvenil y </w:t>
            </w:r>
            <w:smartTag w:uri="urn:schemas-microsoft-com:office:smarttags" w:element="PersonName">
              <w:smartTagPr>
                <w:attr w:name="ProductID" w:val="la Administraci￳n Regional"/>
              </w:smartTagPr>
              <w:r w:rsidRPr="002801E1">
                <w:rPr>
                  <w:rFonts w:ascii="Arial" w:hAnsi="Arial" w:cs="Arial"/>
                  <w:spacing w:val="2"/>
                </w:rPr>
                <w:t>la Administración Regional</w:t>
              </w:r>
            </w:smartTag>
            <w:r w:rsidRPr="002801E1">
              <w:rPr>
                <w:rFonts w:ascii="Arial" w:hAnsi="Arial" w:cs="Arial"/>
                <w:spacing w:val="2"/>
              </w:rPr>
              <w:t xml:space="preserve"> del Primer Circuito judicial de </w:t>
            </w:r>
            <w:smartTag w:uri="urn:schemas-microsoft-com:office:smarttags" w:element="PersonName">
              <w:smartTagPr>
                <w:attr w:name="ProductID" w:val="la Zona Sur"/>
              </w:smartTagPr>
              <w:r w:rsidRPr="002801E1">
                <w:rPr>
                  <w:rFonts w:ascii="Arial" w:hAnsi="Arial" w:cs="Arial"/>
                  <w:spacing w:val="2"/>
                </w:rPr>
                <w:t>la Zona Sur</w:t>
              </w:r>
            </w:smartTag>
            <w:r w:rsidRPr="002801E1">
              <w:rPr>
                <w:rFonts w:ascii="Arial" w:hAnsi="Arial" w:cs="Arial"/>
                <w:spacing w:val="2"/>
              </w:rPr>
              <w:t>” (sede Pérez Zeledón</w:t>
            </w:r>
          </w:p>
        </w:tc>
        <w:tc>
          <w:tcPr>
            <w:tcW w:w="4382" w:type="dxa"/>
          </w:tcPr>
          <w:p w:rsidR="0040250E" w:rsidRPr="002801E1" w:rsidRDefault="0040250E" w:rsidP="0040250E">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lastRenderedPageBreak/>
              <w:t>1304-219-SEGA-2013</w:t>
            </w:r>
          </w:p>
        </w:tc>
        <w:tc>
          <w:tcPr>
            <w:tcW w:w="4382" w:type="dxa"/>
          </w:tcPr>
          <w:p w:rsidR="0040250E" w:rsidRPr="002801E1" w:rsidRDefault="0040250E" w:rsidP="0040250E">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25-11-2013</w:t>
            </w:r>
          </w:p>
        </w:tc>
      </w:tr>
      <w:tr w:rsidR="0040250E" w:rsidTr="00E56FF7">
        <w:tc>
          <w:tcPr>
            <w:tcW w:w="4382" w:type="dxa"/>
          </w:tcPr>
          <w:p w:rsidR="0040250E" w:rsidRPr="002801E1" w:rsidRDefault="0040250E" w:rsidP="0040250E">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2801E1">
              <w:rPr>
                <w:rFonts w:ascii="Arial" w:hAnsi="Arial" w:cs="Arial"/>
                <w:spacing w:val="2"/>
              </w:rPr>
              <w:lastRenderedPageBreak/>
              <w:t xml:space="preserve">Seguimiento relacionado con </w:t>
            </w:r>
            <w:smartTag w:uri="urn:schemas-microsoft-com:office:smarttags" w:element="PersonName">
              <w:smartTagPr>
                <w:attr w:name="ProductID" w:val="la recomendaci￳n N"/>
              </w:smartTagPr>
              <w:r w:rsidRPr="002801E1">
                <w:rPr>
                  <w:rFonts w:ascii="Arial" w:hAnsi="Arial" w:cs="Arial"/>
                  <w:spacing w:val="2"/>
                </w:rPr>
                <w:t>la recomendación N</w:t>
              </w:r>
            </w:smartTag>
            <w:r w:rsidRPr="002801E1">
              <w:rPr>
                <w:rFonts w:ascii="Arial" w:hAnsi="Arial" w:cs="Arial"/>
                <w:spacing w:val="2"/>
              </w:rPr>
              <w:t xml:space="preserve">° 4.8 y 4.9, dirigidas a </w:t>
            </w:r>
            <w:smartTag w:uri="urn:schemas-microsoft-com:office:smarttags" w:element="PersonName">
              <w:smartTagPr>
                <w:attr w:name="ProductID" w:val="la Defensa P￺blica"/>
              </w:smartTagPr>
              <w:smartTag w:uri="urn:schemas-microsoft-com:office:smarttags" w:element="PersonName">
                <w:smartTagPr>
                  <w:attr w:name="ProductID" w:val="la Defensa"/>
                </w:smartTagPr>
                <w:r w:rsidRPr="002801E1">
                  <w:rPr>
                    <w:rFonts w:ascii="Arial" w:hAnsi="Arial" w:cs="Arial"/>
                    <w:spacing w:val="2"/>
                  </w:rPr>
                  <w:t>la Defensa</w:t>
                </w:r>
              </w:smartTag>
              <w:r w:rsidRPr="002801E1">
                <w:rPr>
                  <w:rFonts w:ascii="Arial" w:hAnsi="Arial" w:cs="Arial"/>
                  <w:spacing w:val="2"/>
                </w:rPr>
                <w:t xml:space="preserve"> Pública</w:t>
              </w:r>
            </w:smartTag>
            <w:r w:rsidRPr="002801E1">
              <w:rPr>
                <w:rFonts w:ascii="Arial" w:hAnsi="Arial" w:cs="Arial"/>
                <w:spacing w:val="2"/>
              </w:rPr>
              <w:t xml:space="preserve"> emitidas en el informe N° 1016-66-AEE-2012, del 12 de octubre del 2012, relacionado con el estudio “Evaluación de la eficiencia en el Poder Judicial de los procesos de SEVRI y Autoevaluación”</w:t>
            </w:r>
          </w:p>
        </w:tc>
        <w:tc>
          <w:tcPr>
            <w:tcW w:w="4382" w:type="dxa"/>
          </w:tcPr>
          <w:p w:rsidR="0040250E" w:rsidRPr="002801E1" w:rsidRDefault="0040250E" w:rsidP="0040250E">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t>1340-221-SEGA-2013</w:t>
            </w:r>
          </w:p>
        </w:tc>
        <w:tc>
          <w:tcPr>
            <w:tcW w:w="4382" w:type="dxa"/>
          </w:tcPr>
          <w:p w:rsidR="0040250E" w:rsidRPr="002801E1" w:rsidRDefault="0040250E" w:rsidP="0040250E">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05-12-2013</w:t>
            </w:r>
          </w:p>
        </w:tc>
      </w:tr>
      <w:tr w:rsidR="0040250E" w:rsidTr="00E56FF7">
        <w:tc>
          <w:tcPr>
            <w:tcW w:w="4382" w:type="dxa"/>
          </w:tcPr>
          <w:p w:rsidR="0040250E" w:rsidRPr="002801E1" w:rsidRDefault="0040250E" w:rsidP="0040250E">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2801E1">
              <w:rPr>
                <w:rFonts w:ascii="Arial" w:hAnsi="Arial" w:cs="Arial"/>
                <w:spacing w:val="2"/>
              </w:rPr>
              <w:t xml:space="preserve">Seguimiento de recomendaciones N° 4.1.1 a 4.1.9, 4.2.1 a 4.2.4 y 4.3 dirigidas al Juzgado Agrario PZ, emitidas en el informe Nº 291-14-AEEC-2013 del 25 de marzo de 2013, relacionado con el estudio “Evaluación sobre la administración y control de los recursos económicos de terceras personas que se efectúan mediante el Sistema Automatizado de Depósitos y Pagos Judiciales (SDJ), así como el manejo de títulos valores y el control de dineros recibidos en efectivo en el Juzgado Agrario del Primer Circuito Judicial de </w:t>
            </w:r>
            <w:smartTag w:uri="urn:schemas-microsoft-com:office:smarttags" w:element="PersonName">
              <w:smartTagPr>
                <w:attr w:name="ProductID" w:val="la Zona Sur"/>
              </w:smartTagPr>
              <w:r w:rsidRPr="002801E1">
                <w:rPr>
                  <w:rFonts w:ascii="Arial" w:hAnsi="Arial" w:cs="Arial"/>
                  <w:spacing w:val="2"/>
                </w:rPr>
                <w:t xml:space="preserve">la </w:t>
              </w:r>
              <w:r w:rsidRPr="002801E1">
                <w:rPr>
                  <w:rFonts w:ascii="Arial" w:hAnsi="Arial" w:cs="Arial"/>
                  <w:spacing w:val="2"/>
                </w:rPr>
                <w:lastRenderedPageBreak/>
                <w:t>Zona Sur</w:t>
              </w:r>
            </w:smartTag>
            <w:r w:rsidRPr="002801E1">
              <w:rPr>
                <w:rFonts w:ascii="Arial" w:hAnsi="Arial" w:cs="Arial"/>
                <w:spacing w:val="2"/>
              </w:rPr>
              <w:t>”.</w:t>
            </w:r>
          </w:p>
        </w:tc>
        <w:tc>
          <w:tcPr>
            <w:tcW w:w="4382" w:type="dxa"/>
          </w:tcPr>
          <w:p w:rsidR="0040250E" w:rsidRPr="002801E1" w:rsidRDefault="0040250E" w:rsidP="0040250E">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lastRenderedPageBreak/>
              <w:t>1341-222-SEGA-2013</w:t>
            </w:r>
          </w:p>
        </w:tc>
        <w:tc>
          <w:tcPr>
            <w:tcW w:w="4382" w:type="dxa"/>
          </w:tcPr>
          <w:p w:rsidR="0040250E" w:rsidRPr="002801E1" w:rsidRDefault="0040250E" w:rsidP="0040250E">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05-12-2013</w:t>
            </w:r>
          </w:p>
        </w:tc>
      </w:tr>
      <w:tr w:rsidR="0040250E" w:rsidTr="00E56FF7">
        <w:tc>
          <w:tcPr>
            <w:tcW w:w="4382" w:type="dxa"/>
          </w:tcPr>
          <w:p w:rsidR="0040250E" w:rsidRPr="002801E1" w:rsidRDefault="0040250E" w:rsidP="0040250E">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2801E1">
              <w:rPr>
                <w:rFonts w:ascii="Arial" w:hAnsi="Arial" w:cs="Arial"/>
                <w:spacing w:val="2"/>
              </w:rPr>
              <w:lastRenderedPageBreak/>
              <w:t xml:space="preserve">Seguimiento de recomendaciones N°4.1.1, 4.1.2, 4.1.3 A, 4.1.3 B, 4.1.3 C, 4.1.4, 4.1.5, 4.1.6, 4.1.7, 4.1.8, 4.1.9, 4.1.10, 4.1.11, 4.1.12, 4.1.13, 4.2.1, 4.2.2, 4.2.3, 4.2.4, 4.2.5, 4.3.1, 4.3.2 y 4.3.3 dirigidas al Juzg Cont y de Pensión Alimenticia de Pérez Zeledón. Evaluación sobre la administración y control de los recursos económicos de terceras personas manejados a través del Sistema Automatizado de Depósitos y Pagos Judiciales (SDJ), así como el manejo de títulos valores y el control de dineros recibidos en efectivo en el Juzgado Contravencional y Pensiones Alimentarias y </w:t>
            </w:r>
            <w:smartTag w:uri="urn:schemas-microsoft-com:office:smarttags" w:element="PersonName">
              <w:smartTagPr>
                <w:attr w:name="ProductID" w:val="la Administraci￳n Regional"/>
              </w:smartTagPr>
              <w:r w:rsidRPr="002801E1">
                <w:rPr>
                  <w:rFonts w:ascii="Arial" w:hAnsi="Arial" w:cs="Arial"/>
                  <w:spacing w:val="2"/>
                </w:rPr>
                <w:t>la Administración Regional</w:t>
              </w:r>
            </w:smartTag>
            <w:r w:rsidRPr="002801E1">
              <w:rPr>
                <w:rFonts w:ascii="Arial" w:hAnsi="Arial" w:cs="Arial"/>
                <w:spacing w:val="2"/>
              </w:rPr>
              <w:t xml:space="preserve"> del Primer Circuito Judicial de </w:t>
            </w:r>
            <w:smartTag w:uri="urn:schemas-microsoft-com:office:smarttags" w:element="PersonName">
              <w:smartTagPr>
                <w:attr w:name="ProductID" w:val="la Zona Sur"/>
              </w:smartTagPr>
              <w:r w:rsidRPr="002801E1">
                <w:rPr>
                  <w:rFonts w:ascii="Arial" w:hAnsi="Arial" w:cs="Arial"/>
                  <w:spacing w:val="2"/>
                </w:rPr>
                <w:t>la Zona Sur</w:t>
              </w:r>
            </w:smartTag>
            <w:r w:rsidRPr="002801E1">
              <w:rPr>
                <w:rFonts w:ascii="Arial" w:hAnsi="Arial" w:cs="Arial"/>
                <w:spacing w:val="2"/>
              </w:rPr>
              <w:t>, sede Pérez Zeledón</w:t>
            </w:r>
          </w:p>
        </w:tc>
        <w:tc>
          <w:tcPr>
            <w:tcW w:w="4382" w:type="dxa"/>
          </w:tcPr>
          <w:p w:rsidR="0040250E" w:rsidRPr="002801E1" w:rsidRDefault="0040250E" w:rsidP="0040250E">
            <w:pPr>
              <w:tabs>
                <w:tab w:val="left" w:pos="-720"/>
                <w:tab w:val="left" w:pos="0"/>
                <w:tab w:val="left" w:pos="708"/>
                <w:tab w:val="left" w:pos="1416"/>
              </w:tabs>
              <w:snapToGrid w:val="0"/>
              <w:rPr>
                <w:rFonts w:ascii="Arial" w:hAnsi="Arial" w:cs="Arial"/>
                <w:spacing w:val="2"/>
              </w:rPr>
            </w:pPr>
            <w:r w:rsidRPr="002801E1">
              <w:rPr>
                <w:rFonts w:ascii="Arial" w:hAnsi="Arial" w:cs="Arial"/>
                <w:spacing w:val="2"/>
              </w:rPr>
              <w:t>1385-229-SEGA-2013</w:t>
            </w:r>
          </w:p>
        </w:tc>
        <w:tc>
          <w:tcPr>
            <w:tcW w:w="4382" w:type="dxa"/>
          </w:tcPr>
          <w:p w:rsidR="0040250E" w:rsidRPr="002801E1" w:rsidRDefault="0040250E" w:rsidP="0040250E">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17-12-2013</w:t>
            </w:r>
          </w:p>
        </w:tc>
      </w:tr>
      <w:tr w:rsidR="0040250E" w:rsidTr="00E56FF7">
        <w:tc>
          <w:tcPr>
            <w:tcW w:w="4382" w:type="dxa"/>
          </w:tcPr>
          <w:p w:rsidR="0040250E" w:rsidRPr="002801E1" w:rsidRDefault="0040250E" w:rsidP="0040250E">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2801E1">
              <w:rPr>
                <w:rFonts w:ascii="Arial" w:hAnsi="Arial" w:cs="Arial"/>
                <w:spacing w:val="2"/>
              </w:rPr>
              <w:t xml:space="preserve">Seguimiento de recomendaciones N°4.1.1, 4.1.2, 4.1.3a, 4.1.13.b, 4.2.1, 4.2.2, 4.2.3 y 4.2.4 dirigidas al Juz Penal de Pérez Zeledón ““Evaluación sobre la administración y control de los recursos económicos que se efectúan mediante el Sistema Automatizado de Depósitos y Pagos Judiciales (SDJ), así como el manejo de títulos valores y el control de dineros recibidos en efectivo en el Juzgado Penal y </w:t>
            </w:r>
            <w:smartTag w:uri="urn:schemas-microsoft-com:office:smarttags" w:element="PersonName">
              <w:smartTagPr>
                <w:attr w:name="ProductID" w:val="la Administraci￳n Regional"/>
              </w:smartTagPr>
              <w:r w:rsidRPr="002801E1">
                <w:rPr>
                  <w:rFonts w:ascii="Arial" w:hAnsi="Arial" w:cs="Arial"/>
                  <w:spacing w:val="2"/>
                </w:rPr>
                <w:t>la Administración Regional</w:t>
              </w:r>
            </w:smartTag>
            <w:r w:rsidRPr="002801E1">
              <w:rPr>
                <w:rFonts w:ascii="Arial" w:hAnsi="Arial" w:cs="Arial"/>
                <w:spacing w:val="2"/>
              </w:rPr>
              <w:t xml:space="preserve"> del Primer Circuito Judicial de </w:t>
            </w:r>
            <w:smartTag w:uri="urn:schemas-microsoft-com:office:smarttags" w:element="PersonName">
              <w:smartTagPr>
                <w:attr w:name="ProductID" w:val="la Zona Sur"/>
              </w:smartTagPr>
              <w:r w:rsidRPr="002801E1">
                <w:rPr>
                  <w:rFonts w:ascii="Arial" w:hAnsi="Arial" w:cs="Arial"/>
                  <w:spacing w:val="2"/>
                </w:rPr>
                <w:t>la Zona Sur</w:t>
              </w:r>
            </w:smartTag>
            <w:r w:rsidRPr="002801E1">
              <w:rPr>
                <w:rFonts w:ascii="Arial" w:hAnsi="Arial" w:cs="Arial"/>
                <w:spacing w:val="2"/>
              </w:rPr>
              <w:t>, Pérez Zeledón”</w:t>
            </w:r>
          </w:p>
        </w:tc>
        <w:tc>
          <w:tcPr>
            <w:tcW w:w="4382" w:type="dxa"/>
          </w:tcPr>
          <w:p w:rsidR="0040250E" w:rsidRPr="002801E1" w:rsidRDefault="0040250E" w:rsidP="0040250E">
            <w:pPr>
              <w:autoSpaceDE w:val="0"/>
              <w:autoSpaceDN w:val="0"/>
              <w:adjustRightInd w:val="0"/>
              <w:rPr>
                <w:rFonts w:ascii="Arial" w:hAnsi="Arial" w:cs="Arial"/>
                <w:spacing w:val="2"/>
              </w:rPr>
            </w:pPr>
            <w:r w:rsidRPr="002801E1">
              <w:rPr>
                <w:rFonts w:ascii="Arial" w:hAnsi="Arial" w:cs="Arial"/>
                <w:spacing w:val="2"/>
              </w:rPr>
              <w:t>1386-230-SEGA-2013</w:t>
            </w:r>
          </w:p>
          <w:p w:rsidR="0040250E" w:rsidRPr="002801E1" w:rsidRDefault="0040250E" w:rsidP="0040250E">
            <w:pPr>
              <w:tabs>
                <w:tab w:val="left" w:pos="-720"/>
                <w:tab w:val="left" w:pos="0"/>
                <w:tab w:val="left" w:pos="708"/>
                <w:tab w:val="left" w:pos="1416"/>
              </w:tabs>
              <w:snapToGrid w:val="0"/>
              <w:rPr>
                <w:rFonts w:ascii="Arial" w:hAnsi="Arial" w:cs="Arial"/>
                <w:spacing w:val="2"/>
              </w:rPr>
            </w:pPr>
          </w:p>
        </w:tc>
        <w:tc>
          <w:tcPr>
            <w:tcW w:w="4382" w:type="dxa"/>
          </w:tcPr>
          <w:p w:rsidR="0040250E" w:rsidRPr="002801E1" w:rsidRDefault="0040250E" w:rsidP="0040250E">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2801E1">
              <w:rPr>
                <w:rFonts w:eastAsiaTheme="minorHAnsi" w:cs="Arial"/>
                <w:spacing w:val="2"/>
                <w:szCs w:val="22"/>
                <w:lang w:val="es-CR" w:eastAsia="en-US"/>
              </w:rPr>
              <w:t>17-12-2013</w:t>
            </w:r>
          </w:p>
        </w:tc>
      </w:tr>
      <w:tr w:rsidR="0040250E" w:rsidTr="00E56FF7">
        <w:tc>
          <w:tcPr>
            <w:tcW w:w="4382" w:type="dxa"/>
          </w:tcPr>
          <w:p w:rsidR="0040250E" w:rsidRPr="007F5DA3" w:rsidRDefault="0040250E" w:rsidP="0040250E">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7F5DA3">
              <w:rPr>
                <w:rFonts w:ascii="Arial" w:eastAsia="Calibri" w:hAnsi="Arial" w:cs="Arial"/>
                <w:spacing w:val="2"/>
              </w:rPr>
              <w:lastRenderedPageBreak/>
              <w:t>Seguimiento de recomendaciones N°4.13, 4.14 y 4.15, dirigidas al Departamento de Planificación. el “Estudio especial del cumplimiento de la normativa legal y técnica en el proceso de ejecución y liquidación del presupuesto institucional”</w:t>
            </w:r>
          </w:p>
        </w:tc>
        <w:tc>
          <w:tcPr>
            <w:tcW w:w="4382" w:type="dxa"/>
          </w:tcPr>
          <w:p w:rsidR="0040250E" w:rsidRPr="007F5DA3" w:rsidRDefault="0040250E" w:rsidP="0040250E">
            <w:pPr>
              <w:tabs>
                <w:tab w:val="left" w:pos="-720"/>
                <w:tab w:val="left" w:pos="0"/>
                <w:tab w:val="left" w:pos="708"/>
                <w:tab w:val="left" w:pos="1416"/>
              </w:tabs>
              <w:snapToGrid w:val="0"/>
              <w:rPr>
                <w:rFonts w:ascii="Arial" w:eastAsia="Calibri" w:hAnsi="Arial" w:cs="Arial"/>
                <w:spacing w:val="2"/>
              </w:rPr>
            </w:pPr>
            <w:r w:rsidRPr="007F5DA3">
              <w:rPr>
                <w:rFonts w:ascii="Arial" w:eastAsia="Calibri" w:hAnsi="Arial" w:cs="Arial"/>
                <w:spacing w:val="2"/>
              </w:rPr>
              <w:t>1387-231-SEGA-2013</w:t>
            </w:r>
          </w:p>
        </w:tc>
        <w:tc>
          <w:tcPr>
            <w:tcW w:w="4382" w:type="dxa"/>
          </w:tcPr>
          <w:p w:rsidR="0040250E" w:rsidRPr="007F5DA3" w:rsidRDefault="0040250E" w:rsidP="0040250E">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7F5DA3">
              <w:rPr>
                <w:rFonts w:eastAsia="Calibri" w:cs="Arial"/>
                <w:spacing w:val="2"/>
                <w:szCs w:val="22"/>
                <w:lang w:val="es-CR" w:eastAsia="en-US"/>
              </w:rPr>
              <w:t>17-12-2013</w:t>
            </w:r>
          </w:p>
        </w:tc>
      </w:tr>
      <w:tr w:rsidR="0040250E" w:rsidTr="00E56FF7">
        <w:tc>
          <w:tcPr>
            <w:tcW w:w="4382" w:type="dxa"/>
          </w:tcPr>
          <w:p w:rsidR="0040250E" w:rsidRPr="007F5DA3" w:rsidRDefault="0040250E" w:rsidP="0040250E">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7F5DA3">
              <w:rPr>
                <w:rFonts w:ascii="Arial" w:eastAsia="Calibri" w:hAnsi="Arial" w:cs="Arial"/>
                <w:spacing w:val="2"/>
              </w:rPr>
              <w:t xml:space="preserve">Seguimiento de recomendaciones N° 4.1.1 a  4.1.3 y 4.2.1 a 4.2.4, dirigidas al Juzg. Cont. Coto Brus emitidas en el informe N° 221-20-AEEC-2013 del 7 de marzo de 2013, relacionado con el estudio “Evaluación sobre la administración y control de los recursos económicos de terceras personas manejados en la cuenta corriente Nº 12976-3 Banco de Costa Rica, así como el manejo de títulos valores y el control de dineros recibidos en efectivo en el Juzgado Contravencional y de Menor Cuantía de Coto Brus y </w:t>
            </w:r>
            <w:smartTag w:uri="urn:schemas-microsoft-com:office:smarttags" w:element="PersonName">
              <w:smartTagPr>
                <w:attr w:name="ProductID" w:val="la Administraci￳n Regional"/>
              </w:smartTagPr>
              <w:r w:rsidRPr="007F5DA3">
                <w:rPr>
                  <w:rFonts w:ascii="Arial" w:eastAsia="Calibri" w:hAnsi="Arial" w:cs="Arial"/>
                  <w:spacing w:val="2"/>
                </w:rPr>
                <w:t>la Administración Regional</w:t>
              </w:r>
            </w:smartTag>
            <w:r w:rsidRPr="007F5DA3">
              <w:rPr>
                <w:rFonts w:ascii="Arial" w:eastAsia="Calibri" w:hAnsi="Arial" w:cs="Arial"/>
                <w:spacing w:val="2"/>
              </w:rPr>
              <w:t xml:space="preserve"> de Corredores”</w:t>
            </w:r>
          </w:p>
        </w:tc>
        <w:tc>
          <w:tcPr>
            <w:tcW w:w="4382" w:type="dxa"/>
          </w:tcPr>
          <w:p w:rsidR="0040250E" w:rsidRPr="007F5DA3" w:rsidRDefault="0040250E" w:rsidP="0040250E">
            <w:pPr>
              <w:tabs>
                <w:tab w:val="left" w:pos="-720"/>
                <w:tab w:val="left" w:pos="0"/>
                <w:tab w:val="left" w:pos="708"/>
                <w:tab w:val="left" w:pos="1416"/>
              </w:tabs>
              <w:snapToGrid w:val="0"/>
              <w:rPr>
                <w:rFonts w:ascii="Arial" w:eastAsia="Calibri" w:hAnsi="Arial" w:cs="Arial"/>
                <w:spacing w:val="2"/>
              </w:rPr>
            </w:pPr>
            <w:r w:rsidRPr="007F5DA3">
              <w:rPr>
                <w:rFonts w:ascii="Arial" w:eastAsia="Calibri" w:hAnsi="Arial" w:cs="Arial"/>
                <w:spacing w:val="2"/>
              </w:rPr>
              <w:t>1403-232-SEGA-2013</w:t>
            </w:r>
          </w:p>
        </w:tc>
        <w:tc>
          <w:tcPr>
            <w:tcW w:w="4382" w:type="dxa"/>
          </w:tcPr>
          <w:p w:rsidR="0040250E" w:rsidRPr="007F5DA3" w:rsidRDefault="0040250E" w:rsidP="0040250E">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7F5DA3">
              <w:rPr>
                <w:rFonts w:eastAsia="Calibri" w:cs="Arial"/>
                <w:spacing w:val="2"/>
                <w:szCs w:val="22"/>
                <w:lang w:val="es-CR" w:eastAsia="en-US"/>
              </w:rPr>
              <w:t>19-12-2013</w:t>
            </w:r>
          </w:p>
        </w:tc>
      </w:tr>
      <w:tr w:rsidR="0040250E" w:rsidTr="00E56FF7">
        <w:tc>
          <w:tcPr>
            <w:tcW w:w="4382" w:type="dxa"/>
          </w:tcPr>
          <w:p w:rsidR="0040250E" w:rsidRPr="0040250E" w:rsidRDefault="0040250E" w:rsidP="0040250E">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40250E">
              <w:rPr>
                <w:rFonts w:ascii="Arial" w:eastAsia="Calibri" w:hAnsi="Arial" w:cs="Arial"/>
                <w:spacing w:val="2"/>
              </w:rPr>
              <w:t xml:space="preserve">Seguimiento de recomendaciones en </w:t>
            </w:r>
            <w:smartTag w:uri="urn:schemas-microsoft-com:office:smarttags" w:element="PersonName">
              <w:smartTagPr>
                <w:attr w:name="ProductID" w:val="la Administraci￳n P￩rez"/>
              </w:smartTagPr>
              <w:smartTag w:uri="urn:schemas-microsoft-com:office:smarttags" w:element="PersonName">
                <w:smartTagPr>
                  <w:attr w:name="ProductID" w:val="la Administraci￳n"/>
                </w:smartTagPr>
                <w:r w:rsidRPr="0040250E">
                  <w:rPr>
                    <w:rFonts w:ascii="Arial" w:eastAsia="Calibri" w:hAnsi="Arial" w:cs="Arial"/>
                    <w:spacing w:val="2"/>
                  </w:rPr>
                  <w:t>la Administración</w:t>
                </w:r>
              </w:smartTag>
              <w:r w:rsidRPr="0040250E">
                <w:rPr>
                  <w:rFonts w:ascii="Arial" w:eastAsia="Calibri" w:hAnsi="Arial" w:cs="Arial"/>
                  <w:spacing w:val="2"/>
                </w:rPr>
                <w:t xml:space="preserve"> Pérez</w:t>
              </w:r>
            </w:smartTag>
            <w:r w:rsidRPr="0040250E">
              <w:rPr>
                <w:rFonts w:ascii="Arial" w:eastAsia="Calibri" w:hAnsi="Arial" w:cs="Arial"/>
                <w:spacing w:val="2"/>
              </w:rPr>
              <w:t xml:space="preserve"> Zeledón, emitidas en informes 716-50-AEEC-2012 y 1046-55-AUO-2011</w:t>
            </w:r>
          </w:p>
        </w:tc>
        <w:tc>
          <w:tcPr>
            <w:tcW w:w="4382" w:type="dxa"/>
          </w:tcPr>
          <w:p w:rsidR="0040250E" w:rsidRPr="0040250E" w:rsidRDefault="0040250E" w:rsidP="0040250E">
            <w:pPr>
              <w:tabs>
                <w:tab w:val="left" w:pos="-720"/>
                <w:tab w:val="left" w:pos="0"/>
                <w:tab w:val="left" w:pos="708"/>
                <w:tab w:val="left" w:pos="1416"/>
              </w:tabs>
              <w:snapToGrid w:val="0"/>
              <w:rPr>
                <w:rFonts w:ascii="Arial" w:eastAsia="Calibri" w:hAnsi="Arial" w:cs="Arial"/>
                <w:spacing w:val="2"/>
              </w:rPr>
            </w:pPr>
            <w:r w:rsidRPr="0040250E">
              <w:rPr>
                <w:rFonts w:ascii="Arial" w:eastAsia="Calibri" w:hAnsi="Arial" w:cs="Arial"/>
                <w:spacing w:val="2"/>
              </w:rPr>
              <w:t>1404-233-SEGA-2013</w:t>
            </w:r>
          </w:p>
        </w:tc>
        <w:tc>
          <w:tcPr>
            <w:tcW w:w="4382" w:type="dxa"/>
          </w:tcPr>
          <w:p w:rsidR="0040250E" w:rsidRPr="0040250E" w:rsidRDefault="0040250E" w:rsidP="0040250E">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40250E">
              <w:rPr>
                <w:rFonts w:ascii="Arial" w:eastAsia="Calibri" w:hAnsi="Arial" w:cs="Arial"/>
                <w:spacing w:val="2"/>
              </w:rPr>
              <w:t xml:space="preserve">Seguimiento de recomendaciones en </w:t>
            </w:r>
            <w:smartTag w:uri="urn:schemas-microsoft-com:office:smarttags" w:element="PersonName">
              <w:smartTagPr>
                <w:attr w:name="ProductID" w:val="la Administraci￳n P￩rez"/>
              </w:smartTagPr>
              <w:smartTag w:uri="urn:schemas-microsoft-com:office:smarttags" w:element="PersonName">
                <w:smartTagPr>
                  <w:attr w:name="ProductID" w:val="la Administraci￳n"/>
                </w:smartTagPr>
                <w:r w:rsidRPr="0040250E">
                  <w:rPr>
                    <w:rFonts w:ascii="Arial" w:eastAsia="Calibri" w:hAnsi="Arial" w:cs="Arial"/>
                    <w:spacing w:val="2"/>
                  </w:rPr>
                  <w:t>la Administración</w:t>
                </w:r>
              </w:smartTag>
              <w:r w:rsidRPr="0040250E">
                <w:rPr>
                  <w:rFonts w:ascii="Arial" w:eastAsia="Calibri" w:hAnsi="Arial" w:cs="Arial"/>
                  <w:spacing w:val="2"/>
                </w:rPr>
                <w:t xml:space="preserve"> Pérez</w:t>
              </w:r>
            </w:smartTag>
            <w:r w:rsidRPr="0040250E">
              <w:rPr>
                <w:rFonts w:ascii="Arial" w:eastAsia="Calibri" w:hAnsi="Arial" w:cs="Arial"/>
                <w:spacing w:val="2"/>
              </w:rPr>
              <w:t xml:space="preserve"> Zeledón, emitidas en informes 716-50-AEEC-2012 y 1046-55-AUO-2011</w:t>
            </w:r>
          </w:p>
        </w:tc>
      </w:tr>
      <w:tr w:rsidR="0040250E" w:rsidTr="00E56FF7">
        <w:tc>
          <w:tcPr>
            <w:tcW w:w="4382" w:type="dxa"/>
          </w:tcPr>
          <w:p w:rsidR="0040250E" w:rsidRPr="007F5DA3" w:rsidRDefault="0040250E" w:rsidP="0040250E">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7F5DA3">
              <w:rPr>
                <w:rFonts w:ascii="Arial" w:eastAsia="Calibri" w:hAnsi="Arial" w:cs="Arial"/>
                <w:spacing w:val="2"/>
              </w:rPr>
              <w:t xml:space="preserve">Recomendación N° 4.1 dirigida al Consejo de Administración de Corredores emitida en el informe N° 831-134-AF-2013 del 20 de agosto de 2013, relacionado con el estudio “Evaluación sobre el manejo de los recursos de </w:t>
            </w:r>
            <w:smartTag w:uri="urn:schemas-microsoft-com:office:smarttags" w:element="PersonName">
              <w:smartTagPr>
                <w:attr w:name="ProductID" w:val="la Caja Chica"/>
              </w:smartTagPr>
              <w:r w:rsidRPr="007F5DA3">
                <w:rPr>
                  <w:rFonts w:ascii="Arial" w:eastAsia="Calibri" w:hAnsi="Arial" w:cs="Arial"/>
                  <w:spacing w:val="2"/>
                </w:rPr>
                <w:t xml:space="preserve">la </w:t>
              </w:r>
              <w:r w:rsidRPr="007F5DA3">
                <w:rPr>
                  <w:rFonts w:ascii="Arial" w:eastAsia="Calibri" w:hAnsi="Arial" w:cs="Arial"/>
                  <w:spacing w:val="2"/>
                </w:rPr>
                <w:lastRenderedPageBreak/>
                <w:t>Caja Chica</w:t>
              </w:r>
            </w:smartTag>
            <w:r w:rsidRPr="007F5DA3">
              <w:rPr>
                <w:rFonts w:ascii="Arial" w:eastAsia="Calibri" w:hAnsi="Arial" w:cs="Arial"/>
                <w:spacing w:val="2"/>
              </w:rPr>
              <w:t xml:space="preserve"> asignada a </w:t>
            </w:r>
            <w:smartTag w:uri="urn:schemas-microsoft-com:office:smarttags" w:element="PersonName">
              <w:smartTagPr>
                <w:attr w:name="ProductID" w:val="la Administraci￳n"/>
              </w:smartTagPr>
              <w:r w:rsidRPr="007F5DA3">
                <w:rPr>
                  <w:rFonts w:ascii="Arial" w:eastAsia="Calibri" w:hAnsi="Arial" w:cs="Arial"/>
                  <w:spacing w:val="2"/>
                </w:rPr>
                <w:t>la Administración</w:t>
              </w:r>
            </w:smartTag>
            <w:r w:rsidRPr="007F5DA3">
              <w:rPr>
                <w:rFonts w:ascii="Arial" w:eastAsia="Calibri" w:hAnsi="Arial" w:cs="Arial"/>
                <w:spacing w:val="2"/>
              </w:rPr>
              <w:t xml:space="preserve"> del II Circuito Judicial de la Zona Sur”</w:t>
            </w:r>
          </w:p>
        </w:tc>
        <w:tc>
          <w:tcPr>
            <w:tcW w:w="4382" w:type="dxa"/>
          </w:tcPr>
          <w:p w:rsidR="0040250E" w:rsidRPr="007F5DA3" w:rsidRDefault="0040250E" w:rsidP="0040250E">
            <w:pPr>
              <w:tabs>
                <w:tab w:val="left" w:pos="-720"/>
                <w:tab w:val="left" w:pos="0"/>
                <w:tab w:val="left" w:pos="708"/>
                <w:tab w:val="left" w:pos="1416"/>
              </w:tabs>
              <w:snapToGrid w:val="0"/>
              <w:rPr>
                <w:rFonts w:ascii="Arial" w:eastAsia="Calibri" w:hAnsi="Arial" w:cs="Arial"/>
                <w:spacing w:val="2"/>
              </w:rPr>
            </w:pPr>
            <w:r w:rsidRPr="007F5DA3">
              <w:rPr>
                <w:rFonts w:ascii="Arial" w:eastAsia="Calibri" w:hAnsi="Arial" w:cs="Arial"/>
                <w:spacing w:val="2"/>
              </w:rPr>
              <w:lastRenderedPageBreak/>
              <w:t>1407-234-SEGA-2013</w:t>
            </w:r>
          </w:p>
        </w:tc>
        <w:tc>
          <w:tcPr>
            <w:tcW w:w="4382" w:type="dxa"/>
          </w:tcPr>
          <w:p w:rsidR="0040250E" w:rsidRPr="007F5DA3" w:rsidRDefault="0040250E" w:rsidP="0040250E">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7F5DA3">
              <w:rPr>
                <w:rFonts w:ascii="Arial" w:eastAsia="Calibri" w:hAnsi="Arial" w:cs="Arial"/>
                <w:spacing w:val="2"/>
              </w:rPr>
              <w:t xml:space="preserve">Recomendación N° 4.1 dirigida al Consejo de Administración de Corredores emitida en el informe N° 831-134-AF-2013 del 20 de agosto de 2013, relacionado con el estudio “Evaluación sobre el manejo de los recursos de </w:t>
            </w:r>
            <w:smartTag w:uri="urn:schemas-microsoft-com:office:smarttags" w:element="PersonName">
              <w:smartTagPr>
                <w:attr w:name="ProductID" w:val="la Caja Chica"/>
              </w:smartTagPr>
              <w:r w:rsidRPr="007F5DA3">
                <w:rPr>
                  <w:rFonts w:ascii="Arial" w:eastAsia="Calibri" w:hAnsi="Arial" w:cs="Arial"/>
                  <w:spacing w:val="2"/>
                </w:rPr>
                <w:t xml:space="preserve">la </w:t>
              </w:r>
              <w:r w:rsidRPr="007F5DA3">
                <w:rPr>
                  <w:rFonts w:ascii="Arial" w:eastAsia="Calibri" w:hAnsi="Arial" w:cs="Arial"/>
                  <w:spacing w:val="2"/>
                </w:rPr>
                <w:lastRenderedPageBreak/>
                <w:t>Caja Chica</w:t>
              </w:r>
            </w:smartTag>
            <w:r w:rsidRPr="007F5DA3">
              <w:rPr>
                <w:rFonts w:ascii="Arial" w:eastAsia="Calibri" w:hAnsi="Arial" w:cs="Arial"/>
                <w:spacing w:val="2"/>
              </w:rPr>
              <w:t xml:space="preserve"> asignada a </w:t>
            </w:r>
            <w:smartTag w:uri="urn:schemas-microsoft-com:office:smarttags" w:element="PersonName">
              <w:smartTagPr>
                <w:attr w:name="ProductID" w:val="la Administraci￳n"/>
              </w:smartTagPr>
              <w:r w:rsidRPr="007F5DA3">
                <w:rPr>
                  <w:rFonts w:ascii="Arial" w:eastAsia="Calibri" w:hAnsi="Arial" w:cs="Arial"/>
                  <w:spacing w:val="2"/>
                </w:rPr>
                <w:t>la Administración</w:t>
              </w:r>
            </w:smartTag>
            <w:r w:rsidRPr="007F5DA3">
              <w:rPr>
                <w:rFonts w:ascii="Arial" w:eastAsia="Calibri" w:hAnsi="Arial" w:cs="Arial"/>
                <w:spacing w:val="2"/>
              </w:rPr>
              <w:t xml:space="preserve"> del II Circuito Judicial de la Zona Sur”</w:t>
            </w:r>
          </w:p>
        </w:tc>
      </w:tr>
      <w:tr w:rsidR="0040250E" w:rsidTr="00E56FF7">
        <w:tc>
          <w:tcPr>
            <w:tcW w:w="4382" w:type="dxa"/>
          </w:tcPr>
          <w:p w:rsidR="0040250E" w:rsidRPr="007F5DA3" w:rsidRDefault="0040250E" w:rsidP="0040250E">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7F5DA3">
              <w:rPr>
                <w:rFonts w:ascii="Arial" w:eastAsia="Calibri" w:hAnsi="Arial" w:cs="Arial"/>
                <w:spacing w:val="2"/>
              </w:rPr>
              <w:lastRenderedPageBreak/>
              <w:t xml:space="preserve">informe Nº 503-92-SEGAUD-2012, del 1º de junio de 2012, </w:t>
            </w:r>
            <w:smartTag w:uri="urn:schemas-microsoft-com:office:smarttags" w:element="PersonName">
              <w:smartTagPr>
                <w:attr w:name="ProductID" w:val="la Secci￳n"/>
              </w:smartTagPr>
              <w:r w:rsidRPr="007F5DA3">
                <w:rPr>
                  <w:rFonts w:ascii="Arial" w:eastAsia="Calibri" w:hAnsi="Arial" w:cs="Arial"/>
                  <w:spacing w:val="2"/>
                </w:rPr>
                <w:t>la Sección</w:t>
              </w:r>
            </w:smartTag>
            <w:r w:rsidRPr="007F5DA3">
              <w:rPr>
                <w:rFonts w:ascii="Arial" w:eastAsia="Calibri" w:hAnsi="Arial" w:cs="Arial"/>
                <w:spacing w:val="2"/>
              </w:rPr>
              <w:t xml:space="preserve"> de Seguimiento y Gestión Administrativa de este Despacho, comunicó sobre el resultado del primer seguimiento efectuado, precisándose la existencia de una recomendación que no había sido aplicada, en </w:t>
            </w:r>
            <w:smartTag w:uri="urn:schemas-microsoft-com:office:smarttags" w:element="PersonName">
              <w:smartTagPr>
                <w:attr w:name="ProductID" w:val="la Administraci￳n Regional"/>
              </w:smartTagPr>
              <w:smartTag w:uri="urn:schemas-microsoft-com:office:smarttags" w:element="PersonName">
                <w:smartTagPr>
                  <w:attr w:name="ProductID" w:val="la Administraci￳n"/>
                </w:smartTagPr>
                <w:r w:rsidRPr="007F5DA3">
                  <w:rPr>
                    <w:rFonts w:ascii="Arial" w:eastAsia="Calibri" w:hAnsi="Arial" w:cs="Arial"/>
                    <w:spacing w:val="2"/>
                  </w:rPr>
                  <w:t>la Administración</w:t>
                </w:r>
              </w:smartTag>
              <w:r w:rsidRPr="007F5DA3">
                <w:rPr>
                  <w:rFonts w:ascii="Arial" w:eastAsia="Calibri" w:hAnsi="Arial" w:cs="Arial"/>
                  <w:spacing w:val="2"/>
                </w:rPr>
                <w:t xml:space="preserve"> Regional</w:t>
              </w:r>
            </w:smartTag>
            <w:r w:rsidRPr="007F5DA3">
              <w:rPr>
                <w:rFonts w:ascii="Arial" w:eastAsia="Calibri" w:hAnsi="Arial" w:cs="Arial"/>
                <w:spacing w:val="2"/>
              </w:rPr>
              <w:t xml:space="preserve"> Segundo Circuito Judicial Zona Sur (Corredores). Vencido el plazo aludido, esta Auditoría efectuó un segundo seguimiento revelando el siguiente estado para las recomendaciones referidas</w:t>
            </w:r>
          </w:p>
        </w:tc>
        <w:tc>
          <w:tcPr>
            <w:tcW w:w="4382" w:type="dxa"/>
          </w:tcPr>
          <w:p w:rsidR="0040250E" w:rsidRPr="007F5DA3" w:rsidRDefault="0040250E" w:rsidP="0040250E">
            <w:pPr>
              <w:tabs>
                <w:tab w:val="left" w:pos="-720"/>
                <w:tab w:val="left" w:pos="0"/>
                <w:tab w:val="left" w:pos="708"/>
                <w:tab w:val="left" w:pos="1416"/>
              </w:tabs>
              <w:snapToGrid w:val="0"/>
              <w:rPr>
                <w:rFonts w:ascii="Arial" w:eastAsia="Calibri" w:hAnsi="Arial" w:cs="Arial"/>
                <w:spacing w:val="2"/>
              </w:rPr>
            </w:pPr>
            <w:r w:rsidRPr="007F5DA3">
              <w:rPr>
                <w:rFonts w:ascii="Arial" w:eastAsia="Calibri" w:hAnsi="Arial" w:cs="Arial"/>
                <w:spacing w:val="2"/>
              </w:rPr>
              <w:t>1420-236-SEGA-2013</w:t>
            </w:r>
          </w:p>
        </w:tc>
        <w:tc>
          <w:tcPr>
            <w:tcW w:w="4382" w:type="dxa"/>
          </w:tcPr>
          <w:p w:rsidR="0040250E" w:rsidRPr="007F5DA3" w:rsidRDefault="0040250E" w:rsidP="0040250E">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7F5DA3">
              <w:rPr>
                <w:rFonts w:ascii="Arial" w:eastAsia="Calibri" w:hAnsi="Arial" w:cs="Arial"/>
                <w:spacing w:val="2"/>
              </w:rPr>
              <w:t xml:space="preserve">informe Nº 503-92-SEGAUD-2012, del 1º de junio de 2012, </w:t>
            </w:r>
            <w:smartTag w:uri="urn:schemas-microsoft-com:office:smarttags" w:element="PersonName">
              <w:smartTagPr>
                <w:attr w:name="ProductID" w:val="la Secci￳n"/>
              </w:smartTagPr>
              <w:r w:rsidRPr="007F5DA3">
                <w:rPr>
                  <w:rFonts w:ascii="Arial" w:eastAsia="Calibri" w:hAnsi="Arial" w:cs="Arial"/>
                  <w:spacing w:val="2"/>
                </w:rPr>
                <w:t>la Sección</w:t>
              </w:r>
            </w:smartTag>
            <w:r w:rsidRPr="007F5DA3">
              <w:rPr>
                <w:rFonts w:ascii="Arial" w:eastAsia="Calibri" w:hAnsi="Arial" w:cs="Arial"/>
                <w:spacing w:val="2"/>
              </w:rPr>
              <w:t xml:space="preserve"> de Seguimiento y Gestión Administrativa de este Despacho, comunicó sobre el resultado del primer seguimiento efectuado, precisándose la existencia de una recomendación que no había sido aplicada, en </w:t>
            </w:r>
            <w:smartTag w:uri="urn:schemas-microsoft-com:office:smarttags" w:element="PersonName">
              <w:smartTagPr>
                <w:attr w:name="ProductID" w:val="la Administraci￳n Regional"/>
              </w:smartTagPr>
              <w:smartTag w:uri="urn:schemas-microsoft-com:office:smarttags" w:element="PersonName">
                <w:smartTagPr>
                  <w:attr w:name="ProductID" w:val="la Administraci￳n"/>
                </w:smartTagPr>
                <w:r w:rsidRPr="007F5DA3">
                  <w:rPr>
                    <w:rFonts w:ascii="Arial" w:eastAsia="Calibri" w:hAnsi="Arial" w:cs="Arial"/>
                    <w:spacing w:val="2"/>
                  </w:rPr>
                  <w:t>la Administración</w:t>
                </w:r>
              </w:smartTag>
              <w:r w:rsidRPr="007F5DA3">
                <w:rPr>
                  <w:rFonts w:ascii="Arial" w:eastAsia="Calibri" w:hAnsi="Arial" w:cs="Arial"/>
                  <w:spacing w:val="2"/>
                </w:rPr>
                <w:t xml:space="preserve"> Regional</w:t>
              </w:r>
            </w:smartTag>
            <w:r w:rsidRPr="007F5DA3">
              <w:rPr>
                <w:rFonts w:ascii="Arial" w:eastAsia="Calibri" w:hAnsi="Arial" w:cs="Arial"/>
                <w:spacing w:val="2"/>
              </w:rPr>
              <w:t xml:space="preserve"> Segundo Circuito Judicial Zona Sur (Corredores). Vencido el plazo aludido, esta Auditoría efectuó un segundo seguimiento revelando el siguiente estado para las recomendaciones referidas</w:t>
            </w:r>
          </w:p>
        </w:tc>
      </w:tr>
    </w:tbl>
    <w:p w:rsidR="004932B9" w:rsidRDefault="004932B9"/>
    <w:sectPr w:rsidR="004932B9" w:rsidSect="004932B9">
      <w:pgSz w:w="15840" w:h="12240" w:orient="landscape"/>
      <w:pgMar w:top="1701" w:right="1417" w:bottom="170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mic Sans MS">
    <w:panose1 w:val="030F0702030302020204"/>
    <w:charset w:val="00"/>
    <w:family w:val="script"/>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4932B9"/>
    <w:rsid w:val="000228D1"/>
    <w:rsid w:val="000337DD"/>
    <w:rsid w:val="00066003"/>
    <w:rsid w:val="000A32CC"/>
    <w:rsid w:val="000C13FC"/>
    <w:rsid w:val="000F4229"/>
    <w:rsid w:val="00132787"/>
    <w:rsid w:val="0019647E"/>
    <w:rsid w:val="001B2203"/>
    <w:rsid w:val="002045D8"/>
    <w:rsid w:val="002B27C8"/>
    <w:rsid w:val="003A2BA1"/>
    <w:rsid w:val="003B2596"/>
    <w:rsid w:val="003E27FD"/>
    <w:rsid w:val="003E2D59"/>
    <w:rsid w:val="003F53F0"/>
    <w:rsid w:val="0040250E"/>
    <w:rsid w:val="00455C6E"/>
    <w:rsid w:val="00464C60"/>
    <w:rsid w:val="004932B9"/>
    <w:rsid w:val="00515A77"/>
    <w:rsid w:val="00595230"/>
    <w:rsid w:val="005D357A"/>
    <w:rsid w:val="00660625"/>
    <w:rsid w:val="00892D9D"/>
    <w:rsid w:val="00955308"/>
    <w:rsid w:val="00965386"/>
    <w:rsid w:val="009D3256"/>
    <w:rsid w:val="009F2B15"/>
    <w:rsid w:val="00A30B4F"/>
    <w:rsid w:val="00AA02E3"/>
    <w:rsid w:val="00AB4F7F"/>
    <w:rsid w:val="00AC3CAA"/>
    <w:rsid w:val="00BD0F07"/>
    <w:rsid w:val="00C67F43"/>
    <w:rsid w:val="00CD3AD3"/>
    <w:rsid w:val="00CF2BBB"/>
    <w:rsid w:val="00D10EE3"/>
    <w:rsid w:val="00E07784"/>
    <w:rsid w:val="00E56FF7"/>
    <w:rsid w:val="00F01A3E"/>
    <w:rsid w:val="00F52972"/>
    <w:rsid w:val="00F53E14"/>
    <w:rsid w:val="00F750D8"/>
    <w:rsid w:val="00FD5356"/>
    <w:rsid w:val="00FE77E7"/>
  </w:rsids>
  <m:mathPr>
    <m:mathFont m:val="Cambria Math"/>
    <m:brkBin m:val="before"/>
    <m:brkBinSub m:val="--"/>
    <m:smallFrac m:val="off"/>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2B1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4932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epgina">
    <w:name w:val="footer"/>
    <w:basedOn w:val="Normal"/>
    <w:link w:val="PiedepginaCar"/>
    <w:rsid w:val="00F750D8"/>
    <w:pPr>
      <w:tabs>
        <w:tab w:val="center" w:pos="4252"/>
        <w:tab w:val="right" w:pos="8504"/>
      </w:tabs>
      <w:suppressAutoHyphens/>
      <w:spacing w:after="0" w:line="240" w:lineRule="auto"/>
      <w:jc w:val="both"/>
    </w:pPr>
    <w:rPr>
      <w:rFonts w:ascii="Arial" w:eastAsia="Times New Roman" w:hAnsi="Arial" w:cs="Times New Roman"/>
      <w:szCs w:val="20"/>
      <w:lang w:val="es-ES" w:eastAsia="ar-SA"/>
    </w:rPr>
  </w:style>
  <w:style w:type="character" w:customStyle="1" w:styleId="PiedepginaCar">
    <w:name w:val="Pie de página Car"/>
    <w:basedOn w:val="Fuentedeprrafopredeter"/>
    <w:link w:val="Piedepgina"/>
    <w:rsid w:val="00F750D8"/>
    <w:rPr>
      <w:rFonts w:ascii="Arial" w:eastAsia="Times New Roman" w:hAnsi="Arial" w:cs="Times New Roman"/>
      <w:szCs w:val="20"/>
      <w:lang w:val="es-ES" w:eastAsia="ar-SA"/>
    </w:rPr>
  </w:style>
  <w:style w:type="character" w:styleId="Hipervnculo">
    <w:name w:val="Hyperlink"/>
    <w:basedOn w:val="Fuentedeprrafopredeter"/>
    <w:rsid w:val="000C13FC"/>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auditoria@poder-judicial.go.cr"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A33E22-DFF2-4AF0-A850-B4A09BEC5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22</Pages>
  <Words>4258</Words>
  <Characters>23423</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PJ</Company>
  <LinksUpToDate>false</LinksUpToDate>
  <CharactersWithSpaces>27626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Lorena Rodriguez Salas</dc:creator>
  <cp:lastModifiedBy>ycardenas</cp:lastModifiedBy>
  <cp:revision>7</cp:revision>
  <dcterms:created xsi:type="dcterms:W3CDTF">2018-06-06T17:05:00Z</dcterms:created>
  <dcterms:modified xsi:type="dcterms:W3CDTF">2018-06-06T21:53:00Z</dcterms:modified>
</cp:coreProperties>
</file>