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01AE7" w14:textId="61C6465C" w:rsidR="00264D96" w:rsidRPr="00ED7FA4" w:rsidRDefault="00BD258E" w:rsidP="00C12F3B">
      <w:pPr>
        <w:spacing w:after="0" w:line="240" w:lineRule="auto"/>
        <w:jc w:val="right"/>
        <w:rPr>
          <w:rFonts w:ascii="Arial" w:hAnsi="Arial" w:cs="Arial"/>
        </w:rPr>
      </w:pPr>
      <w:r w:rsidRPr="00ED7FA4">
        <w:rPr>
          <w:rFonts w:ascii="Arial" w:hAnsi="Arial" w:cs="Arial"/>
        </w:rPr>
        <w:t>N</w:t>
      </w:r>
      <w:r w:rsidR="00157891" w:rsidRPr="00ED7FA4">
        <w:rPr>
          <w:rFonts w:ascii="Arial" w:hAnsi="Arial" w:cs="Arial"/>
        </w:rPr>
        <w:t>°</w:t>
      </w:r>
      <w:r w:rsidR="00ED7FA4" w:rsidRPr="00ED7FA4">
        <w:rPr>
          <w:rFonts w:ascii="Arial" w:hAnsi="Arial" w:cs="Arial"/>
        </w:rPr>
        <w:t>236</w:t>
      </w:r>
      <w:r w:rsidR="00264D96" w:rsidRPr="00ED7FA4">
        <w:rPr>
          <w:rFonts w:ascii="Arial" w:hAnsi="Arial" w:cs="Arial"/>
        </w:rPr>
        <w:t>-</w:t>
      </w:r>
      <w:r w:rsidR="00954D44">
        <w:rPr>
          <w:rFonts w:ascii="Arial" w:hAnsi="Arial" w:cs="Arial"/>
        </w:rPr>
        <w:t>0</w:t>
      </w:r>
      <w:r w:rsidR="007E19BE" w:rsidRPr="00ED7FA4">
        <w:rPr>
          <w:rFonts w:ascii="Arial" w:hAnsi="Arial" w:cs="Arial"/>
        </w:rPr>
        <w:t>26</w:t>
      </w:r>
      <w:r w:rsidR="006D6C28" w:rsidRPr="00ED7FA4">
        <w:rPr>
          <w:rFonts w:ascii="Arial" w:hAnsi="Arial" w:cs="Arial"/>
        </w:rPr>
        <w:t>-</w:t>
      </w:r>
      <w:r w:rsidR="00264D96" w:rsidRPr="00ED7FA4">
        <w:rPr>
          <w:rFonts w:ascii="Arial" w:hAnsi="Arial" w:cs="Arial"/>
        </w:rPr>
        <w:t>S</w:t>
      </w:r>
      <w:r w:rsidR="006D6C28" w:rsidRPr="00ED7FA4">
        <w:rPr>
          <w:rFonts w:ascii="Arial" w:hAnsi="Arial" w:cs="Arial"/>
        </w:rPr>
        <w:t>ASGA</w:t>
      </w:r>
      <w:r w:rsidR="00944022" w:rsidRPr="00ED7FA4">
        <w:rPr>
          <w:rFonts w:ascii="Arial" w:hAnsi="Arial" w:cs="Arial"/>
        </w:rPr>
        <w:t>-</w:t>
      </w:r>
      <w:r w:rsidR="00AC48EC" w:rsidRPr="00ED7FA4">
        <w:rPr>
          <w:rFonts w:ascii="Arial" w:hAnsi="Arial" w:cs="Arial"/>
        </w:rPr>
        <w:t>20</w:t>
      </w:r>
      <w:r w:rsidR="0023252E" w:rsidRPr="00ED7FA4">
        <w:rPr>
          <w:rFonts w:ascii="Arial" w:hAnsi="Arial" w:cs="Arial"/>
        </w:rPr>
        <w:t>2</w:t>
      </w:r>
      <w:r w:rsidR="00954D44">
        <w:rPr>
          <w:rFonts w:ascii="Arial" w:hAnsi="Arial" w:cs="Arial"/>
        </w:rPr>
        <w:t>2</w:t>
      </w:r>
    </w:p>
    <w:p w14:paraId="075D27CE" w14:textId="77777777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  <w:strike/>
        </w:rPr>
      </w:pPr>
    </w:p>
    <w:p w14:paraId="1BCCC1BC" w14:textId="49621CBA" w:rsidR="00264D96" w:rsidRPr="00ED7FA4" w:rsidRDefault="00874295" w:rsidP="00C12F3B">
      <w:pPr>
        <w:spacing w:after="0" w:line="240" w:lineRule="auto"/>
        <w:rPr>
          <w:rFonts w:ascii="Arial" w:hAnsi="Arial" w:cs="Arial"/>
        </w:rPr>
      </w:pPr>
      <w:r w:rsidRPr="00ED7FA4">
        <w:rPr>
          <w:rFonts w:ascii="Arial" w:hAnsi="Arial" w:cs="Arial"/>
        </w:rPr>
        <w:t>16</w:t>
      </w:r>
      <w:r w:rsidR="00597519" w:rsidRPr="00ED7FA4">
        <w:rPr>
          <w:rFonts w:ascii="Arial" w:hAnsi="Arial" w:cs="Arial"/>
        </w:rPr>
        <w:t xml:space="preserve"> </w:t>
      </w:r>
      <w:r w:rsidR="00264D96" w:rsidRPr="00ED7FA4">
        <w:rPr>
          <w:rFonts w:ascii="Arial" w:hAnsi="Arial" w:cs="Arial"/>
        </w:rPr>
        <w:t xml:space="preserve">de </w:t>
      </w:r>
      <w:r w:rsidR="006E3548" w:rsidRPr="00ED7FA4">
        <w:rPr>
          <w:rFonts w:ascii="Arial" w:hAnsi="Arial" w:cs="Arial"/>
        </w:rPr>
        <w:t>febrero</w:t>
      </w:r>
      <w:r w:rsidR="00264D96" w:rsidRPr="00ED7FA4">
        <w:rPr>
          <w:rFonts w:ascii="Arial" w:hAnsi="Arial" w:cs="Arial"/>
        </w:rPr>
        <w:t xml:space="preserve"> de </w:t>
      </w:r>
      <w:r w:rsidR="00353ADF" w:rsidRPr="00ED7FA4">
        <w:rPr>
          <w:rFonts w:ascii="Arial" w:hAnsi="Arial" w:cs="Arial"/>
        </w:rPr>
        <w:t>202</w:t>
      </w:r>
      <w:r w:rsidR="00954D44">
        <w:rPr>
          <w:rFonts w:ascii="Arial" w:hAnsi="Arial" w:cs="Arial"/>
        </w:rPr>
        <w:t>2</w:t>
      </w:r>
    </w:p>
    <w:p w14:paraId="798DF90E" w14:textId="74FD9F36" w:rsidR="00AC48EC" w:rsidRPr="00ED7FA4" w:rsidRDefault="00AC48EC" w:rsidP="00C12F3B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0D1D580" w14:textId="77777777" w:rsidR="00AD22B7" w:rsidRPr="00ED7FA4" w:rsidRDefault="00AD22B7" w:rsidP="00C12F3B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EB502EB" w14:textId="77777777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Licenciada</w:t>
      </w:r>
    </w:p>
    <w:p w14:paraId="013DE703" w14:textId="77777777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Silvia Navarro Romanini</w:t>
      </w:r>
    </w:p>
    <w:p w14:paraId="3ED41876" w14:textId="77777777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Secretaria General</w:t>
      </w:r>
    </w:p>
    <w:p w14:paraId="14C43F6F" w14:textId="69BB2D73" w:rsidR="00264D96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Corte Suprema de Justicia</w:t>
      </w:r>
    </w:p>
    <w:p w14:paraId="47C249CF" w14:textId="68E9088B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</w:rPr>
      </w:pPr>
    </w:p>
    <w:p w14:paraId="4EF9ADF0" w14:textId="77777777" w:rsidR="00353ADF" w:rsidRPr="00ED7FA4" w:rsidRDefault="00353ADF" w:rsidP="00C12F3B">
      <w:pPr>
        <w:spacing w:after="0" w:line="240" w:lineRule="auto"/>
        <w:jc w:val="both"/>
        <w:rPr>
          <w:rFonts w:ascii="Arial" w:hAnsi="Arial" w:cs="Arial"/>
        </w:rPr>
      </w:pPr>
    </w:p>
    <w:p w14:paraId="039664CB" w14:textId="17CAE0AD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Estimad</w:t>
      </w:r>
      <w:r w:rsidR="00353ADF" w:rsidRPr="00ED7FA4">
        <w:rPr>
          <w:rFonts w:ascii="Arial" w:hAnsi="Arial" w:cs="Arial"/>
        </w:rPr>
        <w:t>a</w:t>
      </w:r>
      <w:r w:rsidRPr="00ED7FA4">
        <w:rPr>
          <w:rFonts w:ascii="Arial" w:hAnsi="Arial" w:cs="Arial"/>
        </w:rPr>
        <w:t xml:space="preserve"> señor</w:t>
      </w:r>
      <w:r w:rsidR="00353ADF" w:rsidRPr="00ED7FA4">
        <w:rPr>
          <w:rFonts w:ascii="Arial" w:hAnsi="Arial" w:cs="Arial"/>
        </w:rPr>
        <w:t>a</w:t>
      </w:r>
      <w:r w:rsidRPr="00ED7FA4">
        <w:rPr>
          <w:rFonts w:ascii="Arial" w:hAnsi="Arial" w:cs="Arial"/>
        </w:rPr>
        <w:t>:</w:t>
      </w:r>
    </w:p>
    <w:p w14:paraId="3BA56403" w14:textId="77777777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</w:rPr>
      </w:pPr>
    </w:p>
    <w:p w14:paraId="48E46A8D" w14:textId="043B7D5A" w:rsidR="00264D96" w:rsidRPr="00ED7FA4" w:rsidRDefault="00264D96" w:rsidP="00531BBE">
      <w:pPr>
        <w:spacing w:after="0" w:line="240" w:lineRule="auto"/>
        <w:jc w:val="both"/>
        <w:rPr>
          <w:rFonts w:ascii="Arial" w:hAnsi="Arial" w:cs="Arial"/>
        </w:rPr>
      </w:pPr>
    </w:p>
    <w:p w14:paraId="007D587E" w14:textId="4D4B0DC4" w:rsidR="005675DB" w:rsidRPr="00ED7FA4" w:rsidRDefault="00201C06" w:rsidP="00531BB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De conformidad con lo establec</w:t>
      </w:r>
      <w:r w:rsidR="00353ADF" w:rsidRPr="00ED7FA4">
        <w:rPr>
          <w:rFonts w:ascii="Arial" w:hAnsi="Arial" w:cs="Arial"/>
        </w:rPr>
        <w:t>ido</w:t>
      </w:r>
      <w:r w:rsidRPr="00ED7FA4">
        <w:rPr>
          <w:rFonts w:ascii="Arial" w:hAnsi="Arial" w:cs="Arial"/>
        </w:rPr>
        <w:t xml:space="preserve"> </w:t>
      </w:r>
      <w:r w:rsidR="000B3442" w:rsidRPr="00ED7FA4">
        <w:rPr>
          <w:rFonts w:ascii="Arial" w:hAnsi="Arial" w:cs="Arial"/>
        </w:rPr>
        <w:t xml:space="preserve">en </w:t>
      </w:r>
      <w:r w:rsidRPr="00ED7FA4">
        <w:rPr>
          <w:rFonts w:ascii="Arial" w:hAnsi="Arial" w:cs="Arial"/>
        </w:rPr>
        <w:t xml:space="preserve">el artículo 22, inciso g) de la Ley General de Control Interno, </w:t>
      </w:r>
      <w:r w:rsidR="005803DD" w:rsidRPr="00ED7FA4">
        <w:rPr>
          <w:rFonts w:ascii="Arial" w:hAnsi="Arial" w:cs="Arial"/>
        </w:rPr>
        <w:t>y en n</w:t>
      </w:r>
      <w:r w:rsidRPr="00ED7FA4">
        <w:rPr>
          <w:rFonts w:ascii="Arial" w:hAnsi="Arial" w:cs="Arial"/>
        </w:rPr>
        <w:t xml:space="preserve">umeral 2.6 </w:t>
      </w:r>
      <w:r w:rsidRPr="00ED7FA4">
        <w:rPr>
          <w:rFonts w:ascii="Arial" w:hAnsi="Arial" w:cs="Arial"/>
          <w:i/>
          <w:iCs/>
        </w:rPr>
        <w:t>“Informes de desempeño”</w:t>
      </w:r>
      <w:r w:rsidRPr="00ED7FA4">
        <w:rPr>
          <w:rFonts w:ascii="Arial" w:hAnsi="Arial" w:cs="Arial"/>
        </w:rPr>
        <w:t>, de las Normas para el ejercicio de la Auditoría Interna en el sector público, emitido por la Contraloría General de la República, mediante resolución R-DC-119-2009 del 16 de diciembre de 2009 y con el propósito de que lo haga del conocimiento de la Corte Plena, se remite el I</w:t>
      </w:r>
      <w:r w:rsidR="00353ADF" w:rsidRPr="00ED7FA4">
        <w:rPr>
          <w:rFonts w:ascii="Arial" w:hAnsi="Arial" w:cs="Arial"/>
        </w:rPr>
        <w:t xml:space="preserve">nforme Anual de Labores </w:t>
      </w:r>
      <w:r w:rsidR="00CA2BDB" w:rsidRPr="00ED7FA4">
        <w:rPr>
          <w:rFonts w:ascii="Arial" w:hAnsi="Arial" w:cs="Arial"/>
        </w:rPr>
        <w:t xml:space="preserve">del año </w:t>
      </w:r>
      <w:r w:rsidR="00403D60" w:rsidRPr="00ED7FA4">
        <w:rPr>
          <w:rFonts w:ascii="Arial" w:hAnsi="Arial" w:cs="Arial"/>
        </w:rPr>
        <w:t>2021</w:t>
      </w:r>
      <w:r w:rsidR="00F6147D" w:rsidRPr="00ED7FA4">
        <w:rPr>
          <w:rFonts w:ascii="Arial" w:hAnsi="Arial" w:cs="Arial"/>
        </w:rPr>
        <w:t>. P</w:t>
      </w:r>
      <w:r w:rsidR="005621A3" w:rsidRPr="00ED7FA4">
        <w:rPr>
          <w:rFonts w:ascii="Arial" w:hAnsi="Arial" w:cs="Arial"/>
        </w:rPr>
        <w:t xml:space="preserve">ara su desarrollo </w:t>
      </w:r>
      <w:r w:rsidRPr="00ED7FA4">
        <w:rPr>
          <w:rFonts w:ascii="Arial" w:hAnsi="Arial" w:cs="Arial"/>
        </w:rPr>
        <w:t>se tom</w:t>
      </w:r>
      <w:r w:rsidR="005621A3" w:rsidRPr="00ED7FA4">
        <w:rPr>
          <w:rFonts w:ascii="Arial" w:hAnsi="Arial" w:cs="Arial"/>
        </w:rPr>
        <w:t>ó</w:t>
      </w:r>
      <w:r w:rsidRPr="00ED7FA4">
        <w:rPr>
          <w:rFonts w:ascii="Arial" w:hAnsi="Arial" w:cs="Arial"/>
        </w:rPr>
        <w:t xml:space="preserve"> como base </w:t>
      </w:r>
      <w:r w:rsidR="00353ADF" w:rsidRPr="00ED7FA4">
        <w:rPr>
          <w:rFonts w:ascii="Arial" w:hAnsi="Arial" w:cs="Arial"/>
        </w:rPr>
        <w:t>principal</w:t>
      </w:r>
      <w:r w:rsidR="00F6147D" w:rsidRPr="00ED7FA4">
        <w:rPr>
          <w:rFonts w:ascii="Arial" w:hAnsi="Arial" w:cs="Arial"/>
        </w:rPr>
        <w:t>,</w:t>
      </w:r>
      <w:r w:rsidR="00353ADF"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</w:rPr>
        <w:t>las actividades programadas en el Plan Anual de Trabajo para ese año</w:t>
      </w:r>
      <w:r w:rsidR="00D8750E" w:rsidRPr="00ED7FA4">
        <w:rPr>
          <w:rFonts w:ascii="Arial" w:hAnsi="Arial" w:cs="Arial"/>
        </w:rPr>
        <w:t xml:space="preserve"> y</w:t>
      </w:r>
      <w:r w:rsidRPr="00ED7FA4">
        <w:rPr>
          <w:rFonts w:ascii="Arial" w:hAnsi="Arial" w:cs="Arial"/>
        </w:rPr>
        <w:t xml:space="preserve"> sus modificaciones</w:t>
      </w:r>
      <w:r w:rsidR="00D8750E" w:rsidRPr="00ED7FA4">
        <w:rPr>
          <w:rFonts w:ascii="Arial" w:hAnsi="Arial" w:cs="Arial"/>
        </w:rPr>
        <w:t>,</w:t>
      </w:r>
      <w:r w:rsidR="00544A38" w:rsidRPr="00ED7FA4">
        <w:rPr>
          <w:rFonts w:ascii="Arial" w:hAnsi="Arial" w:cs="Arial"/>
        </w:rPr>
        <w:t xml:space="preserve"> además de considerar otras gestiones de interés para esta representación</w:t>
      </w:r>
      <w:r w:rsidR="0018246E" w:rsidRPr="00ED7FA4">
        <w:rPr>
          <w:rFonts w:ascii="Arial" w:hAnsi="Arial" w:cs="Arial"/>
        </w:rPr>
        <w:t>.</w:t>
      </w:r>
    </w:p>
    <w:p w14:paraId="26B569AE" w14:textId="77777777" w:rsidR="00531BBE" w:rsidRPr="00ED7FA4" w:rsidRDefault="00531BBE" w:rsidP="00531BBE">
      <w:pPr>
        <w:spacing w:after="0" w:line="240" w:lineRule="auto"/>
        <w:jc w:val="both"/>
        <w:rPr>
          <w:rFonts w:ascii="Arial" w:hAnsi="Arial" w:cs="Arial"/>
        </w:rPr>
      </w:pPr>
    </w:p>
    <w:p w14:paraId="5C8EB1F2" w14:textId="47348083" w:rsidR="00595528" w:rsidRPr="00ED7FA4" w:rsidRDefault="008A0C2F" w:rsidP="00531BB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En forma complementaria</w:t>
      </w:r>
      <w:r w:rsidR="00531BBE" w:rsidRPr="00ED7FA4">
        <w:rPr>
          <w:rFonts w:ascii="Arial" w:hAnsi="Arial" w:cs="Arial"/>
        </w:rPr>
        <w:t xml:space="preserve"> </w:t>
      </w:r>
      <w:r w:rsidR="002D3F3B" w:rsidRPr="00ED7FA4">
        <w:rPr>
          <w:rFonts w:ascii="Arial" w:hAnsi="Arial" w:cs="Arial"/>
        </w:rPr>
        <w:t>con</w:t>
      </w:r>
      <w:r w:rsidR="00531BBE" w:rsidRPr="00ED7FA4">
        <w:rPr>
          <w:rFonts w:ascii="Arial" w:hAnsi="Arial" w:cs="Arial"/>
        </w:rPr>
        <w:t xml:space="preserve"> lo señalado en el párrafo anterior</w:t>
      </w:r>
      <w:r w:rsidRPr="00ED7FA4">
        <w:rPr>
          <w:rFonts w:ascii="Arial" w:hAnsi="Arial" w:cs="Arial"/>
        </w:rPr>
        <w:t xml:space="preserve">, es preciso agregar que </w:t>
      </w:r>
      <w:r w:rsidR="00595528" w:rsidRPr="00ED7FA4">
        <w:rPr>
          <w:rFonts w:ascii="Arial" w:hAnsi="Arial" w:cs="Arial"/>
        </w:rPr>
        <w:t xml:space="preserve">el Despacho de la Presidencia </w:t>
      </w:r>
      <w:r w:rsidR="00016388" w:rsidRPr="00ED7FA4">
        <w:rPr>
          <w:rFonts w:ascii="Arial" w:hAnsi="Arial" w:cs="Arial"/>
        </w:rPr>
        <w:t>en el</w:t>
      </w:r>
      <w:r w:rsidRPr="00ED7FA4">
        <w:rPr>
          <w:rFonts w:ascii="Arial" w:hAnsi="Arial" w:cs="Arial"/>
        </w:rPr>
        <w:t xml:space="preserve"> oficio DP-5</w:t>
      </w:r>
      <w:r w:rsidR="004059FA" w:rsidRPr="00ED7FA4">
        <w:rPr>
          <w:rFonts w:ascii="Arial" w:hAnsi="Arial" w:cs="Arial"/>
        </w:rPr>
        <w:t>58</w:t>
      </w:r>
      <w:r w:rsidRPr="00ED7FA4">
        <w:rPr>
          <w:rFonts w:ascii="Arial" w:hAnsi="Arial" w:cs="Arial"/>
        </w:rPr>
        <w:t>-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 xml:space="preserve"> del </w:t>
      </w:r>
      <w:r w:rsidR="004059FA" w:rsidRPr="00ED7FA4">
        <w:rPr>
          <w:rFonts w:ascii="Arial" w:hAnsi="Arial" w:cs="Arial"/>
        </w:rPr>
        <w:t xml:space="preserve">2 de noviembre </w:t>
      </w:r>
      <w:r w:rsidRPr="00ED7FA4">
        <w:rPr>
          <w:rFonts w:ascii="Arial" w:hAnsi="Arial" w:cs="Arial"/>
        </w:rPr>
        <w:t xml:space="preserve">de 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>, solicitó</w:t>
      </w:r>
      <w:r w:rsidR="00A92B38" w:rsidRPr="00ED7FA4">
        <w:rPr>
          <w:rFonts w:ascii="Arial" w:hAnsi="Arial" w:cs="Arial"/>
        </w:rPr>
        <w:t xml:space="preserve"> comunicar los</w:t>
      </w:r>
      <w:r w:rsidR="00595528" w:rsidRPr="00ED7FA4">
        <w:rPr>
          <w:rFonts w:ascii="Arial" w:hAnsi="Arial" w:cs="Arial"/>
        </w:rPr>
        <w:t xml:space="preserve"> Logros </w:t>
      </w:r>
      <w:r w:rsidR="00531BBE" w:rsidRPr="00ED7FA4">
        <w:rPr>
          <w:rFonts w:ascii="Arial" w:hAnsi="Arial" w:cs="Arial"/>
        </w:rPr>
        <w:t xml:space="preserve">de la Auditoría Judicial año 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 xml:space="preserve">, </w:t>
      </w:r>
      <w:r w:rsidR="00531BBE" w:rsidRPr="00ED7FA4">
        <w:rPr>
          <w:rFonts w:ascii="Arial" w:hAnsi="Arial" w:cs="Arial"/>
        </w:rPr>
        <w:t>dicho requerimiento fue atendido con el documento N°1</w:t>
      </w:r>
      <w:r w:rsidR="004059FA" w:rsidRPr="00ED7FA4">
        <w:rPr>
          <w:rFonts w:ascii="Arial" w:hAnsi="Arial" w:cs="Arial"/>
        </w:rPr>
        <w:t>653</w:t>
      </w:r>
      <w:r w:rsidR="00531BBE" w:rsidRPr="00ED7FA4">
        <w:rPr>
          <w:rFonts w:ascii="Arial" w:hAnsi="Arial" w:cs="Arial"/>
        </w:rPr>
        <w:t>-</w:t>
      </w:r>
      <w:r w:rsidR="00093CD0" w:rsidRPr="00ED7FA4">
        <w:rPr>
          <w:rFonts w:ascii="Arial" w:hAnsi="Arial" w:cs="Arial"/>
        </w:rPr>
        <w:t>415</w:t>
      </w:r>
      <w:r w:rsidR="00531BBE" w:rsidRPr="00ED7FA4">
        <w:rPr>
          <w:rFonts w:ascii="Arial" w:hAnsi="Arial" w:cs="Arial"/>
        </w:rPr>
        <w:t>-SEGA</w:t>
      </w:r>
      <w:r w:rsidR="00A158B0" w:rsidRPr="00ED7FA4">
        <w:rPr>
          <w:rFonts w:ascii="Arial" w:hAnsi="Arial" w:cs="Arial"/>
        </w:rPr>
        <w:t>-</w:t>
      </w:r>
      <w:r w:rsidR="00403D60" w:rsidRPr="00ED7FA4">
        <w:rPr>
          <w:rFonts w:ascii="Arial" w:hAnsi="Arial" w:cs="Arial"/>
        </w:rPr>
        <w:t>2021</w:t>
      </w:r>
      <w:r w:rsidR="00531BBE" w:rsidRPr="00ED7FA4">
        <w:rPr>
          <w:rFonts w:ascii="Arial" w:hAnsi="Arial" w:cs="Arial"/>
        </w:rPr>
        <w:t xml:space="preserve"> del </w:t>
      </w:r>
      <w:r w:rsidR="00093CD0" w:rsidRPr="00ED7FA4">
        <w:rPr>
          <w:rFonts w:ascii="Arial" w:hAnsi="Arial" w:cs="Arial"/>
        </w:rPr>
        <w:t>3 de diciembre</w:t>
      </w:r>
      <w:r w:rsidR="00531BBE" w:rsidRPr="00ED7FA4">
        <w:rPr>
          <w:rFonts w:ascii="Arial" w:hAnsi="Arial" w:cs="Arial"/>
        </w:rPr>
        <w:t xml:space="preserve"> de </w:t>
      </w:r>
      <w:r w:rsidR="00403D60" w:rsidRPr="00ED7FA4">
        <w:rPr>
          <w:rFonts w:ascii="Arial" w:hAnsi="Arial" w:cs="Arial"/>
        </w:rPr>
        <w:t>2021</w:t>
      </w:r>
      <w:r w:rsidR="00531BBE" w:rsidRPr="00ED7FA4">
        <w:rPr>
          <w:rFonts w:ascii="Arial" w:hAnsi="Arial" w:cs="Arial"/>
        </w:rPr>
        <w:t>, el cual</w:t>
      </w:r>
      <w:r w:rsidRPr="00ED7FA4">
        <w:rPr>
          <w:rFonts w:ascii="Arial" w:hAnsi="Arial" w:cs="Arial"/>
        </w:rPr>
        <w:t xml:space="preserve"> contiene</w:t>
      </w:r>
      <w:r w:rsidR="00595528" w:rsidRPr="00ED7FA4">
        <w:rPr>
          <w:rFonts w:ascii="Arial" w:hAnsi="Arial" w:cs="Arial"/>
        </w:rPr>
        <w:t xml:space="preserve"> la información má</w:t>
      </w:r>
      <w:r w:rsidR="00531BBE" w:rsidRPr="00ED7FA4">
        <w:rPr>
          <w:rFonts w:ascii="Arial" w:hAnsi="Arial" w:cs="Arial"/>
        </w:rPr>
        <w:t>s</w:t>
      </w:r>
      <w:r w:rsidR="00595528" w:rsidRPr="00ED7FA4">
        <w:rPr>
          <w:rFonts w:ascii="Arial" w:hAnsi="Arial" w:cs="Arial"/>
        </w:rPr>
        <w:t xml:space="preserve"> relevante </w:t>
      </w:r>
      <w:r w:rsidR="00531BBE" w:rsidRPr="00ED7FA4">
        <w:rPr>
          <w:rFonts w:ascii="Arial" w:hAnsi="Arial" w:cs="Arial"/>
        </w:rPr>
        <w:t>con respecto a los</w:t>
      </w:r>
      <w:r w:rsidR="00595528" w:rsidRPr="00ED7FA4">
        <w:rPr>
          <w:rFonts w:ascii="Arial" w:hAnsi="Arial" w:cs="Arial"/>
        </w:rPr>
        <w:t xml:space="preserve"> </w:t>
      </w:r>
      <w:r w:rsidR="00705CE3" w:rsidRPr="00ED7FA4">
        <w:rPr>
          <w:rFonts w:ascii="Arial" w:hAnsi="Arial" w:cs="Arial"/>
        </w:rPr>
        <w:t xml:space="preserve">resultados </w:t>
      </w:r>
      <w:r w:rsidR="00595528" w:rsidRPr="00ED7FA4">
        <w:rPr>
          <w:rFonts w:ascii="Arial" w:hAnsi="Arial" w:cs="Arial"/>
        </w:rPr>
        <w:t xml:space="preserve">alcanzados por esta </w:t>
      </w:r>
      <w:r w:rsidR="00705CE3" w:rsidRPr="00ED7FA4">
        <w:rPr>
          <w:rFonts w:ascii="Arial" w:hAnsi="Arial" w:cs="Arial"/>
        </w:rPr>
        <w:t>oficina</w:t>
      </w:r>
      <w:r w:rsidR="00531BBE" w:rsidRPr="00ED7FA4">
        <w:rPr>
          <w:rFonts w:ascii="Arial" w:hAnsi="Arial" w:cs="Arial"/>
        </w:rPr>
        <w:t xml:space="preserve"> durante el periodo de referencia</w:t>
      </w:r>
      <w:r w:rsidR="00595528" w:rsidRPr="00ED7FA4">
        <w:rPr>
          <w:rFonts w:ascii="Arial" w:hAnsi="Arial" w:cs="Arial"/>
        </w:rPr>
        <w:t xml:space="preserve">. (Ver anexo </w:t>
      </w:r>
      <w:r w:rsidR="00705CE3" w:rsidRPr="00ED7FA4">
        <w:rPr>
          <w:rFonts w:ascii="Arial" w:hAnsi="Arial" w:cs="Arial"/>
        </w:rPr>
        <w:t>1</w:t>
      </w:r>
      <w:r w:rsidR="00595528" w:rsidRPr="00ED7FA4">
        <w:rPr>
          <w:rFonts w:ascii="Arial" w:hAnsi="Arial" w:cs="Arial"/>
        </w:rPr>
        <w:t>).</w:t>
      </w:r>
    </w:p>
    <w:p w14:paraId="5600A011" w14:textId="710984BD" w:rsidR="00595528" w:rsidRPr="00ED7FA4" w:rsidRDefault="00595528" w:rsidP="00531BBE">
      <w:pPr>
        <w:spacing w:after="0" w:line="240" w:lineRule="auto"/>
        <w:jc w:val="both"/>
        <w:rPr>
          <w:rFonts w:ascii="Arial" w:hAnsi="Arial" w:cs="Arial"/>
        </w:rPr>
      </w:pPr>
    </w:p>
    <w:p w14:paraId="166A1B5E" w14:textId="77777777" w:rsidR="00ED7FA4" w:rsidRDefault="00ED7FA4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086F68F9" w14:textId="22FE720D" w:rsidR="00264D96" w:rsidRPr="00ED7FA4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 w:rsidRPr="00ED7FA4">
        <w:rPr>
          <w:rFonts w:ascii="Arial" w:hAnsi="Arial" w:cs="Arial"/>
          <w:spacing w:val="-2"/>
          <w:lang w:val="pt-BR"/>
        </w:rPr>
        <w:t>Atentamente,</w:t>
      </w:r>
    </w:p>
    <w:p w14:paraId="60E5F7CC" w14:textId="77777777" w:rsidR="00264D96" w:rsidRPr="00ED7FA4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105E6E7B" w14:textId="77777777" w:rsidR="00264D96" w:rsidRPr="00ED7FA4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61DCD2F5" w14:textId="625EA1EC" w:rsidR="00ED7FA4" w:rsidRPr="00ED7FA4" w:rsidRDefault="00ED7FA4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</w:p>
    <w:p w14:paraId="11C10E92" w14:textId="485698C4" w:rsidR="00264D96" w:rsidRPr="00ED7FA4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 w:rsidRPr="00ED7FA4">
        <w:rPr>
          <w:rFonts w:ascii="Arial" w:hAnsi="Arial" w:cs="Arial"/>
          <w:spacing w:val="-2"/>
          <w:lang w:val="pt-BR"/>
        </w:rPr>
        <w:t>Roberth García González</w:t>
      </w:r>
    </w:p>
    <w:p w14:paraId="3658BF1F" w14:textId="77777777" w:rsidR="00264D96" w:rsidRPr="00ED7FA4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es-MX"/>
        </w:rPr>
      </w:pPr>
      <w:r w:rsidRPr="00ED7FA4">
        <w:rPr>
          <w:rFonts w:ascii="Arial" w:hAnsi="Arial" w:cs="Arial"/>
          <w:spacing w:val="-2"/>
          <w:lang w:val="es-MX"/>
        </w:rPr>
        <w:t>Auditor Judicial</w:t>
      </w:r>
    </w:p>
    <w:p w14:paraId="05A8D810" w14:textId="2F4DEAAC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6C8E068" w14:textId="2D7EFE53" w:rsidR="005675DB" w:rsidRPr="00ED7FA4" w:rsidRDefault="005675DB" w:rsidP="00C12F3B">
      <w:pPr>
        <w:spacing w:after="0" w:line="240" w:lineRule="auto"/>
        <w:jc w:val="both"/>
        <w:rPr>
          <w:rFonts w:ascii="Arial" w:hAnsi="Arial" w:cs="Arial"/>
        </w:rPr>
      </w:pPr>
    </w:p>
    <w:p w14:paraId="6CD22C30" w14:textId="527DDA93" w:rsidR="000162A0" w:rsidRPr="00093CD0" w:rsidRDefault="0033488E" w:rsidP="00C12F3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93CD0">
        <w:rPr>
          <w:rFonts w:ascii="Arial" w:hAnsi="Arial" w:cs="Arial"/>
          <w:i/>
          <w:sz w:val="20"/>
          <w:szCs w:val="20"/>
        </w:rPr>
        <w:t>mzg</w:t>
      </w:r>
    </w:p>
    <w:p w14:paraId="3F7BEF04" w14:textId="2697E216" w:rsidR="0023252E" w:rsidRPr="00093CD0" w:rsidRDefault="0023252E" w:rsidP="00C12F3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B340C5" w14:textId="0F9E6791" w:rsidR="00093CD0" w:rsidRPr="00093CD0" w:rsidRDefault="00093CD0" w:rsidP="00C12F3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9F7E7C" w14:textId="7832CEDD" w:rsidR="0023252E" w:rsidRPr="00093CD0" w:rsidRDefault="00ED7FA4" w:rsidP="002325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c:  </w:t>
      </w:r>
      <w:r w:rsidR="0023252E" w:rsidRPr="00093CD0">
        <w:rPr>
          <w:rFonts w:ascii="Arial" w:hAnsi="Arial" w:cs="Arial"/>
          <w:sz w:val="20"/>
          <w:szCs w:val="20"/>
        </w:rPr>
        <w:t>Archivo</w:t>
      </w:r>
    </w:p>
    <w:p w14:paraId="266E23CE" w14:textId="1E9EC7C1" w:rsidR="00286F0F" w:rsidRPr="004A36BC" w:rsidRDefault="00ED7FA4" w:rsidP="00ED7FA4">
      <w:pPr>
        <w:spacing w:after="0" w:line="240" w:lineRule="auto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11558" w:rsidRPr="00093CD0">
        <w:rPr>
          <w:rFonts w:ascii="Arial" w:hAnsi="Arial" w:cs="Arial"/>
          <w:sz w:val="20"/>
          <w:szCs w:val="20"/>
        </w:rPr>
        <w:t>Proyecto</w:t>
      </w:r>
      <w:r w:rsidR="0023252E" w:rsidRPr="00093CD0">
        <w:rPr>
          <w:rFonts w:ascii="Arial" w:hAnsi="Arial" w:cs="Arial"/>
          <w:sz w:val="20"/>
          <w:szCs w:val="20"/>
        </w:rPr>
        <w:t xml:space="preserve"> (</w:t>
      </w:r>
      <w:r w:rsidR="00C11558" w:rsidRPr="00093CD0">
        <w:rPr>
          <w:rFonts w:ascii="Arial" w:hAnsi="Arial" w:cs="Arial"/>
          <w:sz w:val="20"/>
          <w:szCs w:val="20"/>
        </w:rPr>
        <w:t>S</w:t>
      </w:r>
      <w:r w:rsidR="006D6C28" w:rsidRPr="00093CD0">
        <w:rPr>
          <w:rFonts w:ascii="Arial" w:hAnsi="Arial" w:cs="Arial"/>
          <w:sz w:val="20"/>
          <w:szCs w:val="20"/>
        </w:rPr>
        <w:t>AS</w:t>
      </w:r>
      <w:r w:rsidR="00C11558" w:rsidRPr="00093CD0">
        <w:rPr>
          <w:rFonts w:ascii="Arial" w:hAnsi="Arial" w:cs="Arial"/>
          <w:sz w:val="20"/>
          <w:szCs w:val="20"/>
        </w:rPr>
        <w:t>GA</w:t>
      </w:r>
      <w:r w:rsidR="0023252E" w:rsidRPr="00093CD0">
        <w:rPr>
          <w:rFonts w:ascii="Arial" w:hAnsi="Arial" w:cs="Arial"/>
          <w:sz w:val="20"/>
          <w:szCs w:val="20"/>
        </w:rPr>
        <w:t>-</w:t>
      </w:r>
      <w:r w:rsidR="006D6C28" w:rsidRPr="00093CD0">
        <w:rPr>
          <w:rFonts w:ascii="Arial" w:hAnsi="Arial" w:cs="Arial"/>
          <w:sz w:val="20"/>
          <w:szCs w:val="20"/>
        </w:rPr>
        <w:t>14</w:t>
      </w:r>
      <w:r w:rsidR="0023252E" w:rsidRPr="00093CD0">
        <w:rPr>
          <w:rFonts w:ascii="Arial" w:hAnsi="Arial" w:cs="Arial"/>
          <w:sz w:val="20"/>
          <w:szCs w:val="20"/>
        </w:rPr>
        <w:t>-202</w:t>
      </w:r>
      <w:r w:rsidR="006D6C28" w:rsidRPr="00093CD0">
        <w:rPr>
          <w:rFonts w:ascii="Arial" w:hAnsi="Arial" w:cs="Arial"/>
          <w:sz w:val="20"/>
          <w:szCs w:val="20"/>
        </w:rPr>
        <w:t>2</w:t>
      </w:r>
      <w:r w:rsidR="0023252E" w:rsidRPr="00093CD0">
        <w:rPr>
          <w:rFonts w:ascii="Arial" w:hAnsi="Arial" w:cs="Arial"/>
          <w:sz w:val="20"/>
          <w:szCs w:val="20"/>
        </w:rPr>
        <w:t>)</w:t>
      </w:r>
      <w:r w:rsidR="00286F0F" w:rsidRPr="004A36BC">
        <w:rPr>
          <w:rFonts w:ascii="Arial" w:hAnsi="Arial" w:cs="Arial"/>
          <w:color w:val="7030A0"/>
          <w:sz w:val="24"/>
          <w:szCs w:val="24"/>
        </w:rPr>
        <w:br w:type="page"/>
      </w:r>
    </w:p>
    <w:p w14:paraId="126E7DFA" w14:textId="793E906E" w:rsidR="008064D5" w:rsidRPr="004A36BC" w:rsidRDefault="00381C41" w:rsidP="00AF4596">
      <w:pPr>
        <w:shd w:val="clear" w:color="auto" w:fill="000000" w:themeFill="text1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A36BC">
        <w:rPr>
          <w:rFonts w:ascii="Arial" w:hAnsi="Arial" w:cs="Arial"/>
          <w:b/>
          <w:color w:val="FFFFFF" w:themeColor="background1"/>
          <w:sz w:val="24"/>
          <w:szCs w:val="24"/>
        </w:rPr>
        <w:lastRenderedPageBreak/>
        <w:t>T</w:t>
      </w:r>
      <w:r w:rsidR="001D46D7" w:rsidRPr="004A36BC">
        <w:rPr>
          <w:rFonts w:ascii="Arial" w:hAnsi="Arial" w:cs="Arial"/>
          <w:b/>
          <w:color w:val="FFFFFF" w:themeColor="background1"/>
          <w:sz w:val="24"/>
          <w:szCs w:val="24"/>
        </w:rPr>
        <w:t>ABLA DE CONTENIDO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841316939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14:paraId="37333B6E" w14:textId="5765FF24" w:rsidR="00314F9E" w:rsidRDefault="00314F9E">
          <w:pPr>
            <w:pStyle w:val="TtuloTDC"/>
          </w:pPr>
        </w:p>
        <w:p w14:paraId="639A2ABF" w14:textId="7F073578" w:rsidR="00D10FEE" w:rsidRPr="00ED7FA4" w:rsidRDefault="00314F9E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r w:rsidRPr="00ED7FA4">
            <w:rPr>
              <w:rFonts w:ascii="Arial" w:hAnsi="Arial"/>
            </w:rPr>
            <w:fldChar w:fldCharType="begin"/>
          </w:r>
          <w:r w:rsidRPr="00ED7FA4">
            <w:rPr>
              <w:rFonts w:ascii="Arial" w:hAnsi="Arial"/>
            </w:rPr>
            <w:instrText xml:space="preserve"> TOC \o "1-3" \h \z \u </w:instrText>
          </w:r>
          <w:r w:rsidRPr="00ED7FA4">
            <w:rPr>
              <w:rFonts w:ascii="Arial" w:hAnsi="Arial"/>
            </w:rPr>
            <w:fldChar w:fldCharType="separate"/>
          </w:r>
          <w:hyperlink w:anchor="_Toc94881933" w:history="1">
            <w:r w:rsidR="00D10FEE" w:rsidRPr="00ED7FA4">
              <w:rPr>
                <w:rStyle w:val="Hipervnculo"/>
                <w:rFonts w:ascii="Arial" w:hAnsi="Arial"/>
              </w:rPr>
              <w:t>1.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PLAN ANUAL DE TRABAJO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_Toc94881933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3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2C66BB01" w14:textId="52CEEF2A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34" w:history="1">
            <w:r w:rsidR="00D10FEE" w:rsidRPr="00ED7FA4">
              <w:rPr>
                <w:rStyle w:val="Hipervnculo"/>
                <w:sz w:val="22"/>
              </w:rPr>
              <w:t>1.1 Cumplimiento del Plan Anual de Trabajo 2021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_Toc94881934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4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7C20D220" w14:textId="67BA0176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35" w:history="1">
            <w:r w:rsidR="00D10FEE" w:rsidRPr="00ED7FA4">
              <w:rPr>
                <w:rStyle w:val="Hipervnculo"/>
                <w:sz w:val="22"/>
              </w:rPr>
              <w:t>1.2 Cantidad de informes y tipo de productos emitidos en el año 2021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_Toc94881935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4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122A21BE" w14:textId="65D6F896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36" w:history="1">
            <w:r w:rsidR="00D10FEE" w:rsidRPr="00ED7FA4">
              <w:rPr>
                <w:rStyle w:val="Hipervnculo"/>
                <w:sz w:val="22"/>
              </w:rPr>
              <w:t>1.3 Actividades sucintas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_Toc94881936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5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755D4346" w14:textId="030B81D7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37" w:history="1">
            <w:r w:rsidR="00D10FEE" w:rsidRPr="00ED7FA4">
              <w:rPr>
                <w:rStyle w:val="Hipervnculo"/>
                <w:sz w:val="22"/>
              </w:rPr>
              <w:t>1.4 Investigación de Presuntos Hechos Irregulares abordados por la Auditoría Judicial (Denuncias Penales, Relaciones de Hechos, Desestimación o Archivo)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_Toc94881937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5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15EAB8B0" w14:textId="0C12BFB5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38" w:history="1">
            <w:r w:rsidR="00D10FEE" w:rsidRPr="00ED7FA4">
              <w:rPr>
                <w:rStyle w:val="Hipervnculo"/>
                <w:rFonts w:ascii="Arial" w:hAnsi="Arial"/>
              </w:rPr>
              <w:t>2.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OTROS PROYECTOS ASIGNADOS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_Toc94881938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7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68BBECE9" w14:textId="6CFFC088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39" w:history="1">
            <w:r w:rsidR="00D10FEE" w:rsidRPr="00ED7FA4">
              <w:rPr>
                <w:rStyle w:val="Hipervnculo"/>
                <w:rFonts w:ascii="Arial" w:hAnsi="Arial"/>
              </w:rPr>
              <w:t>3.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SEGUIMIENTO DE RECOMENDACIONES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_Toc94881939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8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0C7C9099" w14:textId="36842BB0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40" w:history="1">
            <w:r w:rsidR="00D10FEE" w:rsidRPr="00ED7FA4">
              <w:rPr>
                <w:rStyle w:val="Hipervnculo"/>
                <w:sz w:val="22"/>
              </w:rPr>
              <w:t>3.1 Informes de seguimiento y estado de las ordenanzas analizadas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_Toc94881940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8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21C3EAEA" w14:textId="3937B906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41" w:history="1">
            <w:r w:rsidR="00D10FEE" w:rsidRPr="00ED7FA4">
              <w:rPr>
                <w:rStyle w:val="Hipervnculo"/>
                <w:rFonts w:ascii="Arial" w:hAnsi="Arial"/>
              </w:rPr>
              <w:t>4.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CUMPLIMIENTO DEL PLAN ANUAL OPERATIVO (PAO) 2021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_Toc94881941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10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7417E8B9" w14:textId="15185250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42" w:history="1">
            <w:r w:rsidR="00D10FEE" w:rsidRPr="00ED7FA4">
              <w:rPr>
                <w:rStyle w:val="Hipervnculo"/>
                <w:rFonts w:ascii="Arial" w:hAnsi="Arial"/>
              </w:rPr>
              <w:t>5.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ACTIVIDADES DE GESTIÓN ADMINISTRATIVA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_Toc94881942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11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5447F99E" w14:textId="4FB6A648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43" w:history="1">
            <w:r w:rsidR="00D10FEE" w:rsidRPr="00ED7FA4">
              <w:rPr>
                <w:rStyle w:val="Hipervnculo"/>
                <w:rFonts w:ascii="Arial" w:hAnsi="Arial"/>
              </w:rPr>
              <w:t>6.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PROCESO DE AUTOEVALUACIÓN INTERNA DE LA CALIDAD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_Toc94881943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12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683FF857" w14:textId="5929F6EA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44" w:history="1">
            <w:r w:rsidR="00D10FEE" w:rsidRPr="00ED7FA4">
              <w:rPr>
                <w:rStyle w:val="Hipervnculo"/>
                <w:rFonts w:ascii="Arial" w:hAnsi="Arial"/>
              </w:rPr>
              <w:t>7.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LABORES A CARGO DE LA UNIDAD JURÍDICA DE LA AUDITORÍA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_Toc94881944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13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7927088E" w14:textId="6843B0E9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45" w:history="1">
            <w:r w:rsidR="00D10FEE" w:rsidRPr="00ED7FA4">
              <w:rPr>
                <w:rStyle w:val="Hipervnculo"/>
                <w:rFonts w:ascii="Arial" w:hAnsi="Arial"/>
              </w:rPr>
              <w:t>8.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SOPORTE TÉCNICO INFORMÁTICO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_Toc94881945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14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69801F74" w14:textId="078CCAB2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46" w:history="1">
            <w:r w:rsidR="00D10FEE" w:rsidRPr="00ED7FA4">
              <w:rPr>
                <w:rStyle w:val="Hipervnculo"/>
                <w:sz w:val="22"/>
              </w:rPr>
              <w:t>8.1   Administración y Soporte del Team Mate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_Toc94881946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15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73438652" w14:textId="3F48B447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47" w:history="1">
            <w:r w:rsidR="00D10FEE" w:rsidRPr="00ED7FA4">
              <w:rPr>
                <w:rStyle w:val="Hipervnculo"/>
                <w:sz w:val="22"/>
              </w:rPr>
              <w:t>8.2   Administración de Servidor de Datos y Aplicaciones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_Toc94881947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16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0084E830" w14:textId="6338E8AC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48" w:history="1">
            <w:r w:rsidR="00D10FEE" w:rsidRPr="00ED7FA4">
              <w:rPr>
                <w:rStyle w:val="Hipervnculo"/>
                <w:sz w:val="22"/>
              </w:rPr>
              <w:t>8.3 Soporte Técnico brindado por la Sección de Auditoría de Tecnología de Información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_Toc94881948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17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05CC183D" w14:textId="1943095F" w:rsidR="00D10FEE" w:rsidRPr="00ED7FA4" w:rsidRDefault="00797E23" w:rsidP="00D10FEE">
          <w:pPr>
            <w:pStyle w:val="TDC2"/>
            <w:spacing w:before="120" w:after="0"/>
            <w:rPr>
              <w:rFonts w:eastAsiaTheme="minorEastAsia"/>
              <w:sz w:val="22"/>
              <w:lang w:val="es-CR" w:eastAsia="es-CR"/>
            </w:rPr>
          </w:pPr>
          <w:hyperlink w:anchor="_Toc94881949" w:history="1">
            <w:r w:rsidR="00D10FEE" w:rsidRPr="00ED7FA4">
              <w:rPr>
                <w:rStyle w:val="Hipervnculo"/>
                <w:sz w:val="22"/>
              </w:rPr>
              <w:t>8.4 Fortalecimiento del Team Mate</w:t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tab/>
            </w:r>
            <w:r w:rsidR="00D10FEE" w:rsidRPr="00ED7FA4">
              <w:rPr>
                <w:webHidden/>
                <w:sz w:val="22"/>
              </w:rPr>
              <w:fldChar w:fldCharType="begin"/>
            </w:r>
            <w:r w:rsidR="00D10FEE" w:rsidRPr="00ED7FA4">
              <w:rPr>
                <w:webHidden/>
                <w:sz w:val="22"/>
              </w:rPr>
              <w:instrText xml:space="preserve"> PAGEREF _Toc94881949 \h </w:instrText>
            </w:r>
            <w:r w:rsidR="00D10FEE" w:rsidRPr="00ED7FA4">
              <w:rPr>
                <w:webHidden/>
                <w:sz w:val="22"/>
              </w:rPr>
            </w:r>
            <w:r w:rsidR="00D10FEE" w:rsidRPr="00ED7FA4">
              <w:rPr>
                <w:webHidden/>
                <w:sz w:val="22"/>
              </w:rPr>
              <w:fldChar w:fldCharType="separate"/>
            </w:r>
            <w:r w:rsidR="00D10FEE" w:rsidRPr="00ED7FA4">
              <w:rPr>
                <w:webHidden/>
                <w:sz w:val="22"/>
              </w:rPr>
              <w:t>17</w:t>
            </w:r>
            <w:r w:rsidR="00D10FEE" w:rsidRPr="00ED7FA4">
              <w:rPr>
                <w:webHidden/>
                <w:sz w:val="22"/>
              </w:rPr>
              <w:fldChar w:fldCharType="end"/>
            </w:r>
          </w:hyperlink>
        </w:p>
        <w:p w14:paraId="01CA8261" w14:textId="7609D618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50" w:history="1">
            <w:r w:rsidR="00D10FEE" w:rsidRPr="00ED7FA4">
              <w:rPr>
                <w:rStyle w:val="Hipervnculo"/>
                <w:rFonts w:ascii="Arial" w:hAnsi="Arial"/>
              </w:rPr>
              <w:t>9.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LEGALIZACIÓN DE LIBROS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_Toc94881950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18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50F87446" w14:textId="5D6B686F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51" w:history="1">
            <w:r w:rsidR="00D10FEE" w:rsidRPr="00ED7FA4">
              <w:rPr>
                <w:rStyle w:val="Hipervnculo"/>
                <w:rFonts w:ascii="Arial" w:hAnsi="Arial"/>
              </w:rPr>
              <w:t>10.</w:t>
            </w:r>
            <w:r w:rsidR="00D10FEE" w:rsidRPr="00ED7FA4">
              <w:rPr>
                <w:rFonts w:ascii="Arial" w:eastAsiaTheme="minorEastAsia" w:hAnsi="Arial"/>
                <w:lang w:val="es-CR" w:eastAsia="es-CR"/>
              </w:rPr>
              <w:tab/>
            </w:r>
            <w:r w:rsidR="00D10FEE" w:rsidRPr="00ED7FA4">
              <w:rPr>
                <w:rStyle w:val="Hipervnculo"/>
                <w:rFonts w:ascii="Arial" w:hAnsi="Arial"/>
              </w:rPr>
              <w:t>PRESUPUESTO ASIGNADO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_Toc94881951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19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6691825D" w14:textId="4B008AB6" w:rsidR="00D10FEE" w:rsidRPr="00ED7FA4" w:rsidRDefault="00797E23" w:rsidP="00D10FEE">
          <w:pPr>
            <w:pStyle w:val="TDC1"/>
            <w:rPr>
              <w:rFonts w:ascii="Arial" w:eastAsiaTheme="minorEastAsia" w:hAnsi="Arial"/>
              <w:lang w:val="es-CR" w:eastAsia="es-CR"/>
            </w:rPr>
          </w:pPr>
          <w:hyperlink w:anchor="_Toc94881952" w:history="1">
            <w:r w:rsidR="00D10FEE" w:rsidRPr="00ED7FA4">
              <w:rPr>
                <w:rStyle w:val="Hipervnculo"/>
                <w:rFonts w:ascii="Arial" w:hAnsi="Arial"/>
              </w:rPr>
              <w:t>ANEXOS</w:t>
            </w:r>
            <w:r w:rsidR="00D10FEE" w:rsidRPr="00ED7FA4">
              <w:rPr>
                <w:rFonts w:ascii="Arial" w:hAnsi="Arial"/>
                <w:webHidden/>
              </w:rPr>
              <w:tab/>
            </w:r>
            <w:r w:rsidR="00D10FEE" w:rsidRPr="00ED7FA4">
              <w:rPr>
                <w:rFonts w:ascii="Arial" w:hAnsi="Arial"/>
                <w:webHidden/>
              </w:rPr>
              <w:fldChar w:fldCharType="begin"/>
            </w:r>
            <w:r w:rsidR="00D10FEE" w:rsidRPr="00ED7FA4">
              <w:rPr>
                <w:rFonts w:ascii="Arial" w:hAnsi="Arial"/>
                <w:webHidden/>
              </w:rPr>
              <w:instrText xml:space="preserve"> PAGEREF _Toc94881952 \h </w:instrText>
            </w:r>
            <w:r w:rsidR="00D10FEE" w:rsidRPr="00ED7FA4">
              <w:rPr>
                <w:rFonts w:ascii="Arial" w:hAnsi="Arial"/>
                <w:webHidden/>
              </w:rPr>
            </w:r>
            <w:r w:rsidR="00D10FEE" w:rsidRPr="00ED7FA4">
              <w:rPr>
                <w:rFonts w:ascii="Arial" w:hAnsi="Arial"/>
                <w:webHidden/>
              </w:rPr>
              <w:fldChar w:fldCharType="separate"/>
            </w:r>
            <w:r w:rsidR="00D10FEE" w:rsidRPr="00ED7FA4">
              <w:rPr>
                <w:rFonts w:ascii="Arial" w:hAnsi="Arial"/>
                <w:webHidden/>
              </w:rPr>
              <w:t>20</w:t>
            </w:r>
            <w:r w:rsidR="00D10FEE" w:rsidRPr="00ED7FA4">
              <w:rPr>
                <w:rFonts w:ascii="Arial" w:hAnsi="Arial"/>
                <w:webHidden/>
              </w:rPr>
              <w:fldChar w:fldCharType="end"/>
            </w:r>
          </w:hyperlink>
        </w:p>
        <w:p w14:paraId="437BB7D7" w14:textId="77431C7F" w:rsidR="00314F9E" w:rsidRPr="00ED7FA4" w:rsidRDefault="00314F9E">
          <w:pPr>
            <w:rPr>
              <w:rFonts w:ascii="Arial" w:hAnsi="Arial" w:cs="Arial"/>
            </w:rPr>
          </w:pPr>
          <w:r w:rsidRPr="00ED7FA4">
            <w:rPr>
              <w:rFonts w:ascii="Arial" w:hAnsi="Arial" w:cs="Arial"/>
              <w:b/>
              <w:bCs/>
              <w:lang w:val="es-ES"/>
            </w:rPr>
            <w:fldChar w:fldCharType="end"/>
          </w:r>
        </w:p>
      </w:sdtContent>
    </w:sdt>
    <w:p w14:paraId="7CADA0E4" w14:textId="68E76841" w:rsidR="0009681E" w:rsidRDefault="0009681E">
      <w:pPr>
        <w:rPr>
          <w:rFonts w:ascii="Arial" w:hAnsi="Arial" w:cs="Arial"/>
          <w:color w:val="7030A0"/>
          <w:lang w:val="es-MX"/>
        </w:rPr>
      </w:pPr>
      <w:r w:rsidRPr="00ED7FA4">
        <w:rPr>
          <w:rFonts w:ascii="Arial" w:hAnsi="Arial" w:cs="Arial"/>
          <w:color w:val="7030A0"/>
          <w:lang w:val="es-MX"/>
        </w:rPr>
        <w:br w:type="page"/>
      </w:r>
    </w:p>
    <w:p w14:paraId="10977689" w14:textId="77777777" w:rsidR="00A93FC2" w:rsidRPr="00ED7FA4" w:rsidRDefault="00A93FC2">
      <w:pPr>
        <w:rPr>
          <w:rFonts w:ascii="Arial" w:eastAsiaTheme="majorEastAsia" w:hAnsi="Arial" w:cs="Arial"/>
          <w:b/>
          <w:color w:val="7030A0"/>
          <w:lang w:val="es-MX"/>
        </w:rPr>
      </w:pPr>
    </w:p>
    <w:p w14:paraId="6391B0D0" w14:textId="1BFE0FB7" w:rsidR="000D0D19" w:rsidRPr="00ED7FA4" w:rsidRDefault="0051049A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jc w:val="both"/>
        <w:rPr>
          <w:rFonts w:cs="Arial"/>
          <w:color w:val="FFFFFF" w:themeColor="background1"/>
          <w:sz w:val="22"/>
          <w:szCs w:val="22"/>
          <w:lang w:val="es-MX"/>
        </w:rPr>
      </w:pPr>
      <w:bookmarkStart w:id="0" w:name="_Toc94852702"/>
      <w:bookmarkStart w:id="1" w:name="_Toc94881933"/>
      <w:r w:rsidRPr="00ED7FA4">
        <w:rPr>
          <w:rFonts w:cs="Arial"/>
          <w:color w:val="FFFFFF" w:themeColor="background1"/>
          <w:sz w:val="22"/>
          <w:szCs w:val="22"/>
          <w:lang w:val="es-MX"/>
        </w:rPr>
        <w:t>PLAN ANUAL DE TRABAJO</w:t>
      </w:r>
      <w:bookmarkEnd w:id="0"/>
      <w:bookmarkEnd w:id="1"/>
    </w:p>
    <w:p w14:paraId="07C71043" w14:textId="0EA2281B" w:rsidR="00A87FFC" w:rsidRPr="00ED7FA4" w:rsidRDefault="00A87FFC" w:rsidP="00642F1E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36B77982" w14:textId="3947D281" w:rsidR="00FB15C6" w:rsidRPr="00ED7FA4" w:rsidRDefault="00642F1E" w:rsidP="009D7CF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eastAsia="Times New Roman" w:hAnsi="Arial" w:cs="Arial"/>
          <w:shd w:val="clear" w:color="auto" w:fill="FFFFFF"/>
        </w:rPr>
        <w:t xml:space="preserve">El Plan Anual de Trabajo (PAT) </w:t>
      </w:r>
      <w:r w:rsidR="00403D60" w:rsidRPr="00ED7FA4">
        <w:rPr>
          <w:rFonts w:ascii="Arial" w:eastAsia="Times New Roman" w:hAnsi="Arial" w:cs="Arial"/>
          <w:shd w:val="clear" w:color="auto" w:fill="FFFFFF"/>
        </w:rPr>
        <w:t>2021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se elaboró conforme </w:t>
      </w:r>
      <w:r w:rsidR="002D3F3B" w:rsidRPr="00ED7FA4">
        <w:rPr>
          <w:rFonts w:ascii="Arial" w:eastAsia="Times New Roman" w:hAnsi="Arial" w:cs="Arial"/>
          <w:shd w:val="clear" w:color="auto" w:fill="FFFFFF"/>
        </w:rPr>
        <w:t>con</w:t>
      </w:r>
      <w:r w:rsidR="002B55D8" w:rsidRPr="00ED7FA4">
        <w:rPr>
          <w:rFonts w:ascii="Arial" w:eastAsia="Times New Roman" w:hAnsi="Arial" w:cs="Arial"/>
          <w:shd w:val="clear" w:color="auto" w:fill="FFFFFF"/>
        </w:rPr>
        <w:t xml:space="preserve"> 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lo establecido en la Ley Orgánica del Poder Judicial, Ley General de Control Interno, Ley Orgánica de la Contraloría General de la República, Reglamento de Auditoría Interna y Normas para el Ejercicio de la Auditoría Interna en el Sector Público, </w:t>
      </w:r>
      <w:r w:rsidR="009D7CFC" w:rsidRPr="00ED7FA4">
        <w:rPr>
          <w:rFonts w:ascii="Arial" w:eastAsia="Times New Roman" w:hAnsi="Arial" w:cs="Arial"/>
          <w:shd w:val="clear" w:color="auto" w:fill="FFFFFF"/>
        </w:rPr>
        <w:t xml:space="preserve">por cuanto se constituye en un valioso instrumento definido para 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orientar la utilización de los recursos a las áreas de mayor sensibilidad y criticidad, teniendo como objetivo el mejoramiento de la eficiencia y eficacia </w:t>
      </w:r>
      <w:r w:rsidR="002D3F3B" w:rsidRPr="00ED7FA4">
        <w:rPr>
          <w:rFonts w:ascii="Arial" w:eastAsia="Times New Roman" w:hAnsi="Arial" w:cs="Arial"/>
          <w:shd w:val="clear" w:color="auto" w:fill="FFFFFF"/>
        </w:rPr>
        <w:t>en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la prestación de l</w:t>
      </w:r>
      <w:r w:rsidR="00EF5E9A" w:rsidRPr="00ED7FA4">
        <w:rPr>
          <w:rFonts w:ascii="Arial" w:eastAsia="Times New Roman" w:hAnsi="Arial" w:cs="Arial"/>
          <w:shd w:val="clear" w:color="auto" w:fill="FFFFFF"/>
        </w:rPr>
        <w:t>as obligaciones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FB15C6" w:rsidRPr="00ED7FA4">
        <w:rPr>
          <w:rFonts w:ascii="Arial" w:eastAsia="Times New Roman" w:hAnsi="Arial" w:cs="Arial"/>
          <w:shd w:val="clear" w:color="auto" w:fill="FFFFFF"/>
        </w:rPr>
        <w:t>considerando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para dicho propósito </w:t>
      </w:r>
      <w:r w:rsidR="00FB15C6" w:rsidRPr="00ED7FA4">
        <w:rPr>
          <w:rFonts w:ascii="Arial" w:eastAsia="Times New Roman" w:hAnsi="Arial" w:cs="Arial"/>
          <w:shd w:val="clear" w:color="auto" w:fill="FFFFFF"/>
        </w:rPr>
        <w:t xml:space="preserve">la metodología basada en riesgos, razón por la cual se </w:t>
      </w:r>
      <w:r w:rsidR="00E6490B" w:rsidRPr="00ED7FA4">
        <w:rPr>
          <w:rFonts w:ascii="Arial" w:eastAsia="Times New Roman" w:hAnsi="Arial" w:cs="Arial"/>
          <w:shd w:val="clear" w:color="auto" w:fill="FFFFFF"/>
        </w:rPr>
        <w:t>planearon</w:t>
      </w:r>
      <w:r w:rsidR="00FB15C6" w:rsidRPr="00ED7FA4">
        <w:rPr>
          <w:rFonts w:ascii="Arial" w:eastAsia="Times New Roman" w:hAnsi="Arial" w:cs="Arial"/>
          <w:shd w:val="clear" w:color="auto" w:fill="FFFFFF"/>
        </w:rPr>
        <w:t xml:space="preserve"> algunas auditorías integrales y de procesos</w:t>
      </w:r>
      <w:r w:rsidR="00E150AD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2B8BCBAD" w14:textId="77777777" w:rsidR="00FB15C6" w:rsidRPr="00ED7FA4" w:rsidRDefault="00FB15C6" w:rsidP="00FB15C6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1BDF8249" w14:textId="3672D1AD" w:rsidR="00642F1E" w:rsidRPr="00ED7FA4" w:rsidRDefault="00FB15C6" w:rsidP="00FB15C6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  <w:r w:rsidRPr="00ED7FA4">
        <w:rPr>
          <w:rFonts w:ascii="Arial" w:eastAsia="Times New Roman" w:hAnsi="Arial" w:cs="Arial"/>
          <w:shd w:val="clear" w:color="auto" w:fill="FFFFFF"/>
        </w:rPr>
        <w:t>Es dable destacar que el PAT está articulado con la Planificación Institucional</w:t>
      </w:r>
      <w:r w:rsidR="00BE6F89" w:rsidRPr="00ED7FA4">
        <w:rPr>
          <w:rFonts w:ascii="Arial" w:eastAsia="Times New Roman" w:hAnsi="Arial" w:cs="Arial"/>
          <w:shd w:val="clear" w:color="auto" w:fill="FFFFFF"/>
        </w:rPr>
        <w:t>,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el Plan Anual Operativo vigente</w:t>
      </w:r>
      <w:r w:rsidR="00BE6F89" w:rsidRPr="00ED7FA4">
        <w:rPr>
          <w:rFonts w:ascii="Arial" w:eastAsia="Times New Roman" w:hAnsi="Arial" w:cs="Arial"/>
          <w:shd w:val="clear" w:color="auto" w:fill="FFFFFF"/>
        </w:rPr>
        <w:t xml:space="preserve"> y el Plan Estratégico de la Auditoría Judicial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pero también se realizan “estudios no programados”, con el fin de atender solicitudes y denuncias formuladas por el Jerarca y Titulares Subordinados del Poder Judicial, Contraloría General de la República, </w:t>
      </w:r>
      <w:r w:rsidR="002B55D8" w:rsidRPr="00ED7FA4">
        <w:rPr>
          <w:rFonts w:ascii="Arial" w:eastAsia="Times New Roman" w:hAnsi="Arial" w:cs="Arial"/>
          <w:shd w:val="clear" w:color="auto" w:fill="FFFFFF"/>
        </w:rPr>
        <w:t>SUGEF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C73393" w:rsidRPr="00ED7FA4">
        <w:rPr>
          <w:rFonts w:ascii="Arial" w:eastAsia="Times New Roman" w:hAnsi="Arial" w:cs="Arial"/>
          <w:shd w:val="clear" w:color="auto" w:fill="FFFFFF"/>
        </w:rPr>
        <w:t xml:space="preserve">requerimientos de esta Dirección de Auditoría o </w:t>
      </w:r>
      <w:r w:rsidRPr="00ED7FA4">
        <w:rPr>
          <w:rFonts w:ascii="Arial" w:eastAsia="Times New Roman" w:hAnsi="Arial" w:cs="Arial"/>
          <w:shd w:val="clear" w:color="auto" w:fill="FFFFFF"/>
        </w:rPr>
        <w:t>personal usuario</w:t>
      </w:r>
      <w:r w:rsidR="00B36E36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5FD2A79A" w14:textId="77777777" w:rsidR="0064494B" w:rsidRPr="00ED7FA4" w:rsidRDefault="0064494B" w:rsidP="00C73393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271072EF" w14:textId="3F78A977" w:rsidR="00001376" w:rsidRPr="00ED7FA4" w:rsidRDefault="00602D53" w:rsidP="00001376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eastAsia="Times New Roman" w:hAnsi="Arial" w:cs="Arial"/>
          <w:shd w:val="clear" w:color="auto" w:fill="FFFFFF"/>
        </w:rPr>
        <w:t xml:space="preserve">Inicialmente para este proceso, </w:t>
      </w:r>
      <w:r w:rsidR="00001376" w:rsidRPr="00ED7FA4">
        <w:rPr>
          <w:rFonts w:ascii="Arial" w:eastAsia="Times New Roman" w:hAnsi="Arial" w:cs="Arial"/>
          <w:shd w:val="clear" w:color="auto" w:fill="FFFFFF"/>
        </w:rPr>
        <w:t xml:space="preserve">es significativo mencionar que previamente se </w:t>
      </w:r>
      <w:r w:rsidR="002D3A12" w:rsidRPr="00ED7FA4">
        <w:rPr>
          <w:rFonts w:ascii="Arial" w:eastAsia="Times New Roman" w:hAnsi="Arial" w:cs="Arial"/>
          <w:shd w:val="clear" w:color="auto" w:fill="FFFFFF"/>
        </w:rPr>
        <w:t>dirigieron consultas</w:t>
      </w:r>
      <w:r w:rsidR="00001376" w:rsidRPr="00ED7FA4">
        <w:rPr>
          <w:rFonts w:ascii="Arial" w:eastAsia="Times New Roman" w:hAnsi="Arial" w:cs="Arial"/>
          <w:shd w:val="clear" w:color="auto" w:fill="FFFFFF"/>
        </w:rPr>
        <w:t xml:space="preserve"> a diferentes órganos con la finalidad de obtener </w:t>
      </w:r>
      <w:r w:rsidR="002B55D8" w:rsidRPr="00ED7FA4">
        <w:rPr>
          <w:rFonts w:ascii="Arial" w:eastAsia="Times New Roman" w:hAnsi="Arial" w:cs="Arial"/>
          <w:shd w:val="clear" w:color="auto" w:fill="FFFFFF"/>
        </w:rPr>
        <w:t xml:space="preserve">insumos </w:t>
      </w:r>
      <w:r w:rsidR="00001376" w:rsidRPr="00ED7FA4">
        <w:rPr>
          <w:rFonts w:ascii="Arial" w:eastAsia="Times New Roman" w:hAnsi="Arial" w:cs="Arial"/>
          <w:shd w:val="clear" w:color="auto" w:fill="FFFFFF"/>
        </w:rPr>
        <w:t xml:space="preserve">sobre temas relevantes </w:t>
      </w:r>
      <w:r w:rsidR="002D3A12" w:rsidRPr="00ED7FA4">
        <w:rPr>
          <w:rFonts w:ascii="Arial" w:eastAsia="Times New Roman" w:hAnsi="Arial" w:cs="Arial"/>
          <w:shd w:val="clear" w:color="auto" w:fill="FFFFFF"/>
        </w:rPr>
        <w:t xml:space="preserve">los cuales </w:t>
      </w:r>
      <w:r w:rsidR="00001376" w:rsidRPr="00ED7FA4">
        <w:rPr>
          <w:rFonts w:ascii="Arial" w:eastAsia="Times New Roman" w:hAnsi="Arial" w:cs="Arial"/>
          <w:shd w:val="clear" w:color="auto" w:fill="FFFFFF"/>
        </w:rPr>
        <w:t xml:space="preserve">pudieran ameritar nuestra intervención en aquellas actividades o proyectos </w:t>
      </w:r>
      <w:r w:rsidR="006612E0" w:rsidRPr="00ED7FA4">
        <w:rPr>
          <w:rFonts w:ascii="Arial" w:eastAsia="Times New Roman" w:hAnsi="Arial" w:cs="Arial"/>
          <w:shd w:val="clear" w:color="auto" w:fill="FFFFFF"/>
        </w:rPr>
        <w:t xml:space="preserve">relevantes </w:t>
      </w:r>
      <w:r w:rsidR="00001376" w:rsidRPr="00ED7FA4">
        <w:rPr>
          <w:rFonts w:ascii="Arial" w:eastAsia="Times New Roman" w:hAnsi="Arial" w:cs="Arial"/>
          <w:shd w:val="clear" w:color="auto" w:fill="FFFFFF"/>
        </w:rPr>
        <w:t xml:space="preserve">parar ser evaluados, para el PAT </w:t>
      </w:r>
      <w:r w:rsidR="00403D60" w:rsidRPr="00ED7FA4">
        <w:rPr>
          <w:rFonts w:ascii="Arial" w:eastAsia="Times New Roman" w:hAnsi="Arial" w:cs="Arial"/>
          <w:shd w:val="clear" w:color="auto" w:fill="FFFFFF"/>
        </w:rPr>
        <w:t>2021</w:t>
      </w:r>
      <w:r w:rsidR="00D24047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38F593D6" w14:textId="77777777" w:rsidR="00602D53" w:rsidRPr="00ED7FA4" w:rsidRDefault="00602D53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3F28FA6E" w14:textId="695F8B77" w:rsidR="00001799" w:rsidRPr="00ED7FA4" w:rsidRDefault="002A10C9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  <w:r w:rsidRPr="00ED7FA4">
        <w:rPr>
          <w:rFonts w:ascii="Arial" w:eastAsia="Times New Roman" w:hAnsi="Arial" w:cs="Arial"/>
          <w:shd w:val="clear" w:color="auto" w:fill="FFFFFF"/>
        </w:rPr>
        <w:t xml:space="preserve">Mediante oficio </w:t>
      </w:r>
      <w:r w:rsidR="00767A4C" w:rsidRPr="00ED7FA4">
        <w:rPr>
          <w:rFonts w:ascii="Arial" w:eastAsia="Times New Roman" w:hAnsi="Arial" w:cs="Arial"/>
          <w:shd w:val="clear" w:color="auto" w:fill="FFFFFF"/>
        </w:rPr>
        <w:t>N°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>1</w:t>
      </w:r>
      <w:r w:rsidR="00512022" w:rsidRPr="00ED7FA4">
        <w:rPr>
          <w:rFonts w:ascii="Arial" w:eastAsia="Times New Roman" w:hAnsi="Arial" w:cs="Arial"/>
          <w:shd w:val="clear" w:color="auto" w:fill="FFFFFF"/>
          <w:lang w:val="es-ES"/>
        </w:rPr>
        <w:t>439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>-</w:t>
      </w:r>
      <w:r w:rsidR="00512022" w:rsidRPr="00ED7FA4">
        <w:rPr>
          <w:rFonts w:ascii="Arial" w:eastAsia="Times New Roman" w:hAnsi="Arial" w:cs="Arial"/>
          <w:shd w:val="clear" w:color="auto" w:fill="FFFFFF"/>
          <w:lang w:val="es-ES"/>
        </w:rPr>
        <w:t>342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>-</w:t>
      </w:r>
      <w:r w:rsidR="00512022" w:rsidRPr="00ED7FA4">
        <w:rPr>
          <w:rFonts w:ascii="Arial" w:eastAsia="Times New Roman" w:hAnsi="Arial" w:cs="Arial"/>
          <w:shd w:val="clear" w:color="auto" w:fill="FFFFFF"/>
          <w:lang w:val="es-ES"/>
        </w:rPr>
        <w:t>AUD-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>SEGA-20</w:t>
      </w:r>
      <w:r w:rsidR="00CA1090" w:rsidRPr="00ED7FA4">
        <w:rPr>
          <w:rFonts w:ascii="Arial" w:eastAsia="Times New Roman" w:hAnsi="Arial" w:cs="Arial"/>
          <w:shd w:val="clear" w:color="auto" w:fill="FFFFFF"/>
          <w:lang w:val="es-ES"/>
        </w:rPr>
        <w:t>20</w:t>
      </w:r>
      <w:r w:rsidR="009F1B51" w:rsidRPr="00ED7FA4">
        <w:rPr>
          <w:rFonts w:ascii="Arial" w:eastAsia="Times New Roman" w:hAnsi="Arial" w:cs="Arial"/>
          <w:shd w:val="clear" w:color="auto" w:fill="FFFFFF"/>
          <w:lang w:val="es-ES"/>
        </w:rPr>
        <w:t xml:space="preserve"> del 25 de noviembre de 2020, </w:t>
      </w:r>
      <w:r w:rsidRPr="00ED7FA4">
        <w:rPr>
          <w:rFonts w:ascii="Arial" w:eastAsia="Times New Roman" w:hAnsi="Arial" w:cs="Arial"/>
          <w:shd w:val="clear" w:color="auto" w:fill="FFFFFF"/>
        </w:rPr>
        <w:t>la Auditoría Judicial</w:t>
      </w:r>
      <w:r w:rsidR="002D3F3B" w:rsidRPr="00ED7FA4">
        <w:rPr>
          <w:rFonts w:ascii="Arial" w:eastAsia="Times New Roman" w:hAnsi="Arial" w:cs="Arial"/>
          <w:shd w:val="clear" w:color="auto" w:fill="FFFFFF"/>
        </w:rPr>
        <w:t>,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remitió a la Corte Plena, el Plan Anual de Trabajo </w:t>
      </w:r>
      <w:r w:rsidR="00403D60" w:rsidRPr="00ED7FA4">
        <w:rPr>
          <w:rFonts w:ascii="Arial" w:eastAsia="Times New Roman" w:hAnsi="Arial" w:cs="Arial"/>
          <w:shd w:val="clear" w:color="auto" w:fill="FFFFFF"/>
        </w:rPr>
        <w:t>2021</w:t>
      </w:r>
      <w:r w:rsidR="002D3F3B" w:rsidRPr="00ED7FA4">
        <w:rPr>
          <w:rFonts w:ascii="Arial" w:eastAsia="Times New Roman" w:hAnsi="Arial" w:cs="Arial"/>
          <w:shd w:val="clear" w:color="auto" w:fill="FFFFFF"/>
        </w:rPr>
        <w:t>,</w:t>
      </w:r>
      <w:r w:rsidR="00C73393" w:rsidRPr="00ED7FA4">
        <w:rPr>
          <w:rFonts w:ascii="Arial" w:eastAsia="Times New Roman" w:hAnsi="Arial" w:cs="Arial"/>
          <w:shd w:val="clear" w:color="auto" w:fill="FFFFFF"/>
        </w:rPr>
        <w:t xml:space="preserve"> 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>aprobado por ese órgano colegiado en sesión Nº</w:t>
      </w:r>
      <w:r w:rsidR="009F1B51" w:rsidRPr="00ED7FA4">
        <w:rPr>
          <w:rFonts w:ascii="Arial" w:eastAsia="Times New Roman" w:hAnsi="Arial" w:cs="Arial"/>
          <w:shd w:val="clear" w:color="auto" w:fill="FFFFFF"/>
          <w:lang w:val="es-ES"/>
        </w:rPr>
        <w:t>6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>-</w:t>
      </w:r>
      <w:r w:rsidR="00403D60" w:rsidRPr="00ED7FA4">
        <w:rPr>
          <w:rFonts w:ascii="Arial" w:eastAsia="Times New Roman" w:hAnsi="Arial" w:cs="Arial"/>
          <w:shd w:val="clear" w:color="auto" w:fill="FFFFFF"/>
          <w:lang w:val="es-ES"/>
        </w:rPr>
        <w:t>2021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 xml:space="preserve"> del </w:t>
      </w:r>
      <w:r w:rsidR="009F1B51" w:rsidRPr="00ED7FA4">
        <w:rPr>
          <w:rFonts w:ascii="Arial" w:eastAsia="Times New Roman" w:hAnsi="Arial" w:cs="Arial"/>
          <w:shd w:val="clear" w:color="auto" w:fill="FFFFFF"/>
          <w:lang w:val="es-ES"/>
        </w:rPr>
        <w:t xml:space="preserve">8 de febrero de 2021, </w:t>
      </w:r>
      <w:r w:rsidR="00001799" w:rsidRPr="00ED7FA4">
        <w:rPr>
          <w:rFonts w:ascii="Arial" w:eastAsia="Times New Roman" w:hAnsi="Arial" w:cs="Arial"/>
          <w:shd w:val="clear" w:color="auto" w:fill="FFFFFF"/>
          <w:lang w:val="es-ES"/>
        </w:rPr>
        <w:t>artículo II. (</w:t>
      </w:r>
      <w:r w:rsidR="00001799" w:rsidRPr="00ED7FA4">
        <w:rPr>
          <w:rFonts w:ascii="Arial" w:hAnsi="Arial" w:cs="Arial"/>
        </w:rPr>
        <w:t xml:space="preserve">Ver anexo </w:t>
      </w:r>
      <w:r w:rsidR="00715E6E" w:rsidRPr="00ED7FA4">
        <w:rPr>
          <w:rFonts w:ascii="Arial" w:hAnsi="Arial" w:cs="Arial"/>
        </w:rPr>
        <w:t>2</w:t>
      </w:r>
      <w:r w:rsidR="00001799" w:rsidRPr="00ED7FA4">
        <w:rPr>
          <w:rFonts w:ascii="Arial" w:hAnsi="Arial" w:cs="Arial"/>
        </w:rPr>
        <w:t>)</w:t>
      </w:r>
      <w:r w:rsidR="00001799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2F773AE5" w14:textId="77777777" w:rsidR="00001799" w:rsidRPr="00ED7FA4" w:rsidRDefault="00001799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23768684" w14:textId="2CC9649E" w:rsidR="003931C2" w:rsidRPr="00ED7FA4" w:rsidRDefault="003931C2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  <w:r w:rsidRPr="00ED7FA4">
        <w:rPr>
          <w:rFonts w:ascii="Arial" w:hAnsi="Arial" w:cs="Arial"/>
        </w:rPr>
        <w:t>Posteriormente, a esa misma instancia en el documento Nº1</w:t>
      </w:r>
      <w:r w:rsidR="004749C9" w:rsidRPr="00ED7FA4">
        <w:rPr>
          <w:rFonts w:ascii="Arial" w:hAnsi="Arial" w:cs="Arial"/>
        </w:rPr>
        <w:t>664</w:t>
      </w:r>
      <w:r w:rsidRPr="00ED7FA4">
        <w:rPr>
          <w:rFonts w:ascii="Arial" w:hAnsi="Arial" w:cs="Arial"/>
        </w:rPr>
        <w:t>-</w:t>
      </w:r>
      <w:r w:rsidR="004749C9" w:rsidRPr="00ED7FA4">
        <w:rPr>
          <w:rFonts w:ascii="Arial" w:hAnsi="Arial" w:cs="Arial"/>
        </w:rPr>
        <w:t>418</w:t>
      </w:r>
      <w:r w:rsidRPr="00ED7FA4">
        <w:rPr>
          <w:rFonts w:ascii="Arial" w:hAnsi="Arial" w:cs="Arial"/>
        </w:rPr>
        <w:t>-SEGA-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 xml:space="preserve"> del </w:t>
      </w:r>
      <w:r w:rsidR="004749C9" w:rsidRPr="00ED7FA4">
        <w:rPr>
          <w:rFonts w:ascii="Arial" w:hAnsi="Arial" w:cs="Arial"/>
        </w:rPr>
        <w:t>13</w:t>
      </w:r>
      <w:r w:rsidRPr="00ED7FA4">
        <w:rPr>
          <w:rFonts w:ascii="Arial" w:hAnsi="Arial" w:cs="Arial"/>
        </w:rPr>
        <w:t xml:space="preserve"> de </w:t>
      </w:r>
      <w:r w:rsidR="004749C9" w:rsidRPr="00ED7FA4">
        <w:rPr>
          <w:rFonts w:ascii="Arial" w:hAnsi="Arial" w:cs="Arial"/>
        </w:rPr>
        <w:t>diciembre</w:t>
      </w:r>
      <w:r w:rsidRPr="00ED7FA4">
        <w:rPr>
          <w:rFonts w:ascii="Arial" w:hAnsi="Arial" w:cs="Arial"/>
        </w:rPr>
        <w:t xml:space="preserve"> de 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>,</w:t>
      </w:r>
      <w:r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</w:rPr>
        <w:t xml:space="preserve">se comunicaron las </w:t>
      </w:r>
      <w:r w:rsidRPr="00ED7FA4">
        <w:rPr>
          <w:rFonts w:ascii="Arial" w:hAnsi="Arial" w:cs="Arial"/>
          <w:lang w:val="es-MX"/>
        </w:rPr>
        <w:t xml:space="preserve">modificaciones a dicha propuesta </w:t>
      </w:r>
      <w:r w:rsidRPr="00ED7FA4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Pr="00ED7FA4">
        <w:rPr>
          <w:rFonts w:ascii="Arial" w:hAnsi="Arial" w:cs="Arial"/>
        </w:rPr>
        <w:t xml:space="preserve">Ver anexo </w:t>
      </w:r>
      <w:r w:rsidR="003B268E" w:rsidRPr="00ED7FA4">
        <w:rPr>
          <w:rFonts w:ascii="Arial" w:hAnsi="Arial" w:cs="Arial"/>
        </w:rPr>
        <w:t>3</w:t>
      </w:r>
      <w:r w:rsidRPr="00ED7FA4">
        <w:rPr>
          <w:rFonts w:ascii="Arial" w:hAnsi="Arial" w:cs="Arial"/>
        </w:rPr>
        <w:t xml:space="preserve">). </w:t>
      </w:r>
      <w:r w:rsidRPr="00ED7FA4">
        <w:rPr>
          <w:rFonts w:ascii="Arial" w:eastAsia="Times New Roman" w:hAnsi="Arial" w:cs="Arial"/>
        </w:rPr>
        <w:t>La información</w:t>
      </w:r>
      <w:r w:rsidR="00EC543F" w:rsidRPr="00ED7FA4">
        <w:rPr>
          <w:rFonts w:ascii="Arial" w:eastAsia="Times New Roman" w:hAnsi="Arial" w:cs="Arial"/>
        </w:rPr>
        <w:t xml:space="preserve"> pertinente</w:t>
      </w:r>
      <w:r w:rsidRPr="00ED7FA4">
        <w:rPr>
          <w:rFonts w:ascii="Arial" w:eastAsia="Times New Roman" w:hAnsi="Arial" w:cs="Arial"/>
        </w:rPr>
        <w:t xml:space="preserve"> se incluyó y se actualizó en </w:t>
      </w:r>
      <w:r w:rsidR="00EF5E9A" w:rsidRPr="00ED7FA4">
        <w:rPr>
          <w:rFonts w:ascii="Arial" w:eastAsia="Times New Roman" w:hAnsi="Arial" w:cs="Arial"/>
        </w:rPr>
        <w:t xml:space="preserve">la plataforma </w:t>
      </w:r>
      <w:r w:rsidRPr="00ED7FA4">
        <w:rPr>
          <w:rFonts w:ascii="Arial" w:eastAsia="Times New Roman" w:hAnsi="Arial" w:cs="Arial"/>
        </w:rPr>
        <w:t>de la Contraloría General de la República.</w:t>
      </w:r>
    </w:p>
    <w:p w14:paraId="0FFFCBF7" w14:textId="05C81327" w:rsidR="00A87FFC" w:rsidRDefault="00A87FFC">
      <w:pPr>
        <w:rPr>
          <w:rFonts w:ascii="Arial" w:eastAsia="Times New Roman" w:hAnsi="Arial" w:cs="Arial"/>
          <w:color w:val="7030A0"/>
          <w:shd w:val="clear" w:color="auto" w:fill="FFFFFF"/>
        </w:rPr>
      </w:pPr>
      <w:r w:rsidRPr="00ED7FA4">
        <w:rPr>
          <w:rFonts w:ascii="Arial" w:eastAsia="Times New Roman" w:hAnsi="Arial" w:cs="Arial"/>
          <w:color w:val="7030A0"/>
          <w:shd w:val="clear" w:color="auto" w:fill="FFFFFF"/>
        </w:rPr>
        <w:br w:type="page"/>
      </w:r>
    </w:p>
    <w:p w14:paraId="67937929" w14:textId="77777777" w:rsidR="00A93FC2" w:rsidRPr="00ED7FA4" w:rsidRDefault="00A93FC2">
      <w:pPr>
        <w:rPr>
          <w:rFonts w:ascii="Arial" w:eastAsia="Times New Roman" w:hAnsi="Arial" w:cs="Arial"/>
          <w:color w:val="7030A0"/>
          <w:shd w:val="clear" w:color="auto" w:fill="FFFFFF"/>
        </w:rPr>
      </w:pPr>
    </w:p>
    <w:p w14:paraId="287CC39E" w14:textId="4E0C4EC6" w:rsidR="0051049A" w:rsidRPr="00ED7FA4" w:rsidRDefault="0009681E" w:rsidP="0009681E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2" w:name="_Toc94852703"/>
      <w:bookmarkStart w:id="3" w:name="_Toc94881934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1.1 </w:t>
      </w:r>
      <w:r w:rsidR="0051049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Cumplimiento del Plan Anual de Trabajo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403D6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2021</w:t>
      </w:r>
      <w:bookmarkEnd w:id="2"/>
      <w:bookmarkEnd w:id="3"/>
    </w:p>
    <w:p w14:paraId="220F0DDB" w14:textId="77777777" w:rsidR="0051049A" w:rsidRPr="00ED7FA4" w:rsidRDefault="0051049A" w:rsidP="002F724E">
      <w:pPr>
        <w:pStyle w:val="Prrafodelista"/>
        <w:tabs>
          <w:tab w:val="left" w:pos="5220"/>
        </w:tabs>
        <w:ind w:left="720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8E04CE4" w14:textId="2D170C77" w:rsidR="00DD57E7" w:rsidRPr="00ED7FA4" w:rsidRDefault="00AD274B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strike/>
        </w:rPr>
      </w:pPr>
      <w:r w:rsidRPr="00ED7FA4">
        <w:rPr>
          <w:rFonts w:ascii="Arial" w:hAnsi="Arial" w:cs="Arial"/>
          <w:lang w:val="es-MX"/>
        </w:rPr>
        <w:t xml:space="preserve">Para entender este apartado, es menester recodar que el PAT </w:t>
      </w:r>
      <w:r w:rsidR="00403D60" w:rsidRPr="00ED7FA4">
        <w:rPr>
          <w:rFonts w:ascii="Arial" w:hAnsi="Arial" w:cs="Arial"/>
          <w:lang w:val="es-MX"/>
        </w:rPr>
        <w:t>2021</w:t>
      </w:r>
      <w:r w:rsidRPr="00ED7FA4">
        <w:rPr>
          <w:rFonts w:ascii="Arial" w:hAnsi="Arial" w:cs="Arial"/>
          <w:lang w:val="es-MX"/>
        </w:rPr>
        <w:t>, est</w:t>
      </w:r>
      <w:r w:rsidR="002B55D8" w:rsidRPr="00ED7FA4">
        <w:rPr>
          <w:rFonts w:ascii="Arial" w:hAnsi="Arial" w:cs="Arial"/>
          <w:lang w:val="es-MX"/>
        </w:rPr>
        <w:t>aba</w:t>
      </w:r>
      <w:r w:rsidRPr="00ED7FA4">
        <w:rPr>
          <w:rFonts w:ascii="Arial" w:hAnsi="Arial" w:cs="Arial"/>
          <w:lang w:val="es-MX"/>
        </w:rPr>
        <w:t xml:space="preserve"> integrado originalmente por </w:t>
      </w:r>
      <w:r w:rsidR="00AA7694" w:rsidRPr="00ED7FA4">
        <w:rPr>
          <w:rFonts w:ascii="Arial" w:hAnsi="Arial" w:cs="Arial"/>
          <w:lang w:val="es-MX"/>
        </w:rPr>
        <w:t>78</w:t>
      </w:r>
      <w:r w:rsidRPr="00ED7FA4">
        <w:rPr>
          <w:rFonts w:ascii="Arial" w:hAnsi="Arial" w:cs="Arial"/>
          <w:lang w:val="es-MX"/>
        </w:rPr>
        <w:t xml:space="preserve"> valoraciones, consecutivamente se incorpora</w:t>
      </w:r>
      <w:r w:rsidR="002B55D8" w:rsidRPr="00ED7FA4">
        <w:rPr>
          <w:rFonts w:ascii="Arial" w:hAnsi="Arial" w:cs="Arial"/>
          <w:lang w:val="es-MX"/>
        </w:rPr>
        <w:t>ron</w:t>
      </w:r>
      <w:r w:rsidRPr="00ED7FA4">
        <w:rPr>
          <w:rFonts w:ascii="Arial" w:hAnsi="Arial" w:cs="Arial"/>
          <w:lang w:val="es-MX"/>
        </w:rPr>
        <w:t xml:space="preserve"> </w:t>
      </w:r>
      <w:r w:rsidR="00AA7694" w:rsidRPr="00ED7FA4">
        <w:rPr>
          <w:rFonts w:ascii="Arial" w:hAnsi="Arial" w:cs="Arial"/>
          <w:lang w:val="es-MX"/>
        </w:rPr>
        <w:t>54</w:t>
      </w:r>
      <w:r w:rsidRPr="00ED7FA4">
        <w:rPr>
          <w:rFonts w:ascii="Arial" w:hAnsi="Arial" w:cs="Arial"/>
          <w:lang w:val="es-MX"/>
        </w:rPr>
        <w:t xml:space="preserve"> casos no programados y 1</w:t>
      </w:r>
      <w:r w:rsidR="00ED7E07" w:rsidRPr="00ED7FA4">
        <w:rPr>
          <w:rFonts w:ascii="Arial" w:hAnsi="Arial" w:cs="Arial"/>
          <w:lang w:val="es-MX"/>
        </w:rPr>
        <w:t>8</w:t>
      </w:r>
      <w:r w:rsidRPr="00ED7FA4">
        <w:rPr>
          <w:rFonts w:ascii="Arial" w:hAnsi="Arial" w:cs="Arial"/>
          <w:lang w:val="es-MX"/>
        </w:rPr>
        <w:t xml:space="preserve"> investigaciones de Presuntos Hechos Irregulares, de esta manera se comp</w:t>
      </w:r>
      <w:r w:rsidR="002B55D8" w:rsidRPr="00ED7FA4">
        <w:rPr>
          <w:rFonts w:ascii="Arial" w:hAnsi="Arial" w:cs="Arial"/>
          <w:lang w:val="es-MX"/>
        </w:rPr>
        <w:t>uso</w:t>
      </w:r>
      <w:r w:rsidRPr="00ED7FA4">
        <w:rPr>
          <w:rFonts w:ascii="Arial" w:hAnsi="Arial" w:cs="Arial"/>
          <w:lang w:val="es-MX"/>
        </w:rPr>
        <w:t xml:space="preserve"> la carga laboral con 1</w:t>
      </w:r>
      <w:r w:rsidR="00865353" w:rsidRPr="00ED7FA4">
        <w:rPr>
          <w:rFonts w:ascii="Arial" w:hAnsi="Arial" w:cs="Arial"/>
          <w:lang w:val="es-MX"/>
        </w:rPr>
        <w:t>50</w:t>
      </w:r>
      <w:r w:rsidRPr="00ED7FA4">
        <w:rPr>
          <w:rFonts w:ascii="Arial" w:hAnsi="Arial" w:cs="Arial"/>
          <w:lang w:val="es-MX"/>
        </w:rPr>
        <w:t xml:space="preserve"> servicios; de dicha sumatoria posteriormente se cancelaron </w:t>
      </w:r>
      <w:r w:rsidR="00C56D29" w:rsidRPr="00ED7FA4">
        <w:rPr>
          <w:rFonts w:ascii="Arial" w:hAnsi="Arial" w:cs="Arial"/>
          <w:lang w:val="es-MX"/>
        </w:rPr>
        <w:t>11</w:t>
      </w:r>
      <w:r w:rsidRPr="00ED7FA4">
        <w:rPr>
          <w:rFonts w:ascii="Arial" w:hAnsi="Arial" w:cs="Arial"/>
          <w:lang w:val="es-MX"/>
        </w:rPr>
        <w:t xml:space="preserve"> tareas</w:t>
      </w:r>
      <w:r w:rsidRPr="00ED7FA4">
        <w:rPr>
          <w:rStyle w:val="Refdenotaalpie"/>
          <w:rFonts w:ascii="Arial" w:hAnsi="Arial" w:cs="Arial"/>
          <w:lang w:val="es-MX"/>
        </w:rPr>
        <w:footnoteReference w:id="1"/>
      </w:r>
      <w:r w:rsidRPr="00ED7FA4">
        <w:rPr>
          <w:rFonts w:ascii="Arial" w:hAnsi="Arial" w:cs="Arial"/>
          <w:lang w:val="es-MX"/>
        </w:rPr>
        <w:t xml:space="preserve">, totalizando </w:t>
      </w:r>
      <w:r w:rsidR="00C56D29" w:rsidRPr="00ED7FA4">
        <w:rPr>
          <w:rFonts w:ascii="Arial" w:hAnsi="Arial" w:cs="Arial"/>
          <w:lang w:val="es-MX"/>
        </w:rPr>
        <w:t>13</w:t>
      </w:r>
      <w:r w:rsidR="00865353" w:rsidRPr="00ED7FA4">
        <w:rPr>
          <w:rFonts w:ascii="Arial" w:hAnsi="Arial" w:cs="Arial"/>
          <w:lang w:val="es-MX"/>
        </w:rPr>
        <w:t>9</w:t>
      </w:r>
      <w:r w:rsidRPr="00ED7FA4">
        <w:rPr>
          <w:rFonts w:ascii="Arial" w:hAnsi="Arial" w:cs="Arial"/>
          <w:lang w:val="es-MX"/>
        </w:rPr>
        <w:t xml:space="preserve"> compromisos para ser atendidos, permiti</w:t>
      </w:r>
      <w:r w:rsidR="005621A3" w:rsidRPr="00ED7FA4">
        <w:rPr>
          <w:rFonts w:ascii="Arial" w:hAnsi="Arial" w:cs="Arial"/>
          <w:lang w:val="es-MX"/>
        </w:rPr>
        <w:t xml:space="preserve">endo así </w:t>
      </w:r>
      <w:r w:rsidRPr="00ED7FA4">
        <w:rPr>
          <w:rFonts w:ascii="Arial" w:hAnsi="Arial" w:cs="Arial"/>
          <w:lang w:val="es-MX"/>
        </w:rPr>
        <w:t>lograr la meta de cumplir el 9</w:t>
      </w:r>
      <w:r w:rsidR="00C56D29" w:rsidRPr="00ED7FA4">
        <w:rPr>
          <w:rFonts w:ascii="Arial" w:hAnsi="Arial" w:cs="Arial"/>
          <w:lang w:val="es-MX"/>
        </w:rPr>
        <w:t>6</w:t>
      </w:r>
      <w:r w:rsidRPr="00ED7FA4">
        <w:rPr>
          <w:rFonts w:ascii="Arial" w:hAnsi="Arial" w:cs="Arial"/>
          <w:lang w:val="es-MX"/>
        </w:rPr>
        <w:t>% del Plan Anual de Trabaj</w:t>
      </w:r>
      <w:r w:rsidR="00A87FFC" w:rsidRPr="00ED7FA4">
        <w:rPr>
          <w:rFonts w:ascii="Arial" w:hAnsi="Arial" w:cs="Arial"/>
          <w:lang w:val="es-MX"/>
        </w:rPr>
        <w:t>o.</w:t>
      </w:r>
    </w:p>
    <w:p w14:paraId="289CD711" w14:textId="7677E5EC" w:rsidR="009143EA" w:rsidRPr="00ED7FA4" w:rsidRDefault="009143EA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14:paraId="1D205817" w14:textId="101F6B72" w:rsidR="00555388" w:rsidRPr="00ED7FA4" w:rsidRDefault="00FF249A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bookmarkStart w:id="4" w:name="_Toc94852704"/>
      <w:bookmarkStart w:id="5" w:name="_Toc94881935"/>
      <w:r w:rsidR="00555388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1.</w:t>
      </w:r>
      <w:r w:rsidR="00B97A39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2</w:t>
      </w:r>
      <w:r w:rsidR="00555388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9143E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Cantidad </w:t>
      </w:r>
      <w:r w:rsidR="00F6231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de informes </w:t>
      </w:r>
      <w:r w:rsidR="009143E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y tipo de productos </w:t>
      </w:r>
      <w:r w:rsidR="00590824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emitidos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DD57E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en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el año </w:t>
      </w:r>
      <w:r w:rsidR="00403D6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2021</w:t>
      </w:r>
      <w:bookmarkEnd w:id="4"/>
      <w:bookmarkEnd w:id="5"/>
    </w:p>
    <w:p w14:paraId="00AA11E0" w14:textId="77777777" w:rsidR="0073640C" w:rsidRPr="00ED7FA4" w:rsidRDefault="0073640C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6E93DDF" w14:textId="4B28CE6F" w:rsidR="000D0D19" w:rsidRPr="00ED7FA4" w:rsidRDefault="000D0D1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En el siguiente gráfico, se puede apreciar</w:t>
      </w:r>
      <w:r w:rsidR="00971BD5" w:rsidRPr="00ED7FA4">
        <w:rPr>
          <w:rFonts w:ascii="Arial" w:hAnsi="Arial" w:cs="Arial"/>
          <w:lang w:val="es-MX"/>
        </w:rPr>
        <w:t xml:space="preserve"> </w:t>
      </w:r>
      <w:r w:rsidR="002B55D8" w:rsidRPr="00ED7FA4">
        <w:rPr>
          <w:rFonts w:ascii="Arial" w:hAnsi="Arial" w:cs="Arial"/>
          <w:lang w:val="es-MX"/>
        </w:rPr>
        <w:t>el tipo</w:t>
      </w:r>
      <w:r w:rsidR="00DD57E7" w:rsidRPr="00ED7FA4">
        <w:rPr>
          <w:rFonts w:ascii="Arial" w:hAnsi="Arial" w:cs="Arial"/>
          <w:lang w:val="es-MX"/>
        </w:rPr>
        <w:t xml:space="preserve"> </w:t>
      </w:r>
      <w:r w:rsidR="002B55D8" w:rsidRPr="00ED7FA4">
        <w:rPr>
          <w:rFonts w:ascii="Arial" w:hAnsi="Arial" w:cs="Arial"/>
          <w:lang w:val="es-MX"/>
        </w:rPr>
        <w:t xml:space="preserve">y la cantidad </w:t>
      </w:r>
      <w:r w:rsidR="00DD57E7" w:rsidRPr="00ED7FA4">
        <w:rPr>
          <w:rFonts w:ascii="Arial" w:hAnsi="Arial" w:cs="Arial"/>
          <w:lang w:val="es-MX"/>
        </w:rPr>
        <w:t xml:space="preserve">de los </w:t>
      </w:r>
      <w:r w:rsidR="00490CB7" w:rsidRPr="00ED7FA4">
        <w:rPr>
          <w:rFonts w:ascii="Arial" w:hAnsi="Arial" w:cs="Arial"/>
          <w:lang w:val="es-MX"/>
        </w:rPr>
        <w:t>producto</w:t>
      </w:r>
      <w:r w:rsidR="00903422" w:rsidRPr="00ED7FA4">
        <w:rPr>
          <w:rFonts w:ascii="Arial" w:hAnsi="Arial" w:cs="Arial"/>
          <w:lang w:val="es-MX"/>
        </w:rPr>
        <w:t>s</w:t>
      </w:r>
      <w:r w:rsidR="00B71467" w:rsidRPr="00ED7FA4">
        <w:rPr>
          <w:rFonts w:ascii="Arial" w:hAnsi="Arial" w:cs="Arial"/>
          <w:lang w:val="es-MX"/>
        </w:rPr>
        <w:t xml:space="preserve"> </w:t>
      </w:r>
      <w:r w:rsidR="00734631" w:rsidRPr="00ED7FA4">
        <w:rPr>
          <w:rFonts w:ascii="Arial" w:hAnsi="Arial" w:cs="Arial"/>
          <w:lang w:val="es-MX"/>
        </w:rPr>
        <w:t>generados</w:t>
      </w:r>
      <w:r w:rsidR="00DD57E7" w:rsidRPr="00ED7FA4">
        <w:rPr>
          <w:rFonts w:ascii="Arial" w:hAnsi="Arial" w:cs="Arial"/>
          <w:lang w:val="es-MX"/>
        </w:rPr>
        <w:t xml:space="preserve"> </w:t>
      </w:r>
      <w:r w:rsidR="003653FA" w:rsidRPr="00ED7FA4">
        <w:rPr>
          <w:rFonts w:ascii="Arial" w:hAnsi="Arial" w:cs="Arial"/>
          <w:lang w:val="es-MX"/>
        </w:rPr>
        <w:t>en</w:t>
      </w:r>
      <w:r w:rsidRPr="00ED7FA4">
        <w:rPr>
          <w:rFonts w:ascii="Arial" w:hAnsi="Arial" w:cs="Arial"/>
          <w:lang w:val="es-MX"/>
        </w:rPr>
        <w:t xml:space="preserve"> el año anterior:</w:t>
      </w:r>
    </w:p>
    <w:p w14:paraId="63BB20C6" w14:textId="6F6DC36A" w:rsidR="00555388" w:rsidRPr="00ED7FA4" w:rsidRDefault="00555388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58B94309" w14:textId="304D178D" w:rsidR="00555388" w:rsidRPr="00ED7FA4" w:rsidRDefault="00555388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Nº1</w:t>
      </w:r>
    </w:p>
    <w:p w14:paraId="564D95F2" w14:textId="77777777" w:rsidR="00555388" w:rsidRPr="00ED7FA4" w:rsidRDefault="00555388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Detalle de informes emitidos por la Auditoría Judicial</w:t>
      </w:r>
    </w:p>
    <w:p w14:paraId="60EEBF41" w14:textId="0A2472D4" w:rsidR="00555388" w:rsidRPr="00ED7FA4" w:rsidRDefault="002A08A9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Año</w:t>
      </w:r>
      <w:r w:rsidR="00555388" w:rsidRPr="00ED7FA4">
        <w:rPr>
          <w:rFonts w:ascii="Arial" w:hAnsi="Arial" w:cs="Arial"/>
          <w:i/>
          <w:lang w:val="es-MX"/>
        </w:rPr>
        <w:t xml:space="preserve"> </w:t>
      </w:r>
      <w:r w:rsidR="00403D60" w:rsidRPr="00ED7FA4">
        <w:rPr>
          <w:rFonts w:ascii="Arial" w:hAnsi="Arial" w:cs="Arial"/>
          <w:i/>
          <w:lang w:val="es-MX"/>
        </w:rPr>
        <w:t>2021</w:t>
      </w:r>
    </w:p>
    <w:p w14:paraId="0594C888" w14:textId="5C2572CA" w:rsidR="00315991" w:rsidRPr="00ED7FA4" w:rsidRDefault="00315991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4FA21392" w14:textId="167665A8" w:rsidR="00630BC0" w:rsidRPr="00ED7FA4" w:rsidRDefault="00344CDC" w:rsidP="00C12F3B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  <w:r w:rsidRPr="00ED7FA4">
        <w:rPr>
          <w:rFonts w:ascii="Arial" w:hAnsi="Arial" w:cs="Arial"/>
          <w:noProof/>
          <w:color w:val="7030A0"/>
          <w:lang w:eastAsia="es-CR"/>
        </w:rPr>
        <w:drawing>
          <wp:inline distT="0" distB="0" distL="0" distR="0" wp14:anchorId="6C656C50" wp14:editId="57B29A01">
            <wp:extent cx="5143500" cy="24638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872FF" w14:textId="24A25303" w:rsidR="00555388" w:rsidRPr="00ED7FA4" w:rsidRDefault="003F5C9B" w:rsidP="003F5C9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ED7FA4">
        <w:rPr>
          <w:rFonts w:ascii="Arial" w:hAnsi="Arial" w:cs="Arial"/>
          <w:b/>
        </w:rPr>
        <w:t xml:space="preserve">     </w:t>
      </w:r>
      <w:r w:rsidRPr="00ED7FA4">
        <w:rPr>
          <w:rFonts w:ascii="Arial" w:hAnsi="Arial" w:cs="Arial"/>
          <w:b/>
          <w:sz w:val="20"/>
          <w:szCs w:val="20"/>
        </w:rPr>
        <w:t xml:space="preserve">   </w:t>
      </w:r>
      <w:r w:rsidR="00555388" w:rsidRPr="00ED7FA4">
        <w:rPr>
          <w:rFonts w:ascii="Arial" w:hAnsi="Arial" w:cs="Arial"/>
          <w:b/>
          <w:sz w:val="20"/>
          <w:szCs w:val="20"/>
        </w:rPr>
        <w:t>Fuente</w:t>
      </w:r>
      <w:r w:rsidR="00555388" w:rsidRPr="00ED7FA4">
        <w:rPr>
          <w:rFonts w:ascii="Arial" w:hAnsi="Arial" w:cs="Arial"/>
          <w:sz w:val="20"/>
          <w:szCs w:val="20"/>
        </w:rPr>
        <w:t>: Control de Informes emitidos por la Auditoría Judicial.</w:t>
      </w:r>
    </w:p>
    <w:p w14:paraId="26DB0A73" w14:textId="77777777" w:rsidR="003F5C9B" w:rsidRPr="00ED7FA4" w:rsidRDefault="003F5C9B" w:rsidP="00B044C7">
      <w:pPr>
        <w:spacing w:after="0" w:line="240" w:lineRule="auto"/>
        <w:jc w:val="both"/>
        <w:rPr>
          <w:rFonts w:ascii="Arial" w:hAnsi="Arial" w:cs="Arial"/>
        </w:rPr>
      </w:pPr>
    </w:p>
    <w:p w14:paraId="067D228F" w14:textId="25E07F3B" w:rsidR="006070CC" w:rsidRDefault="00DD57E7" w:rsidP="006070C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Relacionado con lo expuesto en este apartado</w:t>
      </w:r>
      <w:r w:rsidRPr="00ED7FA4">
        <w:rPr>
          <w:rFonts w:ascii="Arial" w:hAnsi="Arial" w:cs="Arial"/>
          <w:lang w:val="es-MX"/>
        </w:rPr>
        <w:t xml:space="preserve">, </w:t>
      </w:r>
      <w:r w:rsidR="00734631" w:rsidRPr="00ED7FA4">
        <w:rPr>
          <w:rFonts w:ascii="Arial" w:hAnsi="Arial" w:cs="Arial"/>
          <w:lang w:val="es-MX"/>
        </w:rPr>
        <w:t>en</w:t>
      </w:r>
      <w:r w:rsidRPr="00ED7FA4">
        <w:rPr>
          <w:rFonts w:ascii="Arial" w:hAnsi="Arial" w:cs="Arial"/>
          <w:lang w:val="es-MX"/>
        </w:rPr>
        <w:t xml:space="preserve"> el periodo analizado en la Auditoría Judicial</w:t>
      </w:r>
      <w:r w:rsidR="002D3F3B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se generaron en total </w:t>
      </w:r>
      <w:r w:rsidR="00BC5F79" w:rsidRPr="00ED7FA4">
        <w:rPr>
          <w:rFonts w:ascii="Arial" w:hAnsi="Arial" w:cs="Arial"/>
          <w:lang w:val="es-MX"/>
        </w:rPr>
        <w:t>119</w:t>
      </w:r>
      <w:r w:rsidRPr="00ED7FA4">
        <w:rPr>
          <w:rFonts w:ascii="Arial" w:hAnsi="Arial" w:cs="Arial"/>
          <w:lang w:val="es-MX"/>
        </w:rPr>
        <w:t xml:space="preserve"> </w:t>
      </w:r>
      <w:r w:rsidR="00F62310" w:rsidRPr="00ED7FA4">
        <w:rPr>
          <w:rFonts w:ascii="Arial" w:hAnsi="Arial" w:cs="Arial"/>
          <w:lang w:val="es-MX"/>
        </w:rPr>
        <w:t>informes</w:t>
      </w:r>
      <w:r w:rsidRPr="00ED7FA4">
        <w:rPr>
          <w:rFonts w:ascii="Arial" w:hAnsi="Arial" w:cs="Arial"/>
          <w:lang w:val="es-MX"/>
        </w:rPr>
        <w:t xml:space="preserve">, </w:t>
      </w:r>
      <w:r w:rsidR="00BC5F79" w:rsidRPr="00ED7FA4">
        <w:rPr>
          <w:rFonts w:ascii="Arial" w:hAnsi="Arial" w:cs="Arial"/>
          <w:lang w:val="es-MX"/>
        </w:rPr>
        <w:t>94</w:t>
      </w:r>
      <w:r w:rsidRPr="00ED7FA4">
        <w:rPr>
          <w:rFonts w:ascii="Arial" w:hAnsi="Arial" w:cs="Arial"/>
          <w:lang w:val="es-MX"/>
        </w:rPr>
        <w:t xml:space="preserve"> (7</w:t>
      </w:r>
      <w:r w:rsidR="00BC5F79" w:rsidRPr="00ED7FA4">
        <w:rPr>
          <w:rFonts w:ascii="Arial" w:hAnsi="Arial" w:cs="Arial"/>
          <w:lang w:val="es-MX"/>
        </w:rPr>
        <w:t>9</w:t>
      </w:r>
      <w:r w:rsidRPr="00ED7FA4">
        <w:rPr>
          <w:rFonts w:ascii="Arial" w:hAnsi="Arial" w:cs="Arial"/>
          <w:lang w:val="es-MX"/>
        </w:rPr>
        <w:t>%) de estos corresponden a estudios de fiscalización, se tramitaron 2</w:t>
      </w:r>
      <w:r w:rsidR="00BC5F79" w:rsidRPr="00ED7FA4">
        <w:rPr>
          <w:rFonts w:ascii="Arial" w:hAnsi="Arial" w:cs="Arial"/>
          <w:lang w:val="es-MX"/>
        </w:rPr>
        <w:t>4</w:t>
      </w:r>
      <w:r w:rsidRPr="00ED7FA4">
        <w:rPr>
          <w:rFonts w:ascii="Arial" w:hAnsi="Arial" w:cs="Arial"/>
          <w:lang w:val="es-MX"/>
        </w:rPr>
        <w:t xml:space="preserve"> (2</w:t>
      </w:r>
      <w:r w:rsidR="00BC5F79" w:rsidRPr="00ED7FA4">
        <w:rPr>
          <w:rFonts w:ascii="Arial" w:hAnsi="Arial" w:cs="Arial"/>
          <w:lang w:val="es-MX"/>
        </w:rPr>
        <w:t>0</w:t>
      </w:r>
      <w:r w:rsidRPr="00ED7FA4">
        <w:rPr>
          <w:rFonts w:ascii="Arial" w:hAnsi="Arial" w:cs="Arial"/>
          <w:lang w:val="es-MX"/>
        </w:rPr>
        <w:t>%) reportes de advertencia y se brind</w:t>
      </w:r>
      <w:r w:rsidR="006321FB" w:rsidRPr="00ED7FA4">
        <w:rPr>
          <w:rFonts w:ascii="Arial" w:hAnsi="Arial" w:cs="Arial"/>
          <w:lang w:val="es-MX"/>
        </w:rPr>
        <w:t>ó 1</w:t>
      </w:r>
      <w:r w:rsidRPr="00ED7FA4">
        <w:rPr>
          <w:rFonts w:ascii="Arial" w:hAnsi="Arial" w:cs="Arial"/>
          <w:lang w:val="es-MX"/>
        </w:rPr>
        <w:t xml:space="preserve"> asesoría (</w:t>
      </w:r>
      <w:r w:rsidR="006321FB" w:rsidRPr="00ED7FA4">
        <w:rPr>
          <w:rFonts w:ascii="Arial" w:hAnsi="Arial" w:cs="Arial"/>
          <w:lang w:val="es-MX"/>
        </w:rPr>
        <w:t>1</w:t>
      </w:r>
      <w:r w:rsidRPr="00ED7FA4">
        <w:rPr>
          <w:rFonts w:ascii="Arial" w:hAnsi="Arial" w:cs="Arial"/>
          <w:lang w:val="es-MX"/>
        </w:rPr>
        <w:t>%)</w:t>
      </w:r>
      <w:r w:rsidR="009E60DE" w:rsidRPr="00ED7FA4">
        <w:rPr>
          <w:rFonts w:ascii="Arial" w:hAnsi="Arial" w:cs="Arial"/>
        </w:rPr>
        <w:t xml:space="preserve">, </w:t>
      </w:r>
      <w:r w:rsidRPr="00ED7FA4">
        <w:rPr>
          <w:rFonts w:ascii="Arial" w:hAnsi="Arial" w:cs="Arial"/>
        </w:rPr>
        <w:t xml:space="preserve">identificándose </w:t>
      </w:r>
      <w:r w:rsidR="009E60DE" w:rsidRPr="00ED7FA4">
        <w:rPr>
          <w:rFonts w:ascii="Arial" w:hAnsi="Arial" w:cs="Arial"/>
        </w:rPr>
        <w:t>que el mayor esfuerzo aplicado se concentró en l</w:t>
      </w:r>
      <w:r w:rsidR="00971BD5" w:rsidRPr="00ED7FA4">
        <w:rPr>
          <w:rFonts w:ascii="Arial" w:hAnsi="Arial" w:cs="Arial"/>
        </w:rPr>
        <w:t xml:space="preserve">os trabajos </w:t>
      </w:r>
      <w:r w:rsidR="009E60DE" w:rsidRPr="00ED7FA4">
        <w:rPr>
          <w:rFonts w:ascii="Arial" w:hAnsi="Arial" w:cs="Arial"/>
        </w:rPr>
        <w:t xml:space="preserve">de fiscalización, </w:t>
      </w:r>
      <w:r w:rsidR="005621A3" w:rsidRPr="00ED7FA4">
        <w:rPr>
          <w:rFonts w:ascii="Arial" w:hAnsi="Arial" w:cs="Arial"/>
        </w:rPr>
        <w:t>concordando de esta manera</w:t>
      </w:r>
      <w:r w:rsidR="009E60DE" w:rsidRPr="00ED7FA4">
        <w:rPr>
          <w:rFonts w:ascii="Arial" w:hAnsi="Arial" w:cs="Arial"/>
        </w:rPr>
        <w:t xml:space="preserve"> con la naturaleza de la profesión de auditoría</w:t>
      </w:r>
      <w:r w:rsidRPr="00ED7FA4">
        <w:rPr>
          <w:rFonts w:ascii="Arial" w:hAnsi="Arial" w:cs="Arial"/>
        </w:rPr>
        <w:t xml:space="preserve"> por cuanto </w:t>
      </w:r>
      <w:r w:rsidR="00E87A37" w:rsidRPr="00ED7FA4">
        <w:rPr>
          <w:rFonts w:ascii="Arial" w:hAnsi="Arial" w:cs="Arial"/>
        </w:rPr>
        <w:t>l</w:t>
      </w:r>
      <w:r w:rsidR="00B0290C" w:rsidRPr="00ED7FA4">
        <w:rPr>
          <w:rFonts w:ascii="Arial" w:hAnsi="Arial" w:cs="Arial"/>
        </w:rPr>
        <w:t xml:space="preserve">os servicios </w:t>
      </w:r>
      <w:r w:rsidR="009626C0" w:rsidRPr="00ED7FA4">
        <w:rPr>
          <w:rFonts w:ascii="Arial" w:hAnsi="Arial" w:cs="Arial"/>
        </w:rPr>
        <w:t xml:space="preserve">preventivos </w:t>
      </w:r>
      <w:r w:rsidR="00B0290C" w:rsidRPr="00ED7FA4">
        <w:rPr>
          <w:rFonts w:ascii="Arial" w:hAnsi="Arial" w:cs="Arial"/>
        </w:rPr>
        <w:t xml:space="preserve">se </w:t>
      </w:r>
      <w:r w:rsidRPr="00ED7FA4">
        <w:rPr>
          <w:rFonts w:ascii="Arial" w:hAnsi="Arial" w:cs="Arial"/>
        </w:rPr>
        <w:t>realizaron</w:t>
      </w:r>
      <w:r w:rsidR="00B0290C" w:rsidRPr="00ED7FA4">
        <w:rPr>
          <w:rFonts w:ascii="Arial" w:hAnsi="Arial" w:cs="Arial"/>
        </w:rPr>
        <w:t xml:space="preserve"> en menor proporción.</w:t>
      </w:r>
      <w:r w:rsidR="006070CC" w:rsidRPr="00ED7FA4">
        <w:rPr>
          <w:rFonts w:ascii="Arial" w:hAnsi="Arial" w:cs="Arial"/>
        </w:rPr>
        <w:br w:type="page"/>
      </w:r>
    </w:p>
    <w:p w14:paraId="307DBA80" w14:textId="77777777" w:rsidR="00A93FC2" w:rsidRPr="00ED7FA4" w:rsidRDefault="00A93FC2" w:rsidP="006070CC">
      <w:pPr>
        <w:spacing w:after="0" w:line="240" w:lineRule="auto"/>
        <w:jc w:val="both"/>
        <w:rPr>
          <w:rFonts w:ascii="Arial" w:hAnsi="Arial" w:cs="Arial"/>
        </w:rPr>
      </w:pPr>
    </w:p>
    <w:p w14:paraId="3B310CBA" w14:textId="70BE0D94" w:rsidR="00E22D2D" w:rsidRPr="00ED7FA4" w:rsidRDefault="009E60DE" w:rsidP="00E22D2D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Es importante destacar</w:t>
      </w:r>
      <w:r w:rsidR="00CA76FD" w:rsidRPr="00ED7FA4">
        <w:rPr>
          <w:rFonts w:ascii="Arial" w:hAnsi="Arial" w:cs="Arial"/>
        </w:rPr>
        <w:t xml:space="preserve"> qu</w:t>
      </w:r>
      <w:r w:rsidR="003653FA" w:rsidRPr="00ED7FA4">
        <w:rPr>
          <w:rFonts w:ascii="Arial" w:hAnsi="Arial" w:cs="Arial"/>
        </w:rPr>
        <w:t xml:space="preserve">e </w:t>
      </w:r>
      <w:r w:rsidR="00CA76FD" w:rsidRPr="00ED7FA4">
        <w:rPr>
          <w:rFonts w:ascii="Arial" w:hAnsi="Arial" w:cs="Arial"/>
        </w:rPr>
        <w:t>la Auditoría Judicial mediante l</w:t>
      </w:r>
      <w:r w:rsidR="00E87A37" w:rsidRPr="00ED7FA4">
        <w:rPr>
          <w:rFonts w:ascii="Arial" w:hAnsi="Arial" w:cs="Arial"/>
        </w:rPr>
        <w:t xml:space="preserve">as </w:t>
      </w:r>
      <w:r w:rsidR="00734631" w:rsidRPr="00ED7FA4">
        <w:rPr>
          <w:rFonts w:ascii="Arial" w:hAnsi="Arial" w:cs="Arial"/>
        </w:rPr>
        <w:t>recomendaciones</w:t>
      </w:r>
      <w:r w:rsidR="00E87A37" w:rsidRPr="00ED7FA4">
        <w:rPr>
          <w:rFonts w:ascii="Arial" w:hAnsi="Arial" w:cs="Arial"/>
        </w:rPr>
        <w:t xml:space="preserve"> </w:t>
      </w:r>
      <w:r w:rsidR="00B36E36" w:rsidRPr="00ED7FA4">
        <w:rPr>
          <w:rFonts w:ascii="Arial" w:hAnsi="Arial" w:cs="Arial"/>
        </w:rPr>
        <w:t>emitidas</w:t>
      </w:r>
      <w:r w:rsidR="002B55D8" w:rsidRPr="00ED7FA4">
        <w:rPr>
          <w:rFonts w:ascii="Arial" w:hAnsi="Arial" w:cs="Arial"/>
        </w:rPr>
        <w:t xml:space="preserve"> en el año </w:t>
      </w:r>
      <w:r w:rsidR="00403D60" w:rsidRPr="00ED7FA4">
        <w:rPr>
          <w:rFonts w:ascii="Arial" w:hAnsi="Arial" w:cs="Arial"/>
        </w:rPr>
        <w:t>2021</w:t>
      </w:r>
      <w:r w:rsidR="002B55D8" w:rsidRPr="00ED7FA4">
        <w:rPr>
          <w:rFonts w:ascii="Arial" w:hAnsi="Arial" w:cs="Arial"/>
        </w:rPr>
        <w:t>,</w:t>
      </w:r>
      <w:r w:rsidR="00CA76FD" w:rsidRPr="00ED7FA4">
        <w:rPr>
          <w:rFonts w:ascii="Arial" w:hAnsi="Arial" w:cs="Arial"/>
        </w:rPr>
        <w:t xml:space="preserve"> contribuyó activamente </w:t>
      </w:r>
      <w:r w:rsidR="00D0129F" w:rsidRPr="00ED7FA4">
        <w:rPr>
          <w:rFonts w:ascii="Arial" w:hAnsi="Arial" w:cs="Arial"/>
        </w:rPr>
        <w:t>a lograr</w:t>
      </w:r>
      <w:r w:rsidR="00CA76FD" w:rsidRPr="00ED7FA4">
        <w:rPr>
          <w:rFonts w:ascii="Arial" w:hAnsi="Arial" w:cs="Arial"/>
        </w:rPr>
        <w:t xml:space="preserve"> los objetivos y metas de nivel estratégico </w:t>
      </w:r>
      <w:r w:rsidR="00971BD5" w:rsidRPr="00ED7FA4">
        <w:rPr>
          <w:rFonts w:ascii="Arial" w:hAnsi="Arial" w:cs="Arial"/>
        </w:rPr>
        <w:t>y</w:t>
      </w:r>
      <w:r w:rsidR="00CA76FD" w:rsidRPr="00ED7FA4">
        <w:rPr>
          <w:rFonts w:ascii="Arial" w:hAnsi="Arial" w:cs="Arial"/>
        </w:rPr>
        <w:t xml:space="preserve"> operativo, </w:t>
      </w:r>
      <w:r w:rsidR="005621A3" w:rsidRPr="00ED7FA4">
        <w:rPr>
          <w:rFonts w:ascii="Arial" w:hAnsi="Arial" w:cs="Arial"/>
        </w:rPr>
        <w:t xml:space="preserve">orientado </w:t>
      </w:r>
      <w:r w:rsidR="00CA76FD" w:rsidRPr="00ED7FA4">
        <w:rPr>
          <w:rFonts w:ascii="Arial" w:hAnsi="Arial" w:cs="Arial"/>
        </w:rPr>
        <w:t xml:space="preserve">las </w:t>
      </w:r>
      <w:r w:rsidR="00CF17E7" w:rsidRPr="00ED7FA4">
        <w:rPr>
          <w:rFonts w:ascii="Arial" w:hAnsi="Arial" w:cs="Arial"/>
        </w:rPr>
        <w:t>disposiciones</w:t>
      </w:r>
      <w:r w:rsidR="00CA76FD" w:rsidRPr="00ED7FA4">
        <w:rPr>
          <w:rFonts w:ascii="Arial" w:hAnsi="Arial" w:cs="Arial"/>
        </w:rPr>
        <w:t xml:space="preserve"> </w:t>
      </w:r>
      <w:r w:rsidR="00011FE2" w:rsidRPr="00ED7FA4">
        <w:rPr>
          <w:rFonts w:ascii="Arial" w:hAnsi="Arial" w:cs="Arial"/>
        </w:rPr>
        <w:t>formuladas</w:t>
      </w:r>
      <w:r w:rsidR="00B0290C" w:rsidRPr="00ED7FA4">
        <w:rPr>
          <w:rFonts w:ascii="Arial" w:hAnsi="Arial" w:cs="Arial"/>
        </w:rPr>
        <w:t xml:space="preserve"> a promover la eficiencia y eficacia de </w:t>
      </w:r>
      <w:r w:rsidR="00CF17E7" w:rsidRPr="00ED7FA4">
        <w:rPr>
          <w:rFonts w:ascii="Arial" w:hAnsi="Arial" w:cs="Arial"/>
        </w:rPr>
        <w:t>la administración activa</w:t>
      </w:r>
      <w:r w:rsidR="00B0290C" w:rsidRPr="00ED7FA4">
        <w:rPr>
          <w:rFonts w:ascii="Arial" w:hAnsi="Arial" w:cs="Arial"/>
        </w:rPr>
        <w:t>,</w:t>
      </w:r>
      <w:r w:rsidR="00CF17E7" w:rsidRPr="00ED7FA4">
        <w:rPr>
          <w:rFonts w:ascii="Arial" w:hAnsi="Arial" w:cs="Arial"/>
        </w:rPr>
        <w:t xml:space="preserve"> así como </w:t>
      </w:r>
      <w:r w:rsidR="00B0290C" w:rsidRPr="00ED7FA4">
        <w:rPr>
          <w:rFonts w:ascii="Arial" w:hAnsi="Arial" w:cs="Arial"/>
        </w:rPr>
        <w:t xml:space="preserve">el fortalecimiento del sistema de control interno </w:t>
      </w:r>
      <w:r w:rsidR="009F4DC7" w:rsidRPr="00ED7FA4">
        <w:rPr>
          <w:rFonts w:ascii="Arial" w:hAnsi="Arial" w:cs="Arial"/>
        </w:rPr>
        <w:t xml:space="preserve">en función de la apropiada </w:t>
      </w:r>
      <w:r w:rsidR="00B0290C" w:rsidRPr="00ED7FA4">
        <w:rPr>
          <w:rFonts w:ascii="Arial" w:hAnsi="Arial" w:cs="Arial"/>
        </w:rPr>
        <w:t>gestión de los riesgos asociados.</w:t>
      </w:r>
    </w:p>
    <w:p w14:paraId="12939305" w14:textId="7372CF77" w:rsidR="00A570B5" w:rsidRPr="00ED7FA4" w:rsidRDefault="00A570B5" w:rsidP="00E22D2D">
      <w:pPr>
        <w:spacing w:after="0" w:line="240" w:lineRule="auto"/>
        <w:jc w:val="both"/>
        <w:rPr>
          <w:rFonts w:ascii="Arial" w:hAnsi="Arial" w:cs="Arial"/>
        </w:rPr>
      </w:pPr>
    </w:p>
    <w:p w14:paraId="60A71C37" w14:textId="0F91F0CC" w:rsidR="00503C0C" w:rsidRPr="00ED7FA4" w:rsidRDefault="00503C0C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color w:val="auto"/>
          <w:sz w:val="22"/>
          <w:szCs w:val="22"/>
          <w:lang w:val="es-MX"/>
        </w:rPr>
      </w:pPr>
      <w:bookmarkStart w:id="6" w:name="_Toc94852705"/>
      <w:bookmarkStart w:id="7" w:name="_Toc94881936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1.</w:t>
      </w:r>
      <w:r w:rsidR="0009681E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Actividades sucintas</w:t>
      </w:r>
      <w:bookmarkEnd w:id="6"/>
      <w:bookmarkEnd w:id="7"/>
    </w:p>
    <w:p w14:paraId="05F24420" w14:textId="5FAB615F" w:rsidR="00503C0C" w:rsidRPr="00ED7FA4" w:rsidRDefault="00503C0C" w:rsidP="00503C0C">
      <w:pPr>
        <w:spacing w:after="0" w:line="240" w:lineRule="auto"/>
        <w:jc w:val="both"/>
        <w:rPr>
          <w:rFonts w:ascii="Arial" w:hAnsi="Arial" w:cs="Arial"/>
          <w:b/>
          <w:i/>
          <w:strike/>
          <w:lang w:val="es-MX"/>
        </w:rPr>
      </w:pPr>
    </w:p>
    <w:p w14:paraId="3A2C2072" w14:textId="45870081" w:rsidR="00503C0C" w:rsidRPr="00ED7FA4" w:rsidRDefault="00C752EF" w:rsidP="00503C0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  <w:lang w:val="es-MX"/>
        </w:rPr>
        <w:t xml:space="preserve">Sobre este particular, </w:t>
      </w:r>
      <w:r w:rsidR="00503C0C" w:rsidRPr="00ED7FA4">
        <w:rPr>
          <w:rFonts w:ascii="Arial" w:hAnsi="Arial" w:cs="Arial"/>
          <w:lang w:val="es-MX"/>
        </w:rPr>
        <w:t xml:space="preserve">durante el año </w:t>
      </w:r>
      <w:r w:rsidR="00403D60" w:rsidRPr="00ED7FA4">
        <w:rPr>
          <w:rFonts w:ascii="Arial" w:hAnsi="Arial" w:cs="Arial"/>
          <w:lang w:val="es-MX"/>
        </w:rPr>
        <w:t>2021</w:t>
      </w:r>
      <w:r w:rsidR="002D3F3B" w:rsidRPr="00ED7FA4">
        <w:rPr>
          <w:rFonts w:ascii="Arial" w:hAnsi="Arial" w:cs="Arial"/>
          <w:lang w:val="es-MX"/>
        </w:rPr>
        <w:t>,</w:t>
      </w:r>
      <w:r w:rsidR="00503C0C" w:rsidRPr="00ED7FA4">
        <w:rPr>
          <w:rFonts w:ascii="Arial" w:hAnsi="Arial" w:cs="Arial"/>
          <w:lang w:val="es-MX"/>
        </w:rPr>
        <w:t xml:space="preserve"> se presentó la necesidad de atender varias labores adicionales o complementarias de la auditoría, por ejemplo: acciones de coordinación, </w:t>
      </w:r>
      <w:r w:rsidR="00D0129F" w:rsidRPr="00ED7FA4">
        <w:rPr>
          <w:rFonts w:ascii="Arial" w:hAnsi="Arial" w:cs="Arial"/>
          <w:lang w:val="es-MX"/>
        </w:rPr>
        <w:t>pronunciamiento</w:t>
      </w:r>
      <w:r w:rsidR="00503C0C" w:rsidRPr="00ED7FA4">
        <w:rPr>
          <w:rFonts w:ascii="Arial" w:hAnsi="Arial" w:cs="Arial"/>
          <w:lang w:val="es-MX"/>
        </w:rPr>
        <w:t xml:space="preserve"> de criterios técnicos, </w:t>
      </w:r>
      <w:r w:rsidR="00A579BE" w:rsidRPr="00ED7FA4">
        <w:rPr>
          <w:rFonts w:ascii="Arial" w:hAnsi="Arial" w:cs="Arial"/>
          <w:lang w:val="es-MX"/>
        </w:rPr>
        <w:t xml:space="preserve">investigaciones, atención de consultas, </w:t>
      </w:r>
      <w:r w:rsidR="00503C0C" w:rsidRPr="00ED7FA4">
        <w:rPr>
          <w:rFonts w:ascii="Arial" w:hAnsi="Arial" w:cs="Arial"/>
          <w:lang w:val="es-MX"/>
        </w:rPr>
        <w:t>tareas administrativas y de colaboración denominadas “actividades sucintas”, las cuales en total co</w:t>
      </w:r>
      <w:r w:rsidR="005D6D5F" w:rsidRPr="00ED7FA4">
        <w:rPr>
          <w:rFonts w:ascii="Arial" w:hAnsi="Arial" w:cs="Arial"/>
          <w:lang w:val="es-MX"/>
        </w:rPr>
        <w:t>mputaron</w:t>
      </w:r>
      <w:r w:rsidR="00503C0C" w:rsidRPr="00ED7FA4">
        <w:rPr>
          <w:rFonts w:ascii="Arial" w:hAnsi="Arial" w:cs="Arial"/>
          <w:lang w:val="es-MX"/>
        </w:rPr>
        <w:t xml:space="preserve"> </w:t>
      </w:r>
      <w:r w:rsidR="009A2384" w:rsidRPr="00ED7FA4">
        <w:rPr>
          <w:rFonts w:ascii="Arial" w:hAnsi="Arial" w:cs="Arial"/>
          <w:lang w:val="es-MX"/>
        </w:rPr>
        <w:t>30</w:t>
      </w:r>
      <w:r w:rsidR="00503C0C" w:rsidRPr="00ED7FA4">
        <w:rPr>
          <w:rFonts w:ascii="Arial" w:hAnsi="Arial" w:cs="Arial"/>
          <w:lang w:val="es-MX"/>
        </w:rPr>
        <w:t xml:space="preserve"> asignaciones de es</w:t>
      </w:r>
      <w:r w:rsidR="008B2F2F" w:rsidRPr="00ED7FA4">
        <w:rPr>
          <w:rFonts w:ascii="Arial" w:hAnsi="Arial" w:cs="Arial"/>
          <w:lang w:val="es-MX"/>
        </w:rPr>
        <w:t>e tipo</w:t>
      </w:r>
      <w:r w:rsidR="00503C0C" w:rsidRPr="00ED7FA4">
        <w:rPr>
          <w:rFonts w:ascii="Arial" w:hAnsi="Arial" w:cs="Arial"/>
          <w:lang w:val="es-MX"/>
        </w:rPr>
        <w:t xml:space="preserve"> </w:t>
      </w:r>
      <w:r w:rsidR="006612E0" w:rsidRPr="00ED7FA4">
        <w:rPr>
          <w:rFonts w:ascii="Arial" w:hAnsi="Arial" w:cs="Arial"/>
          <w:lang w:val="es-MX"/>
        </w:rPr>
        <w:t>según</w:t>
      </w:r>
      <w:r w:rsidR="00503C0C" w:rsidRPr="00ED7FA4">
        <w:rPr>
          <w:rFonts w:ascii="Arial" w:hAnsi="Arial" w:cs="Arial"/>
          <w:lang w:val="es-MX"/>
        </w:rPr>
        <w:t xml:space="preserve"> l</w:t>
      </w:r>
      <w:r w:rsidR="00A92B38" w:rsidRPr="00ED7FA4">
        <w:rPr>
          <w:rFonts w:ascii="Arial" w:hAnsi="Arial" w:cs="Arial"/>
          <w:lang w:val="es-MX"/>
        </w:rPr>
        <w:t>os</w:t>
      </w:r>
      <w:r w:rsidR="00503C0C" w:rsidRPr="00ED7FA4">
        <w:rPr>
          <w:rFonts w:ascii="Arial" w:hAnsi="Arial" w:cs="Arial"/>
          <w:lang w:val="es-MX"/>
        </w:rPr>
        <w:t xml:space="preserve"> registr</w:t>
      </w:r>
      <w:r w:rsidR="00A92B38" w:rsidRPr="00ED7FA4">
        <w:rPr>
          <w:rFonts w:ascii="Arial" w:hAnsi="Arial" w:cs="Arial"/>
          <w:lang w:val="es-MX"/>
        </w:rPr>
        <w:t xml:space="preserve">os </w:t>
      </w:r>
      <w:r w:rsidR="00503C0C" w:rsidRPr="00ED7FA4">
        <w:rPr>
          <w:rFonts w:ascii="Arial" w:hAnsi="Arial" w:cs="Arial"/>
          <w:lang w:val="es-MX"/>
        </w:rPr>
        <w:t>en el Team Mate.</w:t>
      </w:r>
    </w:p>
    <w:p w14:paraId="24CEFFB4" w14:textId="34347063" w:rsidR="0081390A" w:rsidRPr="00ED7FA4" w:rsidRDefault="0081390A" w:rsidP="00503C0C">
      <w:pPr>
        <w:spacing w:after="0" w:line="240" w:lineRule="auto"/>
        <w:jc w:val="both"/>
        <w:rPr>
          <w:rFonts w:ascii="Arial" w:hAnsi="Arial" w:cs="Arial"/>
        </w:rPr>
      </w:pPr>
    </w:p>
    <w:p w14:paraId="088A75C8" w14:textId="7D4C55C6" w:rsidR="001B589F" w:rsidRPr="00ED7FA4" w:rsidRDefault="001B589F" w:rsidP="00AF4596">
      <w:pPr>
        <w:pStyle w:val="Ttulo2"/>
        <w:shd w:val="clear" w:color="auto" w:fill="D9D9D9" w:themeFill="background1" w:themeFillShade="D9"/>
        <w:jc w:val="both"/>
        <w:rPr>
          <w:rFonts w:ascii="Arial" w:hAnsi="Arial" w:cs="Arial"/>
          <w:b/>
          <w:bCs/>
          <w:color w:val="auto"/>
          <w:sz w:val="22"/>
          <w:szCs w:val="22"/>
          <w:lang w:val="es-MX"/>
        </w:rPr>
      </w:pPr>
      <w:bookmarkStart w:id="8" w:name="_Toc57367575"/>
      <w:bookmarkStart w:id="9" w:name="_Toc94852706"/>
      <w:bookmarkStart w:id="10" w:name="_Toc94881937"/>
      <w:r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1.</w:t>
      </w:r>
      <w:r w:rsidR="005C0FF4"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4</w:t>
      </w:r>
      <w:r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 xml:space="preserve"> </w:t>
      </w:r>
      <w:r w:rsidR="00362383"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Investigación de Presuntos Hechos Irregulares abordados por la Auditoría Judicial (</w:t>
      </w:r>
      <w:r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Denuncias Penales, Relaciones de Hechos</w:t>
      </w:r>
      <w:bookmarkEnd w:id="8"/>
      <w:r w:rsidR="00362383" w:rsidRPr="00ED7FA4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, Desestimación o Archivo)</w:t>
      </w:r>
      <w:bookmarkEnd w:id="9"/>
      <w:bookmarkEnd w:id="10"/>
    </w:p>
    <w:p w14:paraId="6085051D" w14:textId="77777777" w:rsidR="001B589F" w:rsidRPr="00ED7FA4" w:rsidRDefault="001B589F" w:rsidP="001B589F">
      <w:pPr>
        <w:spacing w:after="0" w:line="240" w:lineRule="auto"/>
        <w:jc w:val="both"/>
        <w:rPr>
          <w:rFonts w:ascii="Arial" w:hAnsi="Arial" w:cs="Arial"/>
          <w:bCs/>
          <w:color w:val="7030A0"/>
          <w:lang w:val="es-MX"/>
        </w:rPr>
      </w:pPr>
    </w:p>
    <w:p w14:paraId="7A7FBD46" w14:textId="43DC64F6" w:rsidR="00ED08D9" w:rsidRPr="00ED7FA4" w:rsidRDefault="004009D5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ED7FA4">
        <w:rPr>
          <w:rFonts w:ascii="Arial" w:hAnsi="Arial" w:cs="Arial"/>
          <w:bCs/>
          <w:lang w:val="es-MX"/>
        </w:rPr>
        <w:t xml:space="preserve">En apego </w:t>
      </w:r>
      <w:r w:rsidR="002D3F3B" w:rsidRPr="00ED7FA4">
        <w:rPr>
          <w:rFonts w:ascii="Arial" w:hAnsi="Arial" w:cs="Arial"/>
          <w:bCs/>
          <w:lang w:val="es-MX"/>
        </w:rPr>
        <w:t>con</w:t>
      </w:r>
      <w:r w:rsidRPr="00ED7FA4">
        <w:rPr>
          <w:rFonts w:ascii="Arial" w:hAnsi="Arial" w:cs="Arial"/>
          <w:bCs/>
          <w:lang w:val="es-MX"/>
        </w:rPr>
        <w:t xml:space="preserve"> lo </w:t>
      </w:r>
      <w:r w:rsidR="000D0F86" w:rsidRPr="00ED7FA4">
        <w:rPr>
          <w:rFonts w:ascii="Arial" w:hAnsi="Arial" w:cs="Arial"/>
          <w:bCs/>
          <w:lang w:val="es-MX"/>
        </w:rPr>
        <w:t>establecido</w:t>
      </w:r>
      <w:r w:rsidRPr="00ED7FA4">
        <w:rPr>
          <w:rFonts w:ascii="Arial" w:hAnsi="Arial" w:cs="Arial"/>
          <w:bCs/>
          <w:lang w:val="es-MX"/>
        </w:rPr>
        <w:t xml:space="preserve"> por la Contraloría General de la República, en la resolución R-DC-102-2019, pertinente a los </w:t>
      </w:r>
      <w:r w:rsidRPr="00ED7FA4">
        <w:rPr>
          <w:rFonts w:ascii="Arial" w:hAnsi="Arial" w:cs="Arial"/>
          <w:bCs/>
          <w:i/>
          <w:iCs/>
          <w:lang w:val="es-MX"/>
        </w:rPr>
        <w:t xml:space="preserve">“Lineamientos Generales para el análisis de presuntos hechos irregulares”, </w:t>
      </w:r>
      <w:r w:rsidRPr="00ED7FA4">
        <w:rPr>
          <w:rFonts w:ascii="Arial" w:hAnsi="Arial" w:cs="Arial"/>
          <w:bCs/>
          <w:lang w:val="es-MX"/>
        </w:rPr>
        <w:t xml:space="preserve">siendo de acatamiento obligatorio para las Auditorías Internas del Sector Público, cuyo fundamento legal se encuentra </w:t>
      </w:r>
      <w:r w:rsidRPr="00ED7FA4">
        <w:rPr>
          <w:rFonts w:ascii="Arial" w:hAnsi="Arial" w:cs="Arial"/>
        </w:rPr>
        <w:t xml:space="preserve">específicamente </w:t>
      </w:r>
      <w:r w:rsidR="006C0229" w:rsidRPr="00ED7FA4">
        <w:rPr>
          <w:rFonts w:ascii="Arial" w:hAnsi="Arial" w:cs="Arial"/>
        </w:rPr>
        <w:t xml:space="preserve">en </w:t>
      </w:r>
      <w:r w:rsidRPr="00ED7FA4">
        <w:rPr>
          <w:rFonts w:ascii="Arial" w:hAnsi="Arial" w:cs="Arial"/>
        </w:rPr>
        <w:t>la Ley General del Control Interno (Ley N°8292) y la Ley Contra la Corrupción y el Enriquecimiento Ilícito en la Función Pública (Ley N°8422), l</w:t>
      </w:r>
      <w:r w:rsidR="00BC39BE" w:rsidRPr="00ED7FA4">
        <w:rPr>
          <w:rFonts w:ascii="Arial" w:hAnsi="Arial" w:cs="Arial"/>
          <w:bCs/>
          <w:lang w:val="es-MX"/>
        </w:rPr>
        <w:t xml:space="preserve">a potestad de investigar administrativamente presuntos hechos irregulares en la función pública, </w:t>
      </w:r>
      <w:r w:rsidR="001B589F" w:rsidRPr="00ED7FA4">
        <w:rPr>
          <w:rFonts w:ascii="Arial" w:hAnsi="Arial" w:cs="Arial"/>
          <w:bCs/>
          <w:lang w:val="es-MX"/>
        </w:rPr>
        <w:t>a cargo de las auditorías internas</w:t>
      </w:r>
      <w:r w:rsidR="009F4DC7" w:rsidRPr="00ED7FA4">
        <w:rPr>
          <w:rFonts w:ascii="Arial" w:hAnsi="Arial" w:cs="Arial"/>
          <w:bCs/>
          <w:lang w:val="es-MX"/>
        </w:rPr>
        <w:t>, se</w:t>
      </w:r>
      <w:r w:rsidR="001B589F" w:rsidRPr="00ED7FA4">
        <w:rPr>
          <w:rFonts w:ascii="Arial" w:hAnsi="Arial" w:cs="Arial"/>
          <w:bCs/>
          <w:lang w:val="es-MX"/>
        </w:rPr>
        <w:t xml:space="preserve"> puede </w:t>
      </w:r>
      <w:r w:rsidR="009F4DC7" w:rsidRPr="00ED7FA4">
        <w:rPr>
          <w:rFonts w:ascii="Arial" w:hAnsi="Arial" w:cs="Arial"/>
          <w:bCs/>
          <w:lang w:val="es-MX"/>
        </w:rPr>
        <w:t xml:space="preserve">canalizar por diferentes </w:t>
      </w:r>
      <w:r w:rsidR="00016388" w:rsidRPr="00ED7FA4">
        <w:rPr>
          <w:rFonts w:ascii="Arial" w:hAnsi="Arial" w:cs="Arial"/>
          <w:bCs/>
          <w:lang w:val="es-MX"/>
        </w:rPr>
        <w:t>vías,</w:t>
      </w:r>
      <w:r w:rsidR="009F4DC7" w:rsidRPr="00ED7FA4">
        <w:rPr>
          <w:rFonts w:ascii="Arial" w:hAnsi="Arial" w:cs="Arial"/>
          <w:bCs/>
          <w:lang w:val="es-MX"/>
        </w:rPr>
        <w:t xml:space="preserve"> ya sea </w:t>
      </w:r>
      <w:r w:rsidR="001B589F" w:rsidRPr="00ED7FA4">
        <w:rPr>
          <w:rFonts w:ascii="Arial" w:hAnsi="Arial" w:cs="Arial"/>
          <w:bCs/>
          <w:lang w:val="es-MX"/>
        </w:rPr>
        <w:t xml:space="preserve">de oficio, </w:t>
      </w:r>
      <w:r w:rsidR="00E32792" w:rsidRPr="00ED7FA4">
        <w:rPr>
          <w:rFonts w:ascii="Arial" w:hAnsi="Arial" w:cs="Arial"/>
          <w:bCs/>
          <w:lang w:val="es-MX"/>
        </w:rPr>
        <w:t>derivad</w:t>
      </w:r>
      <w:r w:rsidR="001B589F" w:rsidRPr="00ED7FA4">
        <w:rPr>
          <w:rFonts w:ascii="Arial" w:hAnsi="Arial" w:cs="Arial"/>
          <w:bCs/>
          <w:lang w:val="es-MX"/>
        </w:rPr>
        <w:t xml:space="preserve">o de una auditoría, en atención a la denuncia de un tercero, o </w:t>
      </w:r>
      <w:r w:rsidR="00437BBB" w:rsidRPr="00ED7FA4">
        <w:rPr>
          <w:rFonts w:ascii="Arial" w:hAnsi="Arial" w:cs="Arial"/>
          <w:bCs/>
          <w:lang w:val="es-MX"/>
        </w:rPr>
        <w:t xml:space="preserve">en </w:t>
      </w:r>
      <w:r w:rsidR="001B589F" w:rsidRPr="00ED7FA4">
        <w:rPr>
          <w:rFonts w:ascii="Arial" w:hAnsi="Arial" w:cs="Arial"/>
          <w:bCs/>
          <w:lang w:val="es-MX"/>
        </w:rPr>
        <w:t>respuesta a una solicitud del jerarca o de titulares subordinados, entre otr</w:t>
      </w:r>
      <w:r w:rsidR="009F4DC7" w:rsidRPr="00ED7FA4">
        <w:rPr>
          <w:rFonts w:ascii="Arial" w:hAnsi="Arial" w:cs="Arial"/>
          <w:bCs/>
          <w:lang w:val="es-MX"/>
        </w:rPr>
        <w:t>as alternativas</w:t>
      </w:r>
      <w:r w:rsidR="001B589F" w:rsidRPr="00ED7FA4">
        <w:rPr>
          <w:rFonts w:ascii="Arial" w:hAnsi="Arial" w:cs="Arial"/>
          <w:bCs/>
          <w:lang w:val="es-MX"/>
        </w:rPr>
        <w:t xml:space="preserve">. </w:t>
      </w:r>
    </w:p>
    <w:p w14:paraId="6F4C43CE" w14:textId="48924AD6" w:rsidR="00ED08D9" w:rsidRPr="00ED7FA4" w:rsidRDefault="00ED08D9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2A0BFE95" w14:textId="4ED8D160" w:rsidR="001B589F" w:rsidRPr="00ED7FA4" w:rsidRDefault="001B589F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ED7FA4">
        <w:rPr>
          <w:rFonts w:ascii="Arial" w:hAnsi="Arial" w:cs="Arial"/>
          <w:bCs/>
          <w:lang w:val="es-MX"/>
        </w:rPr>
        <w:t xml:space="preserve">Para explicar el contenido de este apartado, es </w:t>
      </w:r>
      <w:r w:rsidR="002E2BAD" w:rsidRPr="00ED7FA4">
        <w:rPr>
          <w:rFonts w:ascii="Arial" w:hAnsi="Arial" w:cs="Arial"/>
          <w:bCs/>
          <w:lang w:val="es-MX"/>
        </w:rPr>
        <w:t xml:space="preserve">preciso señalar que la Auditoría Judicial </w:t>
      </w:r>
      <w:r w:rsidRPr="00ED7FA4">
        <w:rPr>
          <w:rFonts w:ascii="Arial" w:hAnsi="Arial" w:cs="Arial"/>
          <w:bCs/>
          <w:lang w:val="es-MX"/>
        </w:rPr>
        <w:t>en coordinación con la Fiscalía Adjunta de Probidad, Transparencia y Anticorrupción (FAPTA)</w:t>
      </w:r>
      <w:r w:rsidR="004009D5" w:rsidRPr="00ED7FA4">
        <w:rPr>
          <w:rFonts w:ascii="Arial" w:hAnsi="Arial" w:cs="Arial"/>
          <w:bCs/>
          <w:lang w:val="es-MX"/>
        </w:rPr>
        <w:t xml:space="preserve"> </w:t>
      </w:r>
      <w:r w:rsidR="0058275F" w:rsidRPr="00ED7FA4">
        <w:rPr>
          <w:rFonts w:ascii="Arial" w:hAnsi="Arial" w:cs="Arial"/>
          <w:bCs/>
          <w:lang w:val="es-MX"/>
        </w:rPr>
        <w:t>atendi</w:t>
      </w:r>
      <w:r w:rsidR="00B36E36" w:rsidRPr="00ED7FA4">
        <w:rPr>
          <w:rFonts w:ascii="Arial" w:hAnsi="Arial" w:cs="Arial"/>
          <w:bCs/>
          <w:lang w:val="es-MX"/>
        </w:rPr>
        <w:t>eron</w:t>
      </w:r>
      <w:r w:rsidR="0058275F" w:rsidRPr="00ED7FA4">
        <w:rPr>
          <w:rFonts w:ascii="Arial" w:hAnsi="Arial" w:cs="Arial"/>
          <w:bCs/>
          <w:lang w:val="es-MX"/>
        </w:rPr>
        <w:t xml:space="preserve"> </w:t>
      </w:r>
      <w:r w:rsidR="004009D5" w:rsidRPr="00ED7FA4">
        <w:rPr>
          <w:rFonts w:ascii="Arial" w:hAnsi="Arial" w:cs="Arial"/>
          <w:bCs/>
          <w:lang w:val="es-MX"/>
        </w:rPr>
        <w:t xml:space="preserve">algunos casos relevantes por su naturaleza, </w:t>
      </w:r>
      <w:r w:rsidRPr="00ED7FA4">
        <w:rPr>
          <w:rFonts w:ascii="Arial" w:hAnsi="Arial" w:cs="Arial"/>
          <w:bCs/>
          <w:lang w:val="es-MX"/>
        </w:rPr>
        <w:t xml:space="preserve">consolidándose este proceso </w:t>
      </w:r>
      <w:r w:rsidR="004009D5" w:rsidRPr="00ED7FA4">
        <w:rPr>
          <w:rFonts w:ascii="Arial" w:hAnsi="Arial" w:cs="Arial"/>
          <w:bCs/>
          <w:lang w:val="es-MX"/>
        </w:rPr>
        <w:t xml:space="preserve">conjunto </w:t>
      </w:r>
      <w:r w:rsidRPr="00ED7FA4">
        <w:rPr>
          <w:rFonts w:ascii="Arial" w:hAnsi="Arial" w:cs="Arial"/>
          <w:bCs/>
          <w:lang w:val="es-MX"/>
        </w:rPr>
        <w:t xml:space="preserve">gracias a la continuidad brindada en función de los aportes </w:t>
      </w:r>
      <w:r w:rsidR="00AD5E1B" w:rsidRPr="00ED7FA4">
        <w:rPr>
          <w:rFonts w:ascii="Arial" w:hAnsi="Arial" w:cs="Arial"/>
          <w:bCs/>
          <w:lang w:val="es-MX"/>
        </w:rPr>
        <w:t>ofrecidos</w:t>
      </w:r>
      <w:r w:rsidRPr="00ED7FA4">
        <w:rPr>
          <w:rFonts w:ascii="Arial" w:hAnsi="Arial" w:cs="Arial"/>
          <w:bCs/>
          <w:lang w:val="es-MX"/>
        </w:rPr>
        <w:t xml:space="preserve"> al Poder Judicial. Los resultados obtenidos se muestran </w:t>
      </w:r>
      <w:r w:rsidR="0072092E" w:rsidRPr="00ED7FA4">
        <w:rPr>
          <w:rFonts w:ascii="Arial" w:hAnsi="Arial" w:cs="Arial"/>
          <w:bCs/>
          <w:lang w:val="es-MX"/>
        </w:rPr>
        <w:t>seguidamente</w:t>
      </w:r>
      <w:r w:rsidRPr="00ED7FA4">
        <w:rPr>
          <w:rFonts w:ascii="Arial" w:hAnsi="Arial" w:cs="Arial"/>
          <w:bCs/>
          <w:lang w:val="es-MX"/>
        </w:rPr>
        <w:t>.</w:t>
      </w:r>
    </w:p>
    <w:p w14:paraId="7E9169D8" w14:textId="0C854AC9" w:rsidR="005602D0" w:rsidRPr="00ED7FA4" w:rsidRDefault="005602D0" w:rsidP="00385D13">
      <w:pPr>
        <w:spacing w:after="0" w:line="240" w:lineRule="auto"/>
        <w:rPr>
          <w:rFonts w:ascii="Arial" w:hAnsi="Arial" w:cs="Arial"/>
          <w:i/>
          <w:lang w:val="es-MX"/>
        </w:rPr>
      </w:pPr>
    </w:p>
    <w:p w14:paraId="5CDBEBC4" w14:textId="77777777" w:rsidR="00966254" w:rsidRPr="00ED7FA4" w:rsidRDefault="0096625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5B83A772" w14:textId="33DB8928" w:rsidR="00966254" w:rsidRPr="00ED7FA4" w:rsidRDefault="0096625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0F721AC0" w14:textId="6EE525F7" w:rsidR="00966254" w:rsidRPr="00ED7FA4" w:rsidRDefault="0096625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67EE699E" w14:textId="4056BA06" w:rsidR="002E2BAD" w:rsidRPr="00ED7FA4" w:rsidRDefault="002E2BAD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5A2B5A09" w14:textId="4C29EDA6" w:rsidR="002E2BAD" w:rsidRPr="00ED7FA4" w:rsidRDefault="002E2BAD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7F8EE619" w14:textId="77777777" w:rsidR="002E2BAD" w:rsidRPr="00ED7FA4" w:rsidRDefault="002E2BAD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64C2634B" w14:textId="77777777" w:rsidR="00966254" w:rsidRPr="00ED7FA4" w:rsidRDefault="0096625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0489614E" w14:textId="77777777" w:rsidR="00966254" w:rsidRPr="00ED7FA4" w:rsidRDefault="0096625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6BAD2ED2" w14:textId="0B6B8731" w:rsidR="00966254" w:rsidRDefault="0096625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372E0D10" w14:textId="31B49F2E" w:rsidR="00ED7FA4" w:rsidRDefault="00ED7FA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794B690C" w14:textId="5CFCB219" w:rsidR="00ED7FA4" w:rsidRDefault="00ED7FA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65494E3C" w14:textId="250A63EA" w:rsidR="00ED7FA4" w:rsidRDefault="00ED7FA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1AA7CEAB" w14:textId="2ACE3C73" w:rsidR="00ED7FA4" w:rsidRDefault="00ED7FA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44F1DFE5" w14:textId="02940669" w:rsidR="00ED7FA4" w:rsidRDefault="00ED7FA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03C6A724" w14:textId="51FFF7F0" w:rsidR="00ED7FA4" w:rsidRDefault="00ED7FA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63D79205" w14:textId="77777777" w:rsidR="00A93FC2" w:rsidRPr="00ED7FA4" w:rsidRDefault="00A93FC2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0BAC8FE7" w14:textId="256696A0" w:rsidR="001B589F" w:rsidRPr="00ED7FA4" w:rsidRDefault="001B589F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</w:t>
      </w:r>
      <w:r w:rsidR="00362383" w:rsidRPr="00ED7FA4">
        <w:rPr>
          <w:rFonts w:ascii="Arial" w:hAnsi="Arial" w:cs="Arial"/>
          <w:i/>
          <w:lang w:val="es-MX"/>
        </w:rPr>
        <w:t>2</w:t>
      </w:r>
    </w:p>
    <w:p w14:paraId="504DBDE0" w14:textId="77777777" w:rsidR="00500597" w:rsidRPr="00ED7FA4" w:rsidRDefault="00500597" w:rsidP="00500597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D7FA4">
        <w:rPr>
          <w:rFonts w:ascii="Arial" w:hAnsi="Arial" w:cs="Arial"/>
          <w:i/>
          <w:iCs/>
        </w:rPr>
        <w:t>Cantidad y tipo de informes de Presuntos Hechos Irregulares</w:t>
      </w:r>
    </w:p>
    <w:p w14:paraId="4521E8AE" w14:textId="4278346C" w:rsidR="001B589F" w:rsidRPr="00ED7FA4" w:rsidRDefault="00362383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Año</w:t>
      </w:r>
      <w:r w:rsidR="001B589F" w:rsidRPr="00ED7FA4">
        <w:rPr>
          <w:rFonts w:ascii="Arial" w:hAnsi="Arial" w:cs="Arial"/>
          <w:i/>
          <w:lang w:val="es-MX"/>
        </w:rPr>
        <w:t xml:space="preserve"> </w:t>
      </w:r>
      <w:r w:rsidR="00403D60" w:rsidRPr="00ED7FA4">
        <w:rPr>
          <w:rFonts w:ascii="Arial" w:hAnsi="Arial" w:cs="Arial"/>
          <w:i/>
          <w:lang w:val="es-MX"/>
        </w:rPr>
        <w:t>2021</w:t>
      </w:r>
    </w:p>
    <w:p w14:paraId="187FE2E3" w14:textId="77777777" w:rsidR="005602D0" w:rsidRPr="00ED7FA4" w:rsidRDefault="005602D0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7AAFC6F9" w14:textId="4CF93857" w:rsidR="007326AD" w:rsidRPr="00ED7FA4" w:rsidRDefault="00573E19" w:rsidP="001B589F">
      <w:pPr>
        <w:spacing w:after="0" w:line="240" w:lineRule="auto"/>
        <w:jc w:val="center"/>
        <w:rPr>
          <w:rFonts w:ascii="Arial" w:hAnsi="Arial" w:cs="Arial"/>
          <w:i/>
          <w:color w:val="7030A0"/>
          <w:lang w:val="es-MX"/>
        </w:rPr>
      </w:pPr>
      <w:r w:rsidRPr="00ED7FA4">
        <w:rPr>
          <w:rFonts w:ascii="Arial" w:hAnsi="Arial" w:cs="Arial"/>
          <w:i/>
          <w:noProof/>
          <w:color w:val="7030A0"/>
          <w:lang w:eastAsia="es-CR"/>
        </w:rPr>
        <w:drawing>
          <wp:inline distT="0" distB="0" distL="0" distR="0" wp14:anchorId="03D6EE2F" wp14:editId="564AA82A">
            <wp:extent cx="5076825" cy="270886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708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E3C43" w14:textId="2B967BE1" w:rsidR="00500597" w:rsidRPr="00ED7FA4" w:rsidRDefault="00500597" w:rsidP="007326AD">
      <w:pPr>
        <w:spacing w:after="0" w:line="240" w:lineRule="auto"/>
        <w:ind w:left="708"/>
        <w:jc w:val="center"/>
        <w:rPr>
          <w:rFonts w:ascii="Arial" w:hAnsi="Arial" w:cs="Arial"/>
          <w:b/>
        </w:rPr>
      </w:pPr>
    </w:p>
    <w:p w14:paraId="12D3753E" w14:textId="5BDFDBC9" w:rsidR="00500597" w:rsidRPr="00ED7FA4" w:rsidRDefault="001B589F" w:rsidP="005602D0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ED7FA4">
        <w:rPr>
          <w:rFonts w:ascii="Arial" w:hAnsi="Arial" w:cs="Arial"/>
          <w:b/>
          <w:sz w:val="20"/>
          <w:szCs w:val="20"/>
        </w:rPr>
        <w:t>Fuente</w:t>
      </w:r>
      <w:r w:rsidRPr="00ED7FA4">
        <w:rPr>
          <w:rFonts w:ascii="Arial" w:hAnsi="Arial" w:cs="Arial"/>
          <w:sz w:val="20"/>
          <w:szCs w:val="20"/>
        </w:rPr>
        <w:t xml:space="preserve">: </w:t>
      </w:r>
      <w:r w:rsidR="000B04A4" w:rsidRPr="00ED7FA4">
        <w:rPr>
          <w:rFonts w:ascii="Arial" w:hAnsi="Arial" w:cs="Arial"/>
          <w:sz w:val="20"/>
          <w:szCs w:val="20"/>
        </w:rPr>
        <w:t>R</w:t>
      </w:r>
      <w:r w:rsidRPr="00ED7FA4">
        <w:rPr>
          <w:rFonts w:ascii="Arial" w:hAnsi="Arial" w:cs="Arial"/>
          <w:sz w:val="20"/>
          <w:szCs w:val="20"/>
        </w:rPr>
        <w:t>eporte extraído del Sistema Team Mate</w:t>
      </w:r>
      <w:r w:rsidR="00362383" w:rsidRPr="00ED7FA4">
        <w:rPr>
          <w:rFonts w:ascii="Arial" w:hAnsi="Arial" w:cs="Arial"/>
          <w:sz w:val="20"/>
          <w:szCs w:val="20"/>
        </w:rPr>
        <w:t xml:space="preserve"> </w:t>
      </w:r>
      <w:r w:rsidR="007E3FFA" w:rsidRPr="00ED7FA4">
        <w:rPr>
          <w:rFonts w:ascii="Arial" w:hAnsi="Arial" w:cs="Arial"/>
          <w:sz w:val="20"/>
          <w:szCs w:val="20"/>
        </w:rPr>
        <w:t xml:space="preserve">y </w:t>
      </w:r>
      <w:r w:rsidR="00362383" w:rsidRPr="00ED7FA4">
        <w:rPr>
          <w:rFonts w:ascii="Arial" w:hAnsi="Arial" w:cs="Arial"/>
          <w:sz w:val="20"/>
          <w:szCs w:val="20"/>
        </w:rPr>
        <w:t xml:space="preserve">datos aportados por las Jefaturas </w:t>
      </w:r>
    </w:p>
    <w:p w14:paraId="0EFF251F" w14:textId="2C2ADD1D" w:rsidR="00A87FFC" w:rsidRDefault="005602D0" w:rsidP="00ED7FA4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ED7FA4">
        <w:rPr>
          <w:rFonts w:ascii="Arial" w:hAnsi="Arial" w:cs="Arial"/>
          <w:sz w:val="20"/>
          <w:szCs w:val="20"/>
        </w:rPr>
        <w:t xml:space="preserve">             </w:t>
      </w:r>
      <w:r w:rsidR="00362383" w:rsidRPr="00ED7FA4">
        <w:rPr>
          <w:rFonts w:ascii="Arial" w:hAnsi="Arial" w:cs="Arial"/>
          <w:sz w:val="20"/>
          <w:szCs w:val="20"/>
        </w:rPr>
        <w:t>de Sección de la Auditoría Interna del Poder Judicial</w:t>
      </w:r>
      <w:r w:rsidR="00064688" w:rsidRPr="00ED7FA4">
        <w:rPr>
          <w:rFonts w:ascii="Arial" w:hAnsi="Arial" w:cs="Arial"/>
          <w:sz w:val="20"/>
          <w:szCs w:val="20"/>
        </w:rPr>
        <w:t>.</w:t>
      </w:r>
    </w:p>
    <w:p w14:paraId="03717E3A" w14:textId="77777777" w:rsidR="00ED7FA4" w:rsidRPr="00ED7FA4" w:rsidRDefault="00ED7FA4" w:rsidP="00ED7FA4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33B673CC" w14:textId="0A63CA02" w:rsidR="005602D0" w:rsidRPr="00ED7FA4" w:rsidRDefault="001B589F" w:rsidP="001B58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</w:rPr>
        <w:t xml:space="preserve">Las labores de investigación </w:t>
      </w:r>
      <w:r w:rsidR="00EF5E9A" w:rsidRPr="00ED7FA4">
        <w:rPr>
          <w:rFonts w:ascii="Arial" w:hAnsi="Arial" w:cs="Arial"/>
        </w:rPr>
        <w:t>pertinentes</w:t>
      </w:r>
      <w:r w:rsidRPr="00ED7FA4">
        <w:rPr>
          <w:rFonts w:ascii="Arial" w:hAnsi="Arial" w:cs="Arial"/>
        </w:rPr>
        <w:t xml:space="preserve"> no corresponden a ninguno de los tipos o procedimientos de auditoría definidos, a saber: auditorías financieras, auditorías operativas y auditorías de carácter especial, siendo esta la razón </w:t>
      </w:r>
      <w:r w:rsidR="005621A3" w:rsidRPr="00ED7FA4">
        <w:rPr>
          <w:rFonts w:ascii="Arial" w:hAnsi="Arial" w:cs="Arial"/>
        </w:rPr>
        <w:t>para</w:t>
      </w:r>
      <w:r w:rsidRPr="00ED7FA4">
        <w:rPr>
          <w:rFonts w:ascii="Arial" w:hAnsi="Arial" w:cs="Arial"/>
        </w:rPr>
        <w:t xml:space="preserve"> menci</w:t>
      </w:r>
      <w:r w:rsidR="005621A3" w:rsidRPr="00ED7FA4">
        <w:rPr>
          <w:rFonts w:ascii="Arial" w:hAnsi="Arial" w:cs="Arial"/>
        </w:rPr>
        <w:t xml:space="preserve">onarlos aparte </w:t>
      </w:r>
      <w:r w:rsidRPr="00ED7FA4">
        <w:rPr>
          <w:rFonts w:ascii="Arial" w:hAnsi="Arial" w:cs="Arial"/>
        </w:rPr>
        <w:t xml:space="preserve">para su debida comunicación. Para el periodo de referencia </w:t>
      </w:r>
      <w:r w:rsidR="0063014C" w:rsidRPr="00ED7FA4">
        <w:rPr>
          <w:rFonts w:ascii="Arial" w:hAnsi="Arial" w:cs="Arial"/>
        </w:rPr>
        <w:t xml:space="preserve">en </w:t>
      </w:r>
      <w:r w:rsidRPr="00ED7FA4">
        <w:rPr>
          <w:rFonts w:ascii="Arial" w:hAnsi="Arial" w:cs="Arial"/>
        </w:rPr>
        <w:t>esta representación</w:t>
      </w:r>
      <w:r w:rsidR="0063014C" w:rsidRPr="00ED7FA4">
        <w:rPr>
          <w:rFonts w:ascii="Arial" w:hAnsi="Arial" w:cs="Arial"/>
        </w:rPr>
        <w:t xml:space="preserve"> se tramitaron</w:t>
      </w:r>
      <w:r w:rsidRPr="00ED7FA4">
        <w:rPr>
          <w:rFonts w:ascii="Arial" w:hAnsi="Arial" w:cs="Arial"/>
        </w:rPr>
        <w:t xml:space="preserve"> </w:t>
      </w:r>
      <w:r w:rsidR="00500597" w:rsidRPr="00ED7FA4">
        <w:rPr>
          <w:rFonts w:ascii="Arial" w:hAnsi="Arial" w:cs="Arial"/>
        </w:rPr>
        <w:t xml:space="preserve">en total </w:t>
      </w:r>
      <w:r w:rsidR="005602D0" w:rsidRPr="00ED7FA4">
        <w:rPr>
          <w:rFonts w:ascii="Arial" w:hAnsi="Arial" w:cs="Arial"/>
        </w:rPr>
        <w:t>1</w:t>
      </w:r>
      <w:r w:rsidR="00573E19" w:rsidRPr="00ED7FA4">
        <w:rPr>
          <w:rFonts w:ascii="Arial" w:hAnsi="Arial" w:cs="Arial"/>
        </w:rPr>
        <w:t>8</w:t>
      </w:r>
      <w:r w:rsidR="00500597"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  <w:lang w:val="es-MX"/>
        </w:rPr>
        <w:t>investigaciones de presuntos hechos irregulares,</w:t>
      </w:r>
      <w:r w:rsidR="00500597" w:rsidRPr="00ED7FA4">
        <w:rPr>
          <w:rFonts w:ascii="Arial" w:hAnsi="Arial" w:cs="Arial"/>
          <w:lang w:val="es-MX"/>
        </w:rPr>
        <w:t xml:space="preserve"> la cuales derivaron en </w:t>
      </w:r>
      <w:r w:rsidR="00573E19" w:rsidRPr="00ED7FA4">
        <w:rPr>
          <w:rFonts w:ascii="Arial" w:hAnsi="Arial" w:cs="Arial"/>
          <w:lang w:val="es-MX"/>
        </w:rPr>
        <w:t>8</w:t>
      </w:r>
      <w:r w:rsidR="005602D0" w:rsidRPr="00ED7FA4">
        <w:rPr>
          <w:rFonts w:ascii="Arial" w:hAnsi="Arial" w:cs="Arial"/>
          <w:lang w:val="es-MX"/>
        </w:rPr>
        <w:t xml:space="preserve"> desestimaciones y archivo, </w:t>
      </w:r>
      <w:r w:rsidR="00573E19" w:rsidRPr="00ED7FA4">
        <w:rPr>
          <w:rFonts w:ascii="Arial" w:hAnsi="Arial" w:cs="Arial"/>
          <w:lang w:val="es-MX"/>
        </w:rPr>
        <w:t>6</w:t>
      </w:r>
      <w:r w:rsidR="005602D0" w:rsidRPr="00ED7FA4">
        <w:rPr>
          <w:rFonts w:ascii="Arial" w:hAnsi="Arial" w:cs="Arial"/>
          <w:lang w:val="es-MX"/>
        </w:rPr>
        <w:t xml:space="preserve"> relaciones de hecho y </w:t>
      </w:r>
      <w:r w:rsidR="00573E19" w:rsidRPr="00ED7FA4">
        <w:rPr>
          <w:rFonts w:ascii="Arial" w:hAnsi="Arial" w:cs="Arial"/>
          <w:lang w:val="es-MX"/>
        </w:rPr>
        <w:t>4</w:t>
      </w:r>
      <w:r w:rsidR="005602D0" w:rsidRPr="00ED7FA4">
        <w:rPr>
          <w:rFonts w:ascii="Arial" w:hAnsi="Arial" w:cs="Arial"/>
          <w:lang w:val="es-MX"/>
        </w:rPr>
        <w:t xml:space="preserve"> denuncias penales.</w:t>
      </w:r>
    </w:p>
    <w:p w14:paraId="7AF3C629" w14:textId="77777777" w:rsidR="005602D0" w:rsidRPr="00ED7FA4" w:rsidRDefault="005602D0" w:rsidP="001B589F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14:paraId="5404B5C2" w14:textId="7E4AF517" w:rsidR="001B589F" w:rsidRPr="00ED7FA4" w:rsidRDefault="001B589F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ED7FA4">
        <w:rPr>
          <w:rFonts w:ascii="Arial" w:hAnsi="Arial" w:cs="Arial"/>
          <w:bCs/>
          <w:lang w:val="es-MX"/>
        </w:rPr>
        <w:t xml:space="preserve">En esa línea, </w:t>
      </w:r>
      <w:r w:rsidR="00BB3C81" w:rsidRPr="00ED7FA4">
        <w:rPr>
          <w:rFonts w:ascii="Arial" w:hAnsi="Arial" w:cs="Arial"/>
          <w:bCs/>
          <w:lang w:val="es-MX"/>
        </w:rPr>
        <w:t xml:space="preserve">la </w:t>
      </w:r>
      <w:r w:rsidRPr="00ED7FA4">
        <w:rPr>
          <w:rFonts w:ascii="Arial" w:hAnsi="Arial" w:cs="Arial"/>
          <w:bCs/>
          <w:lang w:val="es-MX"/>
        </w:rPr>
        <w:t>participación de los auditores en estos procedimientos, se limita al contenido del informe y a las acciones realizadas para sustentarlo, considerando para dicho propósito el carácter confidencial de las investigaciones en trámite, según l</w:t>
      </w:r>
      <w:r w:rsidR="00011FE2" w:rsidRPr="00ED7FA4">
        <w:rPr>
          <w:rFonts w:ascii="Arial" w:hAnsi="Arial" w:cs="Arial"/>
          <w:bCs/>
          <w:lang w:val="es-MX"/>
        </w:rPr>
        <w:t>a</w:t>
      </w:r>
      <w:r w:rsidRPr="00ED7FA4">
        <w:rPr>
          <w:rFonts w:ascii="Arial" w:hAnsi="Arial" w:cs="Arial"/>
          <w:bCs/>
          <w:lang w:val="es-MX"/>
        </w:rPr>
        <w:t xml:space="preserve"> normativa citada:</w:t>
      </w:r>
    </w:p>
    <w:p w14:paraId="2E920F64" w14:textId="77777777" w:rsidR="001B589F" w:rsidRPr="00ED7FA4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Ley General de Control Interno, específicamente en el inciso e) de cada uno de los artículos 32 y 34.</w:t>
      </w:r>
    </w:p>
    <w:p w14:paraId="115D4972" w14:textId="77777777" w:rsidR="007A06E9" w:rsidRPr="00ED7FA4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Ley General de la Administración Pública, apartado 15, inciso 1.</w:t>
      </w:r>
    </w:p>
    <w:p w14:paraId="14EFFB30" w14:textId="246DD80A" w:rsidR="007A06E9" w:rsidRPr="00ED7FA4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Ley contra la corrupción y el enriquecimiento ilícito en la función pública, artículos 8 y 10.</w:t>
      </w:r>
    </w:p>
    <w:p w14:paraId="19497FA9" w14:textId="77777777" w:rsidR="00274FED" w:rsidRPr="00ED7FA4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Código Procesal Penal, artículo 295.</w:t>
      </w:r>
    </w:p>
    <w:p w14:paraId="58255D51" w14:textId="77777777" w:rsidR="007A06E9" w:rsidRPr="00ED7FA4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Manual de Normas Generales de Auditoría para el Sector Público, en su numeral 103.</w:t>
      </w:r>
    </w:p>
    <w:p w14:paraId="0A294825" w14:textId="4419BE99" w:rsidR="00360900" w:rsidRPr="00ED7FA4" w:rsidRDefault="00274FED" w:rsidP="00274A9D">
      <w:pPr>
        <w:pStyle w:val="Prrafodelista"/>
        <w:numPr>
          <w:ilvl w:val="0"/>
          <w:numId w:val="22"/>
        </w:numPr>
        <w:spacing w:before="120"/>
        <w:ind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ED7FA4">
        <w:rPr>
          <w:rFonts w:ascii="Arial" w:hAnsi="Arial" w:cs="Arial"/>
          <w:bCs/>
          <w:sz w:val="22"/>
          <w:szCs w:val="22"/>
          <w:lang w:val="es-MX"/>
        </w:rPr>
        <w:t>R</w:t>
      </w:r>
      <w:r w:rsidR="000A290A" w:rsidRPr="00ED7FA4">
        <w:rPr>
          <w:rFonts w:ascii="Arial" w:hAnsi="Arial" w:cs="Arial"/>
          <w:bCs/>
          <w:sz w:val="22"/>
          <w:szCs w:val="22"/>
          <w:lang w:val="es-MX"/>
        </w:rPr>
        <w:t xml:space="preserve">esolución R-DC-102-2019, </w:t>
      </w:r>
      <w:r w:rsidRPr="00ED7FA4">
        <w:rPr>
          <w:rFonts w:ascii="Arial" w:hAnsi="Arial" w:cs="Arial"/>
          <w:bCs/>
          <w:i/>
          <w:iCs/>
          <w:sz w:val="22"/>
          <w:szCs w:val="22"/>
          <w:lang w:val="es-MX"/>
        </w:rPr>
        <w:t xml:space="preserve">“Lineamientos Generales para el análisis de presuntos hechos irregulares” </w:t>
      </w:r>
      <w:r w:rsidRPr="00ED7FA4">
        <w:rPr>
          <w:rFonts w:ascii="Arial" w:hAnsi="Arial" w:cs="Arial"/>
          <w:bCs/>
          <w:sz w:val="22"/>
          <w:szCs w:val="22"/>
          <w:lang w:val="es-MX"/>
        </w:rPr>
        <w:t xml:space="preserve">de la Contraloría General de la República, artículo 1.7 </w:t>
      </w:r>
      <w:r w:rsidR="005D6D5F" w:rsidRPr="00ED7FA4">
        <w:rPr>
          <w:rFonts w:ascii="Arial" w:hAnsi="Arial" w:cs="Arial"/>
          <w:bCs/>
          <w:sz w:val="22"/>
          <w:szCs w:val="22"/>
          <w:lang w:val="es-MX"/>
        </w:rPr>
        <w:t>asociado a</w:t>
      </w:r>
      <w:r w:rsidRPr="00ED7FA4">
        <w:rPr>
          <w:rFonts w:ascii="Arial" w:hAnsi="Arial" w:cs="Arial"/>
          <w:bCs/>
          <w:sz w:val="22"/>
          <w:szCs w:val="22"/>
          <w:lang w:val="es-MX"/>
        </w:rPr>
        <w:t xml:space="preserve"> las reglas de confidencialidad.</w:t>
      </w:r>
    </w:p>
    <w:p w14:paraId="2AB1D045" w14:textId="34A9DC0F" w:rsidR="00A87FFC" w:rsidRPr="00ED7FA4" w:rsidRDefault="00A87FFC" w:rsidP="006557E6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736C079C" w14:textId="21CA1828" w:rsidR="009C133A" w:rsidRDefault="009C133A" w:rsidP="006557E6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610D7864" w14:textId="77777777" w:rsidR="00A93FC2" w:rsidRPr="00ED7FA4" w:rsidRDefault="00A93FC2" w:rsidP="006557E6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09C0C6AB" w14:textId="1F8EEC09" w:rsidR="00915607" w:rsidRPr="00ED7FA4" w:rsidRDefault="009A2384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color w:val="FFFFFF" w:themeColor="background1"/>
          <w:sz w:val="22"/>
          <w:szCs w:val="22"/>
          <w:lang w:val="es-MX"/>
        </w:rPr>
      </w:pPr>
      <w:bookmarkStart w:id="11" w:name="_Toc94852707"/>
      <w:bookmarkStart w:id="12" w:name="_Toc94881938"/>
      <w:bookmarkStart w:id="13" w:name="_Hlk62034772"/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OTROS </w:t>
      </w:r>
      <w:r w:rsidR="00915607" w:rsidRPr="00ED7FA4">
        <w:rPr>
          <w:rFonts w:cs="Arial"/>
          <w:color w:val="FFFFFF" w:themeColor="background1"/>
          <w:sz w:val="22"/>
          <w:szCs w:val="22"/>
          <w:lang w:val="es-MX"/>
        </w:rPr>
        <w:t>PROYECTOS ASIGNADOS</w:t>
      </w:r>
      <w:bookmarkEnd w:id="11"/>
      <w:bookmarkEnd w:id="12"/>
    </w:p>
    <w:p w14:paraId="744E0134" w14:textId="0FEF544A" w:rsidR="007326AD" w:rsidRPr="00ED7FA4" w:rsidRDefault="007326AD" w:rsidP="0076247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32207151" w14:textId="3562045E" w:rsidR="002F1DCB" w:rsidRPr="00ED7FA4" w:rsidRDefault="00B06918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La </w:t>
      </w:r>
      <w:r w:rsidR="009C229F" w:rsidRPr="00ED7FA4">
        <w:rPr>
          <w:rFonts w:ascii="Arial" w:hAnsi="Arial" w:cs="Arial"/>
          <w:lang w:val="es-MX"/>
        </w:rPr>
        <w:t>Auditoría</w:t>
      </w:r>
      <w:r w:rsidRPr="00ED7FA4">
        <w:rPr>
          <w:rFonts w:ascii="Arial" w:hAnsi="Arial" w:cs="Arial"/>
          <w:lang w:val="es-MX"/>
        </w:rPr>
        <w:t xml:space="preserve"> </w:t>
      </w:r>
      <w:r w:rsidR="009C229F" w:rsidRPr="00ED7FA4">
        <w:rPr>
          <w:rFonts w:ascii="Arial" w:hAnsi="Arial" w:cs="Arial"/>
          <w:lang w:val="es-MX"/>
        </w:rPr>
        <w:t xml:space="preserve">Judicial, </w:t>
      </w:r>
      <w:r w:rsidR="00CE7BB2" w:rsidRPr="00ED7FA4">
        <w:rPr>
          <w:rFonts w:ascii="Arial" w:hAnsi="Arial" w:cs="Arial"/>
          <w:lang w:val="es-MX"/>
        </w:rPr>
        <w:t xml:space="preserve">en observancia de los principios de eficiencia y economía de los recursos, cumple su gestión en apego </w:t>
      </w:r>
      <w:r w:rsidR="002E2BAD" w:rsidRPr="00ED7FA4">
        <w:rPr>
          <w:rFonts w:ascii="Arial" w:hAnsi="Arial" w:cs="Arial"/>
          <w:lang w:val="es-MX"/>
        </w:rPr>
        <w:t>con</w:t>
      </w:r>
      <w:r w:rsidR="00CE7BB2" w:rsidRPr="00ED7FA4">
        <w:rPr>
          <w:rFonts w:ascii="Arial" w:hAnsi="Arial" w:cs="Arial"/>
          <w:lang w:val="es-MX"/>
        </w:rPr>
        <w:t xml:space="preserve"> las potestades de administración y organización que le confiere el</w:t>
      </w:r>
      <w:r w:rsidR="009C229F" w:rsidRPr="00ED7FA4">
        <w:rPr>
          <w:rFonts w:ascii="Arial" w:hAnsi="Arial" w:cs="Arial"/>
          <w:lang w:val="es-MX"/>
        </w:rPr>
        <w:t xml:space="preserve"> marco jurídico regulador establecido en el artículo 23 de la Ley General de Control Interno y en forma concomitante </w:t>
      </w:r>
      <w:r w:rsidR="007C7F29" w:rsidRPr="00ED7FA4">
        <w:rPr>
          <w:rFonts w:ascii="Arial" w:hAnsi="Arial" w:cs="Arial"/>
          <w:lang w:val="es-MX"/>
        </w:rPr>
        <w:t>con</w:t>
      </w:r>
      <w:r w:rsidR="009C229F" w:rsidRPr="00ED7FA4">
        <w:rPr>
          <w:rFonts w:ascii="Arial" w:hAnsi="Arial" w:cs="Arial"/>
          <w:lang w:val="es-MX"/>
        </w:rPr>
        <w:t xml:space="preserve"> lo dispuesto por la Contraloría General de la República</w:t>
      </w:r>
      <w:r w:rsidR="002F1DCB" w:rsidRPr="00ED7FA4">
        <w:rPr>
          <w:rFonts w:ascii="Arial" w:hAnsi="Arial" w:cs="Arial"/>
          <w:lang w:val="es-MX"/>
        </w:rPr>
        <w:t xml:space="preserve">, </w:t>
      </w:r>
      <w:r w:rsidR="00011FE2" w:rsidRPr="00ED7FA4">
        <w:rPr>
          <w:rFonts w:ascii="Arial" w:hAnsi="Arial" w:cs="Arial"/>
          <w:lang w:val="es-MX"/>
        </w:rPr>
        <w:t>particularmente</w:t>
      </w:r>
      <w:r w:rsidR="002F1DCB" w:rsidRPr="00ED7FA4">
        <w:rPr>
          <w:rFonts w:ascii="Arial" w:hAnsi="Arial" w:cs="Arial"/>
          <w:lang w:val="es-MX"/>
        </w:rPr>
        <w:t xml:space="preserve"> en los numerales 4.5.2 de las Normas de Control Interno para el Sector Público, 2.1 </w:t>
      </w:r>
      <w:r w:rsidR="00A73713" w:rsidRPr="00ED7FA4">
        <w:rPr>
          <w:rFonts w:ascii="Arial" w:hAnsi="Arial" w:cs="Arial"/>
          <w:lang w:val="es-MX"/>
        </w:rPr>
        <w:t xml:space="preserve">relacionado con </w:t>
      </w:r>
      <w:r w:rsidR="002F1DCB" w:rsidRPr="00ED7FA4">
        <w:rPr>
          <w:rFonts w:ascii="Arial" w:hAnsi="Arial" w:cs="Arial"/>
          <w:lang w:val="es-MX"/>
        </w:rPr>
        <w:t xml:space="preserve">las Normas para el Ejercicio de la Auditoría Interna en el Sector Público, 201 </w:t>
      </w:r>
      <w:r w:rsidR="00A73713" w:rsidRPr="00ED7FA4">
        <w:rPr>
          <w:rFonts w:ascii="Arial" w:hAnsi="Arial" w:cs="Arial"/>
          <w:lang w:val="es-MX"/>
        </w:rPr>
        <w:t xml:space="preserve">concerniente a </w:t>
      </w:r>
      <w:r w:rsidR="002F1DCB" w:rsidRPr="00ED7FA4">
        <w:rPr>
          <w:rFonts w:ascii="Arial" w:hAnsi="Arial" w:cs="Arial"/>
          <w:lang w:val="es-MX"/>
        </w:rPr>
        <w:t>las Normas Generales de Auditoría Interna para el Sector Público</w:t>
      </w:r>
      <w:r w:rsidR="00A73713" w:rsidRPr="00ED7FA4">
        <w:rPr>
          <w:rFonts w:ascii="Arial" w:hAnsi="Arial" w:cs="Arial"/>
          <w:lang w:val="es-MX"/>
        </w:rPr>
        <w:t>,</w:t>
      </w:r>
      <w:r w:rsidR="002F1DCB" w:rsidRPr="00ED7FA4">
        <w:rPr>
          <w:rFonts w:ascii="Arial" w:hAnsi="Arial" w:cs="Arial"/>
          <w:lang w:val="es-MX"/>
        </w:rPr>
        <w:t xml:space="preserve"> así como l</w:t>
      </w:r>
      <w:r w:rsidR="00A73713" w:rsidRPr="00ED7FA4">
        <w:rPr>
          <w:rFonts w:ascii="Arial" w:hAnsi="Arial" w:cs="Arial"/>
          <w:lang w:val="es-MX"/>
        </w:rPr>
        <w:t>o</w:t>
      </w:r>
      <w:r w:rsidR="002F1DCB" w:rsidRPr="00ED7FA4">
        <w:rPr>
          <w:rFonts w:ascii="Arial" w:hAnsi="Arial" w:cs="Arial"/>
          <w:lang w:val="es-MX"/>
        </w:rPr>
        <w:t xml:space="preserve"> </w:t>
      </w:r>
      <w:r w:rsidR="00A73713" w:rsidRPr="00ED7FA4">
        <w:rPr>
          <w:rFonts w:ascii="Arial" w:hAnsi="Arial" w:cs="Arial"/>
          <w:lang w:val="es-MX"/>
        </w:rPr>
        <w:t xml:space="preserve">definido en el apartado 2000 </w:t>
      </w:r>
      <w:r w:rsidR="00E3587D" w:rsidRPr="00ED7FA4">
        <w:rPr>
          <w:rFonts w:ascii="Arial" w:hAnsi="Arial" w:cs="Arial"/>
          <w:lang w:val="es-MX"/>
        </w:rPr>
        <w:t>de</w:t>
      </w:r>
      <w:r w:rsidR="00A73713" w:rsidRPr="00ED7FA4">
        <w:rPr>
          <w:rFonts w:ascii="Arial" w:hAnsi="Arial" w:cs="Arial"/>
          <w:lang w:val="es-MX"/>
        </w:rPr>
        <w:t xml:space="preserve"> las Normas Internacionales para el Ejercicio de la Auditoría Interna</w:t>
      </w:r>
      <w:r w:rsidR="00CE7BB2" w:rsidRPr="00ED7FA4">
        <w:rPr>
          <w:rFonts w:ascii="Arial" w:hAnsi="Arial" w:cs="Arial"/>
          <w:lang w:val="es-MX"/>
        </w:rPr>
        <w:t>.</w:t>
      </w:r>
    </w:p>
    <w:p w14:paraId="2CFF5819" w14:textId="5AE3768C" w:rsidR="00A73713" w:rsidRPr="00ED7FA4" w:rsidRDefault="00A73713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347B86E" w14:textId="281E4365" w:rsidR="00A73713" w:rsidRPr="00ED7FA4" w:rsidRDefault="00A73713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A partir de lo mencionado, a lo interno de esta oficina se </w:t>
      </w:r>
      <w:r w:rsidR="00011FE2" w:rsidRPr="00ED7FA4">
        <w:rPr>
          <w:rFonts w:ascii="Arial" w:hAnsi="Arial" w:cs="Arial"/>
          <w:lang w:val="es-MX"/>
        </w:rPr>
        <w:t>instituyó</w:t>
      </w:r>
      <w:r w:rsidRPr="00ED7FA4">
        <w:rPr>
          <w:rFonts w:ascii="Arial" w:hAnsi="Arial" w:cs="Arial"/>
          <w:lang w:val="es-MX"/>
        </w:rPr>
        <w:t xml:space="preserve"> que l</w:t>
      </w:r>
      <w:r w:rsidR="00450648" w:rsidRPr="00ED7FA4">
        <w:rPr>
          <w:rFonts w:ascii="Arial" w:hAnsi="Arial" w:cs="Arial"/>
          <w:lang w:val="es-MX"/>
        </w:rPr>
        <w:t>as</w:t>
      </w:r>
      <w:r w:rsidRPr="00ED7FA4">
        <w:rPr>
          <w:rFonts w:ascii="Arial" w:hAnsi="Arial" w:cs="Arial"/>
          <w:lang w:val="es-MX"/>
        </w:rPr>
        <w:t xml:space="preserve"> asigna</w:t>
      </w:r>
      <w:r w:rsidR="00450648" w:rsidRPr="00ED7FA4">
        <w:rPr>
          <w:rFonts w:ascii="Arial" w:hAnsi="Arial" w:cs="Arial"/>
          <w:lang w:val="es-MX"/>
        </w:rPr>
        <w:t xml:space="preserve">ciones de trabajo </w:t>
      </w:r>
      <w:r w:rsidRPr="00ED7FA4">
        <w:rPr>
          <w:rFonts w:ascii="Arial" w:hAnsi="Arial" w:cs="Arial"/>
          <w:lang w:val="es-MX"/>
        </w:rPr>
        <w:t xml:space="preserve">se individualizaran </w:t>
      </w:r>
      <w:r w:rsidR="00016388" w:rsidRPr="00ED7FA4">
        <w:rPr>
          <w:rFonts w:ascii="Arial" w:hAnsi="Arial" w:cs="Arial"/>
          <w:lang w:val="es-MX"/>
        </w:rPr>
        <w:t>utilizando</w:t>
      </w:r>
      <w:r w:rsidRPr="00ED7FA4">
        <w:rPr>
          <w:rFonts w:ascii="Arial" w:hAnsi="Arial" w:cs="Arial"/>
          <w:lang w:val="es-MX"/>
        </w:rPr>
        <w:t xml:space="preserve"> códigos alfanuméricos</w:t>
      </w:r>
      <w:r w:rsidR="007939E5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con la finalidad de facilitar su efectivo registro en el sistema de </w:t>
      </w:r>
      <w:r w:rsidR="00136707" w:rsidRPr="00ED7FA4">
        <w:rPr>
          <w:rFonts w:ascii="Arial" w:hAnsi="Arial" w:cs="Arial"/>
          <w:lang w:val="es-MX"/>
        </w:rPr>
        <w:t xml:space="preserve">las </w:t>
      </w:r>
      <w:r w:rsidR="00E27CCB" w:rsidRPr="00ED7FA4">
        <w:rPr>
          <w:rFonts w:ascii="Arial" w:hAnsi="Arial" w:cs="Arial"/>
          <w:lang w:val="es-MX"/>
        </w:rPr>
        <w:t>actividades</w:t>
      </w:r>
      <w:r w:rsidR="00B51094" w:rsidRPr="00ED7FA4">
        <w:rPr>
          <w:rFonts w:ascii="Arial" w:hAnsi="Arial" w:cs="Arial"/>
          <w:lang w:val="es-MX"/>
        </w:rPr>
        <w:t xml:space="preserve"> durante el transcurso de sus distintas etapas</w:t>
      </w:r>
      <w:r w:rsidR="00136707" w:rsidRPr="00ED7FA4">
        <w:rPr>
          <w:rFonts w:ascii="Arial" w:hAnsi="Arial" w:cs="Arial"/>
          <w:lang w:val="es-MX"/>
        </w:rPr>
        <w:t>. En</w:t>
      </w:r>
      <w:r w:rsidR="00B51094" w:rsidRPr="00ED7FA4">
        <w:rPr>
          <w:rFonts w:ascii="Arial" w:hAnsi="Arial" w:cs="Arial"/>
          <w:lang w:val="es-MX"/>
        </w:rPr>
        <w:t xml:space="preserve"> el año </w:t>
      </w:r>
      <w:r w:rsidR="00403D60" w:rsidRPr="00ED7FA4">
        <w:rPr>
          <w:rFonts w:ascii="Arial" w:hAnsi="Arial" w:cs="Arial"/>
          <w:lang w:val="es-MX"/>
        </w:rPr>
        <w:t>2021</w:t>
      </w:r>
      <w:r w:rsidR="000D1D45" w:rsidRPr="00ED7FA4">
        <w:rPr>
          <w:rFonts w:ascii="Arial" w:hAnsi="Arial" w:cs="Arial"/>
          <w:lang w:val="es-MX"/>
        </w:rPr>
        <w:t>, las dependencias de esta oficina</w:t>
      </w:r>
      <w:r w:rsidR="00B51094" w:rsidRPr="00ED7FA4">
        <w:rPr>
          <w:rFonts w:ascii="Arial" w:hAnsi="Arial" w:cs="Arial"/>
          <w:lang w:val="es-MX"/>
        </w:rPr>
        <w:t xml:space="preserve"> crearon en total </w:t>
      </w:r>
      <w:r w:rsidR="003752CA" w:rsidRPr="00ED7FA4">
        <w:rPr>
          <w:rFonts w:ascii="Arial" w:hAnsi="Arial" w:cs="Arial"/>
          <w:lang w:val="es-MX"/>
        </w:rPr>
        <w:t>176</w:t>
      </w:r>
      <w:r w:rsidR="00B51094" w:rsidRPr="00ED7FA4">
        <w:rPr>
          <w:rFonts w:ascii="Arial" w:hAnsi="Arial" w:cs="Arial"/>
          <w:lang w:val="es-MX"/>
        </w:rPr>
        <w:t xml:space="preserve"> proyectos</w:t>
      </w:r>
      <w:r w:rsidR="00614A75" w:rsidRPr="00ED7FA4">
        <w:rPr>
          <w:rFonts w:ascii="Arial" w:hAnsi="Arial" w:cs="Arial"/>
          <w:lang w:val="es-MX"/>
        </w:rPr>
        <w:t xml:space="preserve"> </w:t>
      </w:r>
      <w:r w:rsidR="008B2F2F" w:rsidRPr="00ED7FA4">
        <w:rPr>
          <w:rFonts w:ascii="Arial" w:hAnsi="Arial" w:cs="Arial"/>
          <w:lang w:val="es-MX"/>
        </w:rPr>
        <w:t xml:space="preserve">específicos </w:t>
      </w:r>
      <w:r w:rsidR="00614A75" w:rsidRPr="00ED7FA4">
        <w:rPr>
          <w:rFonts w:ascii="Arial" w:hAnsi="Arial" w:cs="Arial"/>
          <w:lang w:val="es-MX"/>
        </w:rPr>
        <w:t xml:space="preserve">de los cuales 139 (79%) corresponden a seguimiento de recomendaciones y los otros 37 (21%) están asociados a labores complementarias propias </w:t>
      </w:r>
      <w:r w:rsidR="005036F1" w:rsidRPr="00ED7FA4">
        <w:rPr>
          <w:rFonts w:ascii="Arial" w:hAnsi="Arial" w:cs="Arial"/>
          <w:lang w:val="es-MX"/>
        </w:rPr>
        <w:t xml:space="preserve">de la gestión de </w:t>
      </w:r>
      <w:r w:rsidR="008B2F2F" w:rsidRPr="00ED7FA4">
        <w:rPr>
          <w:rFonts w:ascii="Arial" w:hAnsi="Arial" w:cs="Arial"/>
          <w:lang w:val="es-MX"/>
        </w:rPr>
        <w:t>a</w:t>
      </w:r>
      <w:r w:rsidR="00614A75" w:rsidRPr="00ED7FA4">
        <w:rPr>
          <w:rFonts w:ascii="Arial" w:hAnsi="Arial" w:cs="Arial"/>
          <w:lang w:val="es-MX"/>
        </w:rPr>
        <w:t>uditoría.</w:t>
      </w:r>
      <w:r w:rsidR="00F178F4" w:rsidRPr="00ED7FA4">
        <w:rPr>
          <w:rFonts w:ascii="Arial" w:hAnsi="Arial" w:cs="Arial"/>
          <w:lang w:val="es-MX"/>
        </w:rPr>
        <w:t xml:space="preserve"> La</w:t>
      </w:r>
      <w:r w:rsidR="00FC22F1" w:rsidRPr="00ED7FA4">
        <w:rPr>
          <w:rFonts w:ascii="Arial" w:hAnsi="Arial" w:cs="Arial"/>
          <w:lang w:val="es-MX"/>
        </w:rPr>
        <w:t xml:space="preserve"> distribución </w:t>
      </w:r>
      <w:r w:rsidR="009C1AD2" w:rsidRPr="00ED7FA4">
        <w:rPr>
          <w:rFonts w:ascii="Arial" w:hAnsi="Arial" w:cs="Arial"/>
          <w:lang w:val="es-MX"/>
        </w:rPr>
        <w:t xml:space="preserve">mencionada </w:t>
      </w:r>
      <w:r w:rsidR="000D1D45" w:rsidRPr="00ED7FA4">
        <w:rPr>
          <w:rFonts w:ascii="Arial" w:hAnsi="Arial" w:cs="Arial"/>
          <w:lang w:val="es-MX"/>
        </w:rPr>
        <w:t>se detallará posteriormente.</w:t>
      </w:r>
    </w:p>
    <w:p w14:paraId="0C8EFE4C" w14:textId="528773E2" w:rsidR="002E2BAD" w:rsidRPr="00ED7FA4" w:rsidRDefault="002E2BAD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3271CC5" w14:textId="77777777" w:rsidR="00597519" w:rsidRPr="00ED7FA4" w:rsidRDefault="00597519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3054BCE0" w14:textId="5E3C23C0" w:rsidR="00450648" w:rsidRPr="00ED7FA4" w:rsidRDefault="00450648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Nº3</w:t>
      </w:r>
    </w:p>
    <w:p w14:paraId="3DDEB8B7" w14:textId="42117A49" w:rsidR="00450648" w:rsidRPr="00ED7FA4" w:rsidRDefault="00450648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 xml:space="preserve">Detalle de </w:t>
      </w:r>
      <w:r w:rsidR="005005F4" w:rsidRPr="00ED7FA4">
        <w:rPr>
          <w:rFonts w:ascii="Arial" w:hAnsi="Arial" w:cs="Arial"/>
          <w:i/>
          <w:lang w:val="es-MX"/>
        </w:rPr>
        <w:t>la cantidad de proyectos asignados</w:t>
      </w:r>
    </w:p>
    <w:p w14:paraId="24610811" w14:textId="473DEA54" w:rsidR="00450648" w:rsidRPr="00ED7FA4" w:rsidRDefault="005005F4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p</w:t>
      </w:r>
      <w:r w:rsidR="00450648" w:rsidRPr="00ED7FA4">
        <w:rPr>
          <w:rFonts w:ascii="Arial" w:hAnsi="Arial" w:cs="Arial"/>
          <w:i/>
          <w:lang w:val="es-MX"/>
        </w:rPr>
        <w:t>or</w:t>
      </w:r>
      <w:r w:rsidRPr="00ED7FA4">
        <w:rPr>
          <w:rFonts w:ascii="Arial" w:hAnsi="Arial" w:cs="Arial"/>
          <w:i/>
          <w:lang w:val="es-MX"/>
        </w:rPr>
        <w:t xml:space="preserve"> Sección de</w:t>
      </w:r>
      <w:r w:rsidR="00450648" w:rsidRPr="00ED7FA4">
        <w:rPr>
          <w:rFonts w:ascii="Arial" w:hAnsi="Arial" w:cs="Arial"/>
          <w:i/>
          <w:lang w:val="es-MX"/>
        </w:rPr>
        <w:t xml:space="preserve"> la Auditoría Judicial</w:t>
      </w:r>
    </w:p>
    <w:p w14:paraId="397F47DF" w14:textId="28C9A2FB" w:rsidR="00450648" w:rsidRPr="00ED7FA4" w:rsidRDefault="00450648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 xml:space="preserve">Año </w:t>
      </w:r>
      <w:r w:rsidR="00403D60" w:rsidRPr="00ED7FA4">
        <w:rPr>
          <w:rFonts w:ascii="Arial" w:hAnsi="Arial" w:cs="Arial"/>
          <w:i/>
          <w:lang w:val="es-MX"/>
        </w:rPr>
        <w:t>2021</w:t>
      </w:r>
    </w:p>
    <w:p w14:paraId="5A7E2D5B" w14:textId="77777777" w:rsidR="002B1FA8" w:rsidRPr="00ED7FA4" w:rsidRDefault="002B1FA8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46BF2160" w14:textId="2DD4B8A4" w:rsidR="00450648" w:rsidRPr="00ED7FA4" w:rsidRDefault="002B1FA8" w:rsidP="009C229F">
      <w:pPr>
        <w:spacing w:after="0" w:line="240" w:lineRule="auto"/>
        <w:jc w:val="both"/>
        <w:rPr>
          <w:rFonts w:ascii="Arial" w:hAnsi="Arial" w:cs="Arial"/>
          <w:color w:val="7030A0"/>
          <w:lang w:val="es-MX"/>
        </w:rPr>
      </w:pPr>
      <w:r w:rsidRPr="00ED7FA4">
        <w:rPr>
          <w:rFonts w:ascii="Arial" w:hAnsi="Arial" w:cs="Arial"/>
          <w:noProof/>
          <w:color w:val="7030A0"/>
          <w:lang w:eastAsia="es-CR"/>
        </w:rPr>
        <w:drawing>
          <wp:inline distT="0" distB="0" distL="0" distR="0" wp14:anchorId="40801790" wp14:editId="446A2941">
            <wp:extent cx="5910580" cy="25082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25" cy="2525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6686B" w14:textId="431C2B21" w:rsidR="00597519" w:rsidRPr="00ED7FA4" w:rsidRDefault="00F37864" w:rsidP="00597519">
      <w:pPr>
        <w:spacing w:after="0" w:line="240" w:lineRule="auto"/>
        <w:jc w:val="both"/>
        <w:rPr>
          <w:rFonts w:ascii="Arial" w:hAnsi="Arial" w:cs="Arial"/>
          <w:spacing w:val="-3"/>
          <w:sz w:val="20"/>
          <w:szCs w:val="20"/>
        </w:rPr>
      </w:pPr>
      <w:r w:rsidRPr="00ED7FA4">
        <w:rPr>
          <w:rFonts w:ascii="Arial" w:hAnsi="Arial" w:cs="Arial"/>
          <w:b/>
          <w:spacing w:val="-3"/>
          <w:sz w:val="20"/>
          <w:szCs w:val="20"/>
        </w:rPr>
        <w:t xml:space="preserve">Fuente: </w:t>
      </w:r>
      <w:r w:rsidRPr="00ED7FA4">
        <w:rPr>
          <w:rFonts w:ascii="Arial" w:hAnsi="Arial" w:cs="Arial"/>
          <w:spacing w:val="-3"/>
          <w:sz w:val="20"/>
          <w:szCs w:val="20"/>
        </w:rPr>
        <w:t>Información extraída de Team Mate Suite.</w:t>
      </w:r>
    </w:p>
    <w:p w14:paraId="2AAF7744" w14:textId="77777777" w:rsidR="005152F9" w:rsidRPr="00ED7FA4" w:rsidRDefault="005152F9" w:rsidP="00597519">
      <w:pPr>
        <w:spacing w:after="0" w:line="240" w:lineRule="auto"/>
        <w:jc w:val="both"/>
        <w:rPr>
          <w:rFonts w:ascii="Arial" w:hAnsi="Arial" w:cs="Arial"/>
          <w:spacing w:val="-3"/>
        </w:rPr>
      </w:pPr>
    </w:p>
    <w:p w14:paraId="3E5C76BE" w14:textId="77777777" w:rsidR="00A93FC2" w:rsidRDefault="009C1AD2" w:rsidP="005D5842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Siguiendo esta línea de análisis, la Sección Auditoría de Seguimiento y Gestión Administrativa asumió 155 (87%) diligencias. En esa misma línea, los equipos de Operativa, Calidad y Financiera, en ese orden consignaron 8 (5%), 5 (3%) y 3 (2%) aportes. </w:t>
      </w:r>
      <w:r w:rsidR="00C752EF" w:rsidRPr="00ED7FA4">
        <w:rPr>
          <w:rFonts w:ascii="Arial" w:hAnsi="Arial" w:cs="Arial"/>
          <w:lang w:val="es-MX"/>
        </w:rPr>
        <w:t>Adicionalmente</w:t>
      </w:r>
      <w:r w:rsidRPr="00ED7FA4">
        <w:rPr>
          <w:rFonts w:ascii="Arial" w:hAnsi="Arial" w:cs="Arial"/>
          <w:lang w:val="es-MX"/>
        </w:rPr>
        <w:t xml:space="preserve">, los grupos de Económicos y Tecnología de Información, sumaron ambas 4 (2%) casos de esa </w:t>
      </w:r>
    </w:p>
    <w:p w14:paraId="34C6BF34" w14:textId="77777777" w:rsidR="00A93FC2" w:rsidRDefault="00A93FC2" w:rsidP="005D584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6BB4E35" w14:textId="77777777" w:rsidR="00A93FC2" w:rsidRDefault="00A93FC2" w:rsidP="005D584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2BDC501" w14:textId="7B05C09D" w:rsidR="005D5842" w:rsidRPr="00ED7FA4" w:rsidRDefault="009C1AD2" w:rsidP="005D5842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naturaleza. Finalmente, el conjunto de Fondo de Jubilaciones y Pensiones reportó 1 (1%) tarea de dicha categoría.</w:t>
      </w:r>
    </w:p>
    <w:p w14:paraId="24C243AA" w14:textId="77777777" w:rsidR="007326AD" w:rsidRPr="00ED7FA4" w:rsidRDefault="007326AD" w:rsidP="005D584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12CFCB1" w14:textId="6944BC6A" w:rsidR="002E54FA" w:rsidRDefault="002E54FA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Es significativo explicar que las cifras mostradas obedecen a las </w:t>
      </w:r>
      <w:r w:rsidR="00E27CCB" w:rsidRPr="00ED7FA4">
        <w:rPr>
          <w:rFonts w:ascii="Arial" w:hAnsi="Arial" w:cs="Arial"/>
          <w:lang w:val="es-MX"/>
        </w:rPr>
        <w:t>situaciones</w:t>
      </w:r>
      <w:r w:rsidRPr="00ED7FA4">
        <w:rPr>
          <w:rFonts w:ascii="Arial" w:hAnsi="Arial" w:cs="Arial"/>
          <w:lang w:val="es-MX"/>
        </w:rPr>
        <w:t xml:space="preserve"> propias de cada </w:t>
      </w:r>
      <w:r w:rsidR="003653FA" w:rsidRPr="00ED7FA4">
        <w:rPr>
          <w:rFonts w:ascii="Arial" w:hAnsi="Arial" w:cs="Arial"/>
          <w:lang w:val="es-MX"/>
        </w:rPr>
        <w:t>dependencia</w:t>
      </w:r>
      <w:r w:rsidR="006D2A39" w:rsidRPr="00ED7FA4">
        <w:rPr>
          <w:rFonts w:ascii="Arial" w:hAnsi="Arial" w:cs="Arial"/>
          <w:lang w:val="es-MX"/>
        </w:rPr>
        <w:t>, relacionadas con</w:t>
      </w:r>
      <w:r w:rsidRPr="00ED7FA4">
        <w:rPr>
          <w:rFonts w:ascii="Arial" w:hAnsi="Arial" w:cs="Arial"/>
          <w:lang w:val="es-MX"/>
        </w:rPr>
        <w:t xml:space="preserve"> la naturaleza y complejidad de las asignaciones creadas </w:t>
      </w:r>
      <w:r w:rsidR="006D2A39" w:rsidRPr="00ED7FA4">
        <w:rPr>
          <w:rFonts w:ascii="Arial" w:hAnsi="Arial" w:cs="Arial"/>
          <w:lang w:val="es-MX"/>
        </w:rPr>
        <w:t xml:space="preserve">(estudios programados y no programados, presuntos hechos irregulares, </w:t>
      </w:r>
      <w:r w:rsidR="00F521F2" w:rsidRPr="00ED7FA4">
        <w:rPr>
          <w:rFonts w:ascii="Arial" w:hAnsi="Arial" w:cs="Arial"/>
          <w:lang w:val="es-MX"/>
        </w:rPr>
        <w:t>comprobación</w:t>
      </w:r>
      <w:r w:rsidR="006D2A39" w:rsidRPr="00ED7FA4">
        <w:rPr>
          <w:rFonts w:ascii="Arial" w:hAnsi="Arial" w:cs="Arial"/>
          <w:lang w:val="es-MX"/>
        </w:rPr>
        <w:t xml:space="preserve"> de </w:t>
      </w:r>
      <w:r w:rsidR="007E15D7" w:rsidRPr="00ED7FA4">
        <w:rPr>
          <w:rFonts w:ascii="Arial" w:hAnsi="Arial" w:cs="Arial"/>
          <w:lang w:val="es-MX"/>
        </w:rPr>
        <w:t>disposiciones</w:t>
      </w:r>
      <w:r w:rsidR="00CD164B" w:rsidRPr="00ED7FA4">
        <w:rPr>
          <w:rFonts w:ascii="Arial" w:hAnsi="Arial" w:cs="Arial"/>
          <w:lang w:val="es-MX"/>
        </w:rPr>
        <w:t xml:space="preserve">, </w:t>
      </w:r>
      <w:r w:rsidR="00314F6F" w:rsidRPr="00ED7FA4">
        <w:rPr>
          <w:rFonts w:ascii="Arial" w:hAnsi="Arial" w:cs="Arial"/>
          <w:lang w:val="es-MX"/>
        </w:rPr>
        <w:t xml:space="preserve">seguimiento de recomendaciones, </w:t>
      </w:r>
      <w:r w:rsidR="00A92B38" w:rsidRPr="00ED7FA4">
        <w:rPr>
          <w:rFonts w:ascii="Arial" w:hAnsi="Arial" w:cs="Arial"/>
          <w:lang w:val="es-MX"/>
        </w:rPr>
        <w:t>asuntos</w:t>
      </w:r>
      <w:r w:rsidR="00CD164B" w:rsidRPr="00ED7FA4">
        <w:rPr>
          <w:rFonts w:ascii="Arial" w:hAnsi="Arial" w:cs="Arial"/>
          <w:lang w:val="es-MX"/>
        </w:rPr>
        <w:t xml:space="preserve"> administrativ</w:t>
      </w:r>
      <w:r w:rsidR="00A92B38" w:rsidRPr="00ED7FA4">
        <w:rPr>
          <w:rFonts w:ascii="Arial" w:hAnsi="Arial" w:cs="Arial"/>
          <w:lang w:val="es-MX"/>
        </w:rPr>
        <w:t>os</w:t>
      </w:r>
      <w:r w:rsidR="006D2A39" w:rsidRPr="00ED7FA4">
        <w:rPr>
          <w:rFonts w:ascii="Arial" w:hAnsi="Arial" w:cs="Arial"/>
          <w:lang w:val="es-MX"/>
        </w:rPr>
        <w:t xml:space="preserve"> y actividades sucintas)</w:t>
      </w:r>
      <w:r w:rsidR="009D4DC0" w:rsidRPr="00ED7FA4">
        <w:rPr>
          <w:rFonts w:ascii="Arial" w:hAnsi="Arial" w:cs="Arial"/>
          <w:lang w:val="es-MX"/>
        </w:rPr>
        <w:t>; lo anterior,</w:t>
      </w:r>
      <w:r w:rsidR="006D2A39"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  <w:lang w:val="es-MX"/>
        </w:rPr>
        <w:t>en función de cumplir los objetivos propuestos en esta oficina.</w:t>
      </w:r>
      <w:bookmarkEnd w:id="13"/>
    </w:p>
    <w:p w14:paraId="0CFD1071" w14:textId="77777777" w:rsidR="00A93FC2" w:rsidRPr="00ED7FA4" w:rsidRDefault="00A93FC2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C7BC537" w14:textId="77777777" w:rsidR="005152F9" w:rsidRPr="00ED7FA4" w:rsidRDefault="005152F9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72B1D10" w14:textId="43923336" w:rsidR="00B0290C" w:rsidRPr="00ED7FA4" w:rsidRDefault="0051049A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color w:val="FFFFFF" w:themeColor="background1"/>
          <w:sz w:val="22"/>
          <w:szCs w:val="22"/>
          <w:lang w:val="es-MX"/>
        </w:rPr>
      </w:pPr>
      <w:bookmarkStart w:id="14" w:name="_Toc94852708"/>
      <w:bookmarkStart w:id="15" w:name="_Toc94881939"/>
      <w:r w:rsidRPr="00ED7FA4">
        <w:rPr>
          <w:rFonts w:cs="Arial"/>
          <w:color w:val="FFFFFF" w:themeColor="background1"/>
          <w:sz w:val="22"/>
          <w:szCs w:val="22"/>
          <w:lang w:val="es-MX"/>
        </w:rPr>
        <w:t>SEGUIMIENTO DE RECOMENDACIONES</w:t>
      </w:r>
      <w:bookmarkEnd w:id="14"/>
      <w:bookmarkEnd w:id="15"/>
    </w:p>
    <w:p w14:paraId="4F5E7A24" w14:textId="1322C251" w:rsidR="009A2B40" w:rsidRPr="00ED7FA4" w:rsidRDefault="009A2B40" w:rsidP="0076247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378560B6" w14:textId="39E464A6" w:rsidR="0051049A" w:rsidRPr="00ED7FA4" w:rsidRDefault="00762477" w:rsidP="00AF4596">
      <w:pPr>
        <w:pStyle w:val="Ttulo2"/>
        <w:shd w:val="clear" w:color="auto" w:fill="D9D9D9" w:themeFill="background1" w:themeFillShade="D9"/>
        <w:spacing w:before="0" w:line="240" w:lineRule="auto"/>
        <w:ind w:left="142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16" w:name="_Toc94852709"/>
      <w:bookmarkStart w:id="17" w:name="_Toc94881940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="00B61623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.1 Informes</w:t>
      </w:r>
      <w:r w:rsidR="0051049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162156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de seguimiento y estado de las </w:t>
      </w:r>
      <w:r w:rsidR="007E15D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ordenanzas</w:t>
      </w:r>
      <w:r w:rsidR="00162156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analizadas</w:t>
      </w:r>
      <w:bookmarkEnd w:id="16"/>
      <w:bookmarkEnd w:id="17"/>
    </w:p>
    <w:p w14:paraId="0F9DE7F8" w14:textId="595B5389" w:rsidR="0051049A" w:rsidRPr="00ED7FA4" w:rsidRDefault="0051049A" w:rsidP="0076247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74672168" w14:textId="50FBC86B" w:rsidR="007A6802" w:rsidRPr="00ED7FA4" w:rsidRDefault="006C0229" w:rsidP="00762477">
      <w:pPr>
        <w:spacing w:after="0" w:line="240" w:lineRule="auto"/>
        <w:jc w:val="both"/>
        <w:rPr>
          <w:rFonts w:ascii="Arial" w:hAnsi="Arial" w:cs="Arial"/>
          <w:color w:val="7030A0"/>
        </w:rPr>
      </w:pPr>
      <w:r w:rsidRPr="00ED7FA4">
        <w:rPr>
          <w:rFonts w:ascii="Arial" w:hAnsi="Arial" w:cs="Arial"/>
          <w:lang w:val="es-MX"/>
        </w:rPr>
        <w:t>Sobre este particular, l</w:t>
      </w:r>
      <w:r w:rsidR="00E3587D" w:rsidRPr="00ED7FA4">
        <w:rPr>
          <w:rFonts w:ascii="Arial" w:hAnsi="Arial" w:cs="Arial"/>
          <w:lang w:val="es-MX"/>
        </w:rPr>
        <w:t>as confirmaci</w:t>
      </w:r>
      <w:r w:rsidR="0042693C" w:rsidRPr="00ED7FA4">
        <w:rPr>
          <w:rFonts w:ascii="Arial" w:hAnsi="Arial" w:cs="Arial"/>
          <w:lang w:val="es-MX"/>
        </w:rPr>
        <w:t>ones</w:t>
      </w:r>
      <w:r w:rsidR="00E3587D" w:rsidRPr="00ED7FA4">
        <w:rPr>
          <w:rFonts w:ascii="Arial" w:hAnsi="Arial" w:cs="Arial"/>
          <w:lang w:val="es-MX"/>
        </w:rPr>
        <w:t xml:space="preserve"> practicadas por esta Auditoría son</w:t>
      </w:r>
      <w:r w:rsidR="00906318" w:rsidRPr="00ED7FA4">
        <w:rPr>
          <w:rFonts w:ascii="Arial" w:hAnsi="Arial" w:cs="Arial"/>
          <w:lang w:val="es-MX"/>
        </w:rPr>
        <w:t xml:space="preserve"> de vital importancia, </w:t>
      </w:r>
      <w:r w:rsidR="00E85CA2" w:rsidRPr="00ED7FA4">
        <w:rPr>
          <w:rFonts w:ascii="Arial" w:hAnsi="Arial" w:cs="Arial"/>
          <w:lang w:val="es-MX"/>
        </w:rPr>
        <w:t>por cuanto</w:t>
      </w:r>
      <w:r w:rsidR="00906318" w:rsidRPr="00ED7FA4">
        <w:rPr>
          <w:rFonts w:ascii="Arial" w:hAnsi="Arial" w:cs="Arial"/>
          <w:lang w:val="es-MX"/>
        </w:rPr>
        <w:t xml:space="preserve"> la Administración Superior</w:t>
      </w:r>
      <w:r w:rsidR="00E17833" w:rsidRPr="00ED7FA4">
        <w:rPr>
          <w:rFonts w:ascii="Arial" w:hAnsi="Arial" w:cs="Arial"/>
          <w:lang w:val="es-MX"/>
        </w:rPr>
        <w:t>,</w:t>
      </w:r>
      <w:r w:rsidR="00906318" w:rsidRPr="00ED7FA4">
        <w:rPr>
          <w:rFonts w:ascii="Arial" w:hAnsi="Arial" w:cs="Arial"/>
          <w:lang w:val="es-MX"/>
        </w:rPr>
        <w:t xml:space="preserve"> al igual que la mayoría de las dependencias judiciales, no cuenta con un</w:t>
      </w:r>
      <w:r w:rsidR="00EF5E9A" w:rsidRPr="00ED7FA4">
        <w:rPr>
          <w:rFonts w:ascii="Arial" w:hAnsi="Arial" w:cs="Arial"/>
          <w:lang w:val="es-MX"/>
        </w:rPr>
        <w:t xml:space="preserve"> </w:t>
      </w:r>
      <w:r w:rsidR="00906318" w:rsidRPr="00ED7FA4">
        <w:rPr>
          <w:rFonts w:ascii="Arial" w:hAnsi="Arial" w:cs="Arial"/>
          <w:lang w:val="es-MX"/>
        </w:rPr>
        <w:t xml:space="preserve">sistema de </w:t>
      </w:r>
      <w:r w:rsidR="001253EB" w:rsidRPr="00ED7FA4">
        <w:rPr>
          <w:rFonts w:ascii="Arial" w:hAnsi="Arial" w:cs="Arial"/>
          <w:lang w:val="es-MX"/>
        </w:rPr>
        <w:t>supervisión</w:t>
      </w:r>
      <w:r w:rsidR="00906318" w:rsidRPr="00ED7FA4">
        <w:rPr>
          <w:rFonts w:ascii="Arial" w:hAnsi="Arial" w:cs="Arial"/>
          <w:lang w:val="es-MX"/>
        </w:rPr>
        <w:t xml:space="preserve"> </w:t>
      </w:r>
      <w:r w:rsidR="00E85CA2" w:rsidRPr="00ED7FA4">
        <w:rPr>
          <w:rFonts w:ascii="Arial" w:hAnsi="Arial" w:cs="Arial"/>
          <w:lang w:val="es-MX"/>
        </w:rPr>
        <w:t>el cual les</w:t>
      </w:r>
      <w:r w:rsidR="00906318" w:rsidRPr="00ED7FA4">
        <w:rPr>
          <w:rFonts w:ascii="Arial" w:hAnsi="Arial" w:cs="Arial"/>
          <w:lang w:val="es-MX"/>
        </w:rPr>
        <w:t xml:space="preserve"> permita comprobar </w:t>
      </w:r>
      <w:r w:rsidR="00E85CA2" w:rsidRPr="00ED7FA4">
        <w:rPr>
          <w:rFonts w:ascii="Arial" w:hAnsi="Arial" w:cs="Arial"/>
          <w:lang w:val="es-MX"/>
        </w:rPr>
        <w:t xml:space="preserve">la implementación por parte de las personas responsables de </w:t>
      </w:r>
      <w:r w:rsidR="005152F9" w:rsidRPr="00ED7FA4">
        <w:rPr>
          <w:rFonts w:ascii="Arial" w:hAnsi="Arial" w:cs="Arial"/>
          <w:lang w:val="es-MX"/>
        </w:rPr>
        <w:t>cumplir</w:t>
      </w:r>
      <w:r w:rsidR="00E85CA2" w:rsidRPr="00ED7FA4">
        <w:rPr>
          <w:rFonts w:ascii="Arial" w:hAnsi="Arial" w:cs="Arial"/>
          <w:lang w:val="es-MX"/>
        </w:rPr>
        <w:t xml:space="preserve"> </w:t>
      </w:r>
      <w:r w:rsidR="00906318" w:rsidRPr="00ED7FA4">
        <w:rPr>
          <w:rFonts w:ascii="Arial" w:hAnsi="Arial" w:cs="Arial"/>
          <w:lang w:val="es-MX"/>
        </w:rPr>
        <w:t xml:space="preserve">en forma y tiempo las </w:t>
      </w:r>
      <w:r w:rsidR="007E15D7" w:rsidRPr="00ED7FA4">
        <w:rPr>
          <w:rFonts w:ascii="Arial" w:hAnsi="Arial" w:cs="Arial"/>
          <w:lang w:val="es-MX"/>
        </w:rPr>
        <w:t>propuestas</w:t>
      </w:r>
      <w:r w:rsidR="00906318" w:rsidRPr="00ED7FA4">
        <w:rPr>
          <w:rFonts w:ascii="Arial" w:hAnsi="Arial" w:cs="Arial"/>
          <w:lang w:val="es-MX"/>
        </w:rPr>
        <w:t xml:space="preserve"> y sugerencias vertidas en los </w:t>
      </w:r>
      <w:r w:rsidR="00A92B38" w:rsidRPr="00ED7FA4">
        <w:rPr>
          <w:rFonts w:ascii="Arial" w:hAnsi="Arial" w:cs="Arial"/>
          <w:lang w:val="es-MX"/>
        </w:rPr>
        <w:t>reportes</w:t>
      </w:r>
      <w:r w:rsidR="00906318" w:rsidRPr="00ED7FA4">
        <w:rPr>
          <w:rFonts w:ascii="Arial" w:hAnsi="Arial" w:cs="Arial"/>
          <w:lang w:val="es-MX"/>
        </w:rPr>
        <w:t xml:space="preserve"> de auditoría, </w:t>
      </w:r>
      <w:r w:rsidR="003D06F7" w:rsidRPr="00ED7FA4">
        <w:rPr>
          <w:rFonts w:ascii="Arial" w:hAnsi="Arial" w:cs="Arial"/>
          <w:lang w:val="es-MX"/>
        </w:rPr>
        <w:t xml:space="preserve">según </w:t>
      </w:r>
      <w:r w:rsidR="00906318" w:rsidRPr="00ED7FA4">
        <w:rPr>
          <w:rFonts w:ascii="Arial" w:hAnsi="Arial" w:cs="Arial"/>
          <w:lang w:val="es-MX"/>
        </w:rPr>
        <w:t>lo dispone el artículo 17, inciso c) de la Ley General de Control Interno.</w:t>
      </w:r>
      <w:r w:rsidR="007A6802" w:rsidRPr="00ED7FA4">
        <w:rPr>
          <w:rFonts w:ascii="Arial" w:hAnsi="Arial" w:cs="Arial"/>
          <w:lang w:val="es-MX"/>
        </w:rPr>
        <w:t xml:space="preserve"> </w:t>
      </w:r>
      <w:r w:rsidR="009A2B40" w:rsidRPr="00ED7FA4">
        <w:rPr>
          <w:rFonts w:ascii="Arial" w:hAnsi="Arial" w:cs="Arial"/>
          <w:lang w:val="es-MX"/>
        </w:rPr>
        <w:t>Como producto de las act</w:t>
      </w:r>
      <w:r w:rsidR="00971BD5" w:rsidRPr="00ED7FA4">
        <w:rPr>
          <w:rFonts w:ascii="Arial" w:hAnsi="Arial" w:cs="Arial"/>
          <w:lang w:val="es-MX"/>
        </w:rPr>
        <w:t xml:space="preserve">ividades </w:t>
      </w:r>
      <w:r w:rsidR="00906318" w:rsidRPr="00ED7FA4">
        <w:rPr>
          <w:rFonts w:ascii="Arial" w:hAnsi="Arial" w:cs="Arial"/>
          <w:lang w:val="es-MX"/>
        </w:rPr>
        <w:t>antes señaladas</w:t>
      </w:r>
      <w:r w:rsidR="007A6802" w:rsidRPr="00ED7FA4">
        <w:rPr>
          <w:rFonts w:ascii="Arial" w:hAnsi="Arial" w:cs="Arial"/>
          <w:lang w:val="es-MX"/>
        </w:rPr>
        <w:t>,</w:t>
      </w:r>
      <w:r w:rsidR="009A2B40" w:rsidRPr="00ED7FA4">
        <w:rPr>
          <w:rFonts w:ascii="Arial" w:hAnsi="Arial" w:cs="Arial"/>
          <w:lang w:val="es-MX"/>
        </w:rPr>
        <w:t xml:space="preserve"> al </w:t>
      </w:r>
      <w:r w:rsidR="00544A38" w:rsidRPr="00ED7FA4">
        <w:rPr>
          <w:rFonts w:ascii="Arial" w:hAnsi="Arial" w:cs="Arial"/>
        </w:rPr>
        <w:t>31</w:t>
      </w:r>
      <w:r w:rsidR="009A2B40" w:rsidRPr="00ED7FA4">
        <w:rPr>
          <w:rFonts w:ascii="Arial" w:hAnsi="Arial" w:cs="Arial"/>
        </w:rPr>
        <w:t xml:space="preserve"> de diciembre de </w:t>
      </w:r>
      <w:r w:rsidR="00403D60" w:rsidRPr="00ED7FA4">
        <w:rPr>
          <w:rFonts w:ascii="Arial" w:hAnsi="Arial" w:cs="Arial"/>
        </w:rPr>
        <w:t>2021</w:t>
      </w:r>
      <w:r w:rsidR="009A2B40" w:rsidRPr="00ED7FA4">
        <w:rPr>
          <w:rStyle w:val="Refdenotaalpie"/>
          <w:rFonts w:ascii="Arial" w:hAnsi="Arial" w:cs="Arial"/>
        </w:rPr>
        <w:footnoteReference w:id="2"/>
      </w:r>
      <w:r w:rsidR="007A6802" w:rsidRPr="00ED7FA4">
        <w:rPr>
          <w:rFonts w:ascii="Arial" w:hAnsi="Arial" w:cs="Arial"/>
        </w:rPr>
        <w:t xml:space="preserve"> </w:t>
      </w:r>
      <w:r w:rsidR="009A2B40" w:rsidRPr="00ED7FA4">
        <w:rPr>
          <w:rFonts w:ascii="Arial" w:hAnsi="Arial" w:cs="Arial"/>
        </w:rPr>
        <w:t xml:space="preserve">se emitieron </w:t>
      </w:r>
      <w:r w:rsidR="00AF27A9" w:rsidRPr="00ED7FA4">
        <w:rPr>
          <w:rFonts w:ascii="Arial" w:hAnsi="Arial" w:cs="Arial"/>
        </w:rPr>
        <w:t>236</w:t>
      </w:r>
      <w:r w:rsidR="009A2B40" w:rsidRPr="00ED7FA4">
        <w:rPr>
          <w:rFonts w:ascii="Arial" w:hAnsi="Arial" w:cs="Arial"/>
        </w:rPr>
        <w:t xml:space="preserve"> </w:t>
      </w:r>
      <w:r w:rsidR="00F521F2" w:rsidRPr="00ED7FA4">
        <w:rPr>
          <w:rFonts w:ascii="Arial" w:hAnsi="Arial" w:cs="Arial"/>
        </w:rPr>
        <w:t>documentos</w:t>
      </w:r>
      <w:r w:rsidR="009A2B40" w:rsidRPr="00ED7FA4">
        <w:rPr>
          <w:rFonts w:ascii="Arial" w:hAnsi="Arial" w:cs="Arial"/>
        </w:rPr>
        <w:t xml:space="preserve"> de esta naturaleza</w:t>
      </w:r>
      <w:r w:rsidR="00535BEF" w:rsidRPr="00ED7FA4">
        <w:rPr>
          <w:rFonts w:ascii="Arial" w:hAnsi="Arial" w:cs="Arial"/>
        </w:rPr>
        <w:t>,</w:t>
      </w:r>
      <w:r w:rsidR="007A6802" w:rsidRPr="00ED7FA4">
        <w:rPr>
          <w:rFonts w:ascii="Arial" w:hAnsi="Arial" w:cs="Arial"/>
        </w:rPr>
        <w:t xml:space="preserve"> el estado de las verificaciones atendidas se presenta a continuación.</w:t>
      </w:r>
    </w:p>
    <w:p w14:paraId="7C007B77" w14:textId="77777777" w:rsidR="008C101B" w:rsidRPr="00ED7FA4" w:rsidRDefault="008C101B" w:rsidP="00C12F3B">
      <w:pPr>
        <w:spacing w:after="0" w:line="240" w:lineRule="auto"/>
        <w:jc w:val="both"/>
        <w:rPr>
          <w:rFonts w:ascii="Arial" w:hAnsi="Arial" w:cs="Arial"/>
          <w:color w:val="7030A0"/>
          <w:highlight w:val="yellow"/>
        </w:rPr>
      </w:pPr>
    </w:p>
    <w:p w14:paraId="05009CED" w14:textId="2342926D" w:rsidR="0051049A" w:rsidRPr="00ED7FA4" w:rsidRDefault="0051049A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</w:t>
      </w:r>
      <w:r w:rsidR="00450648" w:rsidRPr="00ED7FA4">
        <w:rPr>
          <w:rFonts w:ascii="Arial" w:hAnsi="Arial" w:cs="Arial"/>
          <w:i/>
          <w:lang w:val="es-MX"/>
        </w:rPr>
        <w:t>4</w:t>
      </w:r>
    </w:p>
    <w:p w14:paraId="0390D7E3" w14:textId="0A41C8AF" w:rsidR="0051049A" w:rsidRPr="00ED7FA4" w:rsidRDefault="0051049A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Detalle de las recomendaciones analizadas</w:t>
      </w:r>
    </w:p>
    <w:p w14:paraId="66B6E43F" w14:textId="48D67463" w:rsidR="0051049A" w:rsidRPr="00ED7FA4" w:rsidRDefault="0051049A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por la Auditoría Judicial</w:t>
      </w:r>
    </w:p>
    <w:p w14:paraId="56354B2E" w14:textId="1371E0A8" w:rsidR="0051049A" w:rsidRPr="00ED7FA4" w:rsidRDefault="0051049A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 xml:space="preserve">Año </w:t>
      </w:r>
      <w:r w:rsidR="00403D60" w:rsidRPr="00ED7FA4">
        <w:rPr>
          <w:rFonts w:ascii="Arial" w:hAnsi="Arial" w:cs="Arial"/>
          <w:i/>
          <w:lang w:val="es-MX"/>
        </w:rPr>
        <w:t>2021</w:t>
      </w:r>
    </w:p>
    <w:p w14:paraId="6C3F2E86" w14:textId="08E5B2CA" w:rsidR="00A87FFC" w:rsidRPr="00ED7FA4" w:rsidRDefault="00A87FFC" w:rsidP="00C12F3B">
      <w:pPr>
        <w:spacing w:after="0" w:line="240" w:lineRule="auto"/>
        <w:jc w:val="center"/>
        <w:rPr>
          <w:rFonts w:ascii="Arial" w:hAnsi="Arial" w:cs="Arial"/>
          <w:i/>
          <w:color w:val="7030A0"/>
          <w:lang w:val="es-MX"/>
        </w:rPr>
      </w:pPr>
    </w:p>
    <w:p w14:paraId="6F08AAE0" w14:textId="712106DD" w:rsidR="009921E5" w:rsidRPr="00ED7FA4" w:rsidRDefault="00A83F6A" w:rsidP="00C12F3B">
      <w:pPr>
        <w:spacing w:after="0" w:line="240" w:lineRule="auto"/>
        <w:jc w:val="center"/>
        <w:rPr>
          <w:rFonts w:ascii="Arial" w:hAnsi="Arial" w:cs="Arial"/>
          <w:i/>
          <w:color w:val="7030A0"/>
          <w:lang w:val="es-MX"/>
        </w:rPr>
      </w:pPr>
      <w:r w:rsidRPr="00ED7FA4">
        <w:rPr>
          <w:rFonts w:ascii="Arial" w:hAnsi="Arial" w:cs="Arial"/>
          <w:i/>
          <w:noProof/>
          <w:color w:val="7030A0"/>
          <w:lang w:eastAsia="es-CR"/>
        </w:rPr>
        <w:drawing>
          <wp:inline distT="0" distB="0" distL="0" distR="0" wp14:anchorId="5F6FDB05" wp14:editId="7B855E32">
            <wp:extent cx="4779645" cy="2019300"/>
            <wp:effectExtent l="0" t="0" r="190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D5A95" w14:textId="79B6735F" w:rsidR="00597519" w:rsidRPr="00ED7FA4" w:rsidRDefault="00233178" w:rsidP="00597519">
      <w:pPr>
        <w:spacing w:after="0" w:line="240" w:lineRule="auto"/>
        <w:ind w:firstLine="708"/>
        <w:rPr>
          <w:rFonts w:ascii="Arial" w:hAnsi="Arial" w:cs="Arial"/>
        </w:rPr>
      </w:pPr>
      <w:r w:rsidRPr="00ED7FA4">
        <w:rPr>
          <w:rFonts w:ascii="Arial" w:hAnsi="Arial" w:cs="Arial"/>
          <w:b/>
          <w:sz w:val="20"/>
          <w:szCs w:val="20"/>
        </w:rPr>
        <w:t xml:space="preserve">    </w:t>
      </w:r>
      <w:r w:rsidR="0051049A" w:rsidRPr="00ED7FA4">
        <w:rPr>
          <w:rFonts w:ascii="Arial" w:hAnsi="Arial" w:cs="Arial"/>
          <w:b/>
          <w:sz w:val="20"/>
          <w:szCs w:val="20"/>
        </w:rPr>
        <w:t>Fuente</w:t>
      </w:r>
      <w:r w:rsidR="0051049A" w:rsidRPr="00ED7FA4">
        <w:rPr>
          <w:rFonts w:ascii="Arial" w:hAnsi="Arial" w:cs="Arial"/>
          <w:sz w:val="20"/>
          <w:szCs w:val="20"/>
        </w:rPr>
        <w:t xml:space="preserve">: </w:t>
      </w:r>
      <w:r w:rsidR="003F58E1" w:rsidRPr="00ED7FA4">
        <w:rPr>
          <w:rFonts w:ascii="Arial" w:hAnsi="Arial" w:cs="Arial"/>
          <w:sz w:val="20"/>
          <w:szCs w:val="20"/>
        </w:rPr>
        <w:t>Control de Informes de seguimiento emitidos por la Auditoría Judicial</w:t>
      </w:r>
      <w:r w:rsidR="003F58E1" w:rsidRPr="00ED7FA4">
        <w:rPr>
          <w:rFonts w:ascii="Arial" w:hAnsi="Arial" w:cs="Arial"/>
        </w:rPr>
        <w:t>.</w:t>
      </w:r>
      <w:r w:rsidR="00597519" w:rsidRPr="00ED7FA4">
        <w:rPr>
          <w:rFonts w:ascii="Arial" w:hAnsi="Arial" w:cs="Arial"/>
        </w:rPr>
        <w:br w:type="page"/>
      </w:r>
    </w:p>
    <w:p w14:paraId="178636E9" w14:textId="561B7D1E" w:rsidR="009921E5" w:rsidRDefault="00793F19" w:rsidP="007A6802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lastRenderedPageBreak/>
        <w:t xml:space="preserve">Durante el año 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>,</w:t>
      </w:r>
      <w:r w:rsidR="00162156"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</w:rPr>
        <w:t xml:space="preserve">se </w:t>
      </w:r>
      <w:r w:rsidR="005036F1" w:rsidRPr="00ED7FA4">
        <w:rPr>
          <w:rFonts w:ascii="Arial" w:hAnsi="Arial" w:cs="Arial"/>
        </w:rPr>
        <w:t>valoraron</w:t>
      </w:r>
      <w:r w:rsidRPr="00ED7FA4">
        <w:rPr>
          <w:rFonts w:ascii="Arial" w:hAnsi="Arial" w:cs="Arial"/>
        </w:rPr>
        <w:t xml:space="preserve"> </w:t>
      </w:r>
      <w:r w:rsidR="00233178" w:rsidRPr="00ED7FA4">
        <w:rPr>
          <w:rFonts w:ascii="Arial" w:hAnsi="Arial" w:cs="Arial"/>
        </w:rPr>
        <w:t>7</w:t>
      </w:r>
      <w:r w:rsidR="003410D8" w:rsidRPr="00ED7FA4">
        <w:rPr>
          <w:rFonts w:ascii="Arial" w:hAnsi="Arial" w:cs="Arial"/>
        </w:rPr>
        <w:t>5</w:t>
      </w:r>
      <w:r w:rsidR="00AE21B7" w:rsidRPr="00ED7FA4">
        <w:rPr>
          <w:rFonts w:ascii="Arial" w:hAnsi="Arial" w:cs="Arial"/>
        </w:rPr>
        <w:t>0</w:t>
      </w:r>
      <w:r w:rsidRPr="00ED7FA4">
        <w:rPr>
          <w:rFonts w:ascii="Arial" w:hAnsi="Arial" w:cs="Arial"/>
        </w:rPr>
        <w:t xml:space="preserve"> </w:t>
      </w:r>
      <w:r w:rsidR="00C93A70" w:rsidRPr="00ED7FA4">
        <w:rPr>
          <w:rFonts w:ascii="Arial" w:hAnsi="Arial" w:cs="Arial"/>
        </w:rPr>
        <w:t>ordenanzas</w:t>
      </w:r>
      <w:r w:rsidRPr="00ED7FA4">
        <w:rPr>
          <w:rFonts w:ascii="Arial" w:hAnsi="Arial" w:cs="Arial"/>
        </w:rPr>
        <w:t>, de las cuales 5</w:t>
      </w:r>
      <w:r w:rsidR="003410D8" w:rsidRPr="00ED7FA4">
        <w:rPr>
          <w:rFonts w:ascii="Arial" w:hAnsi="Arial" w:cs="Arial"/>
        </w:rPr>
        <w:t>5</w:t>
      </w:r>
      <w:r w:rsidR="008F3E3A" w:rsidRPr="00ED7FA4">
        <w:rPr>
          <w:rFonts w:ascii="Arial" w:hAnsi="Arial" w:cs="Arial"/>
        </w:rPr>
        <w:t>4</w:t>
      </w:r>
      <w:r w:rsidR="00233178"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</w:rPr>
        <w:t>se identificaron aplicadas</w:t>
      </w:r>
      <w:r w:rsidR="00F32114" w:rsidRPr="00ED7FA4">
        <w:rPr>
          <w:rFonts w:ascii="Arial" w:hAnsi="Arial" w:cs="Arial"/>
        </w:rPr>
        <w:t xml:space="preserve"> (</w:t>
      </w:r>
      <w:r w:rsidR="007E3A8B" w:rsidRPr="00ED7FA4">
        <w:rPr>
          <w:rFonts w:ascii="Arial" w:hAnsi="Arial" w:cs="Arial"/>
        </w:rPr>
        <w:t>7</w:t>
      </w:r>
      <w:r w:rsidR="008F3E3A" w:rsidRPr="00ED7FA4">
        <w:rPr>
          <w:rFonts w:ascii="Arial" w:hAnsi="Arial" w:cs="Arial"/>
        </w:rPr>
        <w:t>3</w:t>
      </w:r>
      <w:r w:rsidR="00F32114" w:rsidRPr="00ED7FA4">
        <w:rPr>
          <w:rFonts w:ascii="Arial" w:hAnsi="Arial" w:cs="Arial"/>
        </w:rPr>
        <w:t>%)</w:t>
      </w:r>
      <w:r w:rsidRPr="00ED7FA4">
        <w:rPr>
          <w:rFonts w:ascii="Arial" w:hAnsi="Arial" w:cs="Arial"/>
        </w:rPr>
        <w:t xml:space="preserve">, </w:t>
      </w:r>
      <w:r w:rsidR="00233178" w:rsidRPr="00ED7FA4">
        <w:rPr>
          <w:rFonts w:ascii="Arial" w:hAnsi="Arial" w:cs="Arial"/>
        </w:rPr>
        <w:t>1</w:t>
      </w:r>
      <w:r w:rsidR="007E3A8B" w:rsidRPr="00ED7FA4">
        <w:rPr>
          <w:rFonts w:ascii="Arial" w:hAnsi="Arial" w:cs="Arial"/>
        </w:rPr>
        <w:t>2</w:t>
      </w:r>
      <w:r w:rsidR="003410D8" w:rsidRPr="00ED7FA4">
        <w:rPr>
          <w:rFonts w:ascii="Arial" w:hAnsi="Arial" w:cs="Arial"/>
        </w:rPr>
        <w:t>5</w:t>
      </w:r>
      <w:r w:rsidR="00233178" w:rsidRPr="00ED7FA4">
        <w:rPr>
          <w:rFonts w:ascii="Arial" w:hAnsi="Arial" w:cs="Arial"/>
        </w:rPr>
        <w:t xml:space="preserve"> en</w:t>
      </w:r>
      <w:r w:rsidRPr="00ED7FA4">
        <w:rPr>
          <w:rFonts w:ascii="Arial" w:hAnsi="Arial" w:cs="Arial"/>
        </w:rPr>
        <w:t xml:space="preserve"> permanecen en proceso de ejecución</w:t>
      </w:r>
      <w:r w:rsidR="00F32114" w:rsidRPr="00ED7FA4">
        <w:rPr>
          <w:rFonts w:ascii="Arial" w:hAnsi="Arial" w:cs="Arial"/>
        </w:rPr>
        <w:t xml:space="preserve"> (</w:t>
      </w:r>
      <w:r w:rsidR="00233178" w:rsidRPr="00ED7FA4">
        <w:rPr>
          <w:rFonts w:ascii="Arial" w:hAnsi="Arial" w:cs="Arial"/>
        </w:rPr>
        <w:t>1</w:t>
      </w:r>
      <w:r w:rsidR="004E3B72" w:rsidRPr="00ED7FA4">
        <w:rPr>
          <w:rFonts w:ascii="Arial" w:hAnsi="Arial" w:cs="Arial"/>
        </w:rPr>
        <w:t>7</w:t>
      </w:r>
      <w:r w:rsidR="00F32114" w:rsidRPr="00ED7FA4">
        <w:rPr>
          <w:rFonts w:ascii="Arial" w:hAnsi="Arial" w:cs="Arial"/>
        </w:rPr>
        <w:t>%)</w:t>
      </w:r>
      <w:r w:rsidRPr="00ED7FA4">
        <w:rPr>
          <w:rFonts w:ascii="Arial" w:hAnsi="Arial" w:cs="Arial"/>
        </w:rPr>
        <w:t xml:space="preserve">, </w:t>
      </w:r>
      <w:r w:rsidR="00233178" w:rsidRPr="00ED7FA4">
        <w:rPr>
          <w:rFonts w:ascii="Arial" w:hAnsi="Arial" w:cs="Arial"/>
        </w:rPr>
        <w:t>4</w:t>
      </w:r>
      <w:r w:rsidR="007E3A8B" w:rsidRPr="00ED7FA4">
        <w:rPr>
          <w:rFonts w:ascii="Arial" w:hAnsi="Arial" w:cs="Arial"/>
        </w:rPr>
        <w:t>4</w:t>
      </w:r>
      <w:r w:rsidRPr="00ED7FA4">
        <w:rPr>
          <w:rFonts w:ascii="Arial" w:hAnsi="Arial" w:cs="Arial"/>
        </w:rPr>
        <w:t xml:space="preserve"> fueron archivadas</w:t>
      </w:r>
      <w:r w:rsidR="00F32114" w:rsidRPr="00ED7FA4">
        <w:rPr>
          <w:rFonts w:ascii="Arial" w:hAnsi="Arial" w:cs="Arial"/>
        </w:rPr>
        <w:t xml:space="preserve"> (</w:t>
      </w:r>
      <w:r w:rsidR="00233178" w:rsidRPr="00ED7FA4">
        <w:rPr>
          <w:rFonts w:ascii="Arial" w:hAnsi="Arial" w:cs="Arial"/>
        </w:rPr>
        <w:t>6</w:t>
      </w:r>
      <w:r w:rsidR="00F32114" w:rsidRPr="00ED7FA4">
        <w:rPr>
          <w:rFonts w:ascii="Arial" w:hAnsi="Arial" w:cs="Arial"/>
        </w:rPr>
        <w:t>%)</w:t>
      </w:r>
      <w:r w:rsidR="00A83F6A" w:rsidRPr="00ED7FA4">
        <w:rPr>
          <w:rFonts w:ascii="Arial" w:hAnsi="Arial" w:cs="Arial"/>
        </w:rPr>
        <w:t>,</w:t>
      </w:r>
      <w:r w:rsidRPr="00ED7FA4">
        <w:rPr>
          <w:rFonts w:ascii="Arial" w:hAnsi="Arial" w:cs="Arial"/>
        </w:rPr>
        <w:t xml:space="preserve"> </w:t>
      </w:r>
      <w:r w:rsidR="007E3A8B" w:rsidRPr="00ED7FA4">
        <w:rPr>
          <w:rFonts w:ascii="Arial" w:hAnsi="Arial" w:cs="Arial"/>
        </w:rPr>
        <w:t xml:space="preserve">26 </w:t>
      </w:r>
      <w:r w:rsidRPr="00ED7FA4">
        <w:rPr>
          <w:rFonts w:ascii="Arial" w:hAnsi="Arial" w:cs="Arial"/>
        </w:rPr>
        <w:t>se determinaron no aplicadas</w:t>
      </w:r>
      <w:r w:rsidR="00906318" w:rsidRPr="00ED7FA4">
        <w:rPr>
          <w:rFonts w:ascii="Arial" w:hAnsi="Arial" w:cs="Arial"/>
        </w:rPr>
        <w:t xml:space="preserve"> </w:t>
      </w:r>
      <w:r w:rsidR="007E3A8B" w:rsidRPr="00ED7FA4">
        <w:rPr>
          <w:rFonts w:ascii="Arial" w:hAnsi="Arial" w:cs="Arial"/>
        </w:rPr>
        <w:t>(</w:t>
      </w:r>
      <w:r w:rsidR="003410D8" w:rsidRPr="00ED7FA4">
        <w:rPr>
          <w:rFonts w:ascii="Arial" w:hAnsi="Arial" w:cs="Arial"/>
        </w:rPr>
        <w:t>3</w:t>
      </w:r>
      <w:r w:rsidR="007E3A8B" w:rsidRPr="00ED7FA4">
        <w:rPr>
          <w:rFonts w:ascii="Arial" w:hAnsi="Arial" w:cs="Arial"/>
        </w:rPr>
        <w:t>%)</w:t>
      </w:r>
      <w:r w:rsidR="00A83F6A" w:rsidRPr="00ED7FA4">
        <w:rPr>
          <w:rFonts w:ascii="Arial" w:hAnsi="Arial" w:cs="Arial"/>
        </w:rPr>
        <w:t xml:space="preserve"> y finalmente 1</w:t>
      </w:r>
      <w:r w:rsidR="004438B2" w:rsidRPr="00ED7FA4">
        <w:rPr>
          <w:rFonts w:ascii="Arial" w:hAnsi="Arial" w:cs="Arial"/>
        </w:rPr>
        <w:t xml:space="preserve"> </w:t>
      </w:r>
      <w:r w:rsidR="00A83F6A" w:rsidRPr="00ED7FA4">
        <w:rPr>
          <w:rFonts w:ascii="Arial" w:hAnsi="Arial" w:cs="Arial"/>
        </w:rPr>
        <w:t>había perdido vigencia</w:t>
      </w:r>
      <w:r w:rsidR="008F3E3A" w:rsidRPr="00ED7FA4">
        <w:rPr>
          <w:rFonts w:ascii="Arial" w:hAnsi="Arial" w:cs="Arial"/>
        </w:rPr>
        <w:t xml:space="preserve"> (1%)</w:t>
      </w:r>
      <w:r w:rsidR="00E85CA2" w:rsidRPr="00ED7FA4">
        <w:rPr>
          <w:rFonts w:ascii="Arial" w:hAnsi="Arial" w:cs="Arial"/>
        </w:rPr>
        <w:t>; todo lo anterior</w:t>
      </w:r>
      <w:r w:rsidR="007E3A8B" w:rsidRPr="00ED7FA4">
        <w:rPr>
          <w:rFonts w:ascii="Arial" w:hAnsi="Arial" w:cs="Arial"/>
        </w:rPr>
        <w:t>,</w:t>
      </w:r>
      <w:r w:rsidR="00E85CA2" w:rsidRPr="00ED7FA4">
        <w:rPr>
          <w:rFonts w:ascii="Arial" w:hAnsi="Arial" w:cs="Arial"/>
        </w:rPr>
        <w:t xml:space="preserve"> fue dirigido a </w:t>
      </w:r>
      <w:r w:rsidR="00F32114" w:rsidRPr="00ED7FA4">
        <w:rPr>
          <w:rFonts w:ascii="Arial" w:hAnsi="Arial" w:cs="Arial"/>
        </w:rPr>
        <w:t>contribuir con los objetivos</w:t>
      </w:r>
      <w:r w:rsidR="001620A4" w:rsidRPr="00ED7FA4">
        <w:rPr>
          <w:rFonts w:ascii="Arial" w:hAnsi="Arial" w:cs="Arial"/>
        </w:rPr>
        <w:t xml:space="preserve"> y</w:t>
      </w:r>
      <w:r w:rsidR="00F32114" w:rsidRPr="00ED7FA4">
        <w:rPr>
          <w:rFonts w:ascii="Arial" w:hAnsi="Arial" w:cs="Arial"/>
        </w:rPr>
        <w:t xml:space="preserve"> planes de la institución</w:t>
      </w:r>
      <w:r w:rsidR="001620A4" w:rsidRPr="00ED7FA4">
        <w:rPr>
          <w:rFonts w:ascii="Arial" w:hAnsi="Arial" w:cs="Arial"/>
        </w:rPr>
        <w:t>.</w:t>
      </w:r>
    </w:p>
    <w:p w14:paraId="779BD60A" w14:textId="77777777" w:rsidR="00A93FC2" w:rsidRPr="00ED7FA4" w:rsidRDefault="00A93FC2" w:rsidP="007A6802">
      <w:pPr>
        <w:spacing w:after="0" w:line="240" w:lineRule="auto"/>
        <w:jc w:val="both"/>
        <w:rPr>
          <w:rFonts w:ascii="Arial" w:hAnsi="Arial" w:cs="Arial"/>
        </w:rPr>
      </w:pPr>
    </w:p>
    <w:p w14:paraId="5BD58CC7" w14:textId="77777777" w:rsidR="005F21CF" w:rsidRPr="00ED7FA4" w:rsidRDefault="005F21CF" w:rsidP="007A6802">
      <w:pPr>
        <w:spacing w:after="0" w:line="240" w:lineRule="auto"/>
        <w:jc w:val="both"/>
        <w:rPr>
          <w:rFonts w:ascii="Arial" w:hAnsi="Arial" w:cs="Arial"/>
        </w:rPr>
      </w:pPr>
    </w:p>
    <w:p w14:paraId="11B78D3E" w14:textId="208EA33B" w:rsidR="00F32114" w:rsidRPr="00ED7FA4" w:rsidRDefault="00F32114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18" w:name="_Toc94852710"/>
      <w:bookmarkStart w:id="19" w:name="_Toc94881941"/>
      <w:r w:rsidRPr="00ED7FA4">
        <w:rPr>
          <w:rFonts w:cs="Arial"/>
          <w:color w:val="FFFFFF" w:themeColor="background1"/>
          <w:sz w:val="22"/>
          <w:szCs w:val="22"/>
          <w:lang w:val="es-MX"/>
        </w:rPr>
        <w:t>CUMPLIMIENTO DEL PLAN ANUAL OPERATIVO</w:t>
      </w:r>
      <w:r w:rsidR="0009710C"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 (PAO)</w:t>
      </w:r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 </w:t>
      </w:r>
      <w:r w:rsidR="00403D60" w:rsidRPr="00ED7FA4">
        <w:rPr>
          <w:rFonts w:cs="Arial"/>
          <w:color w:val="FFFFFF" w:themeColor="background1"/>
          <w:sz w:val="22"/>
          <w:szCs w:val="22"/>
          <w:lang w:val="es-MX"/>
        </w:rPr>
        <w:t>2021</w:t>
      </w:r>
      <w:bookmarkEnd w:id="18"/>
      <w:bookmarkEnd w:id="19"/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 </w:t>
      </w:r>
    </w:p>
    <w:p w14:paraId="49B23C52" w14:textId="677688FD" w:rsidR="00F32114" w:rsidRPr="00ED7FA4" w:rsidRDefault="00F32114" w:rsidP="00C12F3B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782C3288" w14:textId="64FD2B67" w:rsidR="009C2546" w:rsidRPr="00ED7FA4" w:rsidRDefault="009C2546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L</w:t>
      </w:r>
      <w:r w:rsidR="00F521F2" w:rsidRPr="00ED7FA4">
        <w:rPr>
          <w:rFonts w:ascii="Arial" w:hAnsi="Arial" w:cs="Arial"/>
          <w:lang w:val="es-MX"/>
        </w:rPr>
        <w:t xml:space="preserve">as </w:t>
      </w:r>
      <w:r w:rsidRPr="00ED7FA4">
        <w:rPr>
          <w:rFonts w:ascii="Arial" w:hAnsi="Arial" w:cs="Arial"/>
          <w:lang w:val="es-MX"/>
        </w:rPr>
        <w:t xml:space="preserve">cuatro </w:t>
      </w:r>
      <w:r w:rsidR="00F521F2" w:rsidRPr="00ED7FA4">
        <w:rPr>
          <w:rFonts w:ascii="Arial" w:hAnsi="Arial" w:cs="Arial"/>
          <w:lang w:val="es-MX"/>
        </w:rPr>
        <w:t>revisiones</w:t>
      </w:r>
      <w:r w:rsidRPr="00ED7FA4">
        <w:rPr>
          <w:rFonts w:ascii="Arial" w:hAnsi="Arial" w:cs="Arial"/>
          <w:lang w:val="es-MX"/>
        </w:rPr>
        <w:t xml:space="preserve"> efectuad</w:t>
      </w:r>
      <w:r w:rsidR="00EF5E9A" w:rsidRPr="00ED7FA4">
        <w:rPr>
          <w:rFonts w:ascii="Arial" w:hAnsi="Arial" w:cs="Arial"/>
          <w:lang w:val="es-MX"/>
        </w:rPr>
        <w:t>a</w:t>
      </w:r>
      <w:r w:rsidRPr="00ED7FA4">
        <w:rPr>
          <w:rFonts w:ascii="Arial" w:hAnsi="Arial" w:cs="Arial"/>
          <w:lang w:val="es-MX"/>
        </w:rPr>
        <w:t xml:space="preserve">s en los meses de abril, julio, octubre y diciembre de </w:t>
      </w:r>
      <w:r w:rsidR="00403D60" w:rsidRPr="00ED7FA4">
        <w:rPr>
          <w:rFonts w:ascii="Arial" w:hAnsi="Arial" w:cs="Arial"/>
          <w:lang w:val="es-MX"/>
        </w:rPr>
        <w:t>2021</w:t>
      </w:r>
      <w:r w:rsidRPr="00ED7FA4">
        <w:rPr>
          <w:rFonts w:ascii="Arial" w:hAnsi="Arial" w:cs="Arial"/>
          <w:lang w:val="es-MX"/>
        </w:rPr>
        <w:t xml:space="preserve">, permitieron medir el nivel de cumplimiento </w:t>
      </w:r>
      <w:r w:rsidR="009D4DC0" w:rsidRPr="00ED7FA4">
        <w:rPr>
          <w:rFonts w:ascii="Arial" w:hAnsi="Arial" w:cs="Arial"/>
          <w:lang w:val="es-MX"/>
        </w:rPr>
        <w:t xml:space="preserve">integral </w:t>
      </w:r>
      <w:r w:rsidRPr="00ED7FA4">
        <w:rPr>
          <w:rFonts w:ascii="Arial" w:hAnsi="Arial" w:cs="Arial"/>
          <w:lang w:val="es-MX"/>
        </w:rPr>
        <w:t>alcanzado por la Auditoría Judicial en su PAO, los resultados obtenidos se observan en el gráfico siguiente.</w:t>
      </w:r>
    </w:p>
    <w:p w14:paraId="306ADDE8" w14:textId="77777777" w:rsidR="009C2546" w:rsidRPr="00ED7FA4" w:rsidRDefault="009C2546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B4EC065" w14:textId="4BF8291A" w:rsidR="00872E55" w:rsidRPr="00ED7FA4" w:rsidRDefault="00872E55" w:rsidP="00872E55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</w:t>
      </w:r>
      <w:r w:rsidR="00450648" w:rsidRPr="00ED7FA4">
        <w:rPr>
          <w:rFonts w:ascii="Arial" w:hAnsi="Arial" w:cs="Arial"/>
          <w:i/>
          <w:lang w:val="es-MX"/>
        </w:rPr>
        <w:t>5</w:t>
      </w:r>
    </w:p>
    <w:p w14:paraId="2FDA864A" w14:textId="5D388C0C" w:rsidR="001D3D76" w:rsidRPr="00ED7FA4" w:rsidRDefault="001D3D76" w:rsidP="00872E55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Cumplimiento del PAO de la Auditoría Judicial</w:t>
      </w:r>
    </w:p>
    <w:p w14:paraId="7AFDF00D" w14:textId="73B56FBC" w:rsidR="00872E55" w:rsidRPr="00ED7FA4" w:rsidRDefault="00872E55" w:rsidP="00872E55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 xml:space="preserve">Año </w:t>
      </w:r>
      <w:r w:rsidR="00403D60" w:rsidRPr="00ED7FA4">
        <w:rPr>
          <w:rFonts w:ascii="Arial" w:hAnsi="Arial" w:cs="Arial"/>
          <w:i/>
          <w:lang w:val="es-MX"/>
        </w:rPr>
        <w:t>2021</w:t>
      </w:r>
    </w:p>
    <w:p w14:paraId="54C47B4C" w14:textId="51C9DC16" w:rsidR="0009710C" w:rsidRPr="00ED7FA4" w:rsidRDefault="0009710C" w:rsidP="001D3D76">
      <w:pPr>
        <w:spacing w:after="0" w:line="240" w:lineRule="auto"/>
        <w:rPr>
          <w:rFonts w:ascii="Arial" w:hAnsi="Arial" w:cs="Arial"/>
          <w:bCs/>
          <w:lang w:val="es-MX"/>
        </w:rPr>
      </w:pPr>
    </w:p>
    <w:p w14:paraId="092870BC" w14:textId="2708DC65" w:rsidR="0009710C" w:rsidRPr="00ED7FA4" w:rsidRDefault="009921E5" w:rsidP="00AF2B7F">
      <w:pPr>
        <w:spacing w:after="0" w:line="240" w:lineRule="auto"/>
        <w:jc w:val="center"/>
        <w:rPr>
          <w:rFonts w:ascii="Arial" w:hAnsi="Arial" w:cs="Arial"/>
          <w:b/>
          <w:color w:val="7030A0"/>
          <w:lang w:val="es-MX"/>
        </w:rPr>
      </w:pPr>
      <w:r w:rsidRPr="00ED7FA4">
        <w:rPr>
          <w:rFonts w:ascii="Arial" w:hAnsi="Arial" w:cs="Arial"/>
          <w:noProof/>
          <w:lang w:eastAsia="es-CR"/>
        </w:rPr>
        <w:drawing>
          <wp:inline distT="0" distB="0" distL="0" distR="0" wp14:anchorId="0ED1A90A" wp14:editId="1C4E8F45">
            <wp:extent cx="5695950" cy="25336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DE18" w14:textId="4ACC3237" w:rsidR="0009710C" w:rsidRPr="00ED7FA4" w:rsidRDefault="00AF2B7F" w:rsidP="00AF2B7F">
      <w:pPr>
        <w:spacing w:after="0" w:line="240" w:lineRule="auto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b/>
          <w:sz w:val="20"/>
          <w:szCs w:val="20"/>
          <w:lang w:val="es-MX"/>
        </w:rPr>
        <w:t xml:space="preserve">      </w:t>
      </w:r>
      <w:r w:rsidR="00F32114" w:rsidRPr="00ED7FA4">
        <w:rPr>
          <w:rFonts w:ascii="Arial" w:hAnsi="Arial" w:cs="Arial"/>
          <w:b/>
          <w:sz w:val="20"/>
          <w:szCs w:val="20"/>
          <w:lang w:val="es-MX"/>
        </w:rPr>
        <w:t>Fuente</w:t>
      </w:r>
      <w:r w:rsidR="00F32114" w:rsidRPr="00ED7FA4">
        <w:rPr>
          <w:rFonts w:ascii="Arial" w:hAnsi="Arial" w:cs="Arial"/>
          <w:sz w:val="20"/>
          <w:szCs w:val="20"/>
          <w:lang w:val="es-MX"/>
        </w:rPr>
        <w:t xml:space="preserve">: Sistema de formulación y seguimiento del Plan Anual Operativo </w:t>
      </w:r>
      <w:r w:rsidR="00403D60" w:rsidRPr="00ED7FA4">
        <w:rPr>
          <w:rFonts w:ascii="Arial" w:hAnsi="Arial" w:cs="Arial"/>
          <w:sz w:val="20"/>
          <w:szCs w:val="20"/>
          <w:lang w:val="es-MX"/>
        </w:rPr>
        <w:t>2021</w:t>
      </w:r>
      <w:r w:rsidR="00F32114" w:rsidRPr="00ED7FA4">
        <w:rPr>
          <w:rFonts w:ascii="Arial" w:hAnsi="Arial" w:cs="Arial"/>
          <w:lang w:val="es-MX"/>
        </w:rPr>
        <w:t>.</w:t>
      </w:r>
    </w:p>
    <w:p w14:paraId="5175E3E6" w14:textId="4C241B9C" w:rsidR="004B5235" w:rsidRPr="00ED7FA4" w:rsidRDefault="004B5235" w:rsidP="00A81FCB">
      <w:pPr>
        <w:spacing w:after="0" w:line="240" w:lineRule="auto"/>
        <w:jc w:val="both"/>
        <w:rPr>
          <w:rFonts w:ascii="Arial" w:hAnsi="Arial" w:cs="Arial"/>
        </w:rPr>
      </w:pPr>
    </w:p>
    <w:p w14:paraId="64CCFC73" w14:textId="02D333FE" w:rsidR="00B71467" w:rsidRPr="00ED7FA4" w:rsidRDefault="00F32114" w:rsidP="00B71467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La Auditoría Judicial y las </w:t>
      </w:r>
      <w:r w:rsidR="00E17833" w:rsidRPr="00ED7FA4">
        <w:rPr>
          <w:rFonts w:ascii="Arial" w:hAnsi="Arial" w:cs="Arial"/>
        </w:rPr>
        <w:t>S</w:t>
      </w:r>
      <w:r w:rsidRPr="00ED7FA4">
        <w:rPr>
          <w:rFonts w:ascii="Arial" w:hAnsi="Arial" w:cs="Arial"/>
        </w:rPr>
        <w:t>ecciones que la integran</w:t>
      </w:r>
      <w:r w:rsidR="00582BAF" w:rsidRPr="00ED7FA4">
        <w:rPr>
          <w:rFonts w:ascii="Arial" w:hAnsi="Arial" w:cs="Arial"/>
        </w:rPr>
        <w:t>,</w:t>
      </w:r>
      <w:r w:rsidRPr="00ED7FA4">
        <w:rPr>
          <w:rFonts w:ascii="Arial" w:hAnsi="Arial" w:cs="Arial"/>
        </w:rPr>
        <w:t xml:space="preserve"> </w:t>
      </w:r>
      <w:r w:rsidR="003653FA" w:rsidRPr="00ED7FA4">
        <w:rPr>
          <w:rFonts w:ascii="Arial" w:hAnsi="Arial" w:cs="Arial"/>
        </w:rPr>
        <w:t xml:space="preserve">alcanzaron </w:t>
      </w:r>
      <w:r w:rsidR="00A3107D" w:rsidRPr="00ED7FA4">
        <w:rPr>
          <w:rFonts w:ascii="Arial" w:hAnsi="Arial" w:cs="Arial"/>
        </w:rPr>
        <w:t xml:space="preserve">el </w:t>
      </w:r>
      <w:r w:rsidR="0009710C" w:rsidRPr="00ED7FA4">
        <w:rPr>
          <w:rFonts w:ascii="Arial" w:hAnsi="Arial" w:cs="Arial"/>
        </w:rPr>
        <w:t>100</w:t>
      </w:r>
      <w:r w:rsidRPr="00ED7FA4">
        <w:rPr>
          <w:rFonts w:ascii="Arial" w:hAnsi="Arial" w:cs="Arial"/>
        </w:rPr>
        <w:t xml:space="preserve">% de los objetivos </w:t>
      </w:r>
      <w:r w:rsidR="00AB42A8" w:rsidRPr="00ED7FA4">
        <w:rPr>
          <w:rFonts w:ascii="Arial" w:hAnsi="Arial" w:cs="Arial"/>
        </w:rPr>
        <w:t xml:space="preserve">con respecto a las </w:t>
      </w:r>
      <w:r w:rsidR="00FD6063" w:rsidRPr="00ED7FA4">
        <w:rPr>
          <w:rFonts w:ascii="Arial" w:hAnsi="Arial" w:cs="Arial"/>
        </w:rPr>
        <w:t>8</w:t>
      </w:r>
      <w:r w:rsidR="00AB42A8" w:rsidRPr="00ED7FA4">
        <w:rPr>
          <w:rFonts w:ascii="Arial" w:hAnsi="Arial" w:cs="Arial"/>
        </w:rPr>
        <w:t xml:space="preserve">0 metas </w:t>
      </w:r>
      <w:r w:rsidRPr="00ED7FA4">
        <w:rPr>
          <w:rFonts w:ascii="Arial" w:hAnsi="Arial" w:cs="Arial"/>
        </w:rPr>
        <w:t>planteadas</w:t>
      </w:r>
      <w:r w:rsidR="00DF11AA" w:rsidRPr="00ED7FA4">
        <w:rPr>
          <w:rFonts w:ascii="Arial" w:hAnsi="Arial" w:cs="Arial"/>
        </w:rPr>
        <w:t xml:space="preserve">, mostrando de esta forma el compromiso por </w:t>
      </w:r>
      <w:r w:rsidR="00ED62A1" w:rsidRPr="00ED7FA4">
        <w:rPr>
          <w:rFonts w:ascii="Arial" w:hAnsi="Arial" w:cs="Arial"/>
        </w:rPr>
        <w:t>desempeñar</w:t>
      </w:r>
      <w:r w:rsidR="00DF11AA" w:rsidRPr="00ED7FA4">
        <w:rPr>
          <w:rFonts w:ascii="Arial" w:hAnsi="Arial" w:cs="Arial"/>
        </w:rPr>
        <w:t xml:space="preserve"> </w:t>
      </w:r>
      <w:r w:rsidR="00ED62A1" w:rsidRPr="00ED7FA4">
        <w:rPr>
          <w:rFonts w:ascii="Arial" w:hAnsi="Arial" w:cs="Arial"/>
        </w:rPr>
        <w:t xml:space="preserve">las metas propuestas </w:t>
      </w:r>
      <w:r w:rsidR="00DF11AA" w:rsidRPr="00ED7FA4">
        <w:rPr>
          <w:rFonts w:ascii="Arial" w:hAnsi="Arial" w:cs="Arial"/>
        </w:rPr>
        <w:t>de manera eficiente y efica</w:t>
      </w:r>
      <w:r w:rsidR="006068D4" w:rsidRPr="00ED7FA4">
        <w:rPr>
          <w:rFonts w:ascii="Arial" w:hAnsi="Arial" w:cs="Arial"/>
        </w:rPr>
        <w:t>z</w:t>
      </w:r>
      <w:bookmarkStart w:id="20" w:name="_Hlk62050733"/>
      <w:r w:rsidR="00ED62A1" w:rsidRPr="00ED7FA4">
        <w:rPr>
          <w:rFonts w:ascii="Arial" w:hAnsi="Arial" w:cs="Arial"/>
        </w:rPr>
        <w:t>.</w:t>
      </w:r>
    </w:p>
    <w:p w14:paraId="6E0DDAF6" w14:textId="77777777" w:rsidR="00B71467" w:rsidRPr="00ED7FA4" w:rsidRDefault="00B71467" w:rsidP="00B71467">
      <w:pPr>
        <w:spacing w:after="0" w:line="240" w:lineRule="auto"/>
        <w:jc w:val="both"/>
        <w:rPr>
          <w:rFonts w:ascii="Arial" w:hAnsi="Arial" w:cs="Arial"/>
        </w:rPr>
      </w:pPr>
    </w:p>
    <w:p w14:paraId="1A7813DC" w14:textId="5EB78F7A" w:rsidR="007B1EDD" w:rsidRPr="00ED7FA4" w:rsidRDefault="00491D28" w:rsidP="005F21CF">
      <w:pPr>
        <w:spacing w:after="0" w:line="240" w:lineRule="auto"/>
        <w:jc w:val="both"/>
        <w:rPr>
          <w:rFonts w:ascii="Arial" w:hAnsi="Arial" w:cs="Arial"/>
          <w:color w:val="FFFFFF" w:themeColor="background1"/>
          <w:lang w:val="es-MX"/>
        </w:rPr>
      </w:pPr>
      <w:r w:rsidRPr="00ED7FA4">
        <w:rPr>
          <w:rFonts w:ascii="Arial" w:hAnsi="Arial" w:cs="Arial"/>
        </w:rPr>
        <w:t xml:space="preserve">Siempre en este mismo contexto, es importante exponer que los Planes Anuales </w:t>
      </w:r>
      <w:r w:rsidR="00270B1B" w:rsidRPr="00ED7FA4">
        <w:rPr>
          <w:rFonts w:ascii="Arial" w:hAnsi="Arial" w:cs="Arial"/>
        </w:rPr>
        <w:t xml:space="preserve">de </w:t>
      </w:r>
      <w:r w:rsidR="003A0A05" w:rsidRPr="00ED7FA4">
        <w:rPr>
          <w:rFonts w:ascii="Arial" w:hAnsi="Arial" w:cs="Arial"/>
        </w:rPr>
        <w:t>la Auditoría Judicial,</w:t>
      </w:r>
      <w:r w:rsidR="00270B1B" w:rsidRPr="00ED7FA4">
        <w:rPr>
          <w:rFonts w:ascii="Arial" w:hAnsi="Arial" w:cs="Arial"/>
        </w:rPr>
        <w:t xml:space="preserve"> se elaboraron </w:t>
      </w:r>
      <w:r w:rsidRPr="00ED7FA4">
        <w:rPr>
          <w:rFonts w:ascii="Arial" w:hAnsi="Arial" w:cs="Arial"/>
        </w:rPr>
        <w:t xml:space="preserve">de conformidad con lo señalado en la Circular 07-2019 del 19 de diciembre de 2019 y se entregaron </w:t>
      </w:r>
      <w:r w:rsidR="00F24844" w:rsidRPr="00ED7FA4">
        <w:rPr>
          <w:rFonts w:ascii="Arial" w:hAnsi="Arial" w:cs="Arial"/>
        </w:rPr>
        <w:t xml:space="preserve">en el plazo definido utilizando para dicho propósito </w:t>
      </w:r>
      <w:r w:rsidR="004B5235" w:rsidRPr="00ED7FA4">
        <w:rPr>
          <w:rFonts w:ascii="Arial" w:hAnsi="Arial" w:cs="Arial"/>
        </w:rPr>
        <w:t xml:space="preserve">la plataforma </w:t>
      </w:r>
      <w:r w:rsidR="00E32792" w:rsidRPr="00ED7FA4">
        <w:rPr>
          <w:rFonts w:ascii="Arial" w:hAnsi="Arial" w:cs="Arial"/>
        </w:rPr>
        <w:t xml:space="preserve">sugerida </w:t>
      </w:r>
      <w:r w:rsidR="004B5235" w:rsidRPr="00ED7FA4">
        <w:rPr>
          <w:rFonts w:ascii="Arial" w:hAnsi="Arial" w:cs="Arial"/>
        </w:rPr>
        <w:t>por parte de la Dirección de Planificación</w:t>
      </w:r>
      <w:r w:rsidRPr="00ED7FA4">
        <w:rPr>
          <w:rFonts w:ascii="Arial" w:hAnsi="Arial" w:cs="Arial"/>
        </w:rPr>
        <w:t>.</w:t>
      </w:r>
      <w:r w:rsidR="002C562F" w:rsidRPr="00ED7FA4">
        <w:rPr>
          <w:rFonts w:ascii="Arial" w:hAnsi="Arial" w:cs="Arial"/>
        </w:rPr>
        <w:t xml:space="preserve"> (Ver anexo </w:t>
      </w:r>
      <w:r w:rsidR="00BB5B69" w:rsidRPr="00ED7FA4">
        <w:rPr>
          <w:rFonts w:ascii="Arial" w:hAnsi="Arial" w:cs="Arial"/>
        </w:rPr>
        <w:t>4</w:t>
      </w:r>
      <w:r w:rsidR="002C562F" w:rsidRPr="00ED7FA4">
        <w:rPr>
          <w:rFonts w:ascii="Arial" w:hAnsi="Arial" w:cs="Arial"/>
        </w:rPr>
        <w:t>).</w:t>
      </w:r>
      <w:r w:rsidR="000E41CE" w:rsidRPr="00ED7FA4">
        <w:rPr>
          <w:rFonts w:ascii="Arial" w:hAnsi="Arial" w:cs="Arial"/>
        </w:rPr>
        <w:t xml:space="preserve"> </w:t>
      </w:r>
      <w:r w:rsidR="000E41CE" w:rsidRPr="00ED7FA4">
        <w:rPr>
          <w:rFonts w:ascii="Arial" w:hAnsi="Arial" w:cs="Arial"/>
        </w:rPr>
        <w:br w:type="page"/>
      </w:r>
      <w:bookmarkStart w:id="21" w:name="_Toc94852711"/>
      <w:bookmarkEnd w:id="20"/>
      <w:r w:rsidR="00ED7FA4" w:rsidRPr="00ED7FA4">
        <w:rPr>
          <w:rFonts w:ascii="Arial" w:hAnsi="Arial" w:cs="Arial"/>
          <w:color w:val="FFFFFF" w:themeColor="background1"/>
          <w:lang w:val="es-MX"/>
        </w:rPr>
        <w:lastRenderedPageBreak/>
        <w:t xml:space="preserve"> </w:t>
      </w:r>
      <w:r w:rsidR="00E32353" w:rsidRPr="00ED7FA4">
        <w:rPr>
          <w:rFonts w:ascii="Arial" w:hAnsi="Arial" w:cs="Arial"/>
          <w:color w:val="FFFFFF" w:themeColor="background1"/>
          <w:lang w:val="es-MX"/>
        </w:rPr>
        <w:t>SPECÍFICO DE VALORACIÓN DE RIESGO INSTITUCIONAL</w:t>
      </w:r>
      <w:r w:rsidR="00D4675C" w:rsidRPr="00ED7FA4">
        <w:rPr>
          <w:rFonts w:ascii="Arial" w:hAnsi="Arial" w:cs="Arial"/>
          <w:color w:val="FFFFFF" w:themeColor="background1"/>
          <w:lang w:val="es-MX"/>
        </w:rPr>
        <w:t xml:space="preserve"> (SEVRI)</w:t>
      </w:r>
      <w:bookmarkEnd w:id="21"/>
    </w:p>
    <w:p w14:paraId="56AB7A30" w14:textId="5075FF65" w:rsidR="00E32353" w:rsidRDefault="00FF6428" w:rsidP="00A223BB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En cumplimiento de las circulare</w:t>
      </w:r>
      <w:r w:rsidR="004A016E" w:rsidRPr="00ED7FA4">
        <w:rPr>
          <w:rFonts w:ascii="Arial" w:hAnsi="Arial" w:cs="Arial"/>
        </w:rPr>
        <w:t>s</w:t>
      </w:r>
      <w:r w:rsidRPr="00ED7FA4">
        <w:rPr>
          <w:rFonts w:ascii="Arial" w:hAnsi="Arial" w:cs="Arial"/>
        </w:rPr>
        <w:t xml:space="preserve"> N°01-CI-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 xml:space="preserve"> </w:t>
      </w:r>
      <w:r w:rsidR="00CF59F6" w:rsidRPr="00ED7FA4">
        <w:rPr>
          <w:rFonts w:ascii="Arial" w:hAnsi="Arial" w:cs="Arial"/>
          <w:shd w:val="clear" w:color="auto" w:fill="FFFFFF"/>
        </w:rPr>
        <w:t xml:space="preserve">Aplicación de los Procesos Autoevaluación Institucional (PAI) y </w:t>
      </w:r>
      <w:r w:rsidRPr="00ED7FA4">
        <w:rPr>
          <w:rFonts w:ascii="Arial" w:hAnsi="Arial" w:cs="Arial"/>
        </w:rPr>
        <w:t xml:space="preserve"> N°04-CI-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 xml:space="preserve"> </w:t>
      </w:r>
      <w:r w:rsidR="00CF59F6" w:rsidRPr="00ED7FA4">
        <w:rPr>
          <w:rFonts w:ascii="Arial" w:hAnsi="Arial" w:cs="Arial"/>
          <w:shd w:val="clear" w:color="auto" w:fill="FFFFFF"/>
        </w:rPr>
        <w:t xml:space="preserve">Gestión de Riesgos SEVRI-PJ, emitidas por la </w:t>
      </w:r>
      <w:r w:rsidRPr="00ED7FA4">
        <w:rPr>
          <w:rFonts w:ascii="Arial" w:hAnsi="Arial" w:cs="Arial"/>
        </w:rPr>
        <w:t xml:space="preserve">Oficina de Control Interno, esta representación atendió </w:t>
      </w:r>
      <w:r w:rsidR="00BF7A3C" w:rsidRPr="00ED7FA4">
        <w:rPr>
          <w:rFonts w:ascii="Arial" w:hAnsi="Arial" w:cs="Arial"/>
        </w:rPr>
        <w:t xml:space="preserve">en forma efectiva y oportuna </w:t>
      </w:r>
      <w:r w:rsidRPr="00ED7FA4">
        <w:rPr>
          <w:rFonts w:ascii="Arial" w:hAnsi="Arial" w:cs="Arial"/>
        </w:rPr>
        <w:t xml:space="preserve">el proceso de </w:t>
      </w:r>
      <w:r w:rsidR="004A016E" w:rsidRPr="00ED7FA4">
        <w:rPr>
          <w:rFonts w:ascii="Arial" w:hAnsi="Arial" w:cs="Arial"/>
        </w:rPr>
        <w:t>Aplicación del Sistema de Valoración del Riesgo Institucional (SEVRI)</w:t>
      </w:r>
      <w:r w:rsidR="005D6D5F" w:rsidRPr="00ED7FA4">
        <w:rPr>
          <w:rFonts w:ascii="Arial" w:hAnsi="Arial" w:cs="Arial"/>
        </w:rPr>
        <w:t>,</w:t>
      </w:r>
      <w:r w:rsidR="00820B67" w:rsidRPr="00ED7FA4">
        <w:rPr>
          <w:rFonts w:ascii="Arial" w:hAnsi="Arial" w:cs="Arial"/>
        </w:rPr>
        <w:t xml:space="preserve"> en los cuales se identificaron </w:t>
      </w:r>
      <w:r w:rsidR="00FA7103" w:rsidRPr="00ED7FA4">
        <w:rPr>
          <w:rFonts w:ascii="Arial" w:hAnsi="Arial" w:cs="Arial"/>
        </w:rPr>
        <w:t>8</w:t>
      </w:r>
      <w:r w:rsidR="00820B67" w:rsidRPr="00ED7FA4">
        <w:rPr>
          <w:rFonts w:ascii="Arial" w:hAnsi="Arial" w:cs="Arial"/>
        </w:rPr>
        <w:t xml:space="preserve"> riesgos; posteriormente, </w:t>
      </w:r>
      <w:r w:rsidR="00BF7A3C" w:rsidRPr="00ED7FA4">
        <w:rPr>
          <w:rFonts w:ascii="Arial" w:hAnsi="Arial" w:cs="Arial"/>
        </w:rPr>
        <w:t xml:space="preserve">la información </w:t>
      </w:r>
      <w:r w:rsidR="007B38E9" w:rsidRPr="00ED7FA4">
        <w:rPr>
          <w:rFonts w:ascii="Arial" w:hAnsi="Arial" w:cs="Arial"/>
        </w:rPr>
        <w:t>de los resultados obtenidos</w:t>
      </w:r>
      <w:r w:rsidR="00BF7A3C" w:rsidRPr="00ED7FA4">
        <w:rPr>
          <w:rFonts w:ascii="Arial" w:hAnsi="Arial" w:cs="Arial"/>
        </w:rPr>
        <w:t xml:space="preserve"> se </w:t>
      </w:r>
      <w:r w:rsidR="00820B67" w:rsidRPr="00ED7FA4">
        <w:rPr>
          <w:rFonts w:ascii="Arial" w:hAnsi="Arial" w:cs="Arial"/>
        </w:rPr>
        <w:t xml:space="preserve">registró y envió mediante </w:t>
      </w:r>
      <w:r w:rsidR="00BF7A3C" w:rsidRPr="00ED7FA4">
        <w:rPr>
          <w:rFonts w:ascii="Arial" w:hAnsi="Arial" w:cs="Arial"/>
        </w:rPr>
        <w:t xml:space="preserve">el </w:t>
      </w:r>
      <w:r w:rsidR="00EF5E9A" w:rsidRPr="00ED7FA4">
        <w:rPr>
          <w:rFonts w:ascii="Arial" w:hAnsi="Arial" w:cs="Arial"/>
        </w:rPr>
        <w:t xml:space="preserve">instrumento </w:t>
      </w:r>
      <w:r w:rsidR="00BF7A3C" w:rsidRPr="00ED7FA4">
        <w:rPr>
          <w:rFonts w:ascii="Arial" w:hAnsi="Arial" w:cs="Arial"/>
        </w:rPr>
        <w:t>habilitado para dicho propósito.</w:t>
      </w:r>
      <w:r w:rsidR="00820B67" w:rsidRPr="00ED7FA4">
        <w:rPr>
          <w:rFonts w:ascii="Arial" w:hAnsi="Arial" w:cs="Arial"/>
        </w:rPr>
        <w:t xml:space="preserve"> </w:t>
      </w:r>
      <w:r w:rsidR="002F5BF7" w:rsidRPr="00ED7FA4">
        <w:rPr>
          <w:rFonts w:ascii="Arial" w:hAnsi="Arial" w:cs="Arial"/>
        </w:rPr>
        <w:t xml:space="preserve">(Ver anexo </w:t>
      </w:r>
      <w:r w:rsidR="00BB5B69" w:rsidRPr="00ED7FA4">
        <w:rPr>
          <w:rFonts w:ascii="Arial" w:hAnsi="Arial" w:cs="Arial"/>
        </w:rPr>
        <w:t>5</w:t>
      </w:r>
      <w:r w:rsidR="002F5BF7" w:rsidRPr="00ED7FA4">
        <w:rPr>
          <w:rFonts w:ascii="Arial" w:hAnsi="Arial" w:cs="Arial"/>
        </w:rPr>
        <w:t>).</w:t>
      </w:r>
    </w:p>
    <w:p w14:paraId="59D396FD" w14:textId="77777777" w:rsidR="00A93FC2" w:rsidRPr="00ED7FA4" w:rsidRDefault="00A93FC2" w:rsidP="00A223BB">
      <w:pPr>
        <w:spacing w:after="0" w:line="240" w:lineRule="auto"/>
        <w:jc w:val="both"/>
        <w:rPr>
          <w:rFonts w:ascii="Arial" w:hAnsi="Arial" w:cs="Arial"/>
        </w:rPr>
      </w:pPr>
    </w:p>
    <w:p w14:paraId="26D89474" w14:textId="3F9FA9D7" w:rsidR="00820B67" w:rsidRPr="00ED7FA4" w:rsidRDefault="00820B67" w:rsidP="00A223BB">
      <w:pPr>
        <w:spacing w:after="0" w:line="240" w:lineRule="auto"/>
        <w:jc w:val="both"/>
        <w:rPr>
          <w:rFonts w:ascii="Arial" w:hAnsi="Arial" w:cs="Arial"/>
        </w:rPr>
      </w:pPr>
    </w:p>
    <w:p w14:paraId="6816B348" w14:textId="78F5D147" w:rsidR="00F32114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22" w:name="_Toc94852712"/>
      <w:bookmarkStart w:id="23" w:name="_Toc94881942"/>
      <w:r w:rsidRPr="00ED7FA4">
        <w:rPr>
          <w:rFonts w:cs="Arial"/>
          <w:color w:val="FFFFFF" w:themeColor="background1"/>
          <w:sz w:val="22"/>
          <w:szCs w:val="22"/>
          <w:lang w:val="es-MX"/>
        </w:rPr>
        <w:t>ACTIVIDADES DE GESTIÓN ADMINISTRATIVA</w:t>
      </w:r>
      <w:bookmarkEnd w:id="22"/>
      <w:bookmarkEnd w:id="23"/>
    </w:p>
    <w:p w14:paraId="49E8C5AB" w14:textId="77777777" w:rsidR="00F32114" w:rsidRPr="00ED7FA4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1F41C46" w14:textId="47223FDB" w:rsidR="00F32114" w:rsidRPr="00ED7FA4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Est</w:t>
      </w:r>
      <w:r w:rsidR="00B87832" w:rsidRPr="00ED7FA4">
        <w:rPr>
          <w:rFonts w:ascii="Arial" w:hAnsi="Arial" w:cs="Arial"/>
          <w:lang w:val="es-MX"/>
        </w:rPr>
        <w:t xml:space="preserve">e apartado se refiere a las diferentes </w:t>
      </w:r>
      <w:r w:rsidRPr="00ED7FA4">
        <w:rPr>
          <w:rFonts w:ascii="Arial" w:hAnsi="Arial" w:cs="Arial"/>
          <w:lang w:val="es-MX"/>
        </w:rPr>
        <w:t>gesti</w:t>
      </w:r>
      <w:r w:rsidR="00B87832" w:rsidRPr="00ED7FA4">
        <w:rPr>
          <w:rFonts w:ascii="Arial" w:hAnsi="Arial" w:cs="Arial"/>
          <w:lang w:val="es-MX"/>
        </w:rPr>
        <w:t>ones administrativas de los recursos asignados, atención de solicitudes</w:t>
      </w:r>
      <w:r w:rsidRPr="00ED7FA4">
        <w:rPr>
          <w:rFonts w:ascii="Arial" w:hAnsi="Arial" w:cs="Arial"/>
          <w:lang w:val="es-MX"/>
        </w:rPr>
        <w:t xml:space="preserve"> </w:t>
      </w:r>
      <w:r w:rsidR="00B87832" w:rsidRPr="00ED7FA4">
        <w:rPr>
          <w:rFonts w:ascii="Arial" w:hAnsi="Arial" w:cs="Arial"/>
          <w:lang w:val="es-MX"/>
        </w:rPr>
        <w:t xml:space="preserve">internas y de otros órganos </w:t>
      </w:r>
      <w:r w:rsidRPr="00ED7FA4">
        <w:rPr>
          <w:rFonts w:ascii="Arial" w:hAnsi="Arial" w:cs="Arial"/>
          <w:lang w:val="es-MX"/>
        </w:rPr>
        <w:t xml:space="preserve">que debe </w:t>
      </w:r>
      <w:r w:rsidR="00B87832" w:rsidRPr="00ED7FA4">
        <w:rPr>
          <w:rFonts w:ascii="Arial" w:hAnsi="Arial" w:cs="Arial"/>
          <w:lang w:val="es-MX"/>
        </w:rPr>
        <w:t xml:space="preserve">asumir </w:t>
      </w:r>
      <w:r w:rsidRPr="00ED7FA4">
        <w:rPr>
          <w:rFonts w:ascii="Arial" w:hAnsi="Arial" w:cs="Arial"/>
          <w:lang w:val="es-MX"/>
        </w:rPr>
        <w:t xml:space="preserve">la Auditoría </w:t>
      </w:r>
      <w:r w:rsidR="00B87832" w:rsidRPr="00ED7FA4">
        <w:rPr>
          <w:rFonts w:ascii="Arial" w:hAnsi="Arial" w:cs="Arial"/>
          <w:lang w:val="es-MX"/>
        </w:rPr>
        <w:t xml:space="preserve">Judicial, en </w:t>
      </w:r>
      <w:r w:rsidRPr="00ED7FA4">
        <w:rPr>
          <w:rFonts w:ascii="Arial" w:hAnsi="Arial" w:cs="Arial"/>
          <w:lang w:val="es-MX"/>
        </w:rPr>
        <w:t xml:space="preserve">consonancia con lo establecido en el artículo 34, inciso a) de la Ley General de Control Interno y el numeral 2.1 de las Normas para el </w:t>
      </w:r>
      <w:r w:rsidR="00734631" w:rsidRPr="00ED7FA4">
        <w:rPr>
          <w:rFonts w:ascii="Arial" w:hAnsi="Arial" w:cs="Arial"/>
          <w:lang w:val="es-MX"/>
        </w:rPr>
        <w:t>E</w:t>
      </w:r>
      <w:r w:rsidRPr="00ED7FA4">
        <w:rPr>
          <w:rFonts w:ascii="Arial" w:hAnsi="Arial" w:cs="Arial"/>
          <w:lang w:val="es-MX"/>
        </w:rPr>
        <w:t>jercicio de la Auditoría Interna en el Sector Público</w:t>
      </w:r>
      <w:r w:rsidR="00B87832" w:rsidRPr="00ED7FA4">
        <w:rPr>
          <w:rFonts w:ascii="Arial" w:hAnsi="Arial" w:cs="Arial"/>
          <w:lang w:val="es-MX"/>
        </w:rPr>
        <w:t>.</w:t>
      </w:r>
    </w:p>
    <w:p w14:paraId="628CD96A" w14:textId="6C110335" w:rsidR="00315991" w:rsidRPr="00ED7FA4" w:rsidRDefault="00315991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7ABD37B" w14:textId="7FEF3FB2" w:rsidR="00EC45B2" w:rsidRPr="00ED7FA4" w:rsidRDefault="00EC45B2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Entre</w:t>
      </w:r>
      <w:r w:rsidR="00C844FA" w:rsidRPr="00ED7FA4">
        <w:rPr>
          <w:rFonts w:ascii="Arial" w:hAnsi="Arial" w:cs="Arial"/>
          <w:lang w:val="es-MX"/>
        </w:rPr>
        <w:t xml:space="preserve"> algunas de</w:t>
      </w:r>
      <w:r w:rsidRPr="00ED7FA4">
        <w:rPr>
          <w:rFonts w:ascii="Arial" w:hAnsi="Arial" w:cs="Arial"/>
          <w:lang w:val="es-MX"/>
        </w:rPr>
        <w:t xml:space="preserve"> las </w:t>
      </w:r>
      <w:bookmarkStart w:id="24" w:name="_Hlk93568851"/>
      <w:r w:rsidR="00A92B38" w:rsidRPr="00ED7FA4">
        <w:rPr>
          <w:rFonts w:ascii="Arial" w:hAnsi="Arial" w:cs="Arial"/>
          <w:lang w:val="es-MX"/>
        </w:rPr>
        <w:t>tareas</w:t>
      </w:r>
      <w:r w:rsidRPr="00ED7FA4">
        <w:rPr>
          <w:rFonts w:ascii="Arial" w:hAnsi="Arial" w:cs="Arial"/>
          <w:lang w:val="es-MX"/>
        </w:rPr>
        <w:t xml:space="preserve"> más relevantes </w:t>
      </w:r>
      <w:r w:rsidR="005621A3" w:rsidRPr="00ED7FA4">
        <w:rPr>
          <w:rFonts w:ascii="Arial" w:hAnsi="Arial" w:cs="Arial"/>
          <w:lang w:val="es-MX"/>
        </w:rPr>
        <w:t>ejecutadas</w:t>
      </w:r>
      <w:r w:rsidRPr="00ED7FA4">
        <w:rPr>
          <w:rFonts w:ascii="Arial" w:hAnsi="Arial" w:cs="Arial"/>
          <w:lang w:val="es-MX"/>
        </w:rPr>
        <w:t xml:space="preserve"> internamente se pueden citar</w:t>
      </w:r>
      <w:bookmarkEnd w:id="24"/>
      <w:r w:rsidRPr="00ED7FA4">
        <w:rPr>
          <w:rFonts w:ascii="Arial" w:hAnsi="Arial" w:cs="Arial"/>
          <w:lang w:val="es-MX"/>
        </w:rPr>
        <w:t>:</w:t>
      </w:r>
    </w:p>
    <w:p w14:paraId="030C7F6F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1.</w:t>
      </w:r>
      <w:r w:rsidRPr="00ED7FA4">
        <w:rPr>
          <w:rFonts w:ascii="Arial" w:hAnsi="Arial" w:cs="Arial"/>
          <w:sz w:val="22"/>
          <w:szCs w:val="22"/>
          <w:lang w:val="es-MX"/>
        </w:rPr>
        <w:tab/>
        <w:t>Comprobación del proceso de autoevaluación de la calidad año 2021.</w:t>
      </w:r>
    </w:p>
    <w:p w14:paraId="1181713C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2.</w:t>
      </w:r>
      <w:r w:rsidRPr="00ED7FA4">
        <w:rPr>
          <w:rFonts w:ascii="Arial" w:hAnsi="Arial" w:cs="Arial"/>
          <w:sz w:val="22"/>
          <w:szCs w:val="22"/>
          <w:lang w:val="es-MX"/>
        </w:rPr>
        <w:tab/>
        <w:t>Valoración de Aseguramiento de la Calidad de la Auditoría Interna.</w:t>
      </w:r>
    </w:p>
    <w:p w14:paraId="2DE1CF36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3.</w:t>
      </w:r>
      <w:r w:rsidRPr="00ED7FA4">
        <w:rPr>
          <w:rFonts w:ascii="Arial" w:hAnsi="Arial" w:cs="Arial"/>
          <w:sz w:val="22"/>
          <w:szCs w:val="22"/>
          <w:lang w:val="es-MX"/>
        </w:rPr>
        <w:tab/>
        <w:t xml:space="preserve">Reducción en la cantidad de recomendaciones y en los plazos de su verificación una vez vencidas. </w:t>
      </w:r>
    </w:p>
    <w:p w14:paraId="4AD70EE0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4.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de la metodología de trabajo de la Sección Auditoría de Seguimiento y Gestión Administrativa.</w:t>
      </w:r>
    </w:p>
    <w:p w14:paraId="3762936C" w14:textId="6520480A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5.</w:t>
      </w:r>
      <w:r w:rsidRPr="00ED7FA4">
        <w:rPr>
          <w:rFonts w:ascii="Arial" w:hAnsi="Arial" w:cs="Arial"/>
          <w:sz w:val="22"/>
          <w:szCs w:val="22"/>
          <w:lang w:val="es-MX"/>
        </w:rPr>
        <w:tab/>
        <w:t>Participación activa en distintas Comisiones Institucionales.</w:t>
      </w:r>
    </w:p>
    <w:p w14:paraId="2278848C" w14:textId="062D6CF0" w:rsidR="005F21CF" w:rsidRPr="00ED7FA4" w:rsidRDefault="005F21CF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6.    Colaboración con usuarios internos y externos de la institución.</w:t>
      </w:r>
    </w:p>
    <w:p w14:paraId="33711F7D" w14:textId="24441212" w:rsidR="00195EAD" w:rsidRPr="00ED7FA4" w:rsidRDefault="005F21CF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7.</w:t>
      </w:r>
      <w:r w:rsidR="00195EAD" w:rsidRPr="00ED7FA4">
        <w:rPr>
          <w:rFonts w:ascii="Arial" w:hAnsi="Arial" w:cs="Arial"/>
          <w:sz w:val="22"/>
          <w:szCs w:val="22"/>
          <w:lang w:val="es-MX"/>
        </w:rPr>
        <w:tab/>
        <w:t>Contribución con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diversas oficinas de la institución en el tema de seguimiento de recomendaciones.</w:t>
      </w:r>
    </w:p>
    <w:p w14:paraId="15D1DAF3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8.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de los informes de logros y labores de la Auditoría Judicial.</w:t>
      </w:r>
    </w:p>
    <w:p w14:paraId="2EC95C44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9.</w:t>
      </w:r>
      <w:r w:rsidRPr="00ED7FA4">
        <w:rPr>
          <w:rFonts w:ascii="Arial" w:hAnsi="Arial" w:cs="Arial"/>
          <w:sz w:val="22"/>
          <w:szCs w:val="22"/>
          <w:lang w:val="es-MX"/>
        </w:rPr>
        <w:tab/>
        <w:t>Propuesta de las metas definidas en la Evaluación del Desempeño.</w:t>
      </w:r>
    </w:p>
    <w:p w14:paraId="7DE57B2F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10.</w:t>
      </w:r>
      <w:r w:rsidRPr="00ED7FA4">
        <w:rPr>
          <w:rFonts w:ascii="Arial" w:hAnsi="Arial" w:cs="Arial"/>
          <w:sz w:val="22"/>
          <w:szCs w:val="22"/>
          <w:lang w:val="es-MX"/>
        </w:rPr>
        <w:tab/>
        <w:t>Medición del avance, colaboración y actualización del Plan Anual Operativo 2021 (PAO).</w:t>
      </w:r>
    </w:p>
    <w:p w14:paraId="67B3BC26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11.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del Plan Anual Operativo 2021.</w:t>
      </w:r>
    </w:p>
    <w:p w14:paraId="7545E43B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12.</w:t>
      </w:r>
      <w:r w:rsidRPr="00ED7FA4">
        <w:rPr>
          <w:rFonts w:ascii="Arial" w:hAnsi="Arial" w:cs="Arial"/>
          <w:sz w:val="22"/>
          <w:szCs w:val="22"/>
          <w:lang w:val="es-MX"/>
        </w:rPr>
        <w:tab/>
        <w:t>Revisión y actualización del SEVRI 2021 de la Auditoría Judicial.</w:t>
      </w:r>
    </w:p>
    <w:p w14:paraId="155190E4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13.</w:t>
      </w:r>
      <w:r w:rsidRPr="00ED7FA4">
        <w:rPr>
          <w:rFonts w:ascii="Arial" w:hAnsi="Arial" w:cs="Arial"/>
          <w:sz w:val="22"/>
          <w:szCs w:val="22"/>
          <w:lang w:val="es-MX"/>
        </w:rPr>
        <w:tab/>
        <w:t xml:space="preserve">Desarrollo y registro del Sistema Específico de Valoración Riesgo 2021 de la Auditoría Judicial. </w:t>
      </w:r>
    </w:p>
    <w:p w14:paraId="75302C34" w14:textId="7330BBB5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14.</w:t>
      </w:r>
      <w:r w:rsidRPr="00ED7FA4">
        <w:rPr>
          <w:rFonts w:ascii="Arial" w:hAnsi="Arial" w:cs="Arial"/>
          <w:sz w:val="22"/>
          <w:szCs w:val="22"/>
          <w:lang w:val="es-MX"/>
        </w:rPr>
        <w:tab/>
        <w:t xml:space="preserve">Análisis del </w:t>
      </w:r>
      <w:r w:rsidR="00563604" w:rsidRPr="00ED7FA4">
        <w:rPr>
          <w:rFonts w:ascii="Arial" w:hAnsi="Arial" w:cs="Arial"/>
          <w:sz w:val="22"/>
          <w:szCs w:val="22"/>
          <w:lang w:val="es-MX"/>
        </w:rPr>
        <w:t>progreso</w:t>
      </w:r>
      <w:r w:rsidRPr="00ED7FA4">
        <w:rPr>
          <w:rFonts w:ascii="Arial" w:hAnsi="Arial" w:cs="Arial"/>
          <w:sz w:val="22"/>
          <w:szCs w:val="22"/>
          <w:lang w:val="es-MX"/>
        </w:rPr>
        <w:t xml:space="preserve"> del Plan Anual de Trabajo 2021 de la Auditoría Judicial.</w:t>
      </w:r>
    </w:p>
    <w:p w14:paraId="541CBBA1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15.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y cooperación del proceso de administración del presupuesto 2021.</w:t>
      </w:r>
    </w:p>
    <w:p w14:paraId="6D56E953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16.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de Proyectos Internacionales, en coordinación con la Oficina de Cooperación y Relaciones Internacionales (OCRI), la Embajada de los Estados Unidos, y la National Center For State Courts.</w:t>
      </w:r>
    </w:p>
    <w:p w14:paraId="3A420D30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17.</w:t>
      </w:r>
      <w:r w:rsidRPr="00ED7FA4">
        <w:rPr>
          <w:rFonts w:ascii="Arial" w:hAnsi="Arial" w:cs="Arial"/>
          <w:sz w:val="22"/>
          <w:szCs w:val="22"/>
          <w:lang w:val="es-MX"/>
        </w:rPr>
        <w:tab/>
        <w:t>Reuniones y coordinaciones con la Dirección Gestión Humana.</w:t>
      </w:r>
    </w:p>
    <w:p w14:paraId="1300C3FB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18.</w:t>
      </w:r>
      <w:r w:rsidRPr="00ED7FA4">
        <w:rPr>
          <w:rFonts w:ascii="Arial" w:hAnsi="Arial" w:cs="Arial"/>
          <w:sz w:val="22"/>
          <w:szCs w:val="22"/>
          <w:lang w:val="es-MX"/>
        </w:rPr>
        <w:tab/>
        <w:t>Reuniones con integrantes del Consejo Superior.</w:t>
      </w:r>
    </w:p>
    <w:p w14:paraId="1F6B29FC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19.</w:t>
      </w:r>
      <w:r w:rsidRPr="00ED7FA4">
        <w:rPr>
          <w:rFonts w:ascii="Arial" w:hAnsi="Arial" w:cs="Arial"/>
          <w:sz w:val="22"/>
          <w:szCs w:val="22"/>
          <w:lang w:val="es-MX"/>
        </w:rPr>
        <w:tab/>
        <w:t>Asistencia a sesiones de Corte Plena.</w:t>
      </w:r>
    </w:p>
    <w:p w14:paraId="6D366C0E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20.</w:t>
      </w:r>
      <w:r w:rsidRPr="00ED7FA4">
        <w:rPr>
          <w:rFonts w:ascii="Arial" w:hAnsi="Arial" w:cs="Arial"/>
          <w:sz w:val="22"/>
          <w:szCs w:val="22"/>
          <w:lang w:val="es-MX"/>
        </w:rPr>
        <w:tab/>
        <w:t>Valorar situaciones de interés para el elaborar el Plan Estratégico de la Auditoría Judicial.</w:t>
      </w:r>
    </w:p>
    <w:p w14:paraId="5BDC482D" w14:textId="2C17F889" w:rsidR="00195EAD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21.</w:t>
      </w:r>
      <w:r w:rsidRPr="00ED7FA4">
        <w:rPr>
          <w:rFonts w:ascii="Arial" w:hAnsi="Arial" w:cs="Arial"/>
          <w:sz w:val="22"/>
          <w:szCs w:val="22"/>
          <w:lang w:val="es-MX"/>
        </w:rPr>
        <w:tab/>
      </w:r>
      <w:r w:rsidR="005152F9" w:rsidRPr="00ED7FA4">
        <w:rPr>
          <w:rFonts w:ascii="Arial" w:hAnsi="Arial" w:cs="Arial"/>
          <w:sz w:val="22"/>
          <w:szCs w:val="22"/>
          <w:lang w:val="es-MX"/>
        </w:rPr>
        <w:t>Participación en la p</w:t>
      </w:r>
      <w:r w:rsidRPr="00ED7FA4">
        <w:rPr>
          <w:rFonts w:ascii="Arial" w:hAnsi="Arial" w:cs="Arial"/>
          <w:sz w:val="22"/>
          <w:szCs w:val="22"/>
          <w:lang w:val="es-MX"/>
        </w:rPr>
        <w:t>resentación del informe de Autoevaluación de la Calidad de la Auditoría Judicial, periodo 2021.</w:t>
      </w:r>
    </w:p>
    <w:p w14:paraId="2EA66D2C" w14:textId="77777777" w:rsidR="00A93FC2" w:rsidRPr="00ED7FA4" w:rsidRDefault="00A93FC2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</w:p>
    <w:p w14:paraId="2CC9C030" w14:textId="77777777" w:rsidR="00195EAD" w:rsidRPr="00ED7FA4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22.</w:t>
      </w:r>
      <w:r w:rsidRPr="00ED7FA4">
        <w:rPr>
          <w:rFonts w:ascii="Arial" w:hAnsi="Arial" w:cs="Arial"/>
          <w:sz w:val="22"/>
          <w:szCs w:val="22"/>
          <w:lang w:val="es-MX"/>
        </w:rPr>
        <w:tab/>
        <w:t>Presentación del Reglamento Organización y funcionamiento de la Auditoría Interna (ROFAI).</w:t>
      </w:r>
    </w:p>
    <w:p w14:paraId="649D3CF9" w14:textId="52DF75CA" w:rsidR="000360EC" w:rsidRDefault="00195EAD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23.</w:t>
      </w:r>
      <w:r w:rsidRPr="00ED7FA4">
        <w:rPr>
          <w:rFonts w:ascii="Arial" w:hAnsi="Arial" w:cs="Arial"/>
          <w:sz w:val="22"/>
          <w:szCs w:val="22"/>
          <w:lang w:val="es-MX"/>
        </w:rPr>
        <w:tab/>
        <w:t>Elaboración mensual del reporte de Indicadores de Gestión de la Auditoría Judicial.</w:t>
      </w:r>
    </w:p>
    <w:p w14:paraId="61B6AA8F" w14:textId="77777777" w:rsidR="00A93FC2" w:rsidRPr="00ED7FA4" w:rsidRDefault="00A93FC2" w:rsidP="00195EAD">
      <w:pPr>
        <w:pStyle w:val="Prrafodelista"/>
        <w:spacing w:before="60"/>
        <w:ind w:left="709" w:hanging="425"/>
        <w:jc w:val="both"/>
        <w:rPr>
          <w:rFonts w:ascii="Arial" w:hAnsi="Arial" w:cs="Arial"/>
          <w:sz w:val="22"/>
          <w:szCs w:val="22"/>
          <w:lang w:val="es-MX"/>
        </w:rPr>
      </w:pPr>
    </w:p>
    <w:p w14:paraId="719B6E0E" w14:textId="77777777" w:rsidR="000360EC" w:rsidRPr="00ED7FA4" w:rsidRDefault="000360EC" w:rsidP="00FE4C3A">
      <w:pPr>
        <w:pStyle w:val="Prrafodelista"/>
        <w:ind w:left="720"/>
        <w:jc w:val="both"/>
        <w:rPr>
          <w:rFonts w:ascii="Arial" w:hAnsi="Arial" w:cs="Arial"/>
          <w:color w:val="7030A0"/>
          <w:sz w:val="22"/>
          <w:szCs w:val="22"/>
          <w:lang w:val="es-MX"/>
        </w:rPr>
      </w:pPr>
    </w:p>
    <w:p w14:paraId="3936BAA6" w14:textId="76E0BF81" w:rsidR="00114DDD" w:rsidRPr="00ED7FA4" w:rsidRDefault="003225FB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709" w:hanging="709"/>
        <w:rPr>
          <w:rFonts w:cs="Arial"/>
          <w:color w:val="FFFFFF" w:themeColor="background1"/>
          <w:sz w:val="22"/>
          <w:szCs w:val="22"/>
          <w:lang w:val="es-MX"/>
        </w:rPr>
      </w:pPr>
      <w:bookmarkStart w:id="25" w:name="_Toc94852713"/>
      <w:bookmarkStart w:id="26" w:name="_Toc94881943"/>
      <w:r w:rsidRPr="00ED7FA4">
        <w:rPr>
          <w:rFonts w:cs="Arial"/>
          <w:color w:val="FFFFFF" w:themeColor="background1"/>
          <w:sz w:val="22"/>
          <w:szCs w:val="22"/>
          <w:lang w:val="es-MX"/>
        </w:rPr>
        <w:t>PROCESO DE AUTOEVALUACIÓN INTERNA DE LA CALIDAD</w:t>
      </w:r>
      <w:bookmarkEnd w:id="25"/>
      <w:bookmarkEnd w:id="26"/>
    </w:p>
    <w:p w14:paraId="282BF5F4" w14:textId="77777777" w:rsidR="00114DDD" w:rsidRPr="00ED7FA4" w:rsidRDefault="00114DDD" w:rsidP="00114DDD">
      <w:pPr>
        <w:spacing w:after="0" w:line="240" w:lineRule="auto"/>
        <w:jc w:val="both"/>
        <w:rPr>
          <w:rFonts w:ascii="Arial" w:eastAsia="Times New Roman" w:hAnsi="Arial" w:cs="Arial"/>
          <w:color w:val="7030A0"/>
          <w:lang w:val="es-MX"/>
        </w:rPr>
      </w:pPr>
    </w:p>
    <w:p w14:paraId="3CE3C914" w14:textId="77777777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  <w:lang w:val="es-MX"/>
        </w:rPr>
        <w:t xml:space="preserve">La </w:t>
      </w:r>
      <w:r w:rsidRPr="00ED7FA4">
        <w:rPr>
          <w:rFonts w:ascii="Arial" w:hAnsi="Arial" w:cs="Arial"/>
        </w:rPr>
        <w:t xml:space="preserve">Ley Orgánica de la Contraloría General de la República, establece que las acciones desarrolladas por las auditorías internas se constituyen en un componente fundamental en el Ordenamiento de Control y Fiscalización Superiores, a su vez estas sirven como instrumento de apoyo en la gestión eficiente y eficaz de las actividades en las instituciones, coadyuvando al fortalecimiento del Sistema de Control Interno y a la administración de los riesgos asociados. </w:t>
      </w:r>
    </w:p>
    <w:p w14:paraId="09A5DAF6" w14:textId="77777777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</w:p>
    <w:p w14:paraId="3ACDC8EA" w14:textId="2B97E890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Derivado de lo anterior, se hace de suma importancia que las entidades fiscalizadoras se sometan a procesos de Autoevaluación de la Calidad, los cuales son de cumplimiento </w:t>
      </w:r>
      <w:r w:rsidR="00016388" w:rsidRPr="00ED7FA4">
        <w:rPr>
          <w:rFonts w:ascii="Arial" w:hAnsi="Arial" w:cs="Arial"/>
        </w:rPr>
        <w:t>ineludible</w:t>
      </w:r>
      <w:r w:rsidRPr="00ED7FA4">
        <w:rPr>
          <w:rFonts w:ascii="Arial" w:hAnsi="Arial" w:cs="Arial"/>
        </w:rPr>
        <w:t xml:space="preserve"> de conformidad con las Normas para el Ejercicio de la Auditoría Interna en el Sector Público (NEAISP) y las Normas Generales de Auditoría para el Sector Público (NGASP)</w:t>
      </w:r>
      <w:r w:rsidR="005A0575" w:rsidRPr="00ED7FA4">
        <w:rPr>
          <w:rFonts w:ascii="Arial" w:hAnsi="Arial" w:cs="Arial"/>
        </w:rPr>
        <w:t xml:space="preserve">, con la finalidad de </w:t>
      </w:r>
      <w:r w:rsidRPr="00ED7FA4">
        <w:rPr>
          <w:rFonts w:ascii="Arial" w:hAnsi="Arial" w:cs="Arial"/>
        </w:rPr>
        <w:t>atender lo dispuesto en las “Directrices para la autoevaluación anual y evaluación externa de calidad de las Auditorías Internas del Sector Público” (resolución R-CO-33-2008), específicamente en su numeral 3.4.3, citado a continuación:</w:t>
      </w:r>
    </w:p>
    <w:p w14:paraId="03A17FAB" w14:textId="77777777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65AB819C" w14:textId="77777777" w:rsidR="0089028C" w:rsidRPr="00ED7FA4" w:rsidRDefault="0089028C" w:rsidP="0089028C">
      <w:pPr>
        <w:spacing w:after="0" w:line="240" w:lineRule="auto"/>
        <w:ind w:left="567" w:right="615"/>
        <w:jc w:val="both"/>
        <w:rPr>
          <w:rFonts w:ascii="Arial" w:hAnsi="Arial" w:cs="Arial"/>
          <w:i/>
          <w:lang w:eastAsia="es-CR"/>
        </w:rPr>
      </w:pPr>
      <w:r w:rsidRPr="00ED7FA4">
        <w:rPr>
          <w:rFonts w:ascii="Arial" w:hAnsi="Arial" w:cs="Arial"/>
          <w:i/>
          <w:lang w:eastAsia="es-CR"/>
        </w:rPr>
        <w:t>"El plan de mejora deberá ser formulado por la auditoría interna y comprender las acciones concretas para fortalecer la actividad de auditoría interna, con indicación de los plazos, los recursos y los responsables de su ejecución y seguimiento, y deberá hacerse de auditoría interna. Tales acciones deberán referirse al menos a aquellas condiciones de mayor relevancia identificadas en el proceso de evaluación de calidad."</w:t>
      </w:r>
    </w:p>
    <w:p w14:paraId="5DE709EE" w14:textId="66E5D62B" w:rsidR="00967A94" w:rsidRPr="00ED7FA4" w:rsidRDefault="00A1581D" w:rsidP="00ED7FA4">
      <w:pPr>
        <w:spacing w:after="0" w:line="240" w:lineRule="auto"/>
        <w:rPr>
          <w:rFonts w:ascii="Arial" w:hAnsi="Arial" w:cs="Arial"/>
          <w:spacing w:val="2"/>
        </w:rPr>
      </w:pPr>
      <w:r w:rsidRPr="00ED7FA4">
        <w:rPr>
          <w:rFonts w:ascii="Arial" w:hAnsi="Arial" w:cs="Arial"/>
        </w:rPr>
        <w:t>Relacionado con lo expuesto,</w:t>
      </w:r>
      <w:r w:rsidR="0089028C" w:rsidRPr="00ED7FA4">
        <w:rPr>
          <w:rFonts w:ascii="Arial" w:hAnsi="Arial" w:cs="Arial"/>
        </w:rPr>
        <w:t xml:space="preserve"> </w:t>
      </w:r>
      <w:r w:rsidR="00E0365D" w:rsidRPr="00ED7FA4">
        <w:rPr>
          <w:rFonts w:ascii="Arial" w:hAnsi="Arial" w:cs="Arial"/>
        </w:rPr>
        <w:t xml:space="preserve">cabe mencionar que </w:t>
      </w:r>
      <w:r w:rsidRPr="00ED7FA4">
        <w:rPr>
          <w:rFonts w:ascii="Arial" w:hAnsi="Arial" w:cs="Arial"/>
        </w:rPr>
        <w:t xml:space="preserve">a la </w:t>
      </w:r>
      <w:r w:rsidRPr="00ED7FA4">
        <w:rPr>
          <w:rFonts w:ascii="Arial" w:hAnsi="Arial" w:cs="Arial"/>
          <w:spacing w:val="2"/>
        </w:rPr>
        <w:t xml:space="preserve">Dirección de </w:t>
      </w:r>
      <w:r w:rsidR="005B0CE0" w:rsidRPr="00ED7FA4">
        <w:rPr>
          <w:rFonts w:ascii="Arial" w:hAnsi="Arial" w:cs="Arial"/>
          <w:spacing w:val="2"/>
        </w:rPr>
        <w:t xml:space="preserve">la </w:t>
      </w:r>
      <w:r w:rsidRPr="00ED7FA4">
        <w:rPr>
          <w:rFonts w:ascii="Arial" w:hAnsi="Arial" w:cs="Arial"/>
          <w:spacing w:val="2"/>
        </w:rPr>
        <w:t xml:space="preserve">Auditoría Judicial, </w:t>
      </w:r>
      <w:r w:rsidR="00551DD7" w:rsidRPr="00ED7FA4">
        <w:rPr>
          <w:rFonts w:ascii="Arial" w:hAnsi="Arial" w:cs="Arial"/>
        </w:rPr>
        <w:t>mediante oficio N°140-ISEG-SEGA-2021 del 30 de abril de 2021, se remiti</w:t>
      </w:r>
      <w:r w:rsidRPr="00ED7FA4">
        <w:rPr>
          <w:rFonts w:ascii="Arial" w:hAnsi="Arial" w:cs="Arial"/>
        </w:rPr>
        <w:t xml:space="preserve">eron </w:t>
      </w:r>
      <w:r w:rsidRPr="00ED7FA4">
        <w:rPr>
          <w:rFonts w:ascii="Arial" w:hAnsi="Arial" w:cs="Arial"/>
          <w:spacing w:val="2"/>
        </w:rPr>
        <w:t xml:space="preserve">los resultados </w:t>
      </w:r>
      <w:r w:rsidR="00270B1B" w:rsidRPr="00ED7FA4">
        <w:rPr>
          <w:rFonts w:ascii="Arial" w:hAnsi="Arial" w:cs="Arial"/>
          <w:spacing w:val="2"/>
        </w:rPr>
        <w:t>de la primera comprobación</w:t>
      </w:r>
      <w:r w:rsidRPr="00ED7FA4">
        <w:rPr>
          <w:rFonts w:ascii="Arial" w:hAnsi="Arial" w:cs="Arial"/>
          <w:spacing w:val="2"/>
        </w:rPr>
        <w:t xml:space="preserve"> de recomendaciones </w:t>
      </w:r>
      <w:r w:rsidR="005B0CE0" w:rsidRPr="00ED7FA4">
        <w:rPr>
          <w:rFonts w:ascii="Arial" w:hAnsi="Arial" w:cs="Arial"/>
          <w:spacing w:val="2"/>
        </w:rPr>
        <w:t xml:space="preserve">realizado por </w:t>
      </w:r>
      <w:r w:rsidR="005B0CE0" w:rsidRPr="00ED7FA4">
        <w:rPr>
          <w:rFonts w:ascii="Arial" w:eastAsia="Times New Roman" w:hAnsi="Arial" w:cs="Arial"/>
          <w:lang w:val="es-MX"/>
        </w:rPr>
        <w:t xml:space="preserve">la </w:t>
      </w:r>
      <w:r w:rsidR="005B0CE0" w:rsidRPr="00ED7FA4">
        <w:rPr>
          <w:rFonts w:ascii="Arial" w:hAnsi="Arial" w:cs="Arial"/>
          <w:spacing w:val="2"/>
        </w:rPr>
        <w:t xml:space="preserve">Sección Auditoría de Seguimiento y Gestión Administrativa, derivado </w:t>
      </w:r>
      <w:r w:rsidRPr="00ED7FA4">
        <w:rPr>
          <w:rFonts w:ascii="Arial" w:hAnsi="Arial" w:cs="Arial"/>
          <w:spacing w:val="2"/>
        </w:rPr>
        <w:t>del Proceso de Autoevaluación Interna de la Calidad</w:t>
      </w:r>
      <w:r w:rsidR="005B0CE0" w:rsidRPr="00ED7FA4">
        <w:rPr>
          <w:rFonts w:ascii="Arial" w:hAnsi="Arial" w:cs="Arial"/>
          <w:spacing w:val="2"/>
        </w:rPr>
        <w:t>.</w:t>
      </w:r>
      <w:r w:rsidRPr="00ED7FA4">
        <w:rPr>
          <w:rFonts w:ascii="Arial" w:hAnsi="Arial" w:cs="Arial"/>
          <w:spacing w:val="2"/>
        </w:rPr>
        <w:t xml:space="preserve"> </w:t>
      </w:r>
      <w:r w:rsidR="00967A94" w:rsidRPr="00ED7FA4">
        <w:rPr>
          <w:rFonts w:ascii="Arial" w:hAnsi="Arial" w:cs="Arial"/>
        </w:rPr>
        <w:t>(Ver anexo</w:t>
      </w:r>
      <w:r w:rsidR="00BB5B69" w:rsidRPr="00ED7FA4">
        <w:rPr>
          <w:rFonts w:ascii="Arial" w:hAnsi="Arial" w:cs="Arial"/>
        </w:rPr>
        <w:t xml:space="preserve"> 6</w:t>
      </w:r>
      <w:r w:rsidR="00143F62" w:rsidRPr="00ED7FA4">
        <w:rPr>
          <w:rFonts w:ascii="Arial" w:hAnsi="Arial" w:cs="Arial"/>
        </w:rPr>
        <w:t>)</w:t>
      </w:r>
    </w:p>
    <w:p w14:paraId="372F6909" w14:textId="77777777" w:rsidR="00967A94" w:rsidRPr="00ED7FA4" w:rsidRDefault="00967A94" w:rsidP="00ED7FA4">
      <w:pPr>
        <w:spacing w:after="0" w:line="240" w:lineRule="auto"/>
        <w:jc w:val="both"/>
        <w:rPr>
          <w:rFonts w:ascii="Arial" w:hAnsi="Arial" w:cs="Arial"/>
          <w:spacing w:val="2"/>
        </w:rPr>
      </w:pPr>
    </w:p>
    <w:p w14:paraId="02B9195B" w14:textId="34C2D233" w:rsidR="00A1581D" w:rsidRPr="00ED7FA4" w:rsidRDefault="0012157E" w:rsidP="00A1581D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  <w:spacing w:val="2"/>
        </w:rPr>
        <w:t xml:space="preserve">En forma complementaria </w:t>
      </w:r>
      <w:r w:rsidR="00B40343" w:rsidRPr="00ED7FA4">
        <w:rPr>
          <w:rFonts w:ascii="Arial" w:hAnsi="Arial" w:cs="Arial"/>
          <w:spacing w:val="2"/>
        </w:rPr>
        <w:t>con</w:t>
      </w:r>
      <w:r w:rsidRPr="00ED7FA4">
        <w:rPr>
          <w:rFonts w:ascii="Arial" w:hAnsi="Arial" w:cs="Arial"/>
          <w:spacing w:val="2"/>
        </w:rPr>
        <w:t xml:space="preserve"> lo descrito, el Equipo de Autoevaluación Interna de Calidad en el documento</w:t>
      </w:r>
      <w:r w:rsidRPr="00ED7FA4">
        <w:rPr>
          <w:rFonts w:ascii="Arial" w:hAnsi="Arial" w:cs="Arial"/>
        </w:rPr>
        <w:t xml:space="preserve"> Nº006-UAMC-2021 del</w:t>
      </w:r>
      <w:r w:rsidR="008A4811" w:rsidRPr="00ED7FA4">
        <w:rPr>
          <w:rFonts w:ascii="Arial" w:hAnsi="Arial" w:cs="Arial"/>
        </w:rPr>
        <w:t xml:space="preserve"> </w:t>
      </w:r>
      <w:r w:rsidR="00A1581D" w:rsidRPr="00ED7FA4">
        <w:rPr>
          <w:rFonts w:ascii="Arial" w:hAnsi="Arial" w:cs="Arial"/>
        </w:rPr>
        <w:t>12 de octubre de 2021</w:t>
      </w:r>
      <w:r w:rsidRPr="00ED7FA4">
        <w:rPr>
          <w:rFonts w:ascii="Arial" w:hAnsi="Arial" w:cs="Arial"/>
        </w:rPr>
        <w:t xml:space="preserve">, </w:t>
      </w:r>
      <w:r w:rsidR="005B0CE0" w:rsidRPr="00ED7FA4">
        <w:rPr>
          <w:rFonts w:ascii="Arial" w:hAnsi="Arial" w:cs="Arial"/>
        </w:rPr>
        <w:t>avisó</w:t>
      </w:r>
      <w:r w:rsidRPr="00ED7FA4">
        <w:rPr>
          <w:rFonts w:ascii="Arial" w:hAnsi="Arial" w:cs="Arial"/>
        </w:rPr>
        <w:t xml:space="preserve"> a </w:t>
      </w:r>
      <w:r w:rsidR="003A7105" w:rsidRPr="00ED7FA4">
        <w:rPr>
          <w:rFonts w:ascii="Arial" w:hAnsi="Arial" w:cs="Arial"/>
        </w:rPr>
        <w:t xml:space="preserve">ésta </w:t>
      </w:r>
      <w:r w:rsidR="005B0CE0" w:rsidRPr="00ED7FA4">
        <w:rPr>
          <w:rFonts w:ascii="Arial" w:hAnsi="Arial" w:cs="Arial"/>
        </w:rPr>
        <w:t xml:space="preserve">misma representación </w:t>
      </w:r>
      <w:r w:rsidRPr="00ED7FA4">
        <w:rPr>
          <w:rFonts w:ascii="Arial" w:hAnsi="Arial" w:cs="Arial"/>
        </w:rPr>
        <w:t>que la calificación global alcanzó 86%.</w:t>
      </w:r>
      <w:r w:rsidR="005B0CE0" w:rsidRPr="00ED7FA4">
        <w:rPr>
          <w:rFonts w:ascii="Arial" w:hAnsi="Arial" w:cs="Arial"/>
        </w:rPr>
        <w:t xml:space="preserve"> </w:t>
      </w:r>
      <w:r w:rsidR="00967A94" w:rsidRPr="00ED7FA4">
        <w:rPr>
          <w:rFonts w:ascii="Arial" w:hAnsi="Arial" w:cs="Arial"/>
        </w:rPr>
        <w:t>(Ver anexo</w:t>
      </w:r>
      <w:r w:rsidR="00BB5B69" w:rsidRPr="00ED7FA4">
        <w:rPr>
          <w:rFonts w:ascii="Arial" w:hAnsi="Arial" w:cs="Arial"/>
        </w:rPr>
        <w:t xml:space="preserve"> 7).</w:t>
      </w:r>
    </w:p>
    <w:p w14:paraId="09CF05F1" w14:textId="66239B0E" w:rsidR="0012157E" w:rsidRPr="00ED7FA4" w:rsidRDefault="0012157E" w:rsidP="00A1581D">
      <w:pPr>
        <w:spacing w:after="0" w:line="240" w:lineRule="auto"/>
        <w:jc w:val="both"/>
        <w:rPr>
          <w:rFonts w:ascii="Arial" w:hAnsi="Arial" w:cs="Arial"/>
        </w:rPr>
      </w:pPr>
    </w:p>
    <w:p w14:paraId="1139B923" w14:textId="4256ADFC" w:rsidR="0089028C" w:rsidRDefault="005B0CE0" w:rsidP="00733B11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Como producto </w:t>
      </w:r>
      <w:r w:rsidR="003A7105" w:rsidRPr="00ED7FA4">
        <w:rPr>
          <w:rFonts w:ascii="Arial" w:hAnsi="Arial" w:cs="Arial"/>
        </w:rPr>
        <w:t xml:space="preserve">del ejercicio anterior y </w:t>
      </w:r>
      <w:r w:rsidR="0012157E" w:rsidRPr="00ED7FA4">
        <w:rPr>
          <w:rFonts w:ascii="Arial" w:hAnsi="Arial" w:cs="Arial"/>
        </w:rPr>
        <w:t>en cumplimiento de la normativa citada</w:t>
      </w:r>
      <w:r w:rsidR="003A7105" w:rsidRPr="00ED7FA4">
        <w:rPr>
          <w:rFonts w:ascii="Arial" w:hAnsi="Arial" w:cs="Arial"/>
        </w:rPr>
        <w:t xml:space="preserve">, </w:t>
      </w:r>
      <w:r w:rsidR="008A4811" w:rsidRPr="00ED7FA4">
        <w:rPr>
          <w:rFonts w:ascii="Arial" w:hAnsi="Arial" w:cs="Arial"/>
        </w:rPr>
        <w:t>el 15 de diciembre de 2021</w:t>
      </w:r>
      <w:r w:rsidR="007F2142" w:rsidRPr="00ED7FA4">
        <w:rPr>
          <w:rFonts w:ascii="Arial" w:hAnsi="Arial" w:cs="Arial"/>
        </w:rPr>
        <w:t>,</w:t>
      </w:r>
      <w:r w:rsidR="008A4811" w:rsidRPr="00ED7FA4">
        <w:rPr>
          <w:rFonts w:ascii="Arial" w:hAnsi="Arial" w:cs="Arial"/>
        </w:rPr>
        <w:t xml:space="preserve"> se comunicó a Corte Plena</w:t>
      </w:r>
      <w:r w:rsidR="007F2142" w:rsidRPr="00ED7FA4">
        <w:rPr>
          <w:rFonts w:ascii="Arial" w:hAnsi="Arial" w:cs="Arial"/>
        </w:rPr>
        <w:t xml:space="preserve"> el oficio</w:t>
      </w:r>
      <w:r w:rsidR="008A4811" w:rsidRPr="00ED7FA4">
        <w:rPr>
          <w:rFonts w:ascii="Arial" w:hAnsi="Arial" w:cs="Arial"/>
        </w:rPr>
        <w:t xml:space="preserve"> Nº1675-417-SEGA-2021</w:t>
      </w:r>
      <w:r w:rsidR="007F2142" w:rsidRPr="00ED7FA4">
        <w:rPr>
          <w:rFonts w:ascii="Arial" w:hAnsi="Arial" w:cs="Arial"/>
        </w:rPr>
        <w:t xml:space="preserve">, con las actividades </w:t>
      </w:r>
      <w:r w:rsidR="005E0337" w:rsidRPr="00ED7FA4">
        <w:rPr>
          <w:rFonts w:ascii="Arial" w:hAnsi="Arial" w:cs="Arial"/>
        </w:rPr>
        <w:t>dispuestas</w:t>
      </w:r>
      <w:r w:rsidR="007F2142" w:rsidRPr="00ED7FA4">
        <w:rPr>
          <w:rFonts w:ascii="Arial" w:hAnsi="Arial" w:cs="Arial"/>
        </w:rPr>
        <w:t xml:space="preserve"> para atender el Plan de Mejora del año 2022, </w:t>
      </w:r>
      <w:r w:rsidR="00E32792" w:rsidRPr="00ED7FA4">
        <w:rPr>
          <w:rFonts w:ascii="Arial" w:hAnsi="Arial" w:cs="Arial"/>
        </w:rPr>
        <w:t>con el objetivo de</w:t>
      </w:r>
      <w:r w:rsidR="00967A94" w:rsidRPr="00ED7FA4">
        <w:rPr>
          <w:rFonts w:ascii="Arial" w:hAnsi="Arial" w:cs="Arial"/>
        </w:rPr>
        <w:t xml:space="preserve"> </w:t>
      </w:r>
      <w:r w:rsidR="007F2142" w:rsidRPr="00ED7FA4">
        <w:rPr>
          <w:rFonts w:ascii="Arial" w:hAnsi="Arial" w:cs="Arial"/>
        </w:rPr>
        <w:t>fortalecer el programa orientado a la calidad y la mejora continua</w:t>
      </w:r>
      <w:r w:rsidR="00967A94" w:rsidRPr="00ED7FA4">
        <w:rPr>
          <w:rFonts w:ascii="Arial" w:hAnsi="Arial" w:cs="Arial"/>
        </w:rPr>
        <w:t xml:space="preserve"> de los procesos </w:t>
      </w:r>
      <w:r w:rsidRPr="00ED7FA4">
        <w:rPr>
          <w:rFonts w:ascii="Arial" w:hAnsi="Arial" w:cs="Arial"/>
        </w:rPr>
        <w:t xml:space="preserve">propios </w:t>
      </w:r>
      <w:r w:rsidR="00967A94" w:rsidRPr="00ED7FA4">
        <w:rPr>
          <w:rFonts w:ascii="Arial" w:hAnsi="Arial" w:cs="Arial"/>
        </w:rPr>
        <w:t>de la Auditoría Judicial.</w:t>
      </w:r>
      <w:r w:rsidR="0089028C" w:rsidRPr="00ED7FA4">
        <w:rPr>
          <w:rFonts w:ascii="Arial" w:hAnsi="Arial" w:cs="Arial"/>
          <w:spacing w:val="2"/>
        </w:rPr>
        <w:t xml:space="preserve"> </w:t>
      </w:r>
      <w:r w:rsidR="0089028C" w:rsidRPr="00ED7FA4">
        <w:rPr>
          <w:rFonts w:ascii="Arial" w:hAnsi="Arial" w:cs="Arial"/>
        </w:rPr>
        <w:t xml:space="preserve">(Ver anexo </w:t>
      </w:r>
      <w:r w:rsidR="00BB5B69" w:rsidRPr="00ED7FA4">
        <w:rPr>
          <w:rFonts w:ascii="Arial" w:hAnsi="Arial" w:cs="Arial"/>
        </w:rPr>
        <w:t>8</w:t>
      </w:r>
      <w:r w:rsidR="0089028C" w:rsidRPr="00ED7FA4">
        <w:rPr>
          <w:rFonts w:ascii="Arial" w:hAnsi="Arial" w:cs="Arial"/>
        </w:rPr>
        <w:t>).</w:t>
      </w:r>
    </w:p>
    <w:p w14:paraId="125D62AF" w14:textId="77777777" w:rsidR="00A93FC2" w:rsidRPr="00ED7FA4" w:rsidRDefault="00A93FC2" w:rsidP="00733B11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1552636E" w14:textId="77777777" w:rsidR="0089028C" w:rsidRPr="00ED7FA4" w:rsidRDefault="0089028C" w:rsidP="00733B11">
      <w:pPr>
        <w:spacing w:after="0" w:line="240" w:lineRule="auto"/>
        <w:jc w:val="both"/>
        <w:rPr>
          <w:rFonts w:ascii="Arial" w:eastAsia="Times New Roman" w:hAnsi="Arial" w:cs="Arial"/>
          <w:color w:val="7030A0"/>
          <w:lang w:val="es-MX"/>
        </w:rPr>
      </w:pPr>
    </w:p>
    <w:p w14:paraId="4F2EBD71" w14:textId="243D263D" w:rsidR="00C12F3B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tabs>
          <w:tab w:val="left" w:pos="851"/>
        </w:tabs>
        <w:spacing w:line="240" w:lineRule="auto"/>
        <w:ind w:left="567" w:hanging="567"/>
        <w:jc w:val="both"/>
        <w:rPr>
          <w:rFonts w:cs="Arial"/>
          <w:color w:val="FFFFFF" w:themeColor="background1"/>
          <w:sz w:val="22"/>
          <w:szCs w:val="22"/>
          <w:lang w:val="es-MX"/>
        </w:rPr>
      </w:pPr>
      <w:bookmarkStart w:id="27" w:name="_Toc94852714"/>
      <w:bookmarkStart w:id="28" w:name="_Toc94881944"/>
      <w:r w:rsidRPr="00ED7FA4">
        <w:rPr>
          <w:rFonts w:cs="Arial"/>
          <w:color w:val="FFFFFF" w:themeColor="background1"/>
          <w:sz w:val="22"/>
          <w:szCs w:val="22"/>
          <w:lang w:val="es-MX"/>
        </w:rPr>
        <w:t>LABORES A CARGO DE LA UNIDAD JURÍDICA DE LA AUDITORÍA</w:t>
      </w:r>
      <w:bookmarkEnd w:id="27"/>
      <w:bookmarkEnd w:id="28"/>
    </w:p>
    <w:p w14:paraId="58F0C3C2" w14:textId="77777777" w:rsidR="00B42707" w:rsidRPr="00ED7FA4" w:rsidRDefault="00B42707" w:rsidP="0027154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3FFF832C" w14:textId="3FCCD2DD" w:rsidR="001620A4" w:rsidRPr="00ED7FA4" w:rsidRDefault="006612E0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Dentro de las</w:t>
      </w:r>
      <w:r w:rsidR="001620A4" w:rsidRPr="00ED7FA4">
        <w:rPr>
          <w:rFonts w:ascii="Arial" w:hAnsi="Arial" w:cs="Arial"/>
          <w:lang w:val="es-MX"/>
        </w:rPr>
        <w:t xml:space="preserve"> labores </w:t>
      </w:r>
      <w:r w:rsidR="005E0337" w:rsidRPr="00ED7FA4">
        <w:rPr>
          <w:rFonts w:ascii="Arial" w:hAnsi="Arial" w:cs="Arial"/>
          <w:lang w:val="es-MX"/>
        </w:rPr>
        <w:t>atendidas</w:t>
      </w:r>
      <w:r w:rsidR="001620A4" w:rsidRPr="00ED7FA4">
        <w:rPr>
          <w:rFonts w:ascii="Arial" w:hAnsi="Arial" w:cs="Arial"/>
          <w:lang w:val="es-MX"/>
        </w:rPr>
        <w:t xml:space="preserve"> por la Unidad Jurídica durante el año </w:t>
      </w:r>
      <w:r w:rsidR="00403D60" w:rsidRPr="00ED7FA4">
        <w:rPr>
          <w:rFonts w:ascii="Arial" w:hAnsi="Arial" w:cs="Arial"/>
          <w:lang w:val="es-MX"/>
        </w:rPr>
        <w:t>2021</w:t>
      </w:r>
      <w:r w:rsidR="001620A4" w:rsidRPr="00ED7FA4">
        <w:rPr>
          <w:rFonts w:ascii="Arial" w:hAnsi="Arial" w:cs="Arial"/>
          <w:lang w:val="es-MX"/>
        </w:rPr>
        <w:t xml:space="preserve">, se </w:t>
      </w:r>
      <w:r w:rsidR="0062455E" w:rsidRPr="00ED7FA4">
        <w:rPr>
          <w:rFonts w:ascii="Arial" w:hAnsi="Arial" w:cs="Arial"/>
          <w:lang w:val="es-MX"/>
        </w:rPr>
        <w:t>formularon</w:t>
      </w:r>
      <w:r w:rsidR="001620A4" w:rsidRPr="00ED7FA4">
        <w:rPr>
          <w:rFonts w:ascii="Arial" w:hAnsi="Arial" w:cs="Arial"/>
          <w:lang w:val="es-MX"/>
        </w:rPr>
        <w:t xml:space="preserve"> </w:t>
      </w:r>
      <w:r w:rsidR="003E6EC0" w:rsidRPr="00ED7FA4">
        <w:rPr>
          <w:rFonts w:ascii="Arial" w:hAnsi="Arial" w:cs="Arial"/>
          <w:lang w:val="es-MX"/>
        </w:rPr>
        <w:t xml:space="preserve">98 </w:t>
      </w:r>
      <w:r w:rsidR="001620A4" w:rsidRPr="00ED7FA4">
        <w:rPr>
          <w:rFonts w:ascii="Arial" w:hAnsi="Arial" w:cs="Arial"/>
          <w:lang w:val="es-MX"/>
        </w:rPr>
        <w:t xml:space="preserve">criterios legales </w:t>
      </w:r>
      <w:r w:rsidR="00E65349" w:rsidRPr="00ED7FA4">
        <w:rPr>
          <w:rFonts w:ascii="Arial" w:hAnsi="Arial" w:cs="Arial"/>
          <w:lang w:val="es-MX"/>
        </w:rPr>
        <w:t xml:space="preserve">con número de oficio </w:t>
      </w:r>
      <w:r w:rsidR="001620A4" w:rsidRPr="00ED7FA4">
        <w:rPr>
          <w:rFonts w:ascii="Arial" w:hAnsi="Arial" w:cs="Arial"/>
          <w:lang w:val="es-MX"/>
        </w:rPr>
        <w:t>en atención</w:t>
      </w:r>
      <w:r w:rsidR="00C12F3B" w:rsidRPr="00ED7FA4">
        <w:rPr>
          <w:rFonts w:ascii="Arial" w:hAnsi="Arial" w:cs="Arial"/>
          <w:lang w:val="es-MX"/>
        </w:rPr>
        <w:t xml:space="preserve"> a consultas planteadas por la Dirección de </w:t>
      </w:r>
      <w:r w:rsidR="009437AA" w:rsidRPr="00ED7FA4">
        <w:rPr>
          <w:rFonts w:ascii="Arial" w:hAnsi="Arial" w:cs="Arial"/>
          <w:lang w:val="es-MX"/>
        </w:rPr>
        <w:lastRenderedPageBreak/>
        <w:t>Auditoría</w:t>
      </w:r>
      <w:r w:rsidRPr="00ED7FA4">
        <w:rPr>
          <w:rFonts w:ascii="Arial" w:hAnsi="Arial" w:cs="Arial"/>
          <w:lang w:val="es-MX"/>
        </w:rPr>
        <w:t xml:space="preserve"> y</w:t>
      </w:r>
      <w:r w:rsidR="00C12F3B" w:rsidRPr="00ED7FA4">
        <w:rPr>
          <w:rFonts w:ascii="Arial" w:hAnsi="Arial" w:cs="Arial"/>
          <w:lang w:val="es-MX"/>
        </w:rPr>
        <w:t xml:space="preserve"> </w:t>
      </w:r>
      <w:r w:rsidR="00270B1B" w:rsidRPr="00ED7FA4">
        <w:rPr>
          <w:rFonts w:ascii="Arial" w:hAnsi="Arial" w:cs="Arial"/>
          <w:lang w:val="es-MX"/>
        </w:rPr>
        <w:t>sus dependencias</w:t>
      </w:r>
      <w:r w:rsidR="00C12F3B" w:rsidRPr="00ED7FA4">
        <w:rPr>
          <w:rFonts w:ascii="Arial" w:hAnsi="Arial" w:cs="Arial"/>
          <w:lang w:val="es-MX"/>
        </w:rPr>
        <w:t xml:space="preserve"> </w:t>
      </w:r>
      <w:r w:rsidR="001620A4" w:rsidRPr="00ED7FA4">
        <w:rPr>
          <w:rFonts w:ascii="Arial" w:hAnsi="Arial" w:cs="Arial"/>
          <w:lang w:val="es-MX"/>
        </w:rPr>
        <w:t>adscritas a esta oficina</w:t>
      </w:r>
      <w:r w:rsidR="00C12F3B" w:rsidRPr="00ED7FA4">
        <w:rPr>
          <w:rFonts w:ascii="Arial" w:hAnsi="Arial" w:cs="Arial"/>
          <w:lang w:val="es-MX"/>
        </w:rPr>
        <w:t xml:space="preserve">, </w:t>
      </w:r>
      <w:r w:rsidR="001620A4" w:rsidRPr="00ED7FA4">
        <w:rPr>
          <w:rFonts w:ascii="Arial" w:hAnsi="Arial" w:cs="Arial"/>
          <w:lang w:val="es-MX"/>
        </w:rPr>
        <w:t>relacionadas con temas de l</w:t>
      </w:r>
      <w:r w:rsidR="00824F15" w:rsidRPr="00ED7FA4">
        <w:rPr>
          <w:rFonts w:ascii="Arial" w:hAnsi="Arial" w:cs="Arial"/>
          <w:lang w:val="es-MX"/>
        </w:rPr>
        <w:t>os</w:t>
      </w:r>
      <w:r w:rsidR="001620A4" w:rsidRPr="00ED7FA4">
        <w:rPr>
          <w:rFonts w:ascii="Arial" w:hAnsi="Arial" w:cs="Arial"/>
          <w:lang w:val="es-MX"/>
        </w:rPr>
        <w:t xml:space="preserve"> </w:t>
      </w:r>
      <w:r w:rsidR="00C12F3B" w:rsidRPr="00ED7FA4">
        <w:rPr>
          <w:rFonts w:ascii="Arial" w:hAnsi="Arial" w:cs="Arial"/>
          <w:lang w:val="es-MX"/>
        </w:rPr>
        <w:t xml:space="preserve">estudios en </w:t>
      </w:r>
      <w:r w:rsidR="000A07D9" w:rsidRPr="00ED7FA4">
        <w:rPr>
          <w:rFonts w:ascii="Arial" w:hAnsi="Arial" w:cs="Arial"/>
          <w:lang w:val="es-MX"/>
        </w:rPr>
        <w:t>proceso</w:t>
      </w:r>
      <w:r w:rsidR="00B87612" w:rsidRPr="00ED7FA4">
        <w:rPr>
          <w:rFonts w:ascii="Arial" w:hAnsi="Arial" w:cs="Arial"/>
          <w:lang w:val="es-MX"/>
        </w:rPr>
        <w:t xml:space="preserve">, se </w:t>
      </w:r>
      <w:r w:rsidR="00AD5E1B" w:rsidRPr="00ED7FA4">
        <w:rPr>
          <w:rFonts w:ascii="Arial" w:hAnsi="Arial" w:cs="Arial"/>
          <w:lang w:val="es-MX"/>
        </w:rPr>
        <w:t>colaboró</w:t>
      </w:r>
      <w:r w:rsidR="00B87612" w:rsidRPr="00ED7FA4">
        <w:rPr>
          <w:rFonts w:ascii="Arial" w:hAnsi="Arial" w:cs="Arial"/>
          <w:lang w:val="es-MX"/>
        </w:rPr>
        <w:t xml:space="preserve"> en gestiones de presuntos hechos irregulares al tenor de lo </w:t>
      </w:r>
      <w:r w:rsidR="005B0131" w:rsidRPr="00ED7FA4">
        <w:rPr>
          <w:rFonts w:ascii="Arial" w:hAnsi="Arial" w:cs="Arial"/>
          <w:lang w:val="es-MX"/>
        </w:rPr>
        <w:t>regulado</w:t>
      </w:r>
      <w:r w:rsidR="00B87612" w:rsidRPr="00ED7FA4">
        <w:rPr>
          <w:rFonts w:ascii="Arial" w:hAnsi="Arial" w:cs="Arial"/>
          <w:lang w:val="es-MX"/>
        </w:rPr>
        <w:t xml:space="preserve"> por la Contraloría General de la República </w:t>
      </w:r>
      <w:r w:rsidR="00C12F3B" w:rsidRPr="00ED7FA4">
        <w:rPr>
          <w:rFonts w:ascii="Arial" w:hAnsi="Arial" w:cs="Arial"/>
          <w:lang w:val="es-MX"/>
        </w:rPr>
        <w:t xml:space="preserve">y </w:t>
      </w:r>
      <w:r w:rsidR="00502FA5" w:rsidRPr="00ED7FA4">
        <w:rPr>
          <w:rFonts w:ascii="Arial" w:hAnsi="Arial" w:cs="Arial"/>
          <w:lang w:val="es-MX"/>
        </w:rPr>
        <w:t xml:space="preserve">otras </w:t>
      </w:r>
      <w:r w:rsidR="00C12F3B" w:rsidRPr="00ED7FA4">
        <w:rPr>
          <w:rFonts w:ascii="Arial" w:hAnsi="Arial" w:cs="Arial"/>
          <w:lang w:val="es-MX"/>
        </w:rPr>
        <w:t>áreas</w:t>
      </w:r>
      <w:r w:rsidR="00502FA5" w:rsidRPr="00ED7FA4">
        <w:rPr>
          <w:rFonts w:ascii="Arial" w:hAnsi="Arial" w:cs="Arial"/>
          <w:lang w:val="es-MX"/>
        </w:rPr>
        <w:t xml:space="preserve"> </w:t>
      </w:r>
      <w:r w:rsidR="00C12F3B" w:rsidRPr="00ED7FA4">
        <w:rPr>
          <w:rFonts w:ascii="Arial" w:hAnsi="Arial" w:cs="Arial"/>
          <w:lang w:val="es-MX"/>
        </w:rPr>
        <w:t xml:space="preserve">de interés. </w:t>
      </w:r>
    </w:p>
    <w:p w14:paraId="49E0C348" w14:textId="77777777" w:rsidR="00ED7FA4" w:rsidRDefault="00ED7FA4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F2680E0" w14:textId="0B0B419C" w:rsidR="00C12F3B" w:rsidRPr="00ED7FA4" w:rsidRDefault="00C12F3B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Asimismo, es menester </w:t>
      </w:r>
      <w:r w:rsidR="001620A4" w:rsidRPr="00ED7FA4">
        <w:rPr>
          <w:rFonts w:ascii="Arial" w:hAnsi="Arial" w:cs="Arial"/>
          <w:lang w:val="es-MX"/>
        </w:rPr>
        <w:t xml:space="preserve">recalcar </w:t>
      </w:r>
      <w:r w:rsidRPr="00ED7FA4">
        <w:rPr>
          <w:rFonts w:ascii="Arial" w:hAnsi="Arial" w:cs="Arial"/>
          <w:lang w:val="es-MX"/>
        </w:rPr>
        <w:t>que</w:t>
      </w:r>
      <w:r w:rsidR="00B54A03" w:rsidRPr="00ED7FA4">
        <w:rPr>
          <w:rFonts w:ascii="Arial" w:hAnsi="Arial" w:cs="Arial"/>
          <w:lang w:val="es-MX"/>
        </w:rPr>
        <w:t xml:space="preserve"> en total </w:t>
      </w:r>
      <w:r w:rsidR="009437AA" w:rsidRPr="00ED7FA4">
        <w:rPr>
          <w:rFonts w:ascii="Arial" w:hAnsi="Arial" w:cs="Arial"/>
          <w:lang w:val="es-MX"/>
        </w:rPr>
        <w:t xml:space="preserve">se </w:t>
      </w:r>
      <w:r w:rsidR="005B0131" w:rsidRPr="00ED7FA4">
        <w:rPr>
          <w:rFonts w:ascii="Arial" w:hAnsi="Arial" w:cs="Arial"/>
          <w:lang w:val="es-MX"/>
        </w:rPr>
        <w:t>pronunciaron</w:t>
      </w:r>
      <w:r w:rsidR="009437AA" w:rsidRPr="00ED7FA4">
        <w:rPr>
          <w:rFonts w:ascii="Arial" w:hAnsi="Arial" w:cs="Arial"/>
          <w:lang w:val="es-MX"/>
        </w:rPr>
        <w:t xml:space="preserve"> </w:t>
      </w:r>
      <w:r w:rsidR="003E6EC0" w:rsidRPr="00ED7FA4">
        <w:rPr>
          <w:rFonts w:ascii="Arial" w:hAnsi="Arial" w:cs="Arial"/>
          <w:lang w:val="es-MX"/>
        </w:rPr>
        <w:t>80</w:t>
      </w:r>
      <w:r w:rsidR="009437AA"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  <w:lang w:val="es-MX"/>
        </w:rPr>
        <w:t>respuestas</w:t>
      </w:r>
      <w:r w:rsidR="009437AA" w:rsidRPr="00ED7FA4">
        <w:rPr>
          <w:rFonts w:ascii="Arial" w:hAnsi="Arial" w:cs="Arial"/>
          <w:lang w:val="es-MX"/>
        </w:rPr>
        <w:t xml:space="preserve"> </w:t>
      </w:r>
      <w:r w:rsidR="003A0A05" w:rsidRPr="00ED7FA4">
        <w:rPr>
          <w:rFonts w:ascii="Arial" w:hAnsi="Arial" w:cs="Arial"/>
          <w:lang w:val="es-MX"/>
        </w:rPr>
        <w:t>a los</w:t>
      </w:r>
      <w:r w:rsidR="009437AA" w:rsidRPr="00ED7FA4">
        <w:rPr>
          <w:rFonts w:ascii="Arial" w:hAnsi="Arial" w:cs="Arial"/>
          <w:lang w:val="es-MX"/>
        </w:rPr>
        <w:t xml:space="preserve"> requerimientos </w:t>
      </w:r>
      <w:r w:rsidRPr="00ED7FA4">
        <w:rPr>
          <w:rFonts w:ascii="Arial" w:hAnsi="Arial" w:cs="Arial"/>
          <w:lang w:val="es-MX"/>
        </w:rPr>
        <w:t>formulad</w:t>
      </w:r>
      <w:r w:rsidR="009437AA" w:rsidRPr="00ED7FA4">
        <w:rPr>
          <w:rFonts w:ascii="Arial" w:hAnsi="Arial" w:cs="Arial"/>
          <w:lang w:val="es-MX"/>
        </w:rPr>
        <w:t>o</w:t>
      </w:r>
      <w:r w:rsidRPr="00ED7FA4">
        <w:rPr>
          <w:rFonts w:ascii="Arial" w:hAnsi="Arial" w:cs="Arial"/>
          <w:lang w:val="es-MX"/>
        </w:rPr>
        <w:t xml:space="preserve">s por los Profesionales </w:t>
      </w:r>
      <w:r w:rsidR="00FA789D" w:rsidRPr="00ED7FA4">
        <w:rPr>
          <w:rFonts w:ascii="Arial" w:hAnsi="Arial" w:cs="Arial"/>
          <w:lang w:val="es-MX"/>
        </w:rPr>
        <w:t>de esta oficina</w:t>
      </w:r>
      <w:r w:rsidRPr="00ED7FA4">
        <w:rPr>
          <w:rFonts w:ascii="Arial" w:hAnsi="Arial" w:cs="Arial"/>
          <w:lang w:val="es-MX"/>
        </w:rPr>
        <w:t xml:space="preserve"> mientras </w:t>
      </w:r>
      <w:r w:rsidR="00A92B38" w:rsidRPr="00ED7FA4">
        <w:rPr>
          <w:rFonts w:ascii="Arial" w:hAnsi="Arial" w:cs="Arial"/>
          <w:lang w:val="es-MX"/>
        </w:rPr>
        <w:t>desempeñaban el trabajo</w:t>
      </w:r>
      <w:r w:rsidRPr="00ED7FA4">
        <w:rPr>
          <w:rFonts w:ascii="Arial" w:hAnsi="Arial" w:cs="Arial"/>
          <w:lang w:val="es-MX"/>
        </w:rPr>
        <w:t xml:space="preserve"> de campo</w:t>
      </w:r>
      <w:r w:rsidR="00B87612"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  <w:lang w:val="es-MX"/>
        </w:rPr>
        <w:t>y posteriormente</w:t>
      </w:r>
      <w:r w:rsidR="00B87612" w:rsidRPr="00ED7FA4">
        <w:rPr>
          <w:rFonts w:ascii="Arial" w:hAnsi="Arial" w:cs="Arial"/>
          <w:lang w:val="es-MX"/>
        </w:rPr>
        <w:t xml:space="preserve"> </w:t>
      </w:r>
      <w:r w:rsidRPr="00ED7FA4">
        <w:rPr>
          <w:rFonts w:ascii="Arial" w:hAnsi="Arial" w:cs="Arial"/>
          <w:lang w:val="es-MX"/>
        </w:rPr>
        <w:t xml:space="preserve">se </w:t>
      </w:r>
      <w:r w:rsidR="00016388" w:rsidRPr="00ED7FA4">
        <w:rPr>
          <w:rFonts w:ascii="Arial" w:hAnsi="Arial" w:cs="Arial"/>
          <w:lang w:val="es-MX"/>
        </w:rPr>
        <w:t>coadyuvó</w:t>
      </w:r>
      <w:r w:rsidRPr="00ED7FA4">
        <w:rPr>
          <w:rFonts w:ascii="Arial" w:hAnsi="Arial" w:cs="Arial"/>
          <w:lang w:val="es-MX"/>
        </w:rPr>
        <w:t xml:space="preserve"> en la discusión de varios informes presentados a</w:t>
      </w:r>
      <w:r w:rsidR="009437AA" w:rsidRPr="00ED7FA4">
        <w:rPr>
          <w:rFonts w:ascii="Arial" w:hAnsi="Arial" w:cs="Arial"/>
          <w:lang w:val="es-MX"/>
        </w:rPr>
        <w:t>nte</w:t>
      </w:r>
      <w:r w:rsidRPr="00ED7FA4">
        <w:rPr>
          <w:rFonts w:ascii="Arial" w:hAnsi="Arial" w:cs="Arial"/>
          <w:lang w:val="es-MX"/>
        </w:rPr>
        <w:t xml:space="preserve"> l</w:t>
      </w:r>
      <w:r w:rsidR="009437AA" w:rsidRPr="00ED7FA4">
        <w:rPr>
          <w:rFonts w:ascii="Arial" w:hAnsi="Arial" w:cs="Arial"/>
          <w:lang w:val="es-MX"/>
        </w:rPr>
        <w:t xml:space="preserve">as </w:t>
      </w:r>
      <w:r w:rsidR="00DD7374" w:rsidRPr="00ED7FA4">
        <w:rPr>
          <w:rFonts w:ascii="Arial" w:hAnsi="Arial" w:cs="Arial"/>
          <w:lang w:val="es-MX"/>
        </w:rPr>
        <w:t>oficinas</w:t>
      </w:r>
      <w:r w:rsidR="009437AA" w:rsidRPr="00ED7FA4">
        <w:rPr>
          <w:rFonts w:ascii="Arial" w:hAnsi="Arial" w:cs="Arial"/>
          <w:lang w:val="es-MX"/>
        </w:rPr>
        <w:t xml:space="preserve"> auditadas.</w:t>
      </w:r>
    </w:p>
    <w:p w14:paraId="3AC5CB2C" w14:textId="77777777" w:rsidR="00917966" w:rsidRPr="00ED7FA4" w:rsidRDefault="00917966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32AEFA3" w14:textId="14F1FFD9" w:rsidR="00C12F3B" w:rsidRPr="00ED7FA4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Con el propósito de fundamentar </w:t>
      </w:r>
      <w:r w:rsidR="000A07D9" w:rsidRPr="00ED7FA4">
        <w:rPr>
          <w:rFonts w:ascii="Arial" w:hAnsi="Arial" w:cs="Arial"/>
          <w:lang w:val="es-MX"/>
        </w:rPr>
        <w:t>apropiadamente</w:t>
      </w:r>
      <w:r w:rsidRPr="00ED7FA4">
        <w:rPr>
          <w:rFonts w:ascii="Arial" w:hAnsi="Arial" w:cs="Arial"/>
          <w:lang w:val="es-MX"/>
        </w:rPr>
        <w:t xml:space="preserve"> los criterios legales </w:t>
      </w:r>
      <w:r w:rsidR="00E46407" w:rsidRPr="00ED7FA4">
        <w:rPr>
          <w:rFonts w:ascii="Arial" w:hAnsi="Arial" w:cs="Arial"/>
          <w:lang w:val="es-MX"/>
        </w:rPr>
        <w:t>pronunciados</w:t>
      </w:r>
      <w:r w:rsidRPr="00ED7FA4">
        <w:rPr>
          <w:rFonts w:ascii="Arial" w:hAnsi="Arial" w:cs="Arial"/>
          <w:lang w:val="es-MX"/>
        </w:rPr>
        <w:t>, se efectuaron entrevistas con expertos del ámbito jurisdiccional (jueces, letrados, magistrados), del ámbito Auxiliar de Justicia (Fiscales y Defensores) y de instituciones públicas (Contraloría General y Procuraduría General de la República).</w:t>
      </w:r>
    </w:p>
    <w:p w14:paraId="1A08A8F2" w14:textId="77777777" w:rsidR="00394609" w:rsidRPr="00ED7FA4" w:rsidRDefault="0039460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71380705" w14:textId="784BD28F" w:rsidR="00C12F3B" w:rsidRPr="00ED7FA4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En este sentido y en aras de cimentar los </w:t>
      </w:r>
      <w:r w:rsidR="000A07D9" w:rsidRPr="00ED7FA4">
        <w:rPr>
          <w:rFonts w:ascii="Arial" w:hAnsi="Arial" w:cs="Arial"/>
          <w:lang w:val="es-MX"/>
        </w:rPr>
        <w:t xml:space="preserve">aportes citados, </w:t>
      </w:r>
      <w:r w:rsidRPr="00ED7FA4">
        <w:rPr>
          <w:rFonts w:ascii="Arial" w:hAnsi="Arial" w:cs="Arial"/>
          <w:lang w:val="es-MX"/>
        </w:rPr>
        <w:t>se ejecutaron investigaci</w:t>
      </w:r>
      <w:r w:rsidR="00E27CCB" w:rsidRPr="00ED7FA4">
        <w:rPr>
          <w:rFonts w:ascii="Arial" w:hAnsi="Arial" w:cs="Arial"/>
          <w:lang w:val="es-MX"/>
        </w:rPr>
        <w:t xml:space="preserve">ones </w:t>
      </w:r>
      <w:r w:rsidR="000A07D9" w:rsidRPr="00ED7FA4">
        <w:rPr>
          <w:rFonts w:ascii="Arial" w:hAnsi="Arial" w:cs="Arial"/>
          <w:lang w:val="es-MX"/>
        </w:rPr>
        <w:t>legal</w:t>
      </w:r>
      <w:r w:rsidR="00E27CCB" w:rsidRPr="00ED7FA4">
        <w:rPr>
          <w:rFonts w:ascii="Arial" w:hAnsi="Arial" w:cs="Arial"/>
          <w:lang w:val="es-MX"/>
        </w:rPr>
        <w:t>es</w:t>
      </w:r>
      <w:r w:rsidR="009665E6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</w:t>
      </w:r>
      <w:r w:rsidR="000A07D9" w:rsidRPr="00ED7FA4">
        <w:rPr>
          <w:rFonts w:ascii="Arial" w:hAnsi="Arial" w:cs="Arial"/>
          <w:lang w:val="es-MX"/>
        </w:rPr>
        <w:t>por ejemplo</w:t>
      </w:r>
      <w:r w:rsidRPr="00ED7FA4">
        <w:rPr>
          <w:rFonts w:ascii="Arial" w:hAnsi="Arial" w:cs="Arial"/>
          <w:lang w:val="es-MX"/>
        </w:rPr>
        <w:t xml:space="preserve">: </w:t>
      </w:r>
      <w:r w:rsidR="0062455E" w:rsidRPr="00ED7FA4">
        <w:rPr>
          <w:rFonts w:ascii="Arial" w:hAnsi="Arial" w:cs="Arial"/>
          <w:lang w:val="es-MX"/>
        </w:rPr>
        <w:t>análisis</w:t>
      </w:r>
      <w:r w:rsidRPr="00ED7FA4">
        <w:rPr>
          <w:rFonts w:ascii="Arial" w:hAnsi="Arial" w:cs="Arial"/>
          <w:lang w:val="es-MX"/>
        </w:rPr>
        <w:t xml:space="preserve"> detallados en el Departamento de Archivo de la Asamblea Legislativa, búsqueda y </w:t>
      </w:r>
      <w:r w:rsidR="00746B53" w:rsidRPr="00ED7FA4">
        <w:rPr>
          <w:rFonts w:ascii="Arial" w:hAnsi="Arial" w:cs="Arial"/>
          <w:lang w:val="es-MX"/>
        </w:rPr>
        <w:t>revisión</w:t>
      </w:r>
      <w:r w:rsidRPr="00ED7FA4">
        <w:rPr>
          <w:rFonts w:ascii="Arial" w:hAnsi="Arial" w:cs="Arial"/>
          <w:lang w:val="es-MX"/>
        </w:rPr>
        <w:t xml:space="preserve"> de jurisprudencia judicial</w:t>
      </w:r>
      <w:r w:rsidR="006612E0" w:rsidRPr="00ED7FA4">
        <w:rPr>
          <w:rFonts w:ascii="Arial" w:hAnsi="Arial" w:cs="Arial"/>
          <w:lang w:val="es-MX"/>
        </w:rPr>
        <w:t xml:space="preserve">, </w:t>
      </w:r>
      <w:r w:rsidRPr="00ED7FA4">
        <w:rPr>
          <w:rFonts w:ascii="Arial" w:hAnsi="Arial" w:cs="Arial"/>
          <w:lang w:val="es-MX"/>
        </w:rPr>
        <w:t xml:space="preserve">administrativa </w:t>
      </w:r>
      <w:r w:rsidR="00B87612" w:rsidRPr="00ED7FA4">
        <w:rPr>
          <w:rFonts w:ascii="Arial" w:hAnsi="Arial" w:cs="Arial"/>
          <w:lang w:val="es-MX"/>
        </w:rPr>
        <w:t>emitida</w:t>
      </w:r>
      <w:r w:rsidRPr="00ED7FA4">
        <w:rPr>
          <w:rFonts w:ascii="Arial" w:hAnsi="Arial" w:cs="Arial"/>
          <w:lang w:val="es-MX"/>
        </w:rPr>
        <w:t xml:space="preserve"> por la Contraloría y la Procuraduría General de la República, lectura de libros especializados</w:t>
      </w:r>
      <w:r w:rsidR="00E36FE0" w:rsidRPr="00ED7FA4">
        <w:rPr>
          <w:rFonts w:ascii="Arial" w:hAnsi="Arial" w:cs="Arial"/>
          <w:lang w:val="es-MX"/>
        </w:rPr>
        <w:t>.</w:t>
      </w:r>
    </w:p>
    <w:p w14:paraId="096E35DA" w14:textId="77777777" w:rsidR="00394609" w:rsidRPr="00ED7FA4" w:rsidRDefault="00394609" w:rsidP="007B3808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6B931E2B" w14:textId="77777777" w:rsidR="0012452D" w:rsidRPr="00ED7FA4" w:rsidRDefault="00C12F3B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bCs/>
        </w:rPr>
        <w:t xml:space="preserve">Es importante </w:t>
      </w:r>
      <w:r w:rsidR="000A07D9" w:rsidRPr="00ED7FA4">
        <w:rPr>
          <w:rFonts w:ascii="Arial" w:hAnsi="Arial" w:cs="Arial"/>
          <w:bCs/>
        </w:rPr>
        <w:t>señalar</w:t>
      </w:r>
      <w:r w:rsidRPr="00ED7FA4">
        <w:rPr>
          <w:rFonts w:ascii="Arial" w:hAnsi="Arial" w:cs="Arial"/>
          <w:bCs/>
        </w:rPr>
        <w:t xml:space="preserve">, que los asesores </w:t>
      </w:r>
      <w:r w:rsidR="000A07D9" w:rsidRPr="00ED7FA4">
        <w:rPr>
          <w:rFonts w:ascii="Arial" w:hAnsi="Arial" w:cs="Arial"/>
          <w:bCs/>
        </w:rPr>
        <w:t xml:space="preserve">jurídicos </w:t>
      </w:r>
      <w:r w:rsidR="00746B53" w:rsidRPr="00ED7FA4">
        <w:rPr>
          <w:rFonts w:ascii="Arial" w:hAnsi="Arial" w:cs="Arial"/>
          <w:lang w:val="es-MX"/>
        </w:rPr>
        <w:t>contribuyeron</w:t>
      </w:r>
      <w:r w:rsidRPr="00ED7FA4">
        <w:rPr>
          <w:rFonts w:ascii="Arial" w:hAnsi="Arial" w:cs="Arial"/>
          <w:lang w:val="es-MX"/>
        </w:rPr>
        <w:t xml:space="preserve"> activamente </w:t>
      </w:r>
      <w:r w:rsidR="0098213D" w:rsidRPr="00ED7FA4">
        <w:rPr>
          <w:rFonts w:ascii="Arial" w:hAnsi="Arial" w:cs="Arial"/>
          <w:lang w:val="es-MX"/>
        </w:rPr>
        <w:t xml:space="preserve">participando </w:t>
      </w:r>
      <w:r w:rsidR="00762477" w:rsidRPr="00ED7FA4">
        <w:rPr>
          <w:rFonts w:ascii="Arial" w:hAnsi="Arial" w:cs="Arial"/>
          <w:lang w:val="es-MX"/>
        </w:rPr>
        <w:t xml:space="preserve">en </w:t>
      </w:r>
      <w:r w:rsidR="0098213D" w:rsidRPr="00ED7FA4">
        <w:rPr>
          <w:rFonts w:ascii="Arial" w:hAnsi="Arial" w:cs="Arial"/>
          <w:lang w:val="es-MX"/>
        </w:rPr>
        <w:t>2</w:t>
      </w:r>
      <w:r w:rsidR="003E6EC0" w:rsidRPr="00ED7FA4">
        <w:rPr>
          <w:rFonts w:ascii="Arial" w:hAnsi="Arial" w:cs="Arial"/>
          <w:lang w:val="es-MX"/>
        </w:rPr>
        <w:t>40</w:t>
      </w:r>
      <w:r w:rsidR="0098213D" w:rsidRPr="00ED7FA4">
        <w:rPr>
          <w:rFonts w:ascii="Arial" w:hAnsi="Arial" w:cs="Arial"/>
          <w:lang w:val="es-MX"/>
        </w:rPr>
        <w:t xml:space="preserve"> reuniones de diferente índole, entre las más relevantes se encuentran</w:t>
      </w:r>
      <w:r w:rsidR="00762477" w:rsidRPr="00ED7FA4">
        <w:rPr>
          <w:rFonts w:ascii="Arial" w:hAnsi="Arial" w:cs="Arial"/>
          <w:lang w:val="es-MX"/>
        </w:rPr>
        <w:t>:</w:t>
      </w:r>
      <w:r w:rsidR="0098213D" w:rsidRPr="00ED7FA4">
        <w:rPr>
          <w:rFonts w:ascii="Arial" w:hAnsi="Arial" w:cs="Arial"/>
          <w:lang w:val="es-MX"/>
        </w:rPr>
        <w:t xml:space="preserve"> apoyo y acompañamiento a las personas profesionales y a la Dirección de Auditoría en </w:t>
      </w:r>
      <w:r w:rsidRPr="00ED7FA4">
        <w:rPr>
          <w:rFonts w:ascii="Arial" w:hAnsi="Arial" w:cs="Arial"/>
          <w:lang w:val="es-MX"/>
        </w:rPr>
        <w:t xml:space="preserve">audiencias </w:t>
      </w:r>
      <w:r w:rsidR="00E27CCB" w:rsidRPr="00ED7FA4">
        <w:rPr>
          <w:rFonts w:ascii="Arial" w:hAnsi="Arial" w:cs="Arial"/>
          <w:lang w:val="es-MX"/>
        </w:rPr>
        <w:t>con</w:t>
      </w:r>
      <w:r w:rsidRPr="00ED7FA4">
        <w:rPr>
          <w:rFonts w:ascii="Arial" w:hAnsi="Arial" w:cs="Arial"/>
          <w:lang w:val="es-MX"/>
        </w:rPr>
        <w:t xml:space="preserve"> </w:t>
      </w:r>
      <w:r w:rsidR="000A07D9" w:rsidRPr="00ED7FA4">
        <w:rPr>
          <w:rFonts w:ascii="Arial" w:hAnsi="Arial" w:cs="Arial"/>
          <w:lang w:val="es-MX"/>
        </w:rPr>
        <w:t xml:space="preserve">la administración activa, </w:t>
      </w:r>
      <w:r w:rsidR="00762477" w:rsidRPr="00ED7FA4">
        <w:rPr>
          <w:rFonts w:ascii="Arial" w:hAnsi="Arial" w:cs="Arial"/>
          <w:lang w:val="es-MX"/>
        </w:rPr>
        <w:t xml:space="preserve">en el Ministerio Público para el abordaje de la investigación de presuntos hechos irregulares, </w:t>
      </w:r>
      <w:r w:rsidRPr="00ED7FA4">
        <w:rPr>
          <w:rFonts w:ascii="Arial" w:hAnsi="Arial" w:cs="Arial"/>
          <w:lang w:val="es-MX"/>
        </w:rPr>
        <w:t>el Consejo Superior</w:t>
      </w:r>
      <w:r w:rsidR="00E27CCB" w:rsidRPr="00ED7FA4">
        <w:rPr>
          <w:rFonts w:ascii="Arial" w:hAnsi="Arial" w:cs="Arial"/>
          <w:lang w:val="es-MX"/>
        </w:rPr>
        <w:t xml:space="preserve">, </w:t>
      </w:r>
      <w:r w:rsidRPr="00ED7FA4">
        <w:rPr>
          <w:rFonts w:ascii="Arial" w:hAnsi="Arial" w:cs="Arial"/>
          <w:lang w:val="es-MX"/>
        </w:rPr>
        <w:t>el Consejo Consultivo de la Presidencia de la Corte Suprema de Justicia</w:t>
      </w:r>
      <w:r w:rsidR="005710D0" w:rsidRPr="00ED7FA4">
        <w:rPr>
          <w:rFonts w:ascii="Arial" w:hAnsi="Arial" w:cs="Arial"/>
          <w:lang w:val="es-MX"/>
        </w:rPr>
        <w:t>.</w:t>
      </w:r>
      <w:r w:rsidR="003A0A05" w:rsidRPr="00ED7FA4">
        <w:rPr>
          <w:rFonts w:ascii="Arial" w:hAnsi="Arial" w:cs="Arial"/>
          <w:lang w:val="es-MX"/>
        </w:rPr>
        <w:t xml:space="preserve"> </w:t>
      </w:r>
    </w:p>
    <w:p w14:paraId="48B0F693" w14:textId="77777777" w:rsidR="0012452D" w:rsidRPr="00ED7FA4" w:rsidRDefault="0012452D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384FF96C" w14:textId="07C6746B" w:rsidR="00B66637" w:rsidRDefault="0012452D" w:rsidP="00B66637">
      <w:pPr>
        <w:spacing w:after="0" w:line="240" w:lineRule="auto"/>
        <w:ind w:right="-81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Finalmente,</w:t>
      </w:r>
      <w:r w:rsidR="007B3808" w:rsidRPr="00ED7FA4">
        <w:rPr>
          <w:rFonts w:ascii="Arial" w:hAnsi="Arial" w:cs="Arial"/>
        </w:rPr>
        <w:t xml:space="preserve"> </w:t>
      </w:r>
      <w:r w:rsidR="00DE7C7B" w:rsidRPr="00ED7FA4">
        <w:rPr>
          <w:rFonts w:ascii="Arial" w:hAnsi="Arial" w:cs="Arial"/>
        </w:rPr>
        <w:t>es importante resaltar que los profesionales de esa representación revisaron y</w:t>
      </w:r>
      <w:r w:rsidR="00DE7C7B" w:rsidRPr="00ED7FA4">
        <w:rPr>
          <w:rFonts w:ascii="Arial" w:hAnsi="Arial" w:cs="Arial"/>
          <w:color w:val="C00000"/>
        </w:rPr>
        <w:t xml:space="preserve"> </w:t>
      </w:r>
      <w:r w:rsidR="00DE7C7B" w:rsidRPr="00ED7FA4">
        <w:rPr>
          <w:rFonts w:ascii="Arial" w:hAnsi="Arial" w:cs="Arial"/>
        </w:rPr>
        <w:t xml:space="preserve">analizaron 30 documentos y colaboraron con otras 4 </w:t>
      </w:r>
      <w:r w:rsidR="00E36FE0" w:rsidRPr="00ED7FA4">
        <w:rPr>
          <w:rFonts w:ascii="Arial" w:hAnsi="Arial" w:cs="Arial"/>
        </w:rPr>
        <w:t>encomiendas</w:t>
      </w:r>
      <w:r w:rsidR="00DE7C7B" w:rsidRPr="00ED7FA4">
        <w:rPr>
          <w:rFonts w:ascii="Arial" w:hAnsi="Arial" w:cs="Arial"/>
        </w:rPr>
        <w:t xml:space="preserve"> </w:t>
      </w:r>
      <w:r w:rsidR="00C752EF" w:rsidRPr="00ED7FA4">
        <w:rPr>
          <w:rFonts w:ascii="Arial" w:hAnsi="Arial" w:cs="Arial"/>
        </w:rPr>
        <w:t>propias de su campo de acción</w:t>
      </w:r>
      <w:r w:rsidRPr="00ED7FA4">
        <w:rPr>
          <w:rFonts w:ascii="Arial" w:hAnsi="Arial" w:cs="Arial"/>
        </w:rPr>
        <w:t xml:space="preserve"> y también </w:t>
      </w:r>
      <w:r w:rsidR="007B3808" w:rsidRPr="00ED7FA4">
        <w:rPr>
          <w:rFonts w:ascii="Arial" w:hAnsi="Arial" w:cs="Arial"/>
        </w:rPr>
        <w:t xml:space="preserve">se destaca que en este período se </w:t>
      </w:r>
      <w:r w:rsidR="00C27126" w:rsidRPr="00ED7FA4">
        <w:rPr>
          <w:rFonts w:ascii="Arial" w:hAnsi="Arial" w:cs="Arial"/>
        </w:rPr>
        <w:t>generaron</w:t>
      </w:r>
      <w:r w:rsidR="007B3808" w:rsidRPr="00ED7FA4">
        <w:rPr>
          <w:rFonts w:ascii="Arial" w:hAnsi="Arial" w:cs="Arial"/>
        </w:rPr>
        <w:t xml:space="preserve"> 9 </w:t>
      </w:r>
      <w:r w:rsidR="00A92B38" w:rsidRPr="00ED7FA4">
        <w:rPr>
          <w:rFonts w:ascii="Arial" w:hAnsi="Arial" w:cs="Arial"/>
        </w:rPr>
        <w:t>productos</w:t>
      </w:r>
      <w:r w:rsidR="007B3808" w:rsidRPr="00ED7FA4">
        <w:rPr>
          <w:rFonts w:ascii="Arial" w:hAnsi="Arial" w:cs="Arial"/>
        </w:rPr>
        <w:t xml:space="preserve"> en total</w:t>
      </w:r>
      <w:r w:rsidR="00E36FE0" w:rsidRPr="00ED7FA4">
        <w:rPr>
          <w:rFonts w:ascii="Arial" w:hAnsi="Arial" w:cs="Arial"/>
        </w:rPr>
        <w:t xml:space="preserve">. </w:t>
      </w:r>
      <w:r w:rsidR="002D2F85" w:rsidRPr="00ED7FA4">
        <w:rPr>
          <w:rFonts w:ascii="Arial" w:hAnsi="Arial" w:cs="Arial"/>
        </w:rPr>
        <w:t>En la imagen adjunta se resume lo citado en este a</w:t>
      </w:r>
      <w:r w:rsidRPr="00ED7FA4">
        <w:rPr>
          <w:rFonts w:ascii="Arial" w:hAnsi="Arial" w:cs="Arial"/>
        </w:rPr>
        <w:t>cápite</w:t>
      </w:r>
      <w:r w:rsidR="002D2F85" w:rsidRPr="00ED7FA4">
        <w:rPr>
          <w:rFonts w:ascii="Arial" w:hAnsi="Arial" w:cs="Arial"/>
        </w:rPr>
        <w:t>.</w:t>
      </w:r>
    </w:p>
    <w:p w14:paraId="636CEF55" w14:textId="6AC7CE52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E430E76" w14:textId="77E7DE2C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154333A0" w14:textId="3F2C597F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237228F7" w14:textId="411713E7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2D635B29" w14:textId="0BAACF0E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32D60615" w14:textId="69AF5887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6E41667" w14:textId="06F296F7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23962F5D" w14:textId="586735C0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A85EE87" w14:textId="0B1DD67E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12BA61CA" w14:textId="24CACCBD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131D4475" w14:textId="5F68260F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3988E3D8" w14:textId="420333C6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FE6195C" w14:textId="578F3F63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2D7FA623" w14:textId="0519B0E0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45A32E8F" w14:textId="61F1E80D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186022A7" w14:textId="4C7A5DAC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D6872D8" w14:textId="578F5261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3058262F" w14:textId="1E53755E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2CA5EDC" w14:textId="177F2EEB" w:rsidR="00A93FC2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05379A68" w14:textId="77777777" w:rsidR="00A93FC2" w:rsidRPr="00ED7FA4" w:rsidRDefault="00A93FC2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65204EF8" w14:textId="2382646D" w:rsidR="003E6EC0" w:rsidRPr="00ED7FA4" w:rsidRDefault="003E6EC0" w:rsidP="00381A3B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1483D04E" w14:textId="4126E9DC" w:rsidR="003E6EC0" w:rsidRPr="00ED7FA4" w:rsidRDefault="00337487" w:rsidP="003E6EC0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N°6</w:t>
      </w:r>
    </w:p>
    <w:p w14:paraId="030F84B2" w14:textId="77777777" w:rsidR="003E6EC0" w:rsidRPr="00ED7FA4" w:rsidRDefault="003E6EC0" w:rsidP="003E6EC0">
      <w:pPr>
        <w:spacing w:after="0" w:line="240" w:lineRule="auto"/>
        <w:jc w:val="center"/>
        <w:rPr>
          <w:rFonts w:ascii="Arial" w:hAnsi="Arial" w:cs="Arial"/>
          <w:i/>
        </w:rPr>
      </w:pPr>
      <w:r w:rsidRPr="00ED7FA4">
        <w:rPr>
          <w:rFonts w:ascii="Arial" w:hAnsi="Arial" w:cs="Arial"/>
          <w:i/>
        </w:rPr>
        <w:t>Actividades desarrolladas por la Unidad Jurídica</w:t>
      </w:r>
    </w:p>
    <w:p w14:paraId="2ECDD878" w14:textId="6CE318C5" w:rsidR="003E6EC0" w:rsidRPr="00ED7FA4" w:rsidRDefault="003E6EC0" w:rsidP="003E6EC0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Año 2021</w:t>
      </w:r>
    </w:p>
    <w:p w14:paraId="5C536564" w14:textId="230B0647" w:rsidR="003E6EC0" w:rsidRPr="00ED7FA4" w:rsidRDefault="003E6EC0" w:rsidP="003E6EC0">
      <w:pPr>
        <w:spacing w:after="0" w:line="240" w:lineRule="auto"/>
        <w:ind w:right="-81" w:firstLine="708"/>
        <w:jc w:val="both"/>
        <w:rPr>
          <w:rFonts w:ascii="Arial" w:hAnsi="Arial" w:cs="Arial"/>
          <w:color w:val="7030A0"/>
        </w:rPr>
      </w:pPr>
    </w:p>
    <w:p w14:paraId="78FC9BAB" w14:textId="7D692203" w:rsidR="003524FB" w:rsidRPr="00ED7FA4" w:rsidRDefault="003524FB" w:rsidP="003524FB">
      <w:pPr>
        <w:spacing w:after="0" w:line="240" w:lineRule="auto"/>
        <w:ind w:right="141"/>
        <w:jc w:val="both"/>
        <w:rPr>
          <w:rFonts w:ascii="Arial" w:hAnsi="Arial" w:cs="Arial"/>
          <w:color w:val="7030A0"/>
        </w:rPr>
      </w:pPr>
      <w:r w:rsidRPr="00ED7FA4">
        <w:rPr>
          <w:rFonts w:ascii="Arial" w:hAnsi="Arial" w:cs="Arial"/>
          <w:noProof/>
          <w:color w:val="7030A0"/>
          <w:lang w:eastAsia="es-CR"/>
        </w:rPr>
        <w:drawing>
          <wp:inline distT="0" distB="0" distL="0" distR="0" wp14:anchorId="297A61B0" wp14:editId="3FEB2B7A">
            <wp:extent cx="5901690" cy="2705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44B16" w14:textId="63EB6A47" w:rsidR="00690031" w:rsidRPr="00ED7FA4" w:rsidRDefault="003E6EC0" w:rsidP="006900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D7FA4">
        <w:rPr>
          <w:rFonts w:ascii="Arial" w:hAnsi="Arial" w:cs="Arial"/>
          <w:b/>
          <w:bCs/>
          <w:sz w:val="20"/>
          <w:szCs w:val="20"/>
        </w:rPr>
        <w:t>Fuente:</w:t>
      </w:r>
      <w:r w:rsidRPr="00ED7FA4">
        <w:rPr>
          <w:rFonts w:ascii="Arial" w:hAnsi="Arial" w:cs="Arial"/>
          <w:sz w:val="20"/>
          <w:szCs w:val="20"/>
        </w:rPr>
        <w:t xml:space="preserve"> Informe</w:t>
      </w:r>
      <w:r w:rsidR="00593F00" w:rsidRPr="00ED7FA4">
        <w:rPr>
          <w:rFonts w:ascii="Arial" w:hAnsi="Arial" w:cs="Arial"/>
          <w:sz w:val="20"/>
          <w:szCs w:val="20"/>
        </w:rPr>
        <w:t xml:space="preserve"> Anual de Labores de la Asesoría Legal e </w:t>
      </w:r>
      <w:r w:rsidRPr="00ED7FA4">
        <w:rPr>
          <w:rFonts w:ascii="Arial" w:hAnsi="Arial" w:cs="Arial"/>
          <w:sz w:val="20"/>
          <w:szCs w:val="20"/>
        </w:rPr>
        <w:t>Indicadores de Gestión</w:t>
      </w:r>
      <w:r w:rsidR="00593F00" w:rsidRPr="00ED7FA4">
        <w:rPr>
          <w:rFonts w:ascii="Arial" w:hAnsi="Arial" w:cs="Arial"/>
          <w:sz w:val="20"/>
          <w:szCs w:val="20"/>
        </w:rPr>
        <w:t xml:space="preserve">, año </w:t>
      </w:r>
      <w:r w:rsidRPr="00ED7FA4">
        <w:rPr>
          <w:rFonts w:ascii="Arial" w:hAnsi="Arial" w:cs="Arial"/>
          <w:sz w:val="20"/>
          <w:szCs w:val="20"/>
        </w:rPr>
        <w:t>2021.</w:t>
      </w:r>
    </w:p>
    <w:p w14:paraId="17FFF34D" w14:textId="75249A29" w:rsidR="000E41CE" w:rsidRDefault="000E41CE" w:rsidP="00690031">
      <w:pPr>
        <w:spacing w:after="0" w:line="240" w:lineRule="auto"/>
        <w:jc w:val="both"/>
        <w:rPr>
          <w:rFonts w:ascii="Arial" w:hAnsi="Arial" w:cs="Arial"/>
        </w:rPr>
      </w:pPr>
    </w:p>
    <w:p w14:paraId="183B11DB" w14:textId="77777777" w:rsidR="00A93FC2" w:rsidRPr="00ED7FA4" w:rsidRDefault="00A93FC2" w:rsidP="00690031">
      <w:pPr>
        <w:spacing w:after="0" w:line="240" w:lineRule="auto"/>
        <w:jc w:val="both"/>
        <w:rPr>
          <w:rFonts w:ascii="Arial" w:hAnsi="Arial" w:cs="Arial"/>
        </w:rPr>
      </w:pPr>
    </w:p>
    <w:p w14:paraId="4B840D8E" w14:textId="525826DB" w:rsidR="00C12F3B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29" w:name="_Toc94852715"/>
      <w:bookmarkStart w:id="30" w:name="_Toc94881945"/>
      <w:r w:rsidRPr="00ED7FA4">
        <w:rPr>
          <w:rFonts w:cs="Arial"/>
          <w:color w:val="FFFFFF" w:themeColor="background1"/>
          <w:sz w:val="22"/>
          <w:szCs w:val="22"/>
          <w:lang w:val="es-MX"/>
        </w:rPr>
        <w:t>SOPORTE TÉCNICO INFORMÁTICO</w:t>
      </w:r>
      <w:bookmarkEnd w:id="29"/>
      <w:bookmarkEnd w:id="30"/>
    </w:p>
    <w:p w14:paraId="2408CB4B" w14:textId="77777777" w:rsidR="00C12F3B" w:rsidRPr="00ED7FA4" w:rsidRDefault="00C12F3B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664370A" w14:textId="3B5858A0" w:rsidR="00614127" w:rsidRPr="00ED7FA4" w:rsidRDefault="00A846D3" w:rsidP="00ED7FA4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En el desarrollo de las actividades de la Auditoría Judicial, se requirió del</w:t>
      </w:r>
      <w:r w:rsidR="00C12F3B" w:rsidRPr="00ED7FA4">
        <w:rPr>
          <w:rFonts w:ascii="Arial" w:hAnsi="Arial" w:cs="Arial"/>
          <w:lang w:val="es-MX"/>
        </w:rPr>
        <w:t xml:space="preserve"> soporte técnico informático a lo interno de </w:t>
      </w:r>
      <w:r w:rsidRPr="00ED7FA4">
        <w:rPr>
          <w:rFonts w:ascii="Arial" w:hAnsi="Arial" w:cs="Arial"/>
          <w:lang w:val="es-MX"/>
        </w:rPr>
        <w:t xml:space="preserve">esta </w:t>
      </w:r>
      <w:r w:rsidR="00F521F2" w:rsidRPr="00ED7FA4">
        <w:rPr>
          <w:rFonts w:ascii="Arial" w:hAnsi="Arial" w:cs="Arial"/>
          <w:lang w:val="es-MX"/>
        </w:rPr>
        <w:t>oficina</w:t>
      </w:r>
      <w:r w:rsidR="00C12F3B" w:rsidRPr="00ED7FA4">
        <w:rPr>
          <w:rFonts w:ascii="Arial" w:hAnsi="Arial" w:cs="Arial"/>
          <w:lang w:val="es-MX"/>
        </w:rPr>
        <w:t xml:space="preserve">, el cual comprendió, además de las tareas comunes, </w:t>
      </w:r>
      <w:r w:rsidRPr="00ED7FA4">
        <w:rPr>
          <w:rFonts w:ascii="Arial" w:hAnsi="Arial" w:cs="Arial"/>
          <w:lang w:val="es-MX"/>
        </w:rPr>
        <w:t>otras</w:t>
      </w:r>
      <w:r w:rsidR="00C12F3B" w:rsidRPr="00ED7FA4">
        <w:rPr>
          <w:rFonts w:ascii="Arial" w:hAnsi="Arial" w:cs="Arial"/>
          <w:lang w:val="es-MX"/>
        </w:rPr>
        <w:t xml:space="preserve"> relacionad</w:t>
      </w:r>
      <w:r w:rsidR="005075AF" w:rsidRPr="00ED7FA4">
        <w:rPr>
          <w:rFonts w:ascii="Arial" w:hAnsi="Arial" w:cs="Arial"/>
          <w:lang w:val="es-MX"/>
        </w:rPr>
        <w:t>a</w:t>
      </w:r>
      <w:r w:rsidR="00C12F3B" w:rsidRPr="00ED7FA4">
        <w:rPr>
          <w:rFonts w:ascii="Arial" w:hAnsi="Arial" w:cs="Arial"/>
          <w:lang w:val="es-MX"/>
        </w:rPr>
        <w:t>s con el uso de la herramienta Team</w:t>
      </w:r>
      <w:r w:rsidRPr="00ED7FA4">
        <w:rPr>
          <w:rFonts w:ascii="Arial" w:hAnsi="Arial" w:cs="Arial"/>
          <w:lang w:val="es-MX"/>
        </w:rPr>
        <w:t xml:space="preserve"> </w:t>
      </w:r>
      <w:r w:rsidR="00C12F3B" w:rsidRPr="00ED7FA4">
        <w:rPr>
          <w:rFonts w:ascii="Arial" w:hAnsi="Arial" w:cs="Arial"/>
          <w:lang w:val="es-MX"/>
        </w:rPr>
        <w:t>Mate, administración de servidores</w:t>
      </w:r>
      <w:r w:rsidR="005710D0" w:rsidRPr="00ED7FA4">
        <w:rPr>
          <w:rFonts w:ascii="Arial" w:hAnsi="Arial" w:cs="Arial"/>
          <w:lang w:val="es-MX"/>
        </w:rPr>
        <w:t xml:space="preserve">, </w:t>
      </w:r>
      <w:r w:rsidR="00C12F3B" w:rsidRPr="00ED7FA4">
        <w:rPr>
          <w:rFonts w:ascii="Arial" w:hAnsi="Arial" w:cs="Arial"/>
          <w:lang w:val="es-MX"/>
        </w:rPr>
        <w:t>entre otros.</w:t>
      </w:r>
      <w:bookmarkStart w:id="31" w:name="_Toc94852716"/>
      <w:bookmarkStart w:id="32" w:name="_Toc94881946"/>
      <w:r w:rsidR="00AC3D3E" w:rsidRPr="00ED7FA4">
        <w:rPr>
          <w:rFonts w:ascii="Arial" w:hAnsi="Arial" w:cs="Arial"/>
          <w:b/>
          <w:lang w:val="es-MX"/>
        </w:rPr>
        <w:t>8</w:t>
      </w:r>
      <w:r w:rsidRPr="00ED7FA4">
        <w:rPr>
          <w:rFonts w:ascii="Arial" w:hAnsi="Arial" w:cs="Arial"/>
          <w:b/>
          <w:lang w:val="es-MX"/>
        </w:rPr>
        <w:t>.1</w:t>
      </w:r>
      <w:r w:rsidR="006E63E4" w:rsidRPr="00ED7FA4">
        <w:rPr>
          <w:rFonts w:ascii="Arial" w:hAnsi="Arial" w:cs="Arial"/>
          <w:b/>
          <w:lang w:val="es-MX"/>
        </w:rPr>
        <w:t xml:space="preserve"> </w:t>
      </w:r>
      <w:r w:rsidR="00522F53" w:rsidRPr="00ED7FA4">
        <w:rPr>
          <w:rFonts w:ascii="Arial" w:hAnsi="Arial" w:cs="Arial"/>
          <w:b/>
          <w:lang w:val="es-MX"/>
        </w:rPr>
        <w:t xml:space="preserve">  </w:t>
      </w:r>
      <w:r w:rsidR="00614127" w:rsidRPr="00ED7FA4">
        <w:rPr>
          <w:rFonts w:ascii="Arial" w:hAnsi="Arial" w:cs="Arial"/>
          <w:b/>
          <w:lang w:val="es-MX"/>
        </w:rPr>
        <w:t>Administración y Soporte del Team Mate</w:t>
      </w:r>
      <w:bookmarkEnd w:id="31"/>
      <w:bookmarkEnd w:id="32"/>
    </w:p>
    <w:p w14:paraId="7F423F06" w14:textId="584E315F" w:rsidR="00A846D3" w:rsidRPr="00ED7FA4" w:rsidRDefault="00A846D3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E23793B" w14:textId="4CEA60C0" w:rsidR="005E1FA2" w:rsidRPr="00ED7FA4" w:rsidRDefault="00016388" w:rsidP="00381A3B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  <w:bCs/>
          <w:spacing w:val="-3"/>
        </w:rPr>
        <w:t>En</w:t>
      </w:r>
      <w:r w:rsidR="005E1FA2" w:rsidRPr="00ED7FA4">
        <w:rPr>
          <w:rFonts w:ascii="Arial" w:hAnsi="Arial" w:cs="Arial"/>
          <w:bCs/>
          <w:spacing w:val="-3"/>
        </w:rPr>
        <w:t xml:space="preserve"> labores de administración del sistema y soporte a los usuarios del Team Mate, durante el año </w:t>
      </w:r>
      <w:r w:rsidR="00403D60" w:rsidRPr="00ED7FA4">
        <w:rPr>
          <w:rFonts w:ascii="Arial" w:hAnsi="Arial" w:cs="Arial"/>
          <w:bCs/>
          <w:spacing w:val="-3"/>
        </w:rPr>
        <w:t>2021</w:t>
      </w:r>
      <w:r w:rsidR="000266A5" w:rsidRPr="00ED7FA4">
        <w:rPr>
          <w:rFonts w:ascii="Arial" w:hAnsi="Arial" w:cs="Arial"/>
          <w:bCs/>
          <w:spacing w:val="-3"/>
        </w:rPr>
        <w:t>,</w:t>
      </w:r>
      <w:r w:rsidR="005E1FA2" w:rsidRPr="00ED7FA4">
        <w:rPr>
          <w:rFonts w:ascii="Arial" w:hAnsi="Arial" w:cs="Arial"/>
          <w:bCs/>
          <w:spacing w:val="-3"/>
        </w:rPr>
        <w:t xml:space="preserve"> se </w:t>
      </w:r>
      <w:r w:rsidR="003653FA" w:rsidRPr="00ED7FA4">
        <w:rPr>
          <w:rFonts w:ascii="Arial" w:hAnsi="Arial" w:cs="Arial"/>
          <w:bCs/>
          <w:spacing w:val="-3"/>
        </w:rPr>
        <w:t>atendieron</w:t>
      </w:r>
      <w:r w:rsidR="005E1FA2" w:rsidRPr="00ED7FA4">
        <w:rPr>
          <w:rFonts w:ascii="Arial" w:hAnsi="Arial" w:cs="Arial"/>
          <w:bCs/>
          <w:spacing w:val="-3"/>
        </w:rPr>
        <w:t xml:space="preserve"> </w:t>
      </w:r>
      <w:r w:rsidR="003653FA" w:rsidRPr="00ED7FA4">
        <w:rPr>
          <w:rFonts w:ascii="Arial" w:hAnsi="Arial" w:cs="Arial"/>
          <w:bCs/>
          <w:spacing w:val="-3"/>
        </w:rPr>
        <w:t>encargos</w:t>
      </w:r>
      <w:r w:rsidR="005E1FA2" w:rsidRPr="00ED7FA4">
        <w:rPr>
          <w:rFonts w:ascii="Arial" w:hAnsi="Arial" w:cs="Arial"/>
          <w:bCs/>
          <w:spacing w:val="-3"/>
        </w:rPr>
        <w:t xml:space="preserve"> que requirieron la inversión de tiempo y </w:t>
      </w:r>
      <w:r w:rsidR="007E15D7" w:rsidRPr="00ED7FA4">
        <w:rPr>
          <w:rFonts w:ascii="Arial" w:hAnsi="Arial" w:cs="Arial"/>
          <w:bCs/>
          <w:spacing w:val="-3"/>
        </w:rPr>
        <w:t>esfuerzos</w:t>
      </w:r>
      <w:r w:rsidR="005E1FA2" w:rsidRPr="00ED7FA4">
        <w:rPr>
          <w:rFonts w:ascii="Arial" w:hAnsi="Arial" w:cs="Arial"/>
          <w:bCs/>
          <w:spacing w:val="-3"/>
        </w:rPr>
        <w:t xml:space="preserve"> de la Sección Auditor</w:t>
      </w:r>
      <w:r w:rsidR="000266A5" w:rsidRPr="00ED7FA4">
        <w:rPr>
          <w:rFonts w:ascii="Arial" w:hAnsi="Arial" w:cs="Arial"/>
          <w:bCs/>
          <w:spacing w:val="-3"/>
        </w:rPr>
        <w:t>í</w:t>
      </w:r>
      <w:r w:rsidR="005E1FA2" w:rsidRPr="00ED7FA4">
        <w:rPr>
          <w:rFonts w:ascii="Arial" w:hAnsi="Arial" w:cs="Arial"/>
          <w:bCs/>
          <w:spacing w:val="-3"/>
        </w:rPr>
        <w:t xml:space="preserve">a de Tecnología de Información para atender a </w:t>
      </w:r>
      <w:r w:rsidR="005E1FA2" w:rsidRPr="00ED7FA4">
        <w:rPr>
          <w:rFonts w:ascii="Arial" w:hAnsi="Arial" w:cs="Arial"/>
        </w:rPr>
        <w:t xml:space="preserve">las personas usuarias de las diferentes áreas de </w:t>
      </w:r>
      <w:r w:rsidR="00FC05C6" w:rsidRPr="00ED7FA4">
        <w:rPr>
          <w:rFonts w:ascii="Arial" w:hAnsi="Arial" w:cs="Arial"/>
        </w:rPr>
        <w:t xml:space="preserve">la </w:t>
      </w:r>
      <w:r w:rsidR="005E1FA2" w:rsidRPr="00ED7FA4">
        <w:rPr>
          <w:rFonts w:ascii="Arial" w:hAnsi="Arial" w:cs="Arial"/>
        </w:rPr>
        <w:t>Auditoría Judicial</w:t>
      </w:r>
      <w:r w:rsidR="00FC05C6" w:rsidRPr="00ED7FA4">
        <w:rPr>
          <w:rFonts w:ascii="Arial" w:hAnsi="Arial" w:cs="Arial"/>
        </w:rPr>
        <w:t>, destacándose las</w:t>
      </w:r>
      <w:r w:rsidR="005E1FA2" w:rsidRPr="00ED7FA4">
        <w:rPr>
          <w:rFonts w:ascii="Arial" w:hAnsi="Arial" w:cs="Arial"/>
        </w:rPr>
        <w:t xml:space="preserve"> siguientes:</w:t>
      </w:r>
    </w:p>
    <w:p w14:paraId="319931AC" w14:textId="77777777" w:rsidR="00FC05C6" w:rsidRPr="00ED7FA4" w:rsidRDefault="00FC05C6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</w:rPr>
      </w:pPr>
    </w:p>
    <w:p w14:paraId="4AD16677" w14:textId="63CFDCDA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 w:rsidRPr="00ED7FA4">
        <w:rPr>
          <w:rFonts w:ascii="Arial" w:hAnsi="Arial" w:cs="Arial"/>
          <w:b/>
          <w:bCs/>
        </w:rPr>
        <w:t>Módulo del TeamAdmin</w:t>
      </w:r>
      <w:r w:rsidR="00FC05C6" w:rsidRPr="00ED7FA4">
        <w:rPr>
          <w:rFonts w:ascii="Arial" w:hAnsi="Arial" w:cs="Arial"/>
          <w:b/>
          <w:bCs/>
        </w:rPr>
        <w:t>:</w:t>
      </w:r>
    </w:p>
    <w:p w14:paraId="1D68F1D5" w14:textId="77777777" w:rsidR="00FC05C6" w:rsidRPr="00ED7FA4" w:rsidRDefault="00FC05C6" w:rsidP="00FC05C6">
      <w:pPr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</w:p>
    <w:p w14:paraId="771C4838" w14:textId="2EBB6FB9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ED7FA4">
        <w:rPr>
          <w:rFonts w:ascii="Arial" w:hAnsi="Arial" w:cs="Arial"/>
          <w:u w:val="single"/>
        </w:rPr>
        <w:t>Configuración de la Suite</w:t>
      </w:r>
      <w:r w:rsidR="00FC05C6" w:rsidRPr="00ED7FA4">
        <w:rPr>
          <w:rFonts w:ascii="Arial" w:hAnsi="Arial" w:cs="Arial"/>
          <w:u w:val="single"/>
        </w:rPr>
        <w:t>:</w:t>
      </w:r>
    </w:p>
    <w:p w14:paraId="130B96BD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Aprobadores y propiedades (cambios de sección de los recursos)</w:t>
      </w:r>
    </w:p>
    <w:p w14:paraId="1CCEF3CC" w14:textId="4D6AD2D6" w:rsidR="005710D0" w:rsidRPr="00ED7FA4" w:rsidRDefault="005E1FA2" w:rsidP="002D3F3B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Inclusión </w:t>
      </w:r>
      <w:r w:rsidR="0002008F" w:rsidRPr="00ED7FA4">
        <w:rPr>
          <w:rFonts w:ascii="Arial" w:hAnsi="Arial" w:cs="Arial"/>
        </w:rPr>
        <w:t xml:space="preserve">de </w:t>
      </w:r>
      <w:r w:rsidRPr="00ED7FA4">
        <w:rPr>
          <w:rFonts w:ascii="Arial" w:hAnsi="Arial" w:cs="Arial"/>
        </w:rPr>
        <w:t xml:space="preserve">eventos </w:t>
      </w:r>
    </w:p>
    <w:p w14:paraId="16272B78" w14:textId="77777777" w:rsidR="00D0129F" w:rsidRPr="00ED7FA4" w:rsidRDefault="00D0129F" w:rsidP="00D0129F">
      <w:pPr>
        <w:suppressAutoHyphens/>
        <w:spacing w:after="0" w:line="240" w:lineRule="auto"/>
        <w:ind w:left="1440"/>
        <w:rPr>
          <w:rFonts w:ascii="Arial" w:hAnsi="Arial" w:cs="Arial"/>
        </w:rPr>
      </w:pPr>
    </w:p>
    <w:p w14:paraId="51695FCD" w14:textId="5A127ADC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ED7FA4">
        <w:rPr>
          <w:rFonts w:ascii="Arial" w:hAnsi="Arial" w:cs="Arial"/>
          <w:u w:val="single"/>
        </w:rPr>
        <w:t>Mantenimiento del usuario</w:t>
      </w:r>
      <w:r w:rsidR="00FC05C6" w:rsidRPr="00ED7FA4">
        <w:rPr>
          <w:rFonts w:ascii="Arial" w:hAnsi="Arial" w:cs="Arial"/>
          <w:u w:val="single"/>
        </w:rPr>
        <w:t>:</w:t>
      </w:r>
    </w:p>
    <w:p w14:paraId="528D1B74" w14:textId="08A07E83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Crear usuarios o contactos</w:t>
      </w:r>
    </w:p>
    <w:p w14:paraId="0A632522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Modificar usuario o contactos</w:t>
      </w:r>
    </w:p>
    <w:p w14:paraId="189443B9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Habilitación de contraseñas</w:t>
      </w:r>
    </w:p>
    <w:p w14:paraId="0AF6D6CB" w14:textId="16D61F2B" w:rsidR="005E1FA2" w:rsidRDefault="005E1FA2" w:rsidP="00FC05C6">
      <w:pPr>
        <w:spacing w:after="0" w:line="240" w:lineRule="auto"/>
        <w:ind w:left="720" w:firstLineChars="127" w:firstLine="279"/>
        <w:rPr>
          <w:rFonts w:ascii="Arial" w:hAnsi="Arial" w:cs="Arial"/>
          <w:color w:val="7030A0"/>
        </w:rPr>
      </w:pPr>
    </w:p>
    <w:p w14:paraId="2F768180" w14:textId="77777777" w:rsidR="00A93FC2" w:rsidRPr="00ED7FA4" w:rsidRDefault="00A93FC2" w:rsidP="00FC05C6">
      <w:pPr>
        <w:spacing w:after="0" w:line="240" w:lineRule="auto"/>
        <w:ind w:left="720" w:firstLineChars="127" w:firstLine="279"/>
        <w:rPr>
          <w:rFonts w:ascii="Arial" w:hAnsi="Arial" w:cs="Arial"/>
          <w:color w:val="7030A0"/>
        </w:rPr>
      </w:pPr>
    </w:p>
    <w:p w14:paraId="3A9AE145" w14:textId="77164094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ED7FA4">
        <w:rPr>
          <w:rFonts w:ascii="Arial" w:hAnsi="Arial" w:cs="Arial"/>
          <w:u w:val="single"/>
        </w:rPr>
        <w:lastRenderedPageBreak/>
        <w:t>Mantenimiento del proyecto</w:t>
      </w:r>
      <w:r w:rsidR="00FC05C6" w:rsidRPr="00ED7FA4">
        <w:rPr>
          <w:rFonts w:ascii="Arial" w:hAnsi="Arial" w:cs="Arial"/>
          <w:u w:val="single"/>
        </w:rPr>
        <w:t>:</w:t>
      </w:r>
    </w:p>
    <w:p w14:paraId="62C0DE65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Agregar proyecto</w:t>
      </w:r>
    </w:p>
    <w:p w14:paraId="1C20A9BA" w14:textId="0938788C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Editar proyecto (inclusión de pr</w:t>
      </w:r>
      <w:r w:rsidR="0002008F" w:rsidRPr="00ED7FA4">
        <w:rPr>
          <w:rFonts w:ascii="Arial" w:hAnsi="Arial" w:cs="Arial"/>
        </w:rPr>
        <w:t>ó</w:t>
      </w:r>
      <w:r w:rsidRPr="00ED7FA4">
        <w:rPr>
          <w:rFonts w:ascii="Arial" w:hAnsi="Arial" w:cs="Arial"/>
        </w:rPr>
        <w:t xml:space="preserve">rrogas o modificaciones) </w:t>
      </w:r>
    </w:p>
    <w:p w14:paraId="2C1C00AA" w14:textId="1A541C14" w:rsidR="005E1FA2" w:rsidRPr="00ED7FA4" w:rsidRDefault="0002008F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Cancelar</w:t>
      </w:r>
      <w:r w:rsidR="005E1FA2" w:rsidRPr="00ED7FA4">
        <w:rPr>
          <w:rFonts w:ascii="Arial" w:hAnsi="Arial" w:cs="Arial"/>
        </w:rPr>
        <w:t xml:space="preserve"> proyectos</w:t>
      </w:r>
    </w:p>
    <w:p w14:paraId="49524729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Deshacer finalización de proyectos</w:t>
      </w:r>
    </w:p>
    <w:p w14:paraId="7480BBB8" w14:textId="28BB5FD1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Reabrir proyectos</w:t>
      </w:r>
    </w:p>
    <w:p w14:paraId="375799C9" w14:textId="77777777" w:rsidR="00C45342" w:rsidRPr="00ED7FA4" w:rsidRDefault="00C45342" w:rsidP="00C45342">
      <w:pPr>
        <w:suppressAutoHyphens/>
        <w:spacing w:after="0" w:line="240" w:lineRule="auto"/>
        <w:ind w:left="1440"/>
        <w:rPr>
          <w:rFonts w:ascii="Arial" w:hAnsi="Arial" w:cs="Arial"/>
        </w:rPr>
      </w:pPr>
    </w:p>
    <w:p w14:paraId="05B76402" w14:textId="7C14CC1D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  <w:u w:val="single"/>
        </w:rPr>
      </w:pPr>
      <w:r w:rsidRPr="00ED7FA4">
        <w:rPr>
          <w:rFonts w:ascii="Arial" w:hAnsi="Arial" w:cs="Arial"/>
          <w:u w:val="single"/>
        </w:rPr>
        <w:t>Herramientas</w:t>
      </w:r>
      <w:r w:rsidR="00FC05C6" w:rsidRPr="00ED7FA4">
        <w:rPr>
          <w:rFonts w:ascii="Arial" w:hAnsi="Arial" w:cs="Arial"/>
          <w:u w:val="single"/>
        </w:rPr>
        <w:t>:</w:t>
      </w:r>
    </w:p>
    <w:p w14:paraId="67845639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>Borrar hojas de horario</w:t>
      </w:r>
    </w:p>
    <w:p w14:paraId="471E38C0" w14:textId="77777777" w:rsidR="005E1FA2" w:rsidRPr="00ED7FA4" w:rsidRDefault="005E1FA2" w:rsidP="00FC05C6">
      <w:pPr>
        <w:spacing w:after="0" w:line="240" w:lineRule="auto"/>
        <w:ind w:left="360"/>
        <w:rPr>
          <w:rFonts w:ascii="Arial" w:hAnsi="Arial" w:cs="Arial"/>
        </w:rPr>
      </w:pPr>
    </w:p>
    <w:p w14:paraId="6D73F617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 w:rsidRPr="00ED7FA4">
        <w:rPr>
          <w:rFonts w:ascii="Arial" w:hAnsi="Arial" w:cs="Arial"/>
          <w:b/>
          <w:bCs/>
        </w:rPr>
        <w:t xml:space="preserve">Módulo Team Risk </w:t>
      </w:r>
    </w:p>
    <w:p w14:paraId="14B4B01E" w14:textId="77777777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1440"/>
        </w:tabs>
        <w:suppressAutoHyphens/>
        <w:spacing w:after="0" w:line="240" w:lineRule="auto"/>
        <w:ind w:left="1440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Creación de estudios </w:t>
      </w:r>
    </w:p>
    <w:p w14:paraId="72D527C4" w14:textId="1E95A8B9" w:rsidR="005E1FA2" w:rsidRPr="00ED7FA4" w:rsidRDefault="005E1FA2" w:rsidP="00FC05C6">
      <w:pPr>
        <w:spacing w:after="0" w:line="240" w:lineRule="auto"/>
        <w:ind w:left="360"/>
        <w:rPr>
          <w:rFonts w:ascii="Arial" w:hAnsi="Arial" w:cs="Arial"/>
        </w:rPr>
      </w:pPr>
    </w:p>
    <w:p w14:paraId="62FB3286" w14:textId="6A191183" w:rsidR="005E1FA2" w:rsidRPr="00ED7FA4" w:rsidRDefault="005E1FA2" w:rsidP="00FC05C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</w:rPr>
      </w:pPr>
      <w:r w:rsidRPr="00ED7FA4">
        <w:rPr>
          <w:rFonts w:ascii="Arial" w:hAnsi="Arial" w:cs="Arial"/>
          <w:b/>
        </w:rPr>
        <w:t>Módulo Team</w:t>
      </w:r>
      <w:r w:rsidR="00A81FCB" w:rsidRPr="00ED7FA4">
        <w:rPr>
          <w:rFonts w:ascii="Arial" w:hAnsi="Arial" w:cs="Arial"/>
          <w:b/>
        </w:rPr>
        <w:t xml:space="preserve"> </w:t>
      </w:r>
      <w:r w:rsidRPr="00ED7FA4">
        <w:rPr>
          <w:rFonts w:ascii="Arial" w:hAnsi="Arial" w:cs="Arial"/>
          <w:b/>
        </w:rPr>
        <w:t xml:space="preserve">Schedule </w:t>
      </w:r>
    </w:p>
    <w:p w14:paraId="59CE35E4" w14:textId="77777777" w:rsidR="005E1FA2" w:rsidRPr="00ED7FA4" w:rsidRDefault="005E1FA2" w:rsidP="00FC05C6">
      <w:pPr>
        <w:numPr>
          <w:ilvl w:val="0"/>
          <w:numId w:val="12"/>
        </w:numPr>
        <w:tabs>
          <w:tab w:val="clear" w:pos="940"/>
          <w:tab w:val="num" w:pos="1300"/>
        </w:tabs>
        <w:suppressAutoHyphens/>
        <w:spacing w:after="0" w:line="240" w:lineRule="auto"/>
        <w:ind w:left="1300"/>
        <w:rPr>
          <w:rFonts w:ascii="Arial" w:hAnsi="Arial" w:cs="Arial"/>
        </w:rPr>
      </w:pPr>
      <w:r w:rsidRPr="00ED7FA4">
        <w:rPr>
          <w:rFonts w:ascii="Arial" w:hAnsi="Arial" w:cs="Arial"/>
        </w:rPr>
        <w:t>Añadir proyectos</w:t>
      </w:r>
    </w:p>
    <w:p w14:paraId="56F6454B" w14:textId="1318D701" w:rsidR="005E1FA2" w:rsidRPr="00ED7FA4" w:rsidRDefault="005E1FA2" w:rsidP="00FC05C6">
      <w:pPr>
        <w:numPr>
          <w:ilvl w:val="0"/>
          <w:numId w:val="12"/>
        </w:numPr>
        <w:tabs>
          <w:tab w:val="clear" w:pos="940"/>
          <w:tab w:val="num" w:pos="1300"/>
        </w:tabs>
        <w:suppressAutoHyphens/>
        <w:spacing w:after="0" w:line="240" w:lineRule="auto"/>
        <w:ind w:left="1300"/>
        <w:rPr>
          <w:rFonts w:ascii="Arial" w:hAnsi="Arial" w:cs="Arial"/>
        </w:rPr>
      </w:pPr>
      <w:r w:rsidRPr="00ED7FA4">
        <w:rPr>
          <w:rFonts w:ascii="Arial" w:hAnsi="Arial" w:cs="Arial"/>
        </w:rPr>
        <w:t>Configurar estudios</w:t>
      </w:r>
    </w:p>
    <w:p w14:paraId="087E8D8A" w14:textId="1B5F8C8A" w:rsidR="00F06CB9" w:rsidRPr="00ED7FA4" w:rsidRDefault="005E1FA2" w:rsidP="00F06CB9">
      <w:pPr>
        <w:numPr>
          <w:ilvl w:val="0"/>
          <w:numId w:val="12"/>
        </w:numPr>
        <w:tabs>
          <w:tab w:val="clear" w:pos="940"/>
          <w:tab w:val="num" w:pos="1300"/>
        </w:tabs>
        <w:suppressAutoHyphens/>
        <w:spacing w:after="0" w:line="240" w:lineRule="auto"/>
        <w:ind w:left="1300"/>
        <w:rPr>
          <w:rFonts w:ascii="Arial" w:hAnsi="Arial" w:cs="Arial"/>
        </w:rPr>
      </w:pPr>
      <w:r w:rsidRPr="00ED7FA4">
        <w:rPr>
          <w:rFonts w:ascii="Arial" w:hAnsi="Arial" w:cs="Arial"/>
        </w:rPr>
        <w:t>Atención de consultas</w:t>
      </w:r>
    </w:p>
    <w:p w14:paraId="3B9F4062" w14:textId="195DE020" w:rsidR="009921E5" w:rsidRPr="00ED7FA4" w:rsidRDefault="009921E5" w:rsidP="00A93FC2">
      <w:pPr>
        <w:spacing w:after="0"/>
        <w:rPr>
          <w:rFonts w:ascii="Arial" w:hAnsi="Arial" w:cs="Arial"/>
        </w:rPr>
      </w:pPr>
    </w:p>
    <w:p w14:paraId="2726C776" w14:textId="77777777" w:rsidR="005E1FA2" w:rsidRPr="00ED7FA4" w:rsidRDefault="005E1FA2" w:rsidP="00A93FC2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</w:rPr>
      </w:pPr>
      <w:r w:rsidRPr="00ED7FA4">
        <w:rPr>
          <w:rFonts w:ascii="Arial" w:hAnsi="Arial" w:cs="Arial"/>
          <w:b/>
        </w:rPr>
        <w:t>Módulo Team Central</w:t>
      </w:r>
      <w:r w:rsidRPr="00ED7FA4">
        <w:rPr>
          <w:rFonts w:ascii="Arial" w:hAnsi="Arial" w:cs="Arial"/>
        </w:rPr>
        <w:t xml:space="preserve"> </w:t>
      </w:r>
    </w:p>
    <w:p w14:paraId="15BEB9C9" w14:textId="483EC06C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Mantenimientos en los estudios</w:t>
      </w:r>
    </w:p>
    <w:p w14:paraId="50EA052C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Coordinador</w:t>
      </w:r>
    </w:p>
    <w:p w14:paraId="3CD548D1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Propietario</w:t>
      </w:r>
    </w:p>
    <w:p w14:paraId="5D575FFA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Contactos </w:t>
      </w:r>
    </w:p>
    <w:p w14:paraId="7C09E2CB" w14:textId="2A68D750" w:rsidR="005E1FA2" w:rsidRPr="00ED7FA4" w:rsidRDefault="005E1FA2" w:rsidP="003E7D06">
      <w:pPr>
        <w:numPr>
          <w:ilvl w:val="0"/>
          <w:numId w:val="14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Consultas y reportes varios</w:t>
      </w:r>
    </w:p>
    <w:p w14:paraId="224E71F2" w14:textId="77777777" w:rsidR="005E1FA2" w:rsidRPr="00ED7FA4" w:rsidRDefault="005E1FA2" w:rsidP="003E7D06">
      <w:pPr>
        <w:spacing w:after="0" w:line="240" w:lineRule="auto"/>
        <w:ind w:left="360"/>
        <w:rPr>
          <w:rFonts w:ascii="Arial" w:hAnsi="Arial" w:cs="Arial"/>
        </w:rPr>
      </w:pPr>
    </w:p>
    <w:p w14:paraId="36760F7B" w14:textId="128C13E8" w:rsidR="005E1FA2" w:rsidRPr="00ED7FA4" w:rsidRDefault="005E1FA2" w:rsidP="003E7D0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</w:rPr>
      </w:pPr>
      <w:r w:rsidRPr="00ED7FA4">
        <w:rPr>
          <w:rFonts w:ascii="Arial" w:hAnsi="Arial" w:cs="Arial"/>
          <w:b/>
        </w:rPr>
        <w:t>Módulo Team TEC</w:t>
      </w:r>
    </w:p>
    <w:p w14:paraId="6A3CAEDC" w14:textId="77777777" w:rsidR="005E1FA2" w:rsidRPr="00ED7FA4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Mantenimientos hojas de horario</w:t>
      </w:r>
    </w:p>
    <w:p w14:paraId="05EEA2F4" w14:textId="3AFD0B05" w:rsidR="00FC05C6" w:rsidRPr="00ED7FA4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Atención de consultas</w:t>
      </w:r>
    </w:p>
    <w:p w14:paraId="57115C90" w14:textId="094D1571" w:rsidR="005E1FA2" w:rsidRPr="00ED7FA4" w:rsidRDefault="005E1FA2" w:rsidP="003E7D06">
      <w:pPr>
        <w:spacing w:after="0"/>
        <w:rPr>
          <w:rFonts w:ascii="Arial" w:hAnsi="Arial" w:cs="Arial"/>
        </w:rPr>
      </w:pPr>
    </w:p>
    <w:p w14:paraId="2EEE23BD" w14:textId="77777777" w:rsidR="005E1FA2" w:rsidRPr="00ED7FA4" w:rsidRDefault="005E1FA2" w:rsidP="003E7D06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 w:rsidRPr="00ED7FA4">
        <w:rPr>
          <w:rFonts w:ascii="Arial" w:hAnsi="Arial" w:cs="Arial"/>
          <w:b/>
        </w:rPr>
        <w:t xml:space="preserve">Módulo </w:t>
      </w:r>
      <w:r w:rsidRPr="00ED7FA4">
        <w:rPr>
          <w:rFonts w:ascii="Arial" w:hAnsi="Arial" w:cs="Arial"/>
          <w:b/>
          <w:bCs/>
        </w:rPr>
        <w:t>EWP</w:t>
      </w:r>
    </w:p>
    <w:p w14:paraId="58095E3A" w14:textId="77777777" w:rsidR="005E1FA2" w:rsidRPr="00ED7FA4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Configuración del modulo </w:t>
      </w:r>
    </w:p>
    <w:p w14:paraId="7A70C164" w14:textId="77777777" w:rsidR="005E1FA2" w:rsidRPr="00ED7FA4" w:rsidRDefault="005E1FA2" w:rsidP="003E7D0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Consultas varias </w:t>
      </w:r>
    </w:p>
    <w:p w14:paraId="52B81B54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Copia de procedimientos </w:t>
      </w:r>
    </w:p>
    <w:p w14:paraId="7BFD450C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Creación de carpetas</w:t>
      </w:r>
    </w:p>
    <w:p w14:paraId="3E4ECDE7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Hiperenlaces</w:t>
      </w:r>
    </w:p>
    <w:p w14:paraId="703DEA29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Editor de texto</w:t>
      </w:r>
    </w:p>
    <w:p w14:paraId="124D1F88" w14:textId="5EC1B4B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Exportación e importaciones al Team</w:t>
      </w:r>
      <w:r w:rsidR="00A81FCB"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</w:rPr>
        <w:t>Store</w:t>
      </w:r>
    </w:p>
    <w:p w14:paraId="33BF68F7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Papeles de trabajo</w:t>
      </w:r>
    </w:p>
    <w:p w14:paraId="512AAD49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Réplicas </w:t>
      </w:r>
    </w:p>
    <w:p w14:paraId="6D46B663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Reportes </w:t>
      </w:r>
    </w:p>
    <w:p w14:paraId="4CCFF13F" w14:textId="77777777" w:rsidR="005E1FA2" w:rsidRPr="00ED7FA4" w:rsidRDefault="005E1FA2" w:rsidP="00FC05C6">
      <w:pPr>
        <w:numPr>
          <w:ilvl w:val="0"/>
          <w:numId w:val="13"/>
        </w:numPr>
        <w:tabs>
          <w:tab w:val="clear" w:pos="720"/>
          <w:tab w:val="num" w:pos="1428"/>
        </w:tabs>
        <w:suppressAutoHyphens/>
        <w:spacing w:after="0" w:line="240" w:lineRule="auto"/>
        <w:ind w:left="1428"/>
        <w:rPr>
          <w:rFonts w:ascii="Arial" w:hAnsi="Arial" w:cs="Arial"/>
        </w:rPr>
      </w:pPr>
      <w:r w:rsidRPr="00ED7FA4">
        <w:rPr>
          <w:rFonts w:ascii="Arial" w:hAnsi="Arial" w:cs="Arial"/>
        </w:rPr>
        <w:t>Otros</w:t>
      </w:r>
    </w:p>
    <w:p w14:paraId="267EE388" w14:textId="77777777" w:rsidR="00D55171" w:rsidRPr="00ED7FA4" w:rsidRDefault="00D55171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E4E30F3" w14:textId="5FC0C3DB" w:rsidR="006E63E4" w:rsidRPr="00ED7FA4" w:rsidRDefault="00AA1305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Finalmente, es </w:t>
      </w:r>
      <w:r w:rsidR="006E63E4" w:rsidRPr="00ED7FA4">
        <w:rPr>
          <w:rFonts w:ascii="Arial" w:hAnsi="Arial" w:cs="Arial"/>
          <w:lang w:val="es-MX"/>
        </w:rPr>
        <w:t xml:space="preserve">importante </w:t>
      </w:r>
      <w:r w:rsidRPr="00ED7FA4">
        <w:rPr>
          <w:rFonts w:ascii="Arial" w:hAnsi="Arial" w:cs="Arial"/>
          <w:lang w:val="es-MX"/>
        </w:rPr>
        <w:t xml:space="preserve">de destacar la ejecución de distintas </w:t>
      </w:r>
      <w:r w:rsidR="00FC05C6" w:rsidRPr="00ED7FA4">
        <w:rPr>
          <w:rFonts w:ascii="Arial" w:hAnsi="Arial" w:cs="Arial"/>
          <w:lang w:val="es-MX"/>
        </w:rPr>
        <w:t>gesti</w:t>
      </w:r>
      <w:r w:rsidR="005036F1" w:rsidRPr="00ED7FA4">
        <w:rPr>
          <w:rFonts w:ascii="Arial" w:hAnsi="Arial" w:cs="Arial"/>
          <w:lang w:val="es-MX"/>
        </w:rPr>
        <w:t xml:space="preserve">ones propias </w:t>
      </w:r>
      <w:r w:rsidRPr="00ED7FA4">
        <w:rPr>
          <w:rFonts w:ascii="Arial" w:hAnsi="Arial" w:cs="Arial"/>
          <w:lang w:val="es-MX"/>
        </w:rPr>
        <w:t>de auditoría</w:t>
      </w:r>
      <w:r w:rsidR="006161AA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por ejemplo: la creación de proyectos, control de recursos y esfuerzos</w:t>
      </w:r>
      <w:r w:rsidR="009F6840" w:rsidRPr="00ED7FA4">
        <w:rPr>
          <w:rFonts w:ascii="Arial" w:hAnsi="Arial" w:cs="Arial"/>
          <w:lang w:val="es-MX"/>
        </w:rPr>
        <w:t>.</w:t>
      </w:r>
    </w:p>
    <w:p w14:paraId="07F1F980" w14:textId="78D5395E" w:rsidR="003D657E" w:rsidRDefault="003D657E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706BB51" w14:textId="2018E909" w:rsidR="00A93FC2" w:rsidRDefault="00A93FC2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6B0C06E" w14:textId="5B64296C" w:rsidR="00A93FC2" w:rsidRDefault="00A93FC2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C95F079" w14:textId="77777777" w:rsidR="00A93FC2" w:rsidRPr="00ED7FA4" w:rsidRDefault="00A93FC2" w:rsidP="006E63E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FFA845B" w14:textId="57AE9297" w:rsidR="00614127" w:rsidRPr="00ED7FA4" w:rsidRDefault="00AC3D3E" w:rsidP="00AF4596">
      <w:pPr>
        <w:pStyle w:val="Ttulo2"/>
        <w:shd w:val="clear" w:color="auto" w:fill="D9D9D9" w:themeFill="background1" w:themeFillShade="D9"/>
        <w:tabs>
          <w:tab w:val="left" w:pos="0"/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33" w:name="_Toc94852717"/>
      <w:bookmarkStart w:id="34" w:name="_Toc94881947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8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.2 </w:t>
      </w:r>
      <w:r w:rsidR="00025B7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Administración de Servidor de Datos y Aplicaciones</w:t>
      </w:r>
      <w:bookmarkEnd w:id="33"/>
      <w:bookmarkEnd w:id="34"/>
    </w:p>
    <w:p w14:paraId="2ECA141B" w14:textId="583956D3" w:rsidR="00614127" w:rsidRPr="00ED7FA4" w:rsidRDefault="00614127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BE2AF5C" w14:textId="4C50DB5E" w:rsidR="00AA1305" w:rsidRPr="00ED7FA4" w:rsidRDefault="00AA1305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A fin de cumplir con lo estipulado en la asignación de Administración del Servidor, se presenta el resumen de actividades relativas a la administración del servidor de datos de la Auditoría Judicial durante el </w:t>
      </w:r>
      <w:r w:rsidR="00292E14" w:rsidRPr="00ED7FA4">
        <w:rPr>
          <w:rFonts w:ascii="Arial" w:hAnsi="Arial" w:cs="Arial"/>
          <w:lang w:val="es-MX"/>
        </w:rPr>
        <w:t xml:space="preserve">año </w:t>
      </w:r>
      <w:r w:rsidR="00403D60" w:rsidRPr="00ED7FA4">
        <w:rPr>
          <w:rFonts w:ascii="Arial" w:hAnsi="Arial" w:cs="Arial"/>
          <w:lang w:val="es-MX"/>
        </w:rPr>
        <w:t>2021</w:t>
      </w:r>
      <w:r w:rsidR="0045494F" w:rsidRPr="00ED7FA4">
        <w:rPr>
          <w:rFonts w:ascii="Arial" w:hAnsi="Arial" w:cs="Arial"/>
          <w:lang w:val="es-MX"/>
        </w:rPr>
        <w:t>, siendo las más relevantes las expuestas a continuación:</w:t>
      </w:r>
    </w:p>
    <w:p w14:paraId="0A8BC9D9" w14:textId="6577ACFF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Creación estructura de archivos de Auditoría.</w:t>
      </w:r>
    </w:p>
    <w:p w14:paraId="2637AC21" w14:textId="162389D7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Respaldos de datos (Archivos y Base de Datos SQL).</w:t>
      </w:r>
    </w:p>
    <w:p w14:paraId="7F026089" w14:textId="6612976B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Permisos a la estructura de archivos.</w:t>
      </w:r>
    </w:p>
    <w:p w14:paraId="0B470046" w14:textId="03781081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Administración del espacio en disco de los servidores en producción y pruebas.</w:t>
      </w:r>
    </w:p>
    <w:p w14:paraId="2BF089A2" w14:textId="553DAF86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Mantenimiento de jobs de respaldo</w:t>
      </w:r>
      <w:r w:rsidR="00292E14" w:rsidRPr="00ED7FA4">
        <w:rPr>
          <w:rFonts w:ascii="Arial" w:hAnsi="Arial" w:cs="Arial"/>
          <w:sz w:val="22"/>
          <w:szCs w:val="22"/>
          <w:lang w:val="es-MX"/>
        </w:rPr>
        <w:t xml:space="preserve"> </w:t>
      </w:r>
      <w:r w:rsidRPr="00ED7FA4">
        <w:rPr>
          <w:rFonts w:ascii="Arial" w:hAnsi="Arial" w:cs="Arial"/>
          <w:sz w:val="22"/>
          <w:szCs w:val="22"/>
          <w:lang w:val="es-MX"/>
        </w:rPr>
        <w:t>(Archivos y Base de Datos SQL).</w:t>
      </w:r>
    </w:p>
    <w:p w14:paraId="434E0C8A" w14:textId="12777C12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Restauración Base de datos del Team Mate (MS-SQ).</w:t>
      </w:r>
    </w:p>
    <w:p w14:paraId="58D8D84C" w14:textId="4F4DB97D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Restauraciones de respaldos para la estructura de archivos.</w:t>
      </w:r>
    </w:p>
    <w:p w14:paraId="0CFEB69A" w14:textId="7CF2B147" w:rsidR="00AA1305" w:rsidRPr="00ED7FA4" w:rsidRDefault="005036F1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M</w:t>
      </w:r>
      <w:r w:rsidR="00AA1305" w:rsidRPr="00ED7FA4">
        <w:rPr>
          <w:rFonts w:ascii="Arial" w:hAnsi="Arial" w:cs="Arial"/>
          <w:sz w:val="22"/>
          <w:szCs w:val="22"/>
          <w:lang w:val="es-MX"/>
        </w:rPr>
        <w:t>onitoreo de servidores y Base de Datos SQL.</w:t>
      </w:r>
    </w:p>
    <w:p w14:paraId="4F99E212" w14:textId="72E24D91" w:rsidR="00AA1305" w:rsidRPr="00ED7FA4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Administración y mantenimiento del servidor de pruebas (SJOAUDPRU01)</w:t>
      </w:r>
      <w:r w:rsidR="00292E14" w:rsidRPr="00ED7FA4">
        <w:rPr>
          <w:rFonts w:ascii="Arial" w:hAnsi="Arial" w:cs="Arial"/>
          <w:sz w:val="22"/>
          <w:szCs w:val="22"/>
          <w:lang w:val="es-MX"/>
        </w:rPr>
        <w:t>.</w:t>
      </w:r>
    </w:p>
    <w:p w14:paraId="2AC4BCA3" w14:textId="0D0D01B9" w:rsidR="00AA1305" w:rsidRDefault="00AA1305" w:rsidP="00A81FCB">
      <w:pPr>
        <w:pStyle w:val="Prrafodelista"/>
        <w:numPr>
          <w:ilvl w:val="0"/>
          <w:numId w:val="9"/>
        </w:numPr>
        <w:spacing w:before="120"/>
        <w:ind w:left="1060" w:hanging="703"/>
        <w:jc w:val="both"/>
        <w:rPr>
          <w:rFonts w:ascii="Arial" w:hAnsi="Arial" w:cs="Arial"/>
          <w:sz w:val="22"/>
          <w:szCs w:val="22"/>
          <w:lang w:val="es-MX"/>
        </w:rPr>
      </w:pPr>
      <w:r w:rsidRPr="00ED7FA4">
        <w:rPr>
          <w:rFonts w:ascii="Arial" w:hAnsi="Arial" w:cs="Arial"/>
          <w:sz w:val="22"/>
          <w:szCs w:val="22"/>
          <w:lang w:val="es-MX"/>
        </w:rPr>
        <w:t>Otras labores de respaldo, instalación de software, actualizaciones entre otros</w:t>
      </w:r>
      <w:r w:rsidR="00292E14" w:rsidRPr="00ED7FA4">
        <w:rPr>
          <w:rFonts w:ascii="Arial" w:hAnsi="Arial" w:cs="Arial"/>
          <w:sz w:val="22"/>
          <w:szCs w:val="22"/>
          <w:lang w:val="es-MX"/>
        </w:rPr>
        <w:t>.</w:t>
      </w:r>
    </w:p>
    <w:p w14:paraId="4707C14A" w14:textId="77777777" w:rsidR="00ED7FA4" w:rsidRPr="00ED7FA4" w:rsidRDefault="00ED7FA4" w:rsidP="00ED7FA4">
      <w:pPr>
        <w:pStyle w:val="Prrafodelista"/>
        <w:spacing w:before="120"/>
        <w:ind w:left="1060"/>
        <w:jc w:val="both"/>
        <w:rPr>
          <w:rFonts w:ascii="Arial" w:hAnsi="Arial" w:cs="Arial"/>
          <w:sz w:val="22"/>
          <w:szCs w:val="22"/>
          <w:lang w:val="es-MX"/>
        </w:rPr>
      </w:pPr>
    </w:p>
    <w:p w14:paraId="5F33E0E8" w14:textId="6489F6D8" w:rsidR="00AA1305" w:rsidRPr="00ED7FA4" w:rsidRDefault="00AC3D3E" w:rsidP="00AF4596">
      <w:pPr>
        <w:pStyle w:val="Ttulo2"/>
        <w:shd w:val="clear" w:color="auto" w:fill="D9D9D9" w:themeFill="background1" w:themeFillShade="D9"/>
        <w:tabs>
          <w:tab w:val="left" w:pos="567"/>
        </w:tabs>
        <w:spacing w:before="0" w:line="240" w:lineRule="auto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35" w:name="_Toc94852718"/>
      <w:bookmarkStart w:id="36" w:name="_Toc94881948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8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.3</w:t>
      </w:r>
      <w:r w:rsidR="009822E8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Soporte Técnico brindado por la Sección de </w:t>
      </w:r>
      <w:r w:rsidR="00BB5C9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Auditoría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de Tecnología de Información</w:t>
      </w:r>
      <w:bookmarkEnd w:id="35"/>
      <w:bookmarkEnd w:id="36"/>
    </w:p>
    <w:p w14:paraId="692271A6" w14:textId="2455A8F2" w:rsidR="00AA1305" w:rsidRPr="00ED7FA4" w:rsidRDefault="00AA1305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2BC12A9" w14:textId="69532E98" w:rsidR="00FC1859" w:rsidRPr="00ED7FA4" w:rsidRDefault="00AA1305" w:rsidP="00FC1859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Como parte de las </w:t>
      </w:r>
      <w:r w:rsidR="00E27CCB" w:rsidRPr="00ED7FA4">
        <w:rPr>
          <w:rFonts w:ascii="Arial" w:hAnsi="Arial" w:cs="Arial"/>
          <w:lang w:val="es-MX"/>
        </w:rPr>
        <w:t>diligencias</w:t>
      </w:r>
      <w:r w:rsidRPr="00ED7FA4">
        <w:rPr>
          <w:rFonts w:ascii="Arial" w:hAnsi="Arial" w:cs="Arial"/>
          <w:lang w:val="es-MX"/>
        </w:rPr>
        <w:t xml:space="preserve"> </w:t>
      </w:r>
      <w:r w:rsidR="003653FA" w:rsidRPr="00ED7FA4">
        <w:rPr>
          <w:rFonts w:ascii="Arial" w:hAnsi="Arial" w:cs="Arial"/>
          <w:lang w:val="es-MX"/>
        </w:rPr>
        <w:t>efectuadas</w:t>
      </w:r>
      <w:r w:rsidR="00BB5C90" w:rsidRPr="00ED7FA4">
        <w:rPr>
          <w:rFonts w:ascii="Arial" w:hAnsi="Arial" w:cs="Arial"/>
          <w:lang w:val="es-MX"/>
        </w:rPr>
        <w:t xml:space="preserve"> por esta oficina, se atendieron </w:t>
      </w:r>
      <w:r w:rsidR="00E86BD7" w:rsidRPr="00ED7FA4">
        <w:rPr>
          <w:rFonts w:ascii="Arial" w:hAnsi="Arial" w:cs="Arial"/>
          <w:lang w:val="es-MX"/>
        </w:rPr>
        <w:t>206</w:t>
      </w:r>
      <w:r w:rsidR="00BB5C90" w:rsidRPr="00ED7FA4">
        <w:rPr>
          <w:rFonts w:ascii="Arial" w:hAnsi="Arial" w:cs="Arial"/>
          <w:lang w:val="es-MX"/>
        </w:rPr>
        <w:t xml:space="preserve"> formularios de asistencia técnica a las personas usuarias de las diferentes áreas de la Auditoría Judicial, obteniéndose resultados muy positivos por cuanto la oportunidad en la atención </w:t>
      </w:r>
      <w:r w:rsidR="006612E0" w:rsidRPr="00ED7FA4">
        <w:rPr>
          <w:rFonts w:ascii="Arial" w:hAnsi="Arial" w:cs="Arial"/>
          <w:lang w:val="es-MX"/>
        </w:rPr>
        <w:t>y</w:t>
      </w:r>
      <w:r w:rsidR="00BB5C90" w:rsidRPr="00ED7FA4">
        <w:rPr>
          <w:rFonts w:ascii="Arial" w:hAnsi="Arial" w:cs="Arial"/>
          <w:lang w:val="es-MX"/>
        </w:rPr>
        <w:t xml:space="preserve"> la calidad del servicio </w:t>
      </w:r>
      <w:r w:rsidR="007348FC" w:rsidRPr="00ED7FA4">
        <w:rPr>
          <w:rFonts w:ascii="Arial" w:hAnsi="Arial" w:cs="Arial"/>
          <w:lang w:val="es-MX"/>
        </w:rPr>
        <w:t>se calificaron con nota de</w:t>
      </w:r>
      <w:r w:rsidR="00BB5C90" w:rsidRPr="00ED7FA4">
        <w:rPr>
          <w:rFonts w:ascii="Arial" w:hAnsi="Arial" w:cs="Arial"/>
          <w:lang w:val="es-MX"/>
        </w:rPr>
        <w:t xml:space="preserve"> 100% de satisfacción.</w:t>
      </w:r>
    </w:p>
    <w:p w14:paraId="70BBEFB7" w14:textId="0B53AF9A" w:rsidR="00825682" w:rsidRPr="00ED7FA4" w:rsidRDefault="00825682" w:rsidP="00054A1A">
      <w:pPr>
        <w:spacing w:after="0" w:line="240" w:lineRule="auto"/>
        <w:rPr>
          <w:rFonts w:ascii="Arial" w:hAnsi="Arial" w:cs="Arial"/>
          <w:lang w:val="es-MX"/>
        </w:rPr>
      </w:pPr>
    </w:p>
    <w:p w14:paraId="40F845AD" w14:textId="466647E2" w:rsidR="00E65F87" w:rsidRPr="00ED7FA4" w:rsidRDefault="00AC3D3E" w:rsidP="00AF4596">
      <w:pPr>
        <w:pStyle w:val="Ttulo2"/>
        <w:shd w:val="clear" w:color="auto" w:fill="D9D9D9" w:themeFill="background1" w:themeFillShade="D9"/>
        <w:tabs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37" w:name="_Toc94852719"/>
      <w:bookmarkStart w:id="38" w:name="_Toc94881949"/>
      <w:bookmarkStart w:id="39" w:name="_Hlk94001090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8</w:t>
      </w:r>
      <w:r w:rsidR="00E65F8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.4 Fortalecimiento del Team Mate</w:t>
      </w:r>
      <w:bookmarkEnd w:id="37"/>
      <w:bookmarkEnd w:id="38"/>
    </w:p>
    <w:p w14:paraId="0F95E806" w14:textId="254064C3" w:rsidR="00E65F87" w:rsidRPr="00ED7FA4" w:rsidRDefault="00E65F87" w:rsidP="00E65F87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bCs/>
          <w:spacing w:val="-3"/>
        </w:rPr>
      </w:pPr>
    </w:p>
    <w:p w14:paraId="4C94C8E8" w14:textId="25ED02D6" w:rsidR="00A82A6F" w:rsidRPr="00ED7FA4" w:rsidRDefault="00A82A6F" w:rsidP="00A82A6F">
      <w:pPr>
        <w:jc w:val="both"/>
        <w:rPr>
          <w:rFonts w:ascii="Arial" w:hAnsi="Arial" w:cs="Arial"/>
          <w:spacing w:val="-3"/>
        </w:rPr>
      </w:pPr>
      <w:r w:rsidRPr="00ED7FA4">
        <w:rPr>
          <w:rFonts w:ascii="Arial" w:hAnsi="Arial" w:cs="Arial"/>
          <w:spacing w:val="-3"/>
        </w:rPr>
        <w:t xml:space="preserve">Durante el año 2021, se creó un proyecto el cual consistió en actualizar y redefinir algunos aspectos de la metodología de la Auditoría y </w:t>
      </w:r>
      <w:r w:rsidR="00FF23C2" w:rsidRPr="00ED7FA4">
        <w:rPr>
          <w:rFonts w:ascii="Arial" w:hAnsi="Arial" w:cs="Arial"/>
          <w:spacing w:val="-3"/>
        </w:rPr>
        <w:t>emplearla en</w:t>
      </w:r>
      <w:r w:rsidRPr="00ED7FA4">
        <w:rPr>
          <w:rFonts w:ascii="Arial" w:hAnsi="Arial" w:cs="Arial"/>
          <w:spacing w:val="-3"/>
        </w:rPr>
        <w:t xml:space="preserve"> la nueva versión del Team Mate, migrar las recomendaciones que se mantienen vigentes en la versión actual y capacitar tanto al personal de la Auditoría como a los auditados en el uso de la nueva herramienta, brindando además una guía para facilitar su adaptación al cambio y consulta en caso de dudas del proceso, aprovecha</w:t>
      </w:r>
      <w:r w:rsidR="00E3587D" w:rsidRPr="00ED7FA4">
        <w:rPr>
          <w:rFonts w:ascii="Arial" w:hAnsi="Arial" w:cs="Arial"/>
          <w:spacing w:val="-3"/>
        </w:rPr>
        <w:t>do así</w:t>
      </w:r>
      <w:r w:rsidRPr="00ED7FA4">
        <w:rPr>
          <w:rFonts w:ascii="Arial" w:hAnsi="Arial" w:cs="Arial"/>
          <w:spacing w:val="-3"/>
        </w:rPr>
        <w:t xml:space="preserve"> las bondades del software, asegurando razonablemente </w:t>
      </w:r>
      <w:r w:rsidR="00DD7374" w:rsidRPr="00ED7FA4">
        <w:rPr>
          <w:rFonts w:ascii="Arial" w:hAnsi="Arial" w:cs="Arial"/>
          <w:spacing w:val="-3"/>
        </w:rPr>
        <w:t>la observancia</w:t>
      </w:r>
      <w:r w:rsidR="000E0F81" w:rsidRPr="00ED7FA4">
        <w:rPr>
          <w:rFonts w:ascii="Arial" w:hAnsi="Arial" w:cs="Arial"/>
          <w:spacing w:val="-3"/>
        </w:rPr>
        <w:t xml:space="preserve"> d</w:t>
      </w:r>
      <w:r w:rsidRPr="00ED7FA4">
        <w:rPr>
          <w:rFonts w:ascii="Arial" w:hAnsi="Arial" w:cs="Arial"/>
          <w:spacing w:val="-3"/>
        </w:rPr>
        <w:t>e la normativa vigente y la eficiencia de los recursos institucionales.</w:t>
      </w:r>
    </w:p>
    <w:p w14:paraId="6898D401" w14:textId="1DFE125F" w:rsidR="00A82A6F" w:rsidRPr="00ED7FA4" w:rsidRDefault="00A82A6F" w:rsidP="00A82A6F">
      <w:pPr>
        <w:jc w:val="both"/>
        <w:rPr>
          <w:rFonts w:ascii="Arial" w:hAnsi="Arial" w:cs="Arial"/>
        </w:rPr>
      </w:pPr>
      <w:r w:rsidRPr="00ED7FA4">
        <w:rPr>
          <w:rFonts w:ascii="Arial" w:hAnsi="Arial" w:cs="Arial"/>
          <w:spacing w:val="-3"/>
        </w:rPr>
        <w:t>Para cumplir con los objetivos de esta propuesta se</w:t>
      </w:r>
      <w:r w:rsidRPr="00ED7FA4">
        <w:rPr>
          <w:rFonts w:ascii="Arial" w:hAnsi="Arial" w:cs="Arial"/>
        </w:rPr>
        <w:t xml:space="preserve"> desarrollaron actividades para actualizar el Team Mate a una nueva versión, dado que la actual dejará de tener soporte del proveedor, destacándose lo señalado a </w:t>
      </w:r>
      <w:r w:rsidR="00190BDA" w:rsidRPr="00ED7FA4">
        <w:rPr>
          <w:rFonts w:ascii="Arial" w:hAnsi="Arial" w:cs="Arial"/>
        </w:rPr>
        <w:t>continuación</w:t>
      </w:r>
      <w:r w:rsidRPr="00ED7FA4">
        <w:rPr>
          <w:rFonts w:ascii="Arial" w:hAnsi="Arial" w:cs="Arial"/>
        </w:rPr>
        <w:t>:</w:t>
      </w:r>
    </w:p>
    <w:p w14:paraId="4A0A0F24" w14:textId="53B33126" w:rsidR="00A82A6F" w:rsidRPr="00ED7FA4" w:rsidRDefault="00A82A6F" w:rsidP="00A82A6F">
      <w:pPr>
        <w:pStyle w:val="Textoindependiente2"/>
        <w:numPr>
          <w:ilvl w:val="0"/>
          <w:numId w:val="24"/>
        </w:numPr>
        <w:snapToGrid w:val="0"/>
        <w:spacing w:before="120" w:line="240" w:lineRule="auto"/>
        <w:ind w:left="709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 xml:space="preserve">Revisión de la aplicación de la metodología en las plantillas existentes y parametrización del sistema. </w:t>
      </w:r>
    </w:p>
    <w:p w14:paraId="7EF3BDAD" w14:textId="50A44400" w:rsidR="00A82A6F" w:rsidRPr="00ED7FA4" w:rsidRDefault="00A82A6F" w:rsidP="00A82A6F">
      <w:pPr>
        <w:pStyle w:val="Textoindependiente2"/>
        <w:numPr>
          <w:ilvl w:val="3"/>
          <w:numId w:val="25"/>
        </w:numPr>
        <w:snapToGrid w:val="0"/>
        <w:spacing w:before="120" w:line="240" w:lineRule="auto"/>
        <w:ind w:left="1418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30 plantillas de informes y oficios actualizados</w:t>
      </w:r>
      <w:r w:rsidR="003D06F7" w:rsidRPr="00ED7FA4">
        <w:rPr>
          <w:rFonts w:ascii="Arial" w:eastAsia="Times New Roman" w:hAnsi="Arial" w:cs="Arial"/>
          <w:lang w:val="es-MX"/>
        </w:rPr>
        <w:t>.</w:t>
      </w:r>
    </w:p>
    <w:p w14:paraId="67C0A1BD" w14:textId="3094E305" w:rsidR="00A82A6F" w:rsidRPr="00ED7FA4" w:rsidRDefault="00A82A6F" w:rsidP="00A82A6F">
      <w:pPr>
        <w:pStyle w:val="Textoindependiente2"/>
        <w:numPr>
          <w:ilvl w:val="3"/>
          <w:numId w:val="25"/>
        </w:numPr>
        <w:snapToGrid w:val="0"/>
        <w:spacing w:before="120" w:line="240" w:lineRule="auto"/>
        <w:ind w:left="1418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10 plantillas de registros de trabajo actualizados</w:t>
      </w:r>
      <w:r w:rsidR="003D06F7" w:rsidRPr="00ED7FA4">
        <w:rPr>
          <w:rFonts w:ascii="Arial" w:eastAsia="Times New Roman" w:hAnsi="Arial" w:cs="Arial"/>
          <w:lang w:val="es-MX"/>
        </w:rPr>
        <w:t>,</w:t>
      </w:r>
    </w:p>
    <w:p w14:paraId="6409AE4B" w14:textId="0DAEBAE7" w:rsidR="00A82A6F" w:rsidRPr="00ED7FA4" w:rsidRDefault="00A82A6F" w:rsidP="00A82A6F">
      <w:pPr>
        <w:pStyle w:val="Textoindependiente2"/>
        <w:numPr>
          <w:ilvl w:val="3"/>
          <w:numId w:val="25"/>
        </w:numPr>
        <w:snapToGrid w:val="0"/>
        <w:spacing w:before="120" w:line="240" w:lineRule="auto"/>
        <w:ind w:left="1418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4 nuevas plantillas solicitados por la metodología.</w:t>
      </w:r>
    </w:p>
    <w:p w14:paraId="62705CE5" w14:textId="69F99F1C" w:rsidR="00A82A6F" w:rsidRPr="00ED7FA4" w:rsidRDefault="00A82A6F" w:rsidP="00A82A6F">
      <w:pPr>
        <w:pStyle w:val="Textoindependiente2"/>
        <w:numPr>
          <w:ilvl w:val="3"/>
          <w:numId w:val="25"/>
        </w:numPr>
        <w:snapToGrid w:val="0"/>
        <w:spacing w:before="120" w:line="240" w:lineRule="auto"/>
        <w:ind w:left="1418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lastRenderedPageBreak/>
        <w:t>8 plantillas de estudio actualizados</w:t>
      </w:r>
      <w:r w:rsidR="003D06F7" w:rsidRPr="00ED7FA4">
        <w:rPr>
          <w:rFonts w:ascii="Arial" w:eastAsia="Times New Roman" w:hAnsi="Arial" w:cs="Arial"/>
          <w:lang w:val="es-MX"/>
        </w:rPr>
        <w:t>.</w:t>
      </w:r>
    </w:p>
    <w:p w14:paraId="0BA89B61" w14:textId="055E6529" w:rsidR="00A82A6F" w:rsidRPr="00ED7FA4" w:rsidRDefault="00A82A6F" w:rsidP="00A82A6F">
      <w:pPr>
        <w:pStyle w:val="Textoindependiente2"/>
        <w:numPr>
          <w:ilvl w:val="3"/>
          <w:numId w:val="25"/>
        </w:numPr>
        <w:snapToGrid w:val="0"/>
        <w:spacing w:before="120" w:line="240" w:lineRule="auto"/>
        <w:ind w:left="1418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Actualización del Programa de trabajo de planificación.</w:t>
      </w:r>
    </w:p>
    <w:p w14:paraId="5E5D9813" w14:textId="115B82EF" w:rsidR="00A82A6F" w:rsidRPr="00ED7FA4" w:rsidRDefault="00A82A6F" w:rsidP="00A82A6F">
      <w:pPr>
        <w:pStyle w:val="Textoindependiente2"/>
        <w:numPr>
          <w:ilvl w:val="3"/>
          <w:numId w:val="25"/>
        </w:numPr>
        <w:snapToGrid w:val="0"/>
        <w:spacing w:before="120" w:line="240" w:lineRule="auto"/>
        <w:ind w:left="1418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Actualización del proceso de seguimiento de recomendaciones.</w:t>
      </w:r>
    </w:p>
    <w:p w14:paraId="47A007D0" w14:textId="5BCA1530" w:rsidR="00A82A6F" w:rsidRPr="00ED7FA4" w:rsidRDefault="00A82A6F" w:rsidP="00A82A6F">
      <w:pPr>
        <w:pStyle w:val="Textoindependiente2"/>
        <w:numPr>
          <w:ilvl w:val="3"/>
          <w:numId w:val="25"/>
        </w:numPr>
        <w:snapToGrid w:val="0"/>
        <w:spacing w:before="120" w:line="240" w:lineRule="auto"/>
        <w:ind w:left="1418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Traducción del proceso estándar de la Auditoría.</w:t>
      </w:r>
    </w:p>
    <w:p w14:paraId="61589A84" w14:textId="77777777" w:rsidR="00A82A6F" w:rsidRPr="00ED7FA4" w:rsidRDefault="00A82A6F" w:rsidP="00A82A6F">
      <w:pPr>
        <w:pStyle w:val="Textoindependiente2"/>
        <w:numPr>
          <w:ilvl w:val="0"/>
          <w:numId w:val="24"/>
        </w:numPr>
        <w:snapToGrid w:val="0"/>
        <w:spacing w:before="120" w:line="240" w:lineRule="auto"/>
        <w:ind w:left="709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Realización de pruebas por parte de los usuarios.</w:t>
      </w:r>
    </w:p>
    <w:p w14:paraId="1F2C9FA2" w14:textId="77777777" w:rsidR="00A82A6F" w:rsidRPr="00ED7FA4" w:rsidRDefault="00A82A6F" w:rsidP="00A82A6F">
      <w:pPr>
        <w:pStyle w:val="Textoindependiente2"/>
        <w:numPr>
          <w:ilvl w:val="0"/>
          <w:numId w:val="24"/>
        </w:numPr>
        <w:snapToGrid w:val="0"/>
        <w:spacing w:before="120" w:line="240" w:lineRule="auto"/>
        <w:ind w:left="709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Ejecución de una etapa de piloto.</w:t>
      </w:r>
    </w:p>
    <w:p w14:paraId="0DF4CFFD" w14:textId="71461F63" w:rsidR="00A82A6F" w:rsidRPr="00ED7FA4" w:rsidRDefault="00A82A6F" w:rsidP="00A82A6F">
      <w:pPr>
        <w:pStyle w:val="Textoindependiente2"/>
        <w:numPr>
          <w:ilvl w:val="0"/>
          <w:numId w:val="24"/>
        </w:numPr>
        <w:snapToGrid w:val="0"/>
        <w:spacing w:before="120" w:line="240" w:lineRule="auto"/>
        <w:ind w:left="709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 xml:space="preserve">Capacitaciones y guías del sistema. Se crearon 3 guías, una para estudios de fiscalización, para seguimiento de recomendaciones y para los responsables de </w:t>
      </w:r>
      <w:r w:rsidR="00C93A70" w:rsidRPr="00ED7FA4">
        <w:rPr>
          <w:rFonts w:ascii="Arial" w:eastAsia="Times New Roman" w:hAnsi="Arial" w:cs="Arial"/>
          <w:lang w:val="es-MX"/>
        </w:rPr>
        <w:t>ejecutar las encomiendas.</w:t>
      </w:r>
    </w:p>
    <w:p w14:paraId="03DBD0FD" w14:textId="402393A3" w:rsidR="00A82A6F" w:rsidRPr="00ED7FA4" w:rsidRDefault="00A82A6F" w:rsidP="00A82A6F">
      <w:pPr>
        <w:pStyle w:val="Textoindependiente2"/>
        <w:numPr>
          <w:ilvl w:val="0"/>
          <w:numId w:val="24"/>
        </w:numPr>
        <w:snapToGrid w:val="0"/>
        <w:spacing w:before="120" w:line="240" w:lineRule="auto"/>
        <w:ind w:left="709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 xml:space="preserve">En total se migraron 903 </w:t>
      </w:r>
      <w:r w:rsidR="00C93A70" w:rsidRPr="00ED7FA4">
        <w:rPr>
          <w:rFonts w:ascii="Arial" w:eastAsia="Times New Roman" w:hAnsi="Arial" w:cs="Arial"/>
          <w:lang w:val="es-MX"/>
        </w:rPr>
        <w:t>disposiciones</w:t>
      </w:r>
      <w:r w:rsidRPr="00ED7FA4">
        <w:rPr>
          <w:rFonts w:ascii="Arial" w:eastAsia="Times New Roman" w:hAnsi="Arial" w:cs="Arial"/>
          <w:lang w:val="es-MX"/>
        </w:rPr>
        <w:t xml:space="preserve"> de la versión anterior.</w:t>
      </w:r>
    </w:p>
    <w:p w14:paraId="33AD07DB" w14:textId="64D0F069" w:rsidR="00A82A6F" w:rsidRDefault="00A82A6F" w:rsidP="008149E1">
      <w:pPr>
        <w:pStyle w:val="Textoindependiente2"/>
        <w:numPr>
          <w:ilvl w:val="0"/>
          <w:numId w:val="24"/>
        </w:numPr>
        <w:snapToGrid w:val="0"/>
        <w:spacing w:after="0" w:line="240" w:lineRule="auto"/>
        <w:ind w:left="709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Ingreso de datos al sistema, lo cual incluye: el Plan Anual de Trabajo 2022, Universo Auditable, usuarios internos y externos, etc.</w:t>
      </w:r>
    </w:p>
    <w:p w14:paraId="3EA3CBAE" w14:textId="77777777" w:rsidR="008149E1" w:rsidRPr="008149E1" w:rsidRDefault="008149E1" w:rsidP="008149E1">
      <w:pPr>
        <w:pStyle w:val="Textoindependiente2"/>
        <w:snapToGrid w:val="0"/>
        <w:spacing w:after="0" w:line="240" w:lineRule="auto"/>
        <w:ind w:left="709"/>
        <w:jc w:val="both"/>
        <w:rPr>
          <w:rFonts w:ascii="Arial" w:eastAsia="Times New Roman" w:hAnsi="Arial" w:cs="Arial"/>
          <w:lang w:val="es-MX"/>
        </w:rPr>
      </w:pPr>
    </w:p>
    <w:p w14:paraId="24412728" w14:textId="77777777" w:rsidR="00A82A6F" w:rsidRPr="00ED7FA4" w:rsidRDefault="00A82A6F" w:rsidP="008149E1">
      <w:pPr>
        <w:numPr>
          <w:ilvl w:val="0"/>
          <w:numId w:val="25"/>
        </w:numPr>
        <w:spacing w:after="0" w:line="240" w:lineRule="auto"/>
        <w:ind w:left="709"/>
        <w:rPr>
          <w:rFonts w:ascii="Arial" w:hAnsi="Arial" w:cs="Arial"/>
          <w:b/>
          <w:bCs/>
          <w:lang w:val="es-ES"/>
        </w:rPr>
      </w:pPr>
      <w:r w:rsidRPr="00ED7FA4">
        <w:rPr>
          <w:rFonts w:ascii="Arial" w:hAnsi="Arial" w:cs="Arial"/>
          <w:b/>
          <w:bCs/>
        </w:rPr>
        <w:t>Principales</w:t>
      </w:r>
      <w:r w:rsidRPr="00ED7FA4">
        <w:rPr>
          <w:rFonts w:ascii="Arial" w:hAnsi="Arial" w:cs="Arial"/>
          <w:b/>
          <w:bCs/>
          <w:lang w:val="es-ES"/>
        </w:rPr>
        <w:t xml:space="preserve"> resultados obtenidos del proyecto</w:t>
      </w:r>
    </w:p>
    <w:p w14:paraId="7287FF79" w14:textId="77777777" w:rsidR="00A82A6F" w:rsidRPr="00ED7FA4" w:rsidRDefault="00A82A6F" w:rsidP="000E41CE">
      <w:pPr>
        <w:pStyle w:val="Textoindependiente2"/>
        <w:spacing w:before="120" w:after="0" w:line="240" w:lineRule="auto"/>
        <w:ind w:firstLine="708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>Se obtuvieron los resultados siguientes:</w:t>
      </w:r>
    </w:p>
    <w:p w14:paraId="6660B768" w14:textId="77777777" w:rsidR="00A82A6F" w:rsidRPr="00ED7FA4" w:rsidRDefault="00A82A6F" w:rsidP="000E41CE">
      <w:pPr>
        <w:pStyle w:val="Textoindependiente2"/>
        <w:numPr>
          <w:ilvl w:val="0"/>
          <w:numId w:val="26"/>
        </w:numPr>
        <w:snapToGrid w:val="0"/>
        <w:spacing w:before="120" w:after="0" w:line="240" w:lineRule="auto"/>
        <w:ind w:left="1134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La nueva versión del sistema funcionando conforme a la metodología de trabajo actual de la Auditoría.</w:t>
      </w:r>
    </w:p>
    <w:p w14:paraId="27690F56" w14:textId="06062B9E" w:rsidR="00A82A6F" w:rsidRPr="00ED7FA4" w:rsidRDefault="00A82A6F" w:rsidP="000E41CE">
      <w:pPr>
        <w:pStyle w:val="Textoindependiente2"/>
        <w:numPr>
          <w:ilvl w:val="0"/>
          <w:numId w:val="26"/>
        </w:numPr>
        <w:snapToGrid w:val="0"/>
        <w:spacing w:before="120" w:after="0" w:line="240" w:lineRule="auto"/>
        <w:ind w:left="1134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 xml:space="preserve">Recomendaciones pendientes de implementar migradas de la versión </w:t>
      </w:r>
      <w:r w:rsidR="007B38E9" w:rsidRPr="00ED7FA4">
        <w:rPr>
          <w:rFonts w:ascii="Arial" w:eastAsia="Times New Roman" w:hAnsi="Arial" w:cs="Arial"/>
          <w:lang w:val="es-MX"/>
        </w:rPr>
        <w:t>preliminar</w:t>
      </w:r>
      <w:r w:rsidRPr="00ED7FA4">
        <w:rPr>
          <w:rFonts w:ascii="Arial" w:eastAsia="Times New Roman" w:hAnsi="Arial" w:cs="Arial"/>
          <w:lang w:val="es-MX"/>
        </w:rPr>
        <w:t>.</w:t>
      </w:r>
    </w:p>
    <w:p w14:paraId="047E2811" w14:textId="77777777" w:rsidR="00A82A6F" w:rsidRPr="00ED7FA4" w:rsidRDefault="00A82A6F" w:rsidP="000E41CE">
      <w:pPr>
        <w:pStyle w:val="Textoindependiente2"/>
        <w:numPr>
          <w:ilvl w:val="0"/>
          <w:numId w:val="26"/>
        </w:numPr>
        <w:snapToGrid w:val="0"/>
        <w:spacing w:before="120" w:after="0" w:line="240" w:lineRule="auto"/>
        <w:ind w:left="1134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>Capacitación brindada en el uso del sistema.</w:t>
      </w:r>
    </w:p>
    <w:p w14:paraId="76D3D523" w14:textId="6DB84100" w:rsidR="00A82A6F" w:rsidRDefault="00A82A6F" w:rsidP="000E41CE">
      <w:pPr>
        <w:pStyle w:val="Textoindependiente2"/>
        <w:numPr>
          <w:ilvl w:val="0"/>
          <w:numId w:val="26"/>
        </w:numPr>
        <w:snapToGrid w:val="0"/>
        <w:spacing w:before="120" w:after="0" w:line="240" w:lineRule="auto"/>
        <w:ind w:left="1134"/>
        <w:jc w:val="both"/>
        <w:rPr>
          <w:rFonts w:ascii="Arial" w:eastAsia="Times New Roman" w:hAnsi="Arial" w:cs="Arial"/>
          <w:lang w:val="es-MX"/>
        </w:rPr>
      </w:pPr>
      <w:r w:rsidRPr="00ED7FA4">
        <w:rPr>
          <w:rFonts w:ascii="Arial" w:eastAsia="Times New Roman" w:hAnsi="Arial" w:cs="Arial"/>
          <w:lang w:val="es-MX"/>
        </w:rPr>
        <w:t xml:space="preserve">Una guía </w:t>
      </w:r>
      <w:r w:rsidR="000E0F81" w:rsidRPr="00ED7FA4">
        <w:rPr>
          <w:rFonts w:ascii="Arial" w:eastAsia="Times New Roman" w:hAnsi="Arial" w:cs="Arial"/>
          <w:lang w:val="es-MX"/>
        </w:rPr>
        <w:t>orientadora</w:t>
      </w:r>
      <w:r w:rsidRPr="00ED7FA4">
        <w:rPr>
          <w:rFonts w:ascii="Arial" w:eastAsia="Times New Roman" w:hAnsi="Arial" w:cs="Arial"/>
          <w:lang w:val="es-MX"/>
        </w:rPr>
        <w:t xml:space="preserve"> para los auditados y para los auditores.</w:t>
      </w:r>
    </w:p>
    <w:p w14:paraId="50A28EF7" w14:textId="77777777" w:rsidR="00A93FC2" w:rsidRPr="00ED7FA4" w:rsidRDefault="00A93FC2" w:rsidP="00A93FC2">
      <w:pPr>
        <w:pStyle w:val="Textoindependiente2"/>
        <w:snapToGrid w:val="0"/>
        <w:spacing w:before="120" w:after="0" w:line="240" w:lineRule="auto"/>
        <w:ind w:left="1134"/>
        <w:jc w:val="both"/>
        <w:rPr>
          <w:rFonts w:ascii="Arial" w:eastAsia="Times New Roman" w:hAnsi="Arial" w:cs="Arial"/>
          <w:lang w:val="es-MX"/>
        </w:rPr>
      </w:pPr>
    </w:p>
    <w:bookmarkEnd w:id="39"/>
    <w:p w14:paraId="21356360" w14:textId="7BBC2A31" w:rsidR="00E65F87" w:rsidRPr="00ED7FA4" w:rsidRDefault="00E65F87" w:rsidP="00E70ECF">
      <w:pPr>
        <w:spacing w:after="0" w:line="240" w:lineRule="auto"/>
        <w:jc w:val="both"/>
        <w:rPr>
          <w:rFonts w:ascii="Arial" w:hAnsi="Arial" w:cs="Arial"/>
          <w:strike/>
          <w:color w:val="7030A0"/>
          <w:lang w:val="es-MX"/>
        </w:rPr>
      </w:pPr>
    </w:p>
    <w:p w14:paraId="605E4123" w14:textId="1A6282EF" w:rsidR="00A162ED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40" w:name="_Toc94852720"/>
      <w:bookmarkStart w:id="41" w:name="_Toc94881950"/>
      <w:r w:rsidRPr="00ED7FA4">
        <w:rPr>
          <w:rFonts w:cs="Arial"/>
          <w:color w:val="FFFFFF" w:themeColor="background1"/>
          <w:sz w:val="22"/>
          <w:szCs w:val="22"/>
          <w:lang w:val="es-MX"/>
        </w:rPr>
        <w:t>LEGALIZACIÓN DE LIBROS</w:t>
      </w:r>
      <w:bookmarkEnd w:id="40"/>
      <w:bookmarkEnd w:id="41"/>
    </w:p>
    <w:p w14:paraId="1442D3E8" w14:textId="097E4D7C" w:rsidR="00A162ED" w:rsidRPr="00ED7FA4" w:rsidRDefault="00A162ED" w:rsidP="00E70ECF">
      <w:pPr>
        <w:spacing w:after="0" w:line="240" w:lineRule="auto"/>
        <w:jc w:val="both"/>
        <w:rPr>
          <w:rFonts w:ascii="Arial" w:hAnsi="Arial" w:cs="Arial"/>
          <w:color w:val="7030A0"/>
        </w:rPr>
      </w:pPr>
    </w:p>
    <w:p w14:paraId="7B546D24" w14:textId="3106B63C" w:rsidR="00C6181E" w:rsidRPr="00ED7FA4" w:rsidRDefault="00C6181E" w:rsidP="00C6181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El proceso de autorización de libros es una responsabilidad asignada de manera específica a la auditoría interna, según lo establecido en el artículo N° 22, inciso e), de la Ley N°8292 Ley General de Control Interno.</w:t>
      </w:r>
    </w:p>
    <w:p w14:paraId="646D1187" w14:textId="743813AE" w:rsidR="00C6181E" w:rsidRPr="00ED7FA4" w:rsidRDefault="00C6181E" w:rsidP="00C6181E">
      <w:pPr>
        <w:spacing w:after="0" w:line="240" w:lineRule="auto"/>
        <w:jc w:val="both"/>
        <w:rPr>
          <w:rFonts w:ascii="Arial" w:hAnsi="Arial" w:cs="Arial"/>
        </w:rPr>
      </w:pPr>
    </w:p>
    <w:p w14:paraId="63683EFA" w14:textId="04E0D7B2" w:rsidR="00AD1444" w:rsidRPr="00ED7FA4" w:rsidRDefault="004F6D0D" w:rsidP="00A2204B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Este acto consiste en otorgar la “razón de apertura” y la “razón de cierre”, de los libros de contabilidad </w:t>
      </w:r>
      <w:r w:rsidR="00C431E8" w:rsidRPr="00ED7FA4">
        <w:rPr>
          <w:rFonts w:ascii="Arial" w:hAnsi="Arial" w:cs="Arial"/>
        </w:rPr>
        <w:t>o</w:t>
      </w:r>
      <w:r w:rsidRPr="00ED7FA4">
        <w:rPr>
          <w:rFonts w:ascii="Arial" w:hAnsi="Arial" w:cs="Arial"/>
        </w:rPr>
        <w:t xml:space="preserve"> registros que a criterio del órgano fiscalizador deban llevarse en la institución con el propósito de garantizar razonablemente a los usuarios de dicha información la autenticidad de lo</w:t>
      </w:r>
      <w:r w:rsidR="00C431E8" w:rsidRPr="00ED7FA4">
        <w:rPr>
          <w:rFonts w:ascii="Arial" w:hAnsi="Arial" w:cs="Arial"/>
        </w:rPr>
        <w:t xml:space="preserve"> consignado en </w:t>
      </w:r>
      <w:r w:rsidRPr="00ED7FA4">
        <w:rPr>
          <w:rFonts w:ascii="Arial" w:hAnsi="Arial" w:cs="Arial"/>
        </w:rPr>
        <w:t>este tipo de documentos</w:t>
      </w:r>
      <w:r w:rsidR="00AD1444" w:rsidRPr="00ED7FA4">
        <w:rPr>
          <w:rFonts w:ascii="Arial" w:hAnsi="Arial" w:cs="Arial"/>
        </w:rPr>
        <w:t>,</w:t>
      </w:r>
      <w:r w:rsidR="00F12C1F" w:rsidRPr="00ED7FA4">
        <w:rPr>
          <w:rFonts w:ascii="Arial" w:hAnsi="Arial" w:cs="Arial"/>
        </w:rPr>
        <w:t xml:space="preserve"> </w:t>
      </w:r>
      <w:r w:rsidR="00AD1444" w:rsidRPr="00ED7FA4">
        <w:rPr>
          <w:rFonts w:ascii="Arial" w:hAnsi="Arial" w:cs="Arial"/>
        </w:rPr>
        <w:t>como se describen en el cuadro adjunto:</w:t>
      </w:r>
    </w:p>
    <w:p w14:paraId="0719CE66" w14:textId="29DAAB2E" w:rsidR="009921E5" w:rsidRDefault="009921E5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44E5B9E2" w14:textId="46E199F6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57DC5FC3" w14:textId="290215AF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5006B2FD" w14:textId="18FFDA91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2A709D02" w14:textId="5F4BED12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7ED2A8D2" w14:textId="036CC62C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7EFB2A66" w14:textId="5C13EB8F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0340B807" w14:textId="62847C4C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0FA15F08" w14:textId="3C2E54FD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587F42A7" w14:textId="0B6F838E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5016833A" w14:textId="0C29E9F2" w:rsidR="00A93FC2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3F009400" w14:textId="77777777" w:rsidR="00A93FC2" w:rsidRPr="00ED7FA4" w:rsidRDefault="00A93FC2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132F81EA" w14:textId="67E8F06C" w:rsidR="00450648" w:rsidRPr="00ED7FA4" w:rsidRDefault="00450648" w:rsidP="00450648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</w:t>
      </w:r>
      <w:r w:rsidR="00337487" w:rsidRPr="00ED7FA4">
        <w:rPr>
          <w:rFonts w:ascii="Arial" w:hAnsi="Arial" w:cs="Arial"/>
          <w:i/>
          <w:lang w:val="es-MX"/>
        </w:rPr>
        <w:t>7</w:t>
      </w:r>
    </w:p>
    <w:p w14:paraId="1FA631EE" w14:textId="3F142A02" w:rsidR="001D3D76" w:rsidRPr="00ED7FA4" w:rsidRDefault="001D3D76" w:rsidP="001D3D76">
      <w:pPr>
        <w:spacing w:after="0" w:line="240" w:lineRule="auto"/>
        <w:jc w:val="center"/>
        <w:rPr>
          <w:rFonts w:ascii="Arial" w:hAnsi="Arial" w:cs="Arial"/>
          <w:i/>
        </w:rPr>
      </w:pPr>
      <w:r w:rsidRPr="00ED7FA4">
        <w:rPr>
          <w:rFonts w:ascii="Arial" w:hAnsi="Arial" w:cs="Arial"/>
          <w:i/>
        </w:rPr>
        <w:t>Detalle libros legalizados por la Auditoría Judicial</w:t>
      </w:r>
    </w:p>
    <w:p w14:paraId="039C69C5" w14:textId="5CE4D41E" w:rsidR="001D3D76" w:rsidRPr="00ED7FA4" w:rsidRDefault="001D3D76" w:rsidP="001D3D76">
      <w:pPr>
        <w:spacing w:after="0" w:line="240" w:lineRule="auto"/>
        <w:jc w:val="center"/>
        <w:rPr>
          <w:rFonts w:ascii="Arial" w:hAnsi="Arial" w:cs="Arial"/>
          <w:i/>
        </w:rPr>
      </w:pPr>
      <w:r w:rsidRPr="00ED7FA4">
        <w:rPr>
          <w:rFonts w:ascii="Arial" w:hAnsi="Arial" w:cs="Arial"/>
          <w:i/>
        </w:rPr>
        <w:t xml:space="preserve">Año </w:t>
      </w:r>
      <w:r w:rsidR="00403D60" w:rsidRPr="00ED7FA4">
        <w:rPr>
          <w:rFonts w:ascii="Arial" w:hAnsi="Arial" w:cs="Arial"/>
          <w:i/>
        </w:rPr>
        <w:t>2021</w:t>
      </w:r>
    </w:p>
    <w:p w14:paraId="2A485388" w14:textId="0F98D914" w:rsidR="00576BEA" w:rsidRPr="00ED7FA4" w:rsidRDefault="00576BEA" w:rsidP="00B64660">
      <w:pPr>
        <w:spacing w:after="0" w:line="240" w:lineRule="auto"/>
        <w:jc w:val="center"/>
        <w:rPr>
          <w:rFonts w:ascii="Arial" w:hAnsi="Arial" w:cs="Arial"/>
          <w:b/>
        </w:rPr>
      </w:pPr>
    </w:p>
    <w:p w14:paraId="75CC95C0" w14:textId="1EBBAA0D" w:rsidR="00B64660" w:rsidRPr="00ED7FA4" w:rsidRDefault="001619E1" w:rsidP="00B64660">
      <w:pPr>
        <w:spacing w:after="0" w:line="240" w:lineRule="auto"/>
        <w:jc w:val="center"/>
        <w:rPr>
          <w:rFonts w:ascii="Arial" w:hAnsi="Arial" w:cs="Arial"/>
          <w:b/>
        </w:rPr>
      </w:pPr>
      <w:r w:rsidRPr="00ED7FA4">
        <w:rPr>
          <w:rFonts w:ascii="Arial" w:hAnsi="Arial" w:cs="Arial"/>
          <w:b/>
          <w:noProof/>
          <w:color w:val="7030A0"/>
          <w:lang w:eastAsia="es-CR"/>
        </w:rPr>
        <w:drawing>
          <wp:inline distT="0" distB="0" distL="0" distR="0" wp14:anchorId="6E8E5D7D" wp14:editId="203B91F5">
            <wp:extent cx="5944235" cy="19558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04" cy="1961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5BBC3" w14:textId="360D2667" w:rsidR="003647AD" w:rsidRPr="008149E1" w:rsidRDefault="001D3D76" w:rsidP="00BF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149E1">
        <w:rPr>
          <w:rFonts w:ascii="Arial" w:hAnsi="Arial" w:cs="Arial"/>
          <w:b/>
          <w:sz w:val="20"/>
          <w:szCs w:val="20"/>
        </w:rPr>
        <w:t>Fuente:</w:t>
      </w:r>
      <w:r w:rsidRPr="008149E1">
        <w:rPr>
          <w:rFonts w:ascii="Arial" w:hAnsi="Arial" w:cs="Arial"/>
          <w:sz w:val="20"/>
          <w:szCs w:val="20"/>
        </w:rPr>
        <w:t xml:space="preserve"> Control de libros legalizados por la Auditoría Judicial.</w:t>
      </w:r>
    </w:p>
    <w:p w14:paraId="0C567680" w14:textId="520D765C" w:rsidR="00D55171" w:rsidRPr="00ED7FA4" w:rsidRDefault="00D55171" w:rsidP="00A60AF4">
      <w:pPr>
        <w:spacing w:after="0" w:line="240" w:lineRule="auto"/>
        <w:jc w:val="both"/>
        <w:rPr>
          <w:rFonts w:ascii="Arial" w:hAnsi="Arial" w:cs="Arial"/>
        </w:rPr>
      </w:pPr>
    </w:p>
    <w:p w14:paraId="4AFFF470" w14:textId="60D989D0" w:rsidR="00A93FC2" w:rsidRDefault="00A60AF4" w:rsidP="00BF30F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De conformidad con la revisión efectuada </w:t>
      </w:r>
      <w:r w:rsidR="00F521F2" w:rsidRPr="00ED7FA4">
        <w:rPr>
          <w:rFonts w:ascii="Arial" w:hAnsi="Arial" w:cs="Arial"/>
        </w:rPr>
        <w:t>en</w:t>
      </w:r>
      <w:r w:rsidRPr="00ED7FA4">
        <w:rPr>
          <w:rFonts w:ascii="Arial" w:hAnsi="Arial" w:cs="Arial"/>
        </w:rPr>
        <w:t xml:space="preserve"> los </w:t>
      </w:r>
      <w:r w:rsidR="00C431E8" w:rsidRPr="00ED7FA4">
        <w:rPr>
          <w:rFonts w:ascii="Arial" w:hAnsi="Arial" w:cs="Arial"/>
        </w:rPr>
        <w:t>controles</w:t>
      </w:r>
      <w:r w:rsidR="005D6D5F"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</w:rPr>
        <w:t xml:space="preserve">de la Auditoría Judicial, durante el periodo 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 xml:space="preserve">, se tramitaron </w:t>
      </w:r>
      <w:r w:rsidR="00780C67" w:rsidRPr="00ED7FA4">
        <w:rPr>
          <w:rFonts w:ascii="Arial" w:hAnsi="Arial" w:cs="Arial"/>
        </w:rPr>
        <w:t>33</w:t>
      </w:r>
      <w:r w:rsidRPr="00ED7FA4">
        <w:rPr>
          <w:rFonts w:ascii="Arial" w:hAnsi="Arial" w:cs="Arial"/>
        </w:rPr>
        <w:t xml:space="preserve"> </w:t>
      </w:r>
      <w:r w:rsidR="00011FE2" w:rsidRPr="00ED7FA4">
        <w:rPr>
          <w:rFonts w:ascii="Arial" w:hAnsi="Arial" w:cs="Arial"/>
        </w:rPr>
        <w:t>legajos</w:t>
      </w:r>
      <w:r w:rsidRPr="00ED7FA4">
        <w:rPr>
          <w:rFonts w:ascii="Arial" w:hAnsi="Arial" w:cs="Arial"/>
        </w:rPr>
        <w:t xml:space="preserve"> </w:t>
      </w:r>
      <w:r w:rsidR="00780C67" w:rsidRPr="00ED7FA4">
        <w:rPr>
          <w:rFonts w:ascii="Arial" w:hAnsi="Arial" w:cs="Arial"/>
        </w:rPr>
        <w:t xml:space="preserve">en formato </w:t>
      </w:r>
      <w:r w:rsidR="008149E1">
        <w:rPr>
          <w:rFonts w:ascii="Arial" w:hAnsi="Arial" w:cs="Arial"/>
        </w:rPr>
        <w:t>físico</w:t>
      </w:r>
      <w:r w:rsidR="00A93FC2">
        <w:rPr>
          <w:rFonts w:ascii="Arial" w:hAnsi="Arial" w:cs="Arial"/>
        </w:rPr>
        <w:t>.</w:t>
      </w:r>
    </w:p>
    <w:p w14:paraId="1488D3B2" w14:textId="77777777" w:rsidR="00A93FC2" w:rsidRDefault="00A93FC2" w:rsidP="00BF30FE">
      <w:pPr>
        <w:spacing w:after="0" w:line="240" w:lineRule="auto"/>
        <w:jc w:val="both"/>
        <w:rPr>
          <w:rFonts w:ascii="Arial" w:hAnsi="Arial" w:cs="Arial"/>
        </w:rPr>
      </w:pPr>
    </w:p>
    <w:p w14:paraId="63E49C22" w14:textId="6CD1E30A" w:rsidR="00BF30FE" w:rsidRPr="00A93FC2" w:rsidRDefault="00BF30FE" w:rsidP="00BF30FE">
      <w:pPr>
        <w:spacing w:after="0" w:line="240" w:lineRule="auto"/>
        <w:jc w:val="both"/>
        <w:rPr>
          <w:rFonts w:cs="Arial"/>
          <w:color w:val="FFFFFF" w:themeColor="background1"/>
          <w:lang w:val="es-MX"/>
        </w:rPr>
      </w:pPr>
      <w:r w:rsidRPr="00ED7FA4">
        <w:rPr>
          <w:rFonts w:ascii="Arial" w:hAnsi="Arial" w:cs="Arial"/>
          <w:lang w:val="es-MX"/>
        </w:rPr>
        <w:t xml:space="preserve">Los resultados </w:t>
      </w:r>
      <w:r w:rsidRPr="00ED7FA4">
        <w:rPr>
          <w:rFonts w:ascii="Arial" w:hAnsi="Arial" w:cs="Arial"/>
        </w:rPr>
        <w:t xml:space="preserve">del ejercicio económico del año </w:t>
      </w:r>
      <w:r w:rsidR="00403D60" w:rsidRPr="00ED7FA4">
        <w:rPr>
          <w:rFonts w:ascii="Arial" w:hAnsi="Arial" w:cs="Arial"/>
        </w:rPr>
        <w:t>2021</w:t>
      </w:r>
      <w:r w:rsidRPr="00ED7FA4">
        <w:rPr>
          <w:rFonts w:ascii="Arial" w:hAnsi="Arial" w:cs="Arial"/>
        </w:rPr>
        <w:t xml:space="preserve"> </w:t>
      </w:r>
      <w:r w:rsidRPr="00ED7FA4">
        <w:rPr>
          <w:rFonts w:ascii="Arial" w:hAnsi="Arial" w:cs="Arial"/>
          <w:lang w:val="es-MX"/>
        </w:rPr>
        <w:t>de esta oficina se evidencian en el gráfico adjunto.</w:t>
      </w:r>
    </w:p>
    <w:p w14:paraId="5446BF4F" w14:textId="77777777" w:rsidR="00BF30FE" w:rsidRPr="00ED7FA4" w:rsidRDefault="00BF30FE" w:rsidP="00BF30FE">
      <w:pPr>
        <w:spacing w:after="0" w:line="240" w:lineRule="auto"/>
        <w:jc w:val="both"/>
        <w:rPr>
          <w:rFonts w:ascii="Arial" w:hAnsi="Arial" w:cs="Arial"/>
        </w:rPr>
      </w:pPr>
    </w:p>
    <w:p w14:paraId="39261650" w14:textId="29C255F3" w:rsidR="00BF30FE" w:rsidRPr="00ED7FA4" w:rsidRDefault="00BF30FE" w:rsidP="00BF30FE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Gráfico Nº</w:t>
      </w:r>
      <w:r w:rsidR="00337487" w:rsidRPr="00ED7FA4">
        <w:rPr>
          <w:rFonts w:ascii="Arial" w:hAnsi="Arial" w:cs="Arial"/>
          <w:i/>
          <w:lang w:val="es-MX"/>
        </w:rPr>
        <w:t>8</w:t>
      </w:r>
    </w:p>
    <w:p w14:paraId="0532C206" w14:textId="77777777" w:rsidR="00BF30FE" w:rsidRPr="00ED7FA4" w:rsidRDefault="00BF30FE" w:rsidP="00BF30FE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>Presupuesto asignado para la Auditoría Judicial</w:t>
      </w:r>
    </w:p>
    <w:p w14:paraId="074A142F" w14:textId="712D4D75" w:rsidR="00BF30FE" w:rsidRPr="00ED7FA4" w:rsidRDefault="00BF30FE" w:rsidP="00BF30FE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  <w:r w:rsidRPr="00ED7FA4">
        <w:rPr>
          <w:rFonts w:ascii="Arial" w:hAnsi="Arial" w:cs="Arial"/>
          <w:i/>
          <w:lang w:val="es-MX"/>
        </w:rPr>
        <w:t xml:space="preserve">Año </w:t>
      </w:r>
      <w:r w:rsidR="00403D60" w:rsidRPr="00ED7FA4">
        <w:rPr>
          <w:rFonts w:ascii="Arial" w:hAnsi="Arial" w:cs="Arial"/>
          <w:i/>
          <w:lang w:val="es-MX"/>
        </w:rPr>
        <w:t>2021</w:t>
      </w:r>
    </w:p>
    <w:p w14:paraId="28B3E153" w14:textId="61C5220C" w:rsidR="00C71571" w:rsidRPr="008149E1" w:rsidRDefault="002F596F" w:rsidP="00C71571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ED7FA4">
        <w:rPr>
          <w:rFonts w:ascii="Arial" w:hAnsi="Arial" w:cs="Arial"/>
          <w:noProof/>
          <w:lang w:eastAsia="es-CR"/>
        </w:rPr>
        <w:drawing>
          <wp:inline distT="0" distB="0" distL="0" distR="0" wp14:anchorId="487C6331" wp14:editId="7EBD46B9">
            <wp:extent cx="5991513" cy="2641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0494" cy="26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30FE" w:rsidRPr="008149E1">
        <w:rPr>
          <w:rFonts w:ascii="Arial" w:hAnsi="Arial" w:cs="Arial"/>
          <w:b/>
          <w:sz w:val="20"/>
          <w:szCs w:val="20"/>
          <w:lang w:val="es-MX"/>
        </w:rPr>
        <w:t>Fuente</w:t>
      </w:r>
      <w:r w:rsidR="00BF30FE" w:rsidRPr="008149E1">
        <w:rPr>
          <w:rFonts w:ascii="Arial" w:hAnsi="Arial" w:cs="Arial"/>
          <w:sz w:val="20"/>
          <w:szCs w:val="20"/>
          <w:lang w:val="es-MX"/>
        </w:rPr>
        <w:t xml:space="preserve">: Control de presupuesto de la Auditoría Judicial </w:t>
      </w:r>
      <w:r w:rsidR="00403D60" w:rsidRPr="008149E1">
        <w:rPr>
          <w:rFonts w:ascii="Arial" w:hAnsi="Arial" w:cs="Arial"/>
          <w:sz w:val="20"/>
          <w:szCs w:val="20"/>
          <w:lang w:val="es-MX"/>
        </w:rPr>
        <w:t>2021</w:t>
      </w:r>
      <w:r w:rsidR="00147A71" w:rsidRPr="008149E1">
        <w:rPr>
          <w:rFonts w:ascii="Arial" w:hAnsi="Arial" w:cs="Arial"/>
          <w:sz w:val="20"/>
          <w:szCs w:val="20"/>
          <w:lang w:val="es-MX"/>
        </w:rPr>
        <w:t>, Sistema de Formulación Presupuestaria</w:t>
      </w:r>
      <w:r w:rsidR="000E41CE" w:rsidRPr="008149E1">
        <w:rPr>
          <w:rFonts w:ascii="Arial" w:hAnsi="Arial" w:cs="Arial"/>
          <w:sz w:val="20"/>
          <w:szCs w:val="20"/>
          <w:lang w:val="es-MX"/>
        </w:rPr>
        <w:t>.</w:t>
      </w:r>
    </w:p>
    <w:p w14:paraId="32F4509B" w14:textId="5E505750" w:rsidR="000E41CE" w:rsidRPr="00ED7FA4" w:rsidRDefault="000E41CE" w:rsidP="008149E1">
      <w:pPr>
        <w:spacing w:after="0" w:line="240" w:lineRule="auto"/>
        <w:rPr>
          <w:rFonts w:ascii="Arial" w:hAnsi="Arial" w:cs="Arial"/>
          <w:lang w:val="es-MX"/>
        </w:rPr>
      </w:pPr>
    </w:p>
    <w:p w14:paraId="27506DB7" w14:textId="77777777" w:rsidR="009C46DB" w:rsidRDefault="009C46DB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0067893" w14:textId="77777777" w:rsidR="009C46DB" w:rsidRDefault="009C46DB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5E66D3D" w14:textId="77777777" w:rsidR="009C46DB" w:rsidRDefault="009C46DB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AE5A5B6" w14:textId="77777777" w:rsidR="009C46DB" w:rsidRDefault="009C46DB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9DC9AE4" w14:textId="77C85158" w:rsidR="009C46DB" w:rsidRDefault="008935A5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El presupuesto aprobado para la Auditoría Judicial durante el 2021, fue de ¢78.892.140 del cual ¢37.834.117 (50%) corresponde a servicios básicos por concepto de alquileres, transporte, viáticos y otros. Adicionalmente, otros ¢36.042.369 (48%) obedecen a mobiliario, equipo y el </w:t>
      </w:r>
    </w:p>
    <w:p w14:paraId="65BBD9C4" w14:textId="77777777" w:rsidR="009C46DB" w:rsidRDefault="009C46DB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3E1D67F" w14:textId="07AF28C6" w:rsidR="00A93FC2" w:rsidRDefault="008935A5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  <w:r w:rsidRPr="00ED7FA4">
        <w:rPr>
          <w:rFonts w:ascii="Arial" w:hAnsi="Arial" w:cs="Arial"/>
          <w:lang w:val="es-MX"/>
        </w:rPr>
        <w:t>licenciamiento del sistema Team Mate Plus. Por su parte</w:t>
      </w:r>
      <w:r w:rsidR="002B470C" w:rsidRPr="00ED7FA4">
        <w:rPr>
          <w:rFonts w:ascii="Arial" w:hAnsi="Arial" w:cs="Arial"/>
          <w:lang w:val="es-MX"/>
        </w:rPr>
        <w:t>,</w:t>
      </w:r>
      <w:r w:rsidRPr="00ED7FA4">
        <w:rPr>
          <w:rFonts w:ascii="Arial" w:hAnsi="Arial" w:cs="Arial"/>
          <w:lang w:val="es-MX"/>
        </w:rPr>
        <w:t xml:space="preserve"> los restantes ¢1.161.026 (2%) pertenecen a mate</w:t>
      </w:r>
      <w:r w:rsidR="00A93FC2">
        <w:rPr>
          <w:rFonts w:ascii="Arial" w:hAnsi="Arial" w:cs="Arial"/>
          <w:lang w:val="es-MX"/>
        </w:rPr>
        <w:t>riales y suministros de oficina</w:t>
      </w:r>
      <w:bookmarkStart w:id="42" w:name="_Toc94852722"/>
      <w:bookmarkStart w:id="43" w:name="_Toc94881952"/>
      <w:r w:rsidR="00B166B1">
        <w:rPr>
          <w:rFonts w:ascii="Arial" w:hAnsi="Arial" w:cs="Arial"/>
          <w:lang w:val="es-MX"/>
        </w:rPr>
        <w:t>.</w:t>
      </w:r>
    </w:p>
    <w:p w14:paraId="178A9B1B" w14:textId="0B7415ED" w:rsidR="00A93FC2" w:rsidRDefault="00A93FC2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</w:p>
    <w:p w14:paraId="7F79D8DF" w14:textId="77777777" w:rsidR="00A93FC2" w:rsidRDefault="00A93FC2" w:rsidP="00A93FC2">
      <w:pPr>
        <w:spacing w:after="0" w:line="240" w:lineRule="auto"/>
        <w:jc w:val="both"/>
        <w:rPr>
          <w:rFonts w:ascii="Arial" w:eastAsiaTheme="majorEastAsia" w:hAnsi="Arial" w:cs="Arial"/>
          <w:b/>
          <w:color w:val="7030A0"/>
          <w:lang w:val="es-MX"/>
        </w:rPr>
      </w:pPr>
    </w:p>
    <w:p w14:paraId="4FF27EDE" w14:textId="58718F12" w:rsidR="001D3D76" w:rsidRPr="00A93FC2" w:rsidRDefault="00E83FAA" w:rsidP="00A93FC2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A93FC2">
        <w:rPr>
          <w:rFonts w:cs="Arial"/>
          <w:b/>
          <w:lang w:val="es-MX"/>
        </w:rPr>
        <w:t>ANEXO</w:t>
      </w:r>
      <w:r w:rsidR="00352BF9" w:rsidRPr="00A93FC2">
        <w:rPr>
          <w:rFonts w:cs="Arial"/>
          <w:b/>
          <w:lang w:val="es-MX"/>
        </w:rPr>
        <w:t>S</w:t>
      </w:r>
      <w:bookmarkEnd w:id="42"/>
      <w:bookmarkEnd w:id="43"/>
    </w:p>
    <w:p w14:paraId="1140215C" w14:textId="644C739A" w:rsidR="00531BBE" w:rsidRPr="00ED7FA4" w:rsidRDefault="00531BBE" w:rsidP="007D11AE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76"/>
        <w:gridCol w:w="5595"/>
        <w:gridCol w:w="2574"/>
      </w:tblGrid>
      <w:tr w:rsidR="00721E9A" w:rsidRPr="00ED7FA4" w14:paraId="5CBB5CC2" w14:textId="77777777" w:rsidTr="00BB5B69">
        <w:tc>
          <w:tcPr>
            <w:tcW w:w="1176" w:type="dxa"/>
            <w:shd w:val="clear" w:color="auto" w:fill="000000" w:themeFill="text1"/>
            <w:vAlign w:val="center"/>
          </w:tcPr>
          <w:p w14:paraId="0912F737" w14:textId="2EDAF31C" w:rsidR="00FB15C6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N</w:t>
            </w:r>
            <w:r w:rsidR="0042693C"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ú</w:t>
            </w: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mer</w:t>
            </w:r>
            <w:r w:rsidR="00FB15C6"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o</w:t>
            </w:r>
          </w:p>
          <w:p w14:paraId="446550D7" w14:textId="54F2FE4F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de anexo</w:t>
            </w:r>
          </w:p>
        </w:tc>
        <w:tc>
          <w:tcPr>
            <w:tcW w:w="5595" w:type="dxa"/>
            <w:shd w:val="clear" w:color="auto" w:fill="000000" w:themeFill="text1"/>
            <w:vAlign w:val="center"/>
          </w:tcPr>
          <w:p w14:paraId="7DDB2C5B" w14:textId="3EEB695A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Documento</w:t>
            </w:r>
          </w:p>
        </w:tc>
        <w:tc>
          <w:tcPr>
            <w:tcW w:w="2574" w:type="dxa"/>
            <w:shd w:val="clear" w:color="auto" w:fill="000000" w:themeFill="text1"/>
            <w:vAlign w:val="center"/>
          </w:tcPr>
          <w:p w14:paraId="5C41A09C" w14:textId="1CE5C8CF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Archivo</w:t>
            </w:r>
          </w:p>
        </w:tc>
      </w:tr>
      <w:tr w:rsidR="006C72DA" w:rsidRPr="00ED7FA4" w14:paraId="576D25DE" w14:textId="77777777" w:rsidTr="00BB5B69">
        <w:tc>
          <w:tcPr>
            <w:tcW w:w="1176" w:type="dxa"/>
            <w:vAlign w:val="center"/>
          </w:tcPr>
          <w:p w14:paraId="1AE26162" w14:textId="5519B29A" w:rsidR="00531BBE" w:rsidRPr="00ED7FA4" w:rsidRDefault="002F724E" w:rsidP="00E83FAA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1</w:t>
            </w:r>
          </w:p>
        </w:tc>
        <w:tc>
          <w:tcPr>
            <w:tcW w:w="5595" w:type="dxa"/>
            <w:vAlign w:val="center"/>
          </w:tcPr>
          <w:p w14:paraId="73F79B12" w14:textId="25DDBEB6" w:rsidR="00FB15C6" w:rsidRPr="00ED7FA4" w:rsidRDefault="00FB15C6" w:rsidP="00642F1E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 xml:space="preserve">Oficio </w:t>
            </w:r>
            <w:r w:rsidR="00A158B0" w:rsidRPr="00ED7FA4">
              <w:rPr>
                <w:rFonts w:ascii="Arial" w:hAnsi="Arial" w:cs="Arial"/>
              </w:rPr>
              <w:t>N°1653-415-SEGA-2021</w:t>
            </w:r>
          </w:p>
          <w:p w14:paraId="79BEBD72" w14:textId="72BCC0F1" w:rsidR="00531BBE" w:rsidRPr="00ED7FA4" w:rsidRDefault="002F724E" w:rsidP="00A158B0">
            <w:pPr>
              <w:jc w:val="center"/>
              <w:rPr>
                <w:rFonts w:ascii="Arial" w:hAnsi="Arial" w:cs="Arial"/>
                <w:strike/>
                <w:color w:val="7030A0"/>
              </w:rPr>
            </w:pPr>
            <w:r w:rsidRPr="00ED7FA4">
              <w:rPr>
                <w:rFonts w:ascii="Arial" w:hAnsi="Arial" w:cs="Arial"/>
              </w:rPr>
              <w:t xml:space="preserve">Informe de logros </w:t>
            </w:r>
            <w:r w:rsidR="00A158B0" w:rsidRPr="00ED7FA4">
              <w:rPr>
                <w:rFonts w:ascii="Arial" w:hAnsi="Arial" w:cs="Arial"/>
              </w:rPr>
              <w:t xml:space="preserve">de la </w:t>
            </w:r>
            <w:r w:rsidRPr="00ED7FA4">
              <w:rPr>
                <w:rFonts w:ascii="Arial" w:hAnsi="Arial" w:cs="Arial"/>
              </w:rPr>
              <w:t>Auditoría Judicial</w:t>
            </w:r>
          </w:p>
        </w:tc>
        <w:bookmarkStart w:id="44" w:name="_MON_1704871978"/>
        <w:bookmarkEnd w:id="44"/>
        <w:tc>
          <w:tcPr>
            <w:tcW w:w="2574" w:type="dxa"/>
            <w:vAlign w:val="center"/>
          </w:tcPr>
          <w:p w14:paraId="2576BE3E" w14:textId="6A9D27D4" w:rsidR="00531BBE" w:rsidRPr="00ED7FA4" w:rsidRDefault="00A158B0" w:rsidP="00E83FAA">
            <w:pPr>
              <w:jc w:val="center"/>
              <w:rPr>
                <w:rFonts w:ascii="Arial" w:hAnsi="Arial" w:cs="Arial"/>
                <w:color w:val="7030A0"/>
                <w:lang w:val="es-MX"/>
              </w:rPr>
            </w:pPr>
            <w:r w:rsidRPr="00ED7FA4">
              <w:rPr>
                <w:rFonts w:ascii="Arial" w:hAnsi="Arial" w:cs="Arial"/>
              </w:rPr>
              <w:object w:dxaOrig="1508" w:dyaOrig="984" w14:anchorId="638E71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49.2pt" o:ole="">
                  <v:imagedata r:id="rId19" o:title=""/>
                </v:shape>
                <o:OLEObject Type="Embed" ProgID="Word.Document.12" ShapeID="_x0000_i1025" DrawAspect="Icon" ObjectID="_1706512907" r:id="rId20">
                  <o:FieldCodes>\s</o:FieldCodes>
                </o:OLEObject>
              </w:object>
            </w:r>
          </w:p>
        </w:tc>
      </w:tr>
      <w:tr w:rsidR="006C72DA" w:rsidRPr="00ED7FA4" w14:paraId="5AB08CD2" w14:textId="77777777" w:rsidTr="00BB5B69">
        <w:trPr>
          <w:trHeight w:val="1130"/>
        </w:trPr>
        <w:tc>
          <w:tcPr>
            <w:tcW w:w="1176" w:type="dxa"/>
            <w:vAlign w:val="center"/>
          </w:tcPr>
          <w:p w14:paraId="31D40473" w14:textId="68476B95" w:rsidR="00001376" w:rsidRPr="00ED7FA4" w:rsidRDefault="00256AA4" w:rsidP="00E83FAA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2</w:t>
            </w:r>
          </w:p>
        </w:tc>
        <w:tc>
          <w:tcPr>
            <w:tcW w:w="5595" w:type="dxa"/>
            <w:vAlign w:val="center"/>
          </w:tcPr>
          <w:p w14:paraId="710F1D56" w14:textId="77777777" w:rsidR="00715E6E" w:rsidRPr="00ED7FA4" w:rsidRDefault="00715E6E" w:rsidP="00642F1E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val="es-ES"/>
              </w:rPr>
            </w:pPr>
            <w:r w:rsidRPr="00ED7FA4">
              <w:rPr>
                <w:rFonts w:ascii="Arial" w:eastAsia="Times New Roman" w:hAnsi="Arial" w:cs="Arial"/>
                <w:shd w:val="clear" w:color="auto" w:fill="FFFFFF"/>
              </w:rPr>
              <w:t>Oficio N°</w:t>
            </w:r>
            <w:r w:rsidRPr="00ED7FA4">
              <w:rPr>
                <w:rFonts w:ascii="Arial" w:eastAsia="Times New Roman" w:hAnsi="Arial" w:cs="Arial"/>
                <w:shd w:val="clear" w:color="auto" w:fill="FFFFFF"/>
                <w:lang w:val="es-ES"/>
              </w:rPr>
              <w:t>1439-342-AUD-SEGA-2020</w:t>
            </w:r>
          </w:p>
          <w:p w14:paraId="2DBB6D98" w14:textId="5240B02E" w:rsidR="00001376" w:rsidRPr="00ED7FA4" w:rsidRDefault="00715E6E" w:rsidP="00642F1E">
            <w:pPr>
              <w:jc w:val="center"/>
              <w:rPr>
                <w:rFonts w:ascii="Arial" w:eastAsia="Times New Roman" w:hAnsi="Arial" w:cs="Arial"/>
                <w:strike/>
                <w:color w:val="7030A0"/>
                <w:shd w:val="clear" w:color="auto" w:fill="FFFFFF"/>
              </w:rPr>
            </w:pPr>
            <w:r w:rsidRPr="00ED7FA4">
              <w:rPr>
                <w:rFonts w:ascii="Arial" w:eastAsia="Times New Roman" w:hAnsi="Arial" w:cs="Arial"/>
                <w:shd w:val="clear" w:color="auto" w:fill="FFFFFF"/>
              </w:rPr>
              <w:t>Plan Anual de Trabajo 2021</w:t>
            </w:r>
          </w:p>
        </w:tc>
        <w:bookmarkStart w:id="45" w:name="_MON_1705301058"/>
        <w:bookmarkEnd w:id="45"/>
        <w:tc>
          <w:tcPr>
            <w:tcW w:w="2574" w:type="dxa"/>
            <w:vAlign w:val="center"/>
          </w:tcPr>
          <w:p w14:paraId="0A683471" w14:textId="300CB150" w:rsidR="00001376" w:rsidRPr="00ED7FA4" w:rsidRDefault="00715E6E" w:rsidP="00E83FAA">
            <w:pPr>
              <w:jc w:val="center"/>
              <w:rPr>
                <w:rFonts w:ascii="Arial" w:hAnsi="Arial" w:cs="Arial"/>
                <w:color w:val="7030A0"/>
              </w:rPr>
            </w:pPr>
            <w:r w:rsidRPr="00ED7FA4">
              <w:rPr>
                <w:rFonts w:ascii="Arial" w:hAnsi="Arial" w:cs="Arial"/>
              </w:rPr>
              <w:object w:dxaOrig="1508" w:dyaOrig="984" w14:anchorId="6577628D">
                <v:shape id="_x0000_i1026" type="#_x0000_t75" style="width:75.6pt;height:49.2pt" o:ole="">
                  <v:imagedata r:id="rId21" o:title=""/>
                </v:shape>
                <o:OLEObject Type="Embed" ProgID="Word.Document.12" ShapeID="_x0000_i1026" DrawAspect="Icon" ObjectID="_1706512908" r:id="rId22">
                  <o:FieldCodes>\s</o:FieldCodes>
                </o:OLEObject>
              </w:object>
            </w:r>
          </w:p>
        </w:tc>
      </w:tr>
      <w:tr w:rsidR="006C72DA" w:rsidRPr="00ED7FA4" w14:paraId="6FF042D0" w14:textId="77777777" w:rsidTr="00BB5B69">
        <w:trPr>
          <w:trHeight w:val="1130"/>
        </w:trPr>
        <w:tc>
          <w:tcPr>
            <w:tcW w:w="1176" w:type="dxa"/>
            <w:vAlign w:val="center"/>
          </w:tcPr>
          <w:p w14:paraId="2DDD9881" w14:textId="16F7186F" w:rsidR="00256AA4" w:rsidRPr="00ED7FA4" w:rsidRDefault="00256AA4" w:rsidP="00256AA4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3</w:t>
            </w:r>
          </w:p>
        </w:tc>
        <w:tc>
          <w:tcPr>
            <w:tcW w:w="5595" w:type="dxa"/>
            <w:vAlign w:val="center"/>
          </w:tcPr>
          <w:p w14:paraId="608E2DEC" w14:textId="77777777" w:rsidR="00256AA4" w:rsidRPr="00ED7FA4" w:rsidRDefault="003B268E" w:rsidP="00256AA4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Oficio Nº1664-418-SEGA-2021</w:t>
            </w:r>
          </w:p>
          <w:p w14:paraId="293051B9" w14:textId="714E3303" w:rsidR="003B268E" w:rsidRPr="00ED7FA4" w:rsidRDefault="003B268E" w:rsidP="00256AA4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D7FA4">
              <w:rPr>
                <w:rFonts w:ascii="Arial" w:hAnsi="Arial" w:cs="Arial"/>
              </w:rPr>
              <w:t>Modificaciones al PAT 2021</w:t>
            </w:r>
          </w:p>
        </w:tc>
        <w:bookmarkStart w:id="46" w:name="_MON_1705301146"/>
        <w:bookmarkEnd w:id="46"/>
        <w:tc>
          <w:tcPr>
            <w:tcW w:w="2574" w:type="dxa"/>
            <w:vAlign w:val="center"/>
          </w:tcPr>
          <w:p w14:paraId="3DBBFD46" w14:textId="26C91E25" w:rsidR="00256AA4" w:rsidRPr="00ED7FA4" w:rsidRDefault="003B268E" w:rsidP="00256AA4">
            <w:pPr>
              <w:jc w:val="center"/>
              <w:rPr>
                <w:rFonts w:ascii="Arial" w:hAnsi="Arial" w:cs="Arial"/>
                <w:color w:val="7030A0"/>
              </w:rPr>
            </w:pPr>
            <w:r w:rsidRPr="00ED7FA4">
              <w:rPr>
                <w:rFonts w:ascii="Arial" w:hAnsi="Arial" w:cs="Arial"/>
              </w:rPr>
              <w:object w:dxaOrig="1508" w:dyaOrig="984" w14:anchorId="4751C396">
                <v:shape id="_x0000_i1027" type="#_x0000_t75" style="width:75.6pt;height:49.2pt" o:ole="">
                  <v:imagedata r:id="rId23" o:title=""/>
                </v:shape>
                <o:OLEObject Type="Embed" ProgID="Word.Document.8" ShapeID="_x0000_i1027" DrawAspect="Icon" ObjectID="_1706512909" r:id="rId24">
                  <o:FieldCodes>\s</o:FieldCodes>
                </o:OLEObject>
              </w:object>
            </w:r>
          </w:p>
        </w:tc>
      </w:tr>
      <w:tr w:rsidR="006C72DA" w:rsidRPr="00ED7FA4" w14:paraId="10ECD57D" w14:textId="77777777" w:rsidTr="00BB5B69">
        <w:tc>
          <w:tcPr>
            <w:tcW w:w="1176" w:type="dxa"/>
            <w:vAlign w:val="center"/>
          </w:tcPr>
          <w:p w14:paraId="11528B38" w14:textId="0E96E8DF" w:rsidR="002D3A12" w:rsidRPr="00ED7FA4" w:rsidRDefault="0069690A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4</w:t>
            </w:r>
          </w:p>
        </w:tc>
        <w:tc>
          <w:tcPr>
            <w:tcW w:w="5595" w:type="dxa"/>
            <w:vAlign w:val="center"/>
          </w:tcPr>
          <w:p w14:paraId="1C45AB53" w14:textId="7F0976AF" w:rsidR="001834EB" w:rsidRPr="00ED7FA4" w:rsidRDefault="003B268E" w:rsidP="00450A44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D7FA4">
              <w:rPr>
                <w:rFonts w:ascii="Arial" w:eastAsia="Times New Roman" w:hAnsi="Arial" w:cs="Arial"/>
                <w:shd w:val="clear" w:color="auto" w:fill="FFFFFF"/>
              </w:rPr>
              <w:t>Avance PAO</w:t>
            </w:r>
            <w:r w:rsidR="001834EB" w:rsidRPr="00ED7FA4">
              <w:rPr>
                <w:rFonts w:ascii="Arial" w:eastAsia="Times New Roman" w:hAnsi="Arial" w:cs="Arial"/>
                <w:shd w:val="clear" w:color="auto" w:fill="FFFFFF"/>
              </w:rPr>
              <w:t xml:space="preserve"> 2021</w:t>
            </w:r>
          </w:p>
          <w:p w14:paraId="26B3A775" w14:textId="143BB98D" w:rsidR="002D3A12" w:rsidRPr="00ED7FA4" w:rsidRDefault="003B268E" w:rsidP="00450A44">
            <w:pPr>
              <w:jc w:val="center"/>
              <w:rPr>
                <w:rFonts w:ascii="Arial" w:hAnsi="Arial" w:cs="Arial"/>
                <w:strike/>
                <w:color w:val="7030A0"/>
                <w:lang w:val="es-MX"/>
              </w:rPr>
            </w:pPr>
            <w:r w:rsidRPr="00ED7FA4">
              <w:rPr>
                <w:rFonts w:ascii="Arial" w:hAnsi="Arial" w:cs="Arial"/>
              </w:rPr>
              <w:t>A</w:t>
            </w:r>
            <w:r w:rsidR="001834EB" w:rsidRPr="00ED7FA4">
              <w:rPr>
                <w:rFonts w:ascii="Arial" w:hAnsi="Arial" w:cs="Arial"/>
              </w:rPr>
              <w:t xml:space="preserve">uditoría </w:t>
            </w:r>
            <w:r w:rsidRPr="00ED7FA4">
              <w:rPr>
                <w:rFonts w:ascii="Arial" w:hAnsi="Arial" w:cs="Arial"/>
              </w:rPr>
              <w:t>J</w:t>
            </w:r>
            <w:r w:rsidR="001834EB" w:rsidRPr="00ED7FA4">
              <w:rPr>
                <w:rFonts w:ascii="Arial" w:hAnsi="Arial" w:cs="Arial"/>
              </w:rPr>
              <w:t xml:space="preserve">udicial </w:t>
            </w:r>
          </w:p>
        </w:tc>
        <w:tc>
          <w:tcPr>
            <w:tcW w:w="2574" w:type="dxa"/>
            <w:vAlign w:val="center"/>
          </w:tcPr>
          <w:p w14:paraId="552BEB40" w14:textId="265319EB" w:rsidR="002D3A12" w:rsidRPr="00ED7FA4" w:rsidRDefault="00BB5B69" w:rsidP="002D3A12">
            <w:pPr>
              <w:jc w:val="center"/>
              <w:rPr>
                <w:rFonts w:ascii="Arial" w:hAnsi="Arial" w:cs="Arial"/>
                <w:color w:val="7030A0"/>
                <w:lang w:val="es-MX"/>
              </w:rPr>
            </w:pPr>
            <w:r w:rsidRPr="00ED7FA4">
              <w:rPr>
                <w:rFonts w:ascii="Arial" w:hAnsi="Arial" w:cs="Arial"/>
              </w:rPr>
              <w:object w:dxaOrig="1508" w:dyaOrig="984" w14:anchorId="0CDE00F8">
                <v:shape id="_x0000_i1028" type="#_x0000_t75" style="width:61.8pt;height:40.2pt" o:ole="">
                  <v:imagedata r:id="rId25" o:title=""/>
                </v:shape>
                <o:OLEObject Type="Embed" ProgID="Acrobat.Document.DC" ShapeID="_x0000_i1028" DrawAspect="Icon" ObjectID="_1706512910" r:id="rId26"/>
              </w:object>
            </w:r>
            <w:r w:rsidRPr="00ED7FA4">
              <w:rPr>
                <w:rFonts w:ascii="Arial" w:hAnsi="Arial" w:cs="Arial"/>
              </w:rPr>
              <w:object w:dxaOrig="1508" w:dyaOrig="984" w14:anchorId="3BD7E7E9">
                <v:shape id="_x0000_i1029" type="#_x0000_t75" style="width:54pt;height:34.8pt" o:ole="">
                  <v:imagedata r:id="rId27" o:title=""/>
                </v:shape>
                <o:OLEObject Type="Embed" ProgID="Acrobat.Document.DC" ShapeID="_x0000_i1029" DrawAspect="Icon" ObjectID="_1706512911" r:id="rId28"/>
              </w:object>
            </w:r>
          </w:p>
        </w:tc>
      </w:tr>
      <w:tr w:rsidR="00BB5B69" w:rsidRPr="00ED7FA4" w14:paraId="6A198614" w14:textId="77777777" w:rsidTr="00BB5B69">
        <w:tc>
          <w:tcPr>
            <w:tcW w:w="1176" w:type="dxa"/>
            <w:vAlign w:val="center"/>
          </w:tcPr>
          <w:p w14:paraId="2A32BAEA" w14:textId="52180F71" w:rsidR="00BB5B69" w:rsidRPr="00ED7FA4" w:rsidRDefault="00BB5B69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5</w:t>
            </w:r>
          </w:p>
        </w:tc>
        <w:tc>
          <w:tcPr>
            <w:tcW w:w="5595" w:type="dxa"/>
            <w:vAlign w:val="center"/>
          </w:tcPr>
          <w:p w14:paraId="108E51E8" w14:textId="5A8A7435" w:rsidR="001834EB" w:rsidRPr="00ED7FA4" w:rsidRDefault="00BB5B69" w:rsidP="003B268E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D7FA4">
              <w:rPr>
                <w:rFonts w:ascii="Arial" w:eastAsia="Times New Roman" w:hAnsi="Arial" w:cs="Arial"/>
                <w:shd w:val="clear" w:color="auto" w:fill="FFFFFF"/>
              </w:rPr>
              <w:t>Información SEVRI</w:t>
            </w:r>
            <w:r w:rsidR="001834EB" w:rsidRPr="00ED7FA4">
              <w:rPr>
                <w:rFonts w:ascii="Arial" w:eastAsia="Times New Roman" w:hAnsi="Arial" w:cs="Arial"/>
                <w:shd w:val="clear" w:color="auto" w:fill="FFFFFF"/>
              </w:rPr>
              <w:t xml:space="preserve"> 2021</w:t>
            </w:r>
          </w:p>
          <w:p w14:paraId="77396458" w14:textId="66382DED" w:rsidR="00BB5B69" w:rsidRPr="00ED7FA4" w:rsidRDefault="001834EB" w:rsidP="003B268E">
            <w:pPr>
              <w:jc w:val="center"/>
              <w:rPr>
                <w:rFonts w:ascii="Arial" w:eastAsia="Times New Roman" w:hAnsi="Arial" w:cs="Arial"/>
                <w:color w:val="7030A0"/>
                <w:shd w:val="clear" w:color="auto" w:fill="FFFFFF"/>
              </w:rPr>
            </w:pPr>
            <w:r w:rsidRPr="00ED7FA4">
              <w:rPr>
                <w:rFonts w:ascii="Arial" w:hAnsi="Arial" w:cs="Arial"/>
              </w:rPr>
              <w:t>Auditoría Judicial</w:t>
            </w:r>
          </w:p>
        </w:tc>
        <w:tc>
          <w:tcPr>
            <w:tcW w:w="2574" w:type="dxa"/>
            <w:vAlign w:val="center"/>
          </w:tcPr>
          <w:p w14:paraId="6FCB6CCA" w14:textId="063CE6E3" w:rsidR="00BB5B69" w:rsidRPr="00ED7FA4" w:rsidRDefault="00F63B70" w:rsidP="002D3A12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object w:dxaOrig="1508" w:dyaOrig="984" w14:anchorId="698E2B7D">
                <v:shape id="_x0000_i1030" type="#_x0000_t75" style="width:75.6pt;height:49.2pt" o:ole="">
                  <v:imagedata r:id="rId29" o:title=""/>
                </v:shape>
                <o:OLEObject Type="Embed" ProgID="Acrobat.Document.DC" ShapeID="_x0000_i1030" DrawAspect="Icon" ObjectID="_1706512912" r:id="rId30"/>
              </w:object>
            </w:r>
          </w:p>
        </w:tc>
      </w:tr>
      <w:tr w:rsidR="00BB5B69" w:rsidRPr="00ED7FA4" w14:paraId="7E062E09" w14:textId="77777777" w:rsidTr="00BB5B69">
        <w:tc>
          <w:tcPr>
            <w:tcW w:w="1176" w:type="dxa"/>
            <w:vAlign w:val="center"/>
          </w:tcPr>
          <w:p w14:paraId="405292DE" w14:textId="7A9A0616" w:rsidR="00BB5B69" w:rsidRPr="00ED7FA4" w:rsidRDefault="00BB5B69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6</w:t>
            </w:r>
          </w:p>
        </w:tc>
        <w:tc>
          <w:tcPr>
            <w:tcW w:w="5595" w:type="dxa"/>
            <w:vAlign w:val="center"/>
          </w:tcPr>
          <w:p w14:paraId="0E3EC6BA" w14:textId="77777777" w:rsidR="00BB5B69" w:rsidRPr="00ED7FA4" w:rsidRDefault="00BB5B69" w:rsidP="003B268E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Oficio N°140-ISEG-SEGA-2021</w:t>
            </w:r>
          </w:p>
          <w:p w14:paraId="4B6D5DF1" w14:textId="77777777" w:rsidR="00BB5B69" w:rsidRPr="00ED7FA4" w:rsidRDefault="00BB5B69" w:rsidP="003B268E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D7FA4">
              <w:rPr>
                <w:rFonts w:ascii="Arial" w:eastAsia="Times New Roman" w:hAnsi="Arial" w:cs="Arial"/>
                <w:shd w:val="clear" w:color="auto" w:fill="FFFFFF"/>
              </w:rPr>
              <w:t>I seguimiento de recomendaciones</w:t>
            </w:r>
          </w:p>
          <w:p w14:paraId="3AD916A8" w14:textId="0D9A7C2A" w:rsidR="00BB5B69" w:rsidRPr="00ED7FA4" w:rsidRDefault="00BB5B69" w:rsidP="003B268E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D7FA4">
              <w:rPr>
                <w:rFonts w:ascii="Arial" w:hAnsi="Arial" w:cs="Arial"/>
                <w:spacing w:val="2"/>
              </w:rPr>
              <w:t>Proceso de Autoevaluación Interna de la Calidad</w:t>
            </w:r>
          </w:p>
        </w:tc>
        <w:bookmarkStart w:id="47" w:name="_MON_1705230092"/>
        <w:bookmarkEnd w:id="47"/>
        <w:tc>
          <w:tcPr>
            <w:tcW w:w="2574" w:type="dxa"/>
            <w:vAlign w:val="center"/>
          </w:tcPr>
          <w:p w14:paraId="3546F3DD" w14:textId="1A32AB79" w:rsidR="00BB5B69" w:rsidRPr="00ED7FA4" w:rsidRDefault="005020AD" w:rsidP="002D3A12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object w:dxaOrig="1508" w:dyaOrig="984" w14:anchorId="15207B9B">
                <v:shape id="_x0000_i1031" type="#_x0000_t75" style="width:75.6pt;height:49.2pt" o:ole="">
                  <v:imagedata r:id="rId31" o:title=""/>
                </v:shape>
                <o:OLEObject Type="Embed" ProgID="Word.Document.12" ShapeID="_x0000_i1031" DrawAspect="Icon" ObjectID="_1706512913" r:id="rId32">
                  <o:FieldCodes>\s</o:FieldCodes>
                </o:OLEObject>
              </w:object>
            </w:r>
          </w:p>
        </w:tc>
      </w:tr>
      <w:tr w:rsidR="005020AD" w:rsidRPr="00ED7FA4" w14:paraId="7E474C1A" w14:textId="77777777" w:rsidTr="00BB5B69">
        <w:tc>
          <w:tcPr>
            <w:tcW w:w="1176" w:type="dxa"/>
            <w:vAlign w:val="center"/>
          </w:tcPr>
          <w:p w14:paraId="26F82909" w14:textId="103F8A7E" w:rsidR="005020AD" w:rsidRPr="00ED7FA4" w:rsidRDefault="005020AD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7</w:t>
            </w:r>
          </w:p>
        </w:tc>
        <w:tc>
          <w:tcPr>
            <w:tcW w:w="5595" w:type="dxa"/>
            <w:vAlign w:val="center"/>
          </w:tcPr>
          <w:p w14:paraId="08423ED4" w14:textId="38BDA682" w:rsidR="005020AD" w:rsidRPr="00ED7FA4" w:rsidRDefault="005020AD" w:rsidP="003B268E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Oficio Nº006-UAMC-2021</w:t>
            </w:r>
          </w:p>
          <w:p w14:paraId="194B1484" w14:textId="5C4C767A" w:rsidR="005020AD" w:rsidRPr="00ED7FA4" w:rsidRDefault="005020AD" w:rsidP="005020AD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Informe de Autoevaluación de la Calidad</w:t>
            </w:r>
          </w:p>
        </w:tc>
        <w:bookmarkStart w:id="48" w:name="_MON_1705307986"/>
        <w:bookmarkEnd w:id="48"/>
        <w:tc>
          <w:tcPr>
            <w:tcW w:w="2574" w:type="dxa"/>
            <w:vAlign w:val="center"/>
          </w:tcPr>
          <w:p w14:paraId="705EC20C" w14:textId="41BFC015" w:rsidR="005020AD" w:rsidRPr="00ED7FA4" w:rsidRDefault="005020AD" w:rsidP="002D3A12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object w:dxaOrig="1508" w:dyaOrig="984" w14:anchorId="46298428">
                <v:shape id="_x0000_i1032" type="#_x0000_t75" style="width:75.6pt;height:49.2pt" o:ole="">
                  <v:imagedata r:id="rId33" o:title=""/>
                </v:shape>
                <o:OLEObject Type="Embed" ProgID="Word.Document.12" ShapeID="_x0000_i1032" DrawAspect="Icon" ObjectID="_1706512914" r:id="rId34">
                  <o:FieldCodes>\s</o:FieldCodes>
                </o:OLEObject>
              </w:object>
            </w:r>
          </w:p>
        </w:tc>
      </w:tr>
      <w:tr w:rsidR="005020AD" w:rsidRPr="00ED7FA4" w14:paraId="68B2AD40" w14:textId="77777777" w:rsidTr="00BB5B69">
        <w:tc>
          <w:tcPr>
            <w:tcW w:w="1176" w:type="dxa"/>
            <w:vAlign w:val="center"/>
          </w:tcPr>
          <w:p w14:paraId="66CCA0C0" w14:textId="29AD4F8F" w:rsidR="005020AD" w:rsidRPr="00ED7FA4" w:rsidRDefault="005020AD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8</w:t>
            </w:r>
          </w:p>
        </w:tc>
        <w:tc>
          <w:tcPr>
            <w:tcW w:w="5595" w:type="dxa"/>
            <w:vAlign w:val="center"/>
          </w:tcPr>
          <w:p w14:paraId="33B97180" w14:textId="77777777" w:rsidR="005020AD" w:rsidRPr="00ED7FA4" w:rsidRDefault="00897B67" w:rsidP="003B268E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Oficio Nº1675-417-SEGA-2021</w:t>
            </w:r>
          </w:p>
          <w:p w14:paraId="533FCAAD" w14:textId="798A9B88" w:rsidR="00897B67" w:rsidRPr="00ED7FA4" w:rsidRDefault="00897B67" w:rsidP="003B268E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t>Plan de Mejora</w:t>
            </w:r>
          </w:p>
        </w:tc>
        <w:bookmarkStart w:id="49" w:name="_MON_1705308127"/>
        <w:bookmarkEnd w:id="49"/>
        <w:tc>
          <w:tcPr>
            <w:tcW w:w="2574" w:type="dxa"/>
            <w:vAlign w:val="center"/>
          </w:tcPr>
          <w:p w14:paraId="514F4263" w14:textId="141915EC" w:rsidR="005020AD" w:rsidRPr="00ED7FA4" w:rsidRDefault="00897B67" w:rsidP="002D3A12">
            <w:pPr>
              <w:jc w:val="center"/>
              <w:rPr>
                <w:rFonts w:ascii="Arial" w:hAnsi="Arial" w:cs="Arial"/>
              </w:rPr>
            </w:pPr>
            <w:r w:rsidRPr="00ED7FA4">
              <w:rPr>
                <w:rFonts w:ascii="Arial" w:hAnsi="Arial" w:cs="Arial"/>
              </w:rPr>
              <w:object w:dxaOrig="1508" w:dyaOrig="984" w14:anchorId="50E2490B">
                <v:shape id="_x0000_i1033" type="#_x0000_t75" style="width:75.6pt;height:49.2pt" o:ole="">
                  <v:imagedata r:id="rId35" o:title=""/>
                </v:shape>
                <o:OLEObject Type="Embed" ProgID="Word.Document.12" ShapeID="_x0000_i1033" DrawAspect="Icon" ObjectID="_1706512915" r:id="rId36">
                  <o:FieldCodes>\s</o:FieldCodes>
                </o:OLEObject>
              </w:object>
            </w:r>
          </w:p>
        </w:tc>
      </w:tr>
    </w:tbl>
    <w:p w14:paraId="3EE57EC2" w14:textId="72247F15" w:rsidR="00711DE0" w:rsidRPr="00ED7FA4" w:rsidRDefault="00711DE0">
      <w:pPr>
        <w:rPr>
          <w:rFonts w:ascii="Arial" w:hAnsi="Arial" w:cs="Arial"/>
          <w:color w:val="7030A0"/>
          <w:lang w:val="es-MX"/>
        </w:rPr>
      </w:pPr>
    </w:p>
    <w:p w14:paraId="6C00D2AA" w14:textId="77777777" w:rsidR="00531BBE" w:rsidRPr="004A36BC" w:rsidRDefault="00531BBE" w:rsidP="00E83FAA">
      <w:pPr>
        <w:jc w:val="center"/>
        <w:rPr>
          <w:rFonts w:ascii="Arial" w:hAnsi="Arial" w:cs="Arial"/>
          <w:color w:val="7030A0"/>
          <w:sz w:val="24"/>
          <w:szCs w:val="24"/>
          <w:lang w:val="es-MX"/>
        </w:rPr>
      </w:pPr>
    </w:p>
    <w:sectPr w:rsidR="00531BBE" w:rsidRPr="004A36BC" w:rsidSect="00352BF9">
      <w:headerReference w:type="default" r:id="rId37"/>
      <w:footerReference w:type="default" r:id="rId38"/>
      <w:pgSz w:w="12240" w:h="15840"/>
      <w:pgMar w:top="1418" w:right="1467" w:bottom="1418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CE06D" w14:textId="77777777" w:rsidR="00797E23" w:rsidRDefault="00797E23" w:rsidP="003D5152">
      <w:pPr>
        <w:spacing w:after="0" w:line="240" w:lineRule="auto"/>
      </w:pPr>
      <w:r>
        <w:separator/>
      </w:r>
    </w:p>
  </w:endnote>
  <w:endnote w:type="continuationSeparator" w:id="0">
    <w:p w14:paraId="1ADE6C43" w14:textId="77777777" w:rsidR="00797E23" w:rsidRDefault="00797E23" w:rsidP="003D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8131595"/>
      <w:docPartObj>
        <w:docPartGallery w:val="Page Numbers (Bottom of Page)"/>
        <w:docPartUnique/>
      </w:docPartObj>
    </w:sdtPr>
    <w:sdtEndPr>
      <w:rPr>
        <w:rFonts w:ascii="Arial" w:hAnsi="Arial" w:cs="Arial"/>
        <w:i/>
        <w:sz w:val="20"/>
      </w:rPr>
    </w:sdtEndPr>
    <w:sdtContent>
      <w:p w14:paraId="5481DF1A" w14:textId="1489C5F2" w:rsidR="00ED7FA4" w:rsidRPr="00353ADF" w:rsidRDefault="00ED7FA4" w:rsidP="00353ADF">
        <w:pPr>
          <w:pStyle w:val="Piedepgina"/>
          <w:jc w:val="center"/>
          <w:rPr>
            <w:rFonts w:ascii="Arial" w:hAnsi="Arial" w:cs="Arial"/>
            <w:i/>
            <w:sz w:val="20"/>
          </w:rPr>
        </w:pPr>
        <w:r w:rsidRPr="00353ADF">
          <w:rPr>
            <w:rFonts w:ascii="Arial" w:hAnsi="Arial" w:cs="Arial"/>
            <w:i/>
            <w:sz w:val="20"/>
          </w:rPr>
          <w:fldChar w:fldCharType="begin"/>
        </w:r>
        <w:r w:rsidRPr="00353ADF">
          <w:rPr>
            <w:rFonts w:ascii="Arial" w:hAnsi="Arial" w:cs="Arial"/>
            <w:i/>
            <w:sz w:val="20"/>
          </w:rPr>
          <w:instrText>PAGE   \* MERGEFORMAT</w:instrText>
        </w:r>
        <w:r w:rsidRPr="00353ADF">
          <w:rPr>
            <w:rFonts w:ascii="Arial" w:hAnsi="Arial" w:cs="Arial"/>
            <w:i/>
            <w:sz w:val="20"/>
          </w:rPr>
          <w:fldChar w:fldCharType="separate"/>
        </w:r>
        <w:r w:rsidR="009C46DB" w:rsidRPr="009C46DB">
          <w:rPr>
            <w:rFonts w:ascii="Arial" w:hAnsi="Arial" w:cs="Arial"/>
            <w:i/>
            <w:noProof/>
            <w:sz w:val="20"/>
            <w:lang w:val="es-ES"/>
          </w:rPr>
          <w:t>18</w:t>
        </w:r>
        <w:r w:rsidRPr="00353ADF">
          <w:rPr>
            <w:rFonts w:ascii="Arial" w:hAnsi="Arial" w:cs="Arial"/>
            <w:i/>
            <w:sz w:val="20"/>
          </w:rPr>
          <w:fldChar w:fldCharType="end"/>
        </w:r>
      </w:p>
    </w:sdtContent>
  </w:sdt>
  <w:p w14:paraId="216E0CC0" w14:textId="77777777" w:rsidR="00ED7FA4" w:rsidRDefault="00ED7F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F78A7" w14:textId="77777777" w:rsidR="00797E23" w:rsidRDefault="00797E23" w:rsidP="003D5152">
      <w:pPr>
        <w:spacing w:after="0" w:line="240" w:lineRule="auto"/>
      </w:pPr>
      <w:r>
        <w:separator/>
      </w:r>
    </w:p>
  </w:footnote>
  <w:footnote w:type="continuationSeparator" w:id="0">
    <w:p w14:paraId="5C493CF4" w14:textId="77777777" w:rsidR="00797E23" w:rsidRDefault="00797E23" w:rsidP="003D5152">
      <w:pPr>
        <w:spacing w:after="0" w:line="240" w:lineRule="auto"/>
      </w:pPr>
      <w:r>
        <w:continuationSeparator/>
      </w:r>
    </w:p>
  </w:footnote>
  <w:footnote w:id="1">
    <w:p w14:paraId="6E7122B1" w14:textId="3056887B" w:rsidR="00ED7FA4" w:rsidRPr="00AD274B" w:rsidRDefault="00ED7FA4" w:rsidP="00AD274B">
      <w:pPr>
        <w:ind w:right="46"/>
        <w:jc w:val="both"/>
        <w:rPr>
          <w:rFonts w:ascii="Arial" w:hAnsi="Arial" w:cs="Arial"/>
          <w:spacing w:val="-3"/>
        </w:rPr>
      </w:pPr>
      <w:r w:rsidRPr="00AD274B">
        <w:rPr>
          <w:rStyle w:val="Refdenotaalpie"/>
          <w:rFonts w:ascii="Arial" w:hAnsi="Arial" w:cs="Arial"/>
        </w:rPr>
        <w:footnoteRef/>
      </w:r>
      <w:r w:rsidRPr="00AD274B">
        <w:rPr>
          <w:rFonts w:ascii="Arial" w:hAnsi="Arial" w:cs="Arial"/>
        </w:rPr>
        <w:t xml:space="preserve"> </w:t>
      </w:r>
      <w:r w:rsidRPr="00AD274B">
        <w:rPr>
          <w:rFonts w:ascii="Arial" w:hAnsi="Arial" w:cs="Arial"/>
          <w:spacing w:val="-3"/>
          <w:sz w:val="20"/>
          <w:szCs w:val="20"/>
        </w:rPr>
        <w:t xml:space="preserve">Asuntos </w:t>
      </w:r>
      <w:r>
        <w:rPr>
          <w:rFonts w:ascii="Arial" w:hAnsi="Arial" w:cs="Arial"/>
          <w:spacing w:val="-3"/>
          <w:sz w:val="20"/>
          <w:szCs w:val="20"/>
        </w:rPr>
        <w:t xml:space="preserve">que </w:t>
      </w:r>
      <w:r w:rsidRPr="00AD274B">
        <w:rPr>
          <w:rFonts w:ascii="Arial" w:hAnsi="Arial" w:cs="Arial"/>
          <w:spacing w:val="-3"/>
          <w:sz w:val="20"/>
          <w:szCs w:val="20"/>
        </w:rPr>
        <w:t xml:space="preserve">se cancelaron </w:t>
      </w:r>
      <w:r>
        <w:rPr>
          <w:rFonts w:ascii="Arial" w:hAnsi="Arial" w:cs="Arial"/>
          <w:spacing w:val="-3"/>
          <w:sz w:val="20"/>
          <w:szCs w:val="20"/>
        </w:rPr>
        <w:t xml:space="preserve">o se sustituyeron por nuevos estudios </w:t>
      </w:r>
      <w:r w:rsidRPr="00AD274B">
        <w:rPr>
          <w:rFonts w:ascii="Arial" w:hAnsi="Arial" w:cs="Arial"/>
          <w:spacing w:val="-3"/>
          <w:sz w:val="20"/>
          <w:szCs w:val="20"/>
        </w:rPr>
        <w:t>con la aprobación de los señores Director y Subdirector de la Auditoría Judicial.</w:t>
      </w:r>
    </w:p>
    <w:p w14:paraId="7D1352D4" w14:textId="054CD3D8" w:rsidR="00ED7FA4" w:rsidRPr="00AD274B" w:rsidRDefault="00ED7FA4">
      <w:pPr>
        <w:pStyle w:val="Textonotapie"/>
        <w:rPr>
          <w:lang w:val="es-419"/>
        </w:rPr>
      </w:pPr>
    </w:p>
  </w:footnote>
  <w:footnote w:id="2">
    <w:p w14:paraId="5F847098" w14:textId="44BAE31F" w:rsidR="00ED7FA4" w:rsidRPr="00523F4F" w:rsidRDefault="00ED7FA4" w:rsidP="009A2B40">
      <w:pPr>
        <w:pStyle w:val="Textonotapie"/>
        <w:rPr>
          <w:rFonts w:ascii="Arial" w:hAnsi="Arial" w:cs="Arial"/>
          <w:lang w:val="es-CR"/>
        </w:rPr>
      </w:pPr>
      <w:r w:rsidRPr="00523F4F">
        <w:rPr>
          <w:rStyle w:val="Refdenotaalpie"/>
          <w:rFonts w:ascii="Arial" w:hAnsi="Arial" w:cs="Arial"/>
        </w:rPr>
        <w:footnoteRef/>
      </w:r>
      <w:r w:rsidRPr="00523F4F">
        <w:rPr>
          <w:rFonts w:ascii="Arial" w:hAnsi="Arial" w:cs="Arial"/>
        </w:rPr>
        <w:t xml:space="preserve"> </w:t>
      </w:r>
      <w:r w:rsidRPr="00523F4F">
        <w:rPr>
          <w:rFonts w:ascii="Arial" w:hAnsi="Arial" w:cs="Arial"/>
          <w:sz w:val="18"/>
          <w:szCs w:val="18"/>
          <w:lang w:val="es-CR"/>
        </w:rPr>
        <w:t>Último día laboral en la Institución</w:t>
      </w:r>
      <w:r>
        <w:rPr>
          <w:rFonts w:ascii="Arial" w:hAnsi="Arial" w:cs="Arial"/>
          <w:sz w:val="18"/>
          <w:szCs w:val="18"/>
          <w:lang w:val="es-C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2D316" w14:textId="77777777" w:rsidR="00ED7FA4" w:rsidRPr="00ED7FA4" w:rsidRDefault="00ED7FA4" w:rsidP="00ED7FA4">
    <w:pPr>
      <w:widowControl w:val="0"/>
      <w:spacing w:after="0" w:line="240" w:lineRule="auto"/>
      <w:jc w:val="right"/>
      <w:rPr>
        <w:rFonts w:ascii="Arial" w:eastAsia="Times New Roman" w:hAnsi="Arial" w:cs="Arial"/>
        <w:b/>
        <w:sz w:val="18"/>
        <w:szCs w:val="18"/>
      </w:rPr>
    </w:pPr>
    <w:r w:rsidRPr="00ED7FA4">
      <w:rPr>
        <w:rFonts w:ascii="Arial" w:eastAsia="Times New Roman" w:hAnsi="Arial" w:cs="Arial"/>
        <w:b/>
        <w:noProof/>
        <w:sz w:val="18"/>
        <w:szCs w:val="18"/>
        <w:lang w:eastAsia="es-CR"/>
      </w:rPr>
      <w:drawing>
        <wp:anchor distT="0" distB="0" distL="114300" distR="114300" simplePos="0" relativeHeight="251659264" behindDoc="1" locked="0" layoutInCell="1" allowOverlap="1" wp14:anchorId="30C48240" wp14:editId="12C70BFF">
          <wp:simplePos x="0" y="0"/>
          <wp:positionH relativeFrom="margin">
            <wp:posOffset>45720</wp:posOffset>
          </wp:positionH>
          <wp:positionV relativeFrom="topMargin">
            <wp:posOffset>350520</wp:posOffset>
          </wp:positionV>
          <wp:extent cx="661670" cy="769620"/>
          <wp:effectExtent l="0" t="0" r="508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FA4">
      <w:rPr>
        <w:rFonts w:ascii="Arial" w:eastAsia="Times New Roman" w:hAnsi="Arial" w:cs="Times New Roman"/>
        <w:szCs w:val="20"/>
      </w:rPr>
      <w:tab/>
    </w:r>
    <w:r w:rsidRPr="00ED7FA4">
      <w:rPr>
        <w:rFonts w:ascii="Arial" w:eastAsia="Times New Roman" w:hAnsi="Arial" w:cs="Arial"/>
        <w:b/>
        <w:sz w:val="18"/>
        <w:szCs w:val="18"/>
      </w:rPr>
      <w:t>AUDITORÍA JUDICIAL</w:t>
    </w:r>
  </w:p>
  <w:p w14:paraId="7C68FAD5" w14:textId="77777777" w:rsidR="00ED7FA4" w:rsidRPr="00ED7FA4" w:rsidRDefault="00ED7FA4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E-mail: auditoria@poder-judicial.go.cr</w:t>
    </w:r>
  </w:p>
  <w:p w14:paraId="626BC9B8" w14:textId="77777777" w:rsidR="00ED7FA4" w:rsidRPr="00ED7FA4" w:rsidRDefault="00ED7FA4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Teléfono: 2295-3238</w:t>
    </w:r>
  </w:p>
  <w:p w14:paraId="5C2679EC" w14:textId="77777777" w:rsidR="00ED7FA4" w:rsidRPr="00ED7FA4" w:rsidRDefault="00ED7FA4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Fax: 2257-0585</w:t>
    </w:r>
  </w:p>
  <w:p w14:paraId="469AB585" w14:textId="3EA715FF" w:rsidR="00ED7FA4" w:rsidRPr="00ED7FA4" w:rsidRDefault="00ED7FA4" w:rsidP="00ED7FA4">
    <w:pPr>
      <w:widowControl w:val="0"/>
      <w:pBdr>
        <w:bottom w:val="single" w:sz="4" w:space="1" w:color="auto"/>
      </w:pBdr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Apartado: 79-1003 SAN JOSE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45153"/>
    <w:multiLevelType w:val="hybridMultilevel"/>
    <w:tmpl w:val="5F7A4E8C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F645BF"/>
    <w:multiLevelType w:val="multilevel"/>
    <w:tmpl w:val="DBDAE414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0C0FA8"/>
    <w:multiLevelType w:val="hybridMultilevel"/>
    <w:tmpl w:val="9524314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B0B6F"/>
    <w:multiLevelType w:val="hybridMultilevel"/>
    <w:tmpl w:val="9CC60172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02B9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0D66A5"/>
    <w:multiLevelType w:val="hybridMultilevel"/>
    <w:tmpl w:val="675232EA"/>
    <w:lvl w:ilvl="0" w:tplc="0C0A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5" w15:restartNumberingAfterBreak="0">
    <w:nsid w:val="26B369BF"/>
    <w:multiLevelType w:val="hybridMultilevel"/>
    <w:tmpl w:val="40F0940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E3E9A"/>
    <w:multiLevelType w:val="hybridMultilevel"/>
    <w:tmpl w:val="BFD85190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46A5E"/>
    <w:multiLevelType w:val="hybridMultilevel"/>
    <w:tmpl w:val="1D94411A"/>
    <w:lvl w:ilvl="0" w:tplc="70B8AD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C53BE"/>
    <w:multiLevelType w:val="hybridMultilevel"/>
    <w:tmpl w:val="CE8A3284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050EED"/>
    <w:multiLevelType w:val="hybridMultilevel"/>
    <w:tmpl w:val="BB6CC3BA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3A3B11"/>
    <w:multiLevelType w:val="hybridMultilevel"/>
    <w:tmpl w:val="1A2086C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01798"/>
    <w:multiLevelType w:val="hybridMultilevel"/>
    <w:tmpl w:val="8D9C3D46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65B23"/>
    <w:multiLevelType w:val="hybridMultilevel"/>
    <w:tmpl w:val="BDE8EB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560C6"/>
    <w:multiLevelType w:val="hybridMultilevel"/>
    <w:tmpl w:val="3D4279E6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3C34EF"/>
    <w:multiLevelType w:val="hybridMultilevel"/>
    <w:tmpl w:val="CB90E94A"/>
    <w:lvl w:ilvl="0" w:tplc="85664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95D8E"/>
    <w:multiLevelType w:val="hybridMultilevel"/>
    <w:tmpl w:val="A0288F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834E3"/>
    <w:multiLevelType w:val="multilevel"/>
    <w:tmpl w:val="61905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2424DC"/>
    <w:multiLevelType w:val="multilevel"/>
    <w:tmpl w:val="745A0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C151F24"/>
    <w:multiLevelType w:val="hybridMultilevel"/>
    <w:tmpl w:val="E294D86A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8CE3F27"/>
    <w:multiLevelType w:val="hybridMultilevel"/>
    <w:tmpl w:val="EAF2D2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62208"/>
    <w:multiLevelType w:val="hybridMultilevel"/>
    <w:tmpl w:val="5E1005A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6"/>
  </w:num>
  <w:num w:numId="5">
    <w:abstractNumId w:val="17"/>
  </w:num>
  <w:num w:numId="6">
    <w:abstractNumId w:val="14"/>
  </w:num>
  <w:num w:numId="7">
    <w:abstractNumId w:val="13"/>
  </w:num>
  <w:num w:numId="8">
    <w:abstractNumId w:val="19"/>
  </w:num>
  <w:num w:numId="9">
    <w:abstractNumId w:val="7"/>
  </w:num>
  <w:num w:numId="10">
    <w:abstractNumId w:val="2"/>
  </w:num>
  <w:num w:numId="11">
    <w:abstractNumId w:val="5"/>
  </w:num>
  <w:num w:numId="12">
    <w:abstractNumId w:val="4"/>
  </w:num>
  <w:num w:numId="13">
    <w:abstractNumId w:val="15"/>
  </w:num>
  <w:num w:numId="14">
    <w:abstractNumId w:val="12"/>
  </w:num>
  <w:num w:numId="15">
    <w:abstractNumId w:val="4"/>
  </w:num>
  <w:num w:numId="16">
    <w:abstractNumId w:val="20"/>
  </w:num>
  <w:num w:numId="17">
    <w:abstractNumId w:val="3"/>
  </w:num>
  <w:num w:numId="18">
    <w:abstractNumId w:val="3"/>
  </w:num>
  <w:num w:numId="19">
    <w:abstractNumId w:val="8"/>
  </w:num>
  <w:num w:numId="20">
    <w:abstractNumId w:val="9"/>
  </w:num>
  <w:num w:numId="2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1"/>
  </w:num>
  <w:num w:numId="2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0"/>
  </w:num>
  <w:num w:numId="2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CR" w:vendorID="64" w:dllVersion="6" w:nlCheck="1" w:checkStyle="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CR" w:vendorID="64" w:dllVersion="4096" w:nlCheck="1" w:checkStyle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78"/>
    <w:rsid w:val="00001376"/>
    <w:rsid w:val="00001799"/>
    <w:rsid w:val="00001EA3"/>
    <w:rsid w:val="00004296"/>
    <w:rsid w:val="00005A3D"/>
    <w:rsid w:val="00007C9E"/>
    <w:rsid w:val="00011FE2"/>
    <w:rsid w:val="0001342D"/>
    <w:rsid w:val="0001421E"/>
    <w:rsid w:val="000143E3"/>
    <w:rsid w:val="00014D04"/>
    <w:rsid w:val="000157B0"/>
    <w:rsid w:val="000162A0"/>
    <w:rsid w:val="00016388"/>
    <w:rsid w:val="0002008F"/>
    <w:rsid w:val="00020891"/>
    <w:rsid w:val="00020B8E"/>
    <w:rsid w:val="000220D1"/>
    <w:rsid w:val="000221C7"/>
    <w:rsid w:val="00025B77"/>
    <w:rsid w:val="000266A5"/>
    <w:rsid w:val="00027ACF"/>
    <w:rsid w:val="00031154"/>
    <w:rsid w:val="000312B2"/>
    <w:rsid w:val="000360EC"/>
    <w:rsid w:val="000436E7"/>
    <w:rsid w:val="00045804"/>
    <w:rsid w:val="00050551"/>
    <w:rsid w:val="00054A1A"/>
    <w:rsid w:val="000575DD"/>
    <w:rsid w:val="00063DF6"/>
    <w:rsid w:val="00064688"/>
    <w:rsid w:val="00067C0D"/>
    <w:rsid w:val="00070F10"/>
    <w:rsid w:val="00072BA5"/>
    <w:rsid w:val="00074FFB"/>
    <w:rsid w:val="000752B6"/>
    <w:rsid w:val="00075754"/>
    <w:rsid w:val="00077684"/>
    <w:rsid w:val="00091CDE"/>
    <w:rsid w:val="00093CD0"/>
    <w:rsid w:val="000956B1"/>
    <w:rsid w:val="0009681E"/>
    <w:rsid w:val="0009710C"/>
    <w:rsid w:val="000A07D9"/>
    <w:rsid w:val="000A290A"/>
    <w:rsid w:val="000A3261"/>
    <w:rsid w:val="000A611F"/>
    <w:rsid w:val="000A68EB"/>
    <w:rsid w:val="000A6DCF"/>
    <w:rsid w:val="000B04A4"/>
    <w:rsid w:val="000B3442"/>
    <w:rsid w:val="000B4F38"/>
    <w:rsid w:val="000B5300"/>
    <w:rsid w:val="000C08BE"/>
    <w:rsid w:val="000C0BF7"/>
    <w:rsid w:val="000C567C"/>
    <w:rsid w:val="000C5A35"/>
    <w:rsid w:val="000D0D19"/>
    <w:rsid w:val="000D0F86"/>
    <w:rsid w:val="000D1D45"/>
    <w:rsid w:val="000D39F8"/>
    <w:rsid w:val="000D645A"/>
    <w:rsid w:val="000D6B8C"/>
    <w:rsid w:val="000E03DB"/>
    <w:rsid w:val="000E0F81"/>
    <w:rsid w:val="000E2B3F"/>
    <w:rsid w:val="000E4051"/>
    <w:rsid w:val="000E41CE"/>
    <w:rsid w:val="000E54C0"/>
    <w:rsid w:val="000F31D2"/>
    <w:rsid w:val="0011157B"/>
    <w:rsid w:val="00112EE3"/>
    <w:rsid w:val="00113563"/>
    <w:rsid w:val="001143CA"/>
    <w:rsid w:val="00114DDD"/>
    <w:rsid w:val="00115D0B"/>
    <w:rsid w:val="00117542"/>
    <w:rsid w:val="001175EF"/>
    <w:rsid w:val="0012157E"/>
    <w:rsid w:val="0012452D"/>
    <w:rsid w:val="001253EB"/>
    <w:rsid w:val="0013465D"/>
    <w:rsid w:val="00136707"/>
    <w:rsid w:val="00143F62"/>
    <w:rsid w:val="00147A71"/>
    <w:rsid w:val="00157891"/>
    <w:rsid w:val="00157E18"/>
    <w:rsid w:val="001619E1"/>
    <w:rsid w:val="001620A4"/>
    <w:rsid w:val="00162156"/>
    <w:rsid w:val="00163BB3"/>
    <w:rsid w:val="00165DD2"/>
    <w:rsid w:val="00167237"/>
    <w:rsid w:val="00174496"/>
    <w:rsid w:val="001754E1"/>
    <w:rsid w:val="00177A90"/>
    <w:rsid w:val="0018246E"/>
    <w:rsid w:val="001834EB"/>
    <w:rsid w:val="00186E05"/>
    <w:rsid w:val="001871B7"/>
    <w:rsid w:val="001906A6"/>
    <w:rsid w:val="00190BDA"/>
    <w:rsid w:val="0019422A"/>
    <w:rsid w:val="00195EAD"/>
    <w:rsid w:val="001A0483"/>
    <w:rsid w:val="001A58F0"/>
    <w:rsid w:val="001A71EB"/>
    <w:rsid w:val="001B032B"/>
    <w:rsid w:val="001B141E"/>
    <w:rsid w:val="001B479D"/>
    <w:rsid w:val="001B589F"/>
    <w:rsid w:val="001C28A4"/>
    <w:rsid w:val="001C3B83"/>
    <w:rsid w:val="001C5417"/>
    <w:rsid w:val="001D2354"/>
    <w:rsid w:val="001D3D76"/>
    <w:rsid w:val="001D46D7"/>
    <w:rsid w:val="001D6374"/>
    <w:rsid w:val="001E4418"/>
    <w:rsid w:val="001F2A5D"/>
    <w:rsid w:val="001F2CC2"/>
    <w:rsid w:val="001F7DCB"/>
    <w:rsid w:val="00201C06"/>
    <w:rsid w:val="002054D9"/>
    <w:rsid w:val="00210B6E"/>
    <w:rsid w:val="00217532"/>
    <w:rsid w:val="0023252E"/>
    <w:rsid w:val="00233178"/>
    <w:rsid w:val="002334E0"/>
    <w:rsid w:val="00240E39"/>
    <w:rsid w:val="002412BD"/>
    <w:rsid w:val="002429FA"/>
    <w:rsid w:val="0025071D"/>
    <w:rsid w:val="00250856"/>
    <w:rsid w:val="00256AA4"/>
    <w:rsid w:val="00264D96"/>
    <w:rsid w:val="00270B1B"/>
    <w:rsid w:val="00271547"/>
    <w:rsid w:val="00274A9D"/>
    <w:rsid w:val="00274E11"/>
    <w:rsid w:val="00274FED"/>
    <w:rsid w:val="00275AEC"/>
    <w:rsid w:val="002863FF"/>
    <w:rsid w:val="00286F0F"/>
    <w:rsid w:val="002924DB"/>
    <w:rsid w:val="00292E14"/>
    <w:rsid w:val="0029363A"/>
    <w:rsid w:val="00295F73"/>
    <w:rsid w:val="002A08A9"/>
    <w:rsid w:val="002A10C9"/>
    <w:rsid w:val="002A2CF1"/>
    <w:rsid w:val="002A64FE"/>
    <w:rsid w:val="002B0651"/>
    <w:rsid w:val="002B09EA"/>
    <w:rsid w:val="002B1FA8"/>
    <w:rsid w:val="002B3F60"/>
    <w:rsid w:val="002B470C"/>
    <w:rsid w:val="002B55D8"/>
    <w:rsid w:val="002B5846"/>
    <w:rsid w:val="002B6DDB"/>
    <w:rsid w:val="002C2CB7"/>
    <w:rsid w:val="002C4C76"/>
    <w:rsid w:val="002C562F"/>
    <w:rsid w:val="002C5BC7"/>
    <w:rsid w:val="002D1591"/>
    <w:rsid w:val="002D2F85"/>
    <w:rsid w:val="002D3A12"/>
    <w:rsid w:val="002D3D8C"/>
    <w:rsid w:val="002D3F3B"/>
    <w:rsid w:val="002D5393"/>
    <w:rsid w:val="002E13EC"/>
    <w:rsid w:val="002E2BAD"/>
    <w:rsid w:val="002E514A"/>
    <w:rsid w:val="002E54FA"/>
    <w:rsid w:val="002F1DCB"/>
    <w:rsid w:val="002F596F"/>
    <w:rsid w:val="002F5BF7"/>
    <w:rsid w:val="002F71FB"/>
    <w:rsid w:val="002F724E"/>
    <w:rsid w:val="003023E4"/>
    <w:rsid w:val="0030325D"/>
    <w:rsid w:val="0030438D"/>
    <w:rsid w:val="003052CC"/>
    <w:rsid w:val="00306331"/>
    <w:rsid w:val="0030638B"/>
    <w:rsid w:val="00310BD5"/>
    <w:rsid w:val="00314F6F"/>
    <w:rsid w:val="00314F9E"/>
    <w:rsid w:val="00315991"/>
    <w:rsid w:val="003204BE"/>
    <w:rsid w:val="003206F3"/>
    <w:rsid w:val="003225FB"/>
    <w:rsid w:val="00331875"/>
    <w:rsid w:val="0033488E"/>
    <w:rsid w:val="00337487"/>
    <w:rsid w:val="003410D8"/>
    <w:rsid w:val="003434BE"/>
    <w:rsid w:val="00344CDC"/>
    <w:rsid w:val="00345918"/>
    <w:rsid w:val="003524FB"/>
    <w:rsid w:val="00352BF9"/>
    <w:rsid w:val="0035374A"/>
    <w:rsid w:val="00353ADF"/>
    <w:rsid w:val="00354865"/>
    <w:rsid w:val="00354DED"/>
    <w:rsid w:val="00360900"/>
    <w:rsid w:val="003611D1"/>
    <w:rsid w:val="00362383"/>
    <w:rsid w:val="00363AD5"/>
    <w:rsid w:val="003647AD"/>
    <w:rsid w:val="003653FA"/>
    <w:rsid w:val="00365483"/>
    <w:rsid w:val="00366295"/>
    <w:rsid w:val="00366696"/>
    <w:rsid w:val="003712A5"/>
    <w:rsid w:val="00371802"/>
    <w:rsid w:val="00371F7D"/>
    <w:rsid w:val="003752CA"/>
    <w:rsid w:val="00376FC6"/>
    <w:rsid w:val="00381A3B"/>
    <w:rsid w:val="00381A5F"/>
    <w:rsid w:val="00381C41"/>
    <w:rsid w:val="00385D13"/>
    <w:rsid w:val="003868E8"/>
    <w:rsid w:val="00386DA8"/>
    <w:rsid w:val="003931C2"/>
    <w:rsid w:val="00394609"/>
    <w:rsid w:val="00395712"/>
    <w:rsid w:val="00395A60"/>
    <w:rsid w:val="00396023"/>
    <w:rsid w:val="003A0756"/>
    <w:rsid w:val="003A0A05"/>
    <w:rsid w:val="003A1E08"/>
    <w:rsid w:val="003A7105"/>
    <w:rsid w:val="003B0C14"/>
    <w:rsid w:val="003B268E"/>
    <w:rsid w:val="003B288C"/>
    <w:rsid w:val="003C0835"/>
    <w:rsid w:val="003C4B3F"/>
    <w:rsid w:val="003C6C68"/>
    <w:rsid w:val="003C7924"/>
    <w:rsid w:val="003D06F7"/>
    <w:rsid w:val="003D1384"/>
    <w:rsid w:val="003D1454"/>
    <w:rsid w:val="003D4D8C"/>
    <w:rsid w:val="003D5152"/>
    <w:rsid w:val="003D657E"/>
    <w:rsid w:val="003E687B"/>
    <w:rsid w:val="003E6EC0"/>
    <w:rsid w:val="003E7B90"/>
    <w:rsid w:val="003E7D06"/>
    <w:rsid w:val="003F1055"/>
    <w:rsid w:val="003F292D"/>
    <w:rsid w:val="003F5734"/>
    <w:rsid w:val="003F58E1"/>
    <w:rsid w:val="003F5C9B"/>
    <w:rsid w:val="003F790B"/>
    <w:rsid w:val="003F7FD7"/>
    <w:rsid w:val="004009D5"/>
    <w:rsid w:val="00403D60"/>
    <w:rsid w:val="00404893"/>
    <w:rsid w:val="004059FA"/>
    <w:rsid w:val="004133CB"/>
    <w:rsid w:val="004165B9"/>
    <w:rsid w:val="00416E04"/>
    <w:rsid w:val="004267B1"/>
    <w:rsid w:val="0042693C"/>
    <w:rsid w:val="00432D30"/>
    <w:rsid w:val="00433C80"/>
    <w:rsid w:val="00436E3A"/>
    <w:rsid w:val="00437BBB"/>
    <w:rsid w:val="00441F6E"/>
    <w:rsid w:val="004438B2"/>
    <w:rsid w:val="00444F5E"/>
    <w:rsid w:val="00450648"/>
    <w:rsid w:val="00450A44"/>
    <w:rsid w:val="00450E89"/>
    <w:rsid w:val="0045494F"/>
    <w:rsid w:val="00456A02"/>
    <w:rsid w:val="0046173E"/>
    <w:rsid w:val="00462A50"/>
    <w:rsid w:val="0046373A"/>
    <w:rsid w:val="00465723"/>
    <w:rsid w:val="004749C9"/>
    <w:rsid w:val="00475E6F"/>
    <w:rsid w:val="0048407F"/>
    <w:rsid w:val="00485DFD"/>
    <w:rsid w:val="0048679E"/>
    <w:rsid w:val="00487566"/>
    <w:rsid w:val="00490CB7"/>
    <w:rsid w:val="00491D28"/>
    <w:rsid w:val="004937FC"/>
    <w:rsid w:val="00493B09"/>
    <w:rsid w:val="004963A3"/>
    <w:rsid w:val="004A016E"/>
    <w:rsid w:val="004A1CD6"/>
    <w:rsid w:val="004A279C"/>
    <w:rsid w:val="004A36BC"/>
    <w:rsid w:val="004A43B4"/>
    <w:rsid w:val="004B1C4F"/>
    <w:rsid w:val="004B361C"/>
    <w:rsid w:val="004B5235"/>
    <w:rsid w:val="004B6946"/>
    <w:rsid w:val="004C6FBD"/>
    <w:rsid w:val="004D6B4A"/>
    <w:rsid w:val="004E2EB4"/>
    <w:rsid w:val="004E30D8"/>
    <w:rsid w:val="004E3B72"/>
    <w:rsid w:val="004F2698"/>
    <w:rsid w:val="004F6D0D"/>
    <w:rsid w:val="004F6D44"/>
    <w:rsid w:val="004F7517"/>
    <w:rsid w:val="00500597"/>
    <w:rsid w:val="005005F4"/>
    <w:rsid w:val="00501FF2"/>
    <w:rsid w:val="005020AD"/>
    <w:rsid w:val="00502FA5"/>
    <w:rsid w:val="005036F1"/>
    <w:rsid w:val="00503C0C"/>
    <w:rsid w:val="005075AF"/>
    <w:rsid w:val="0051049A"/>
    <w:rsid w:val="00512022"/>
    <w:rsid w:val="005152F9"/>
    <w:rsid w:val="00522F53"/>
    <w:rsid w:val="0052394D"/>
    <w:rsid w:val="00523F4F"/>
    <w:rsid w:val="005253F9"/>
    <w:rsid w:val="00531BBE"/>
    <w:rsid w:val="00534BD1"/>
    <w:rsid w:val="00535BEF"/>
    <w:rsid w:val="00536F81"/>
    <w:rsid w:val="00537AF5"/>
    <w:rsid w:val="00540B08"/>
    <w:rsid w:val="0054428B"/>
    <w:rsid w:val="00544A38"/>
    <w:rsid w:val="00544E41"/>
    <w:rsid w:val="005457CF"/>
    <w:rsid w:val="00550DF4"/>
    <w:rsid w:val="00551DD7"/>
    <w:rsid w:val="00555388"/>
    <w:rsid w:val="00556FC2"/>
    <w:rsid w:val="005602D0"/>
    <w:rsid w:val="005621A3"/>
    <w:rsid w:val="00563604"/>
    <w:rsid w:val="005675DB"/>
    <w:rsid w:val="005710D0"/>
    <w:rsid w:val="00572FD5"/>
    <w:rsid w:val="00573296"/>
    <w:rsid w:val="00573E19"/>
    <w:rsid w:val="00576BEA"/>
    <w:rsid w:val="005803DD"/>
    <w:rsid w:val="00581798"/>
    <w:rsid w:val="0058275F"/>
    <w:rsid w:val="00582BAF"/>
    <w:rsid w:val="005872E7"/>
    <w:rsid w:val="00590824"/>
    <w:rsid w:val="00591E92"/>
    <w:rsid w:val="00593F00"/>
    <w:rsid w:val="00594D1C"/>
    <w:rsid w:val="00595528"/>
    <w:rsid w:val="00597519"/>
    <w:rsid w:val="005A0575"/>
    <w:rsid w:val="005A27ED"/>
    <w:rsid w:val="005A74BD"/>
    <w:rsid w:val="005B0131"/>
    <w:rsid w:val="005B0CE0"/>
    <w:rsid w:val="005C017D"/>
    <w:rsid w:val="005C0FF4"/>
    <w:rsid w:val="005C28D8"/>
    <w:rsid w:val="005C4A4D"/>
    <w:rsid w:val="005C7120"/>
    <w:rsid w:val="005D0810"/>
    <w:rsid w:val="005D5842"/>
    <w:rsid w:val="005D6D5F"/>
    <w:rsid w:val="005E0337"/>
    <w:rsid w:val="005E1FA2"/>
    <w:rsid w:val="005F18BC"/>
    <w:rsid w:val="005F21CF"/>
    <w:rsid w:val="005F45A2"/>
    <w:rsid w:val="0060111D"/>
    <w:rsid w:val="0060206A"/>
    <w:rsid w:val="00602D53"/>
    <w:rsid w:val="006068D4"/>
    <w:rsid w:val="00606A2D"/>
    <w:rsid w:val="006070CC"/>
    <w:rsid w:val="006134EB"/>
    <w:rsid w:val="00614127"/>
    <w:rsid w:val="00614A75"/>
    <w:rsid w:val="00615176"/>
    <w:rsid w:val="006161AA"/>
    <w:rsid w:val="00622533"/>
    <w:rsid w:val="0062455E"/>
    <w:rsid w:val="006249C5"/>
    <w:rsid w:val="00625C2C"/>
    <w:rsid w:val="0063014C"/>
    <w:rsid w:val="00630831"/>
    <w:rsid w:val="00630BC0"/>
    <w:rsid w:val="0063122D"/>
    <w:rsid w:val="006321FB"/>
    <w:rsid w:val="00633B16"/>
    <w:rsid w:val="006408C4"/>
    <w:rsid w:val="00642F1E"/>
    <w:rsid w:val="0064494B"/>
    <w:rsid w:val="00644BF0"/>
    <w:rsid w:val="0064792F"/>
    <w:rsid w:val="00647F91"/>
    <w:rsid w:val="0065010A"/>
    <w:rsid w:val="0065444A"/>
    <w:rsid w:val="006557E6"/>
    <w:rsid w:val="0065612C"/>
    <w:rsid w:val="006612E0"/>
    <w:rsid w:val="00661DDD"/>
    <w:rsid w:val="00663B53"/>
    <w:rsid w:val="00672F9E"/>
    <w:rsid w:val="006750DB"/>
    <w:rsid w:val="00676167"/>
    <w:rsid w:val="006807CE"/>
    <w:rsid w:val="00680B0B"/>
    <w:rsid w:val="00682DFA"/>
    <w:rsid w:val="0068315D"/>
    <w:rsid w:val="006849C0"/>
    <w:rsid w:val="00690031"/>
    <w:rsid w:val="0069690A"/>
    <w:rsid w:val="006A41F4"/>
    <w:rsid w:val="006A4B71"/>
    <w:rsid w:val="006B19B8"/>
    <w:rsid w:val="006B259E"/>
    <w:rsid w:val="006B4F0F"/>
    <w:rsid w:val="006C0229"/>
    <w:rsid w:val="006C72DA"/>
    <w:rsid w:val="006D1A86"/>
    <w:rsid w:val="006D2A39"/>
    <w:rsid w:val="006D407E"/>
    <w:rsid w:val="006D6C28"/>
    <w:rsid w:val="006E3548"/>
    <w:rsid w:val="006E359C"/>
    <w:rsid w:val="006E63E4"/>
    <w:rsid w:val="006F0A40"/>
    <w:rsid w:val="006F2A7E"/>
    <w:rsid w:val="006F32CF"/>
    <w:rsid w:val="006F4101"/>
    <w:rsid w:val="006F5A70"/>
    <w:rsid w:val="00702B92"/>
    <w:rsid w:val="00705CE3"/>
    <w:rsid w:val="00710FD0"/>
    <w:rsid w:val="00711DE0"/>
    <w:rsid w:val="00715E6E"/>
    <w:rsid w:val="0072092E"/>
    <w:rsid w:val="00721E9A"/>
    <w:rsid w:val="00725D1D"/>
    <w:rsid w:val="00730A58"/>
    <w:rsid w:val="00732210"/>
    <w:rsid w:val="007326AD"/>
    <w:rsid w:val="007327E6"/>
    <w:rsid w:val="00732866"/>
    <w:rsid w:val="00733B11"/>
    <w:rsid w:val="00734631"/>
    <w:rsid w:val="007348FC"/>
    <w:rsid w:val="0073640C"/>
    <w:rsid w:val="00744B81"/>
    <w:rsid w:val="0074591D"/>
    <w:rsid w:val="00746B53"/>
    <w:rsid w:val="00747898"/>
    <w:rsid w:val="007563F2"/>
    <w:rsid w:val="00757D63"/>
    <w:rsid w:val="00762477"/>
    <w:rsid w:val="00764D75"/>
    <w:rsid w:val="00767A4C"/>
    <w:rsid w:val="00770802"/>
    <w:rsid w:val="0077320C"/>
    <w:rsid w:val="00776F48"/>
    <w:rsid w:val="00780C67"/>
    <w:rsid w:val="007823FD"/>
    <w:rsid w:val="00782FC4"/>
    <w:rsid w:val="007842DC"/>
    <w:rsid w:val="00787130"/>
    <w:rsid w:val="00791C6E"/>
    <w:rsid w:val="007939E5"/>
    <w:rsid w:val="00793F19"/>
    <w:rsid w:val="00797E23"/>
    <w:rsid w:val="007A02D0"/>
    <w:rsid w:val="007A04EE"/>
    <w:rsid w:val="007A06E9"/>
    <w:rsid w:val="007A07BB"/>
    <w:rsid w:val="007A6802"/>
    <w:rsid w:val="007A6D36"/>
    <w:rsid w:val="007A7CB0"/>
    <w:rsid w:val="007B0554"/>
    <w:rsid w:val="007B169B"/>
    <w:rsid w:val="007B1EDD"/>
    <w:rsid w:val="007B371F"/>
    <w:rsid w:val="007B3808"/>
    <w:rsid w:val="007B38E9"/>
    <w:rsid w:val="007B7B3F"/>
    <w:rsid w:val="007C1D76"/>
    <w:rsid w:val="007C7F29"/>
    <w:rsid w:val="007D11AE"/>
    <w:rsid w:val="007E15D7"/>
    <w:rsid w:val="007E19BE"/>
    <w:rsid w:val="007E3734"/>
    <w:rsid w:val="007E3A8B"/>
    <w:rsid w:val="007E3FFA"/>
    <w:rsid w:val="007E5149"/>
    <w:rsid w:val="007F2142"/>
    <w:rsid w:val="007F357A"/>
    <w:rsid w:val="007F3AC1"/>
    <w:rsid w:val="00804EF5"/>
    <w:rsid w:val="008064D5"/>
    <w:rsid w:val="00806D1D"/>
    <w:rsid w:val="0081390A"/>
    <w:rsid w:val="008149E1"/>
    <w:rsid w:val="00820038"/>
    <w:rsid w:val="008208BC"/>
    <w:rsid w:val="00820B67"/>
    <w:rsid w:val="00821A86"/>
    <w:rsid w:val="00824F15"/>
    <w:rsid w:val="00825682"/>
    <w:rsid w:val="00826FFE"/>
    <w:rsid w:val="00841F46"/>
    <w:rsid w:val="008423DB"/>
    <w:rsid w:val="00842605"/>
    <w:rsid w:val="008437C4"/>
    <w:rsid w:val="008447E8"/>
    <w:rsid w:val="00845610"/>
    <w:rsid w:val="00845864"/>
    <w:rsid w:val="00846224"/>
    <w:rsid w:val="0084669C"/>
    <w:rsid w:val="00860B2C"/>
    <w:rsid w:val="0086388D"/>
    <w:rsid w:val="00863E99"/>
    <w:rsid w:val="00865353"/>
    <w:rsid w:val="00872340"/>
    <w:rsid w:val="00872E55"/>
    <w:rsid w:val="00874295"/>
    <w:rsid w:val="008807FE"/>
    <w:rsid w:val="008817C1"/>
    <w:rsid w:val="00883C19"/>
    <w:rsid w:val="00884CBD"/>
    <w:rsid w:val="00884FDE"/>
    <w:rsid w:val="008871CC"/>
    <w:rsid w:val="0089028C"/>
    <w:rsid w:val="00890C8E"/>
    <w:rsid w:val="00892FCF"/>
    <w:rsid w:val="008935A5"/>
    <w:rsid w:val="00897B67"/>
    <w:rsid w:val="008A00F2"/>
    <w:rsid w:val="008A0C2F"/>
    <w:rsid w:val="008A4811"/>
    <w:rsid w:val="008A5140"/>
    <w:rsid w:val="008A5E95"/>
    <w:rsid w:val="008B179B"/>
    <w:rsid w:val="008B2F2F"/>
    <w:rsid w:val="008B7EBC"/>
    <w:rsid w:val="008C101B"/>
    <w:rsid w:val="008C1AB4"/>
    <w:rsid w:val="008C21C0"/>
    <w:rsid w:val="008C2FB8"/>
    <w:rsid w:val="008C3CC6"/>
    <w:rsid w:val="008C6647"/>
    <w:rsid w:val="008C679F"/>
    <w:rsid w:val="008C7988"/>
    <w:rsid w:val="008C7BB0"/>
    <w:rsid w:val="008D5FA2"/>
    <w:rsid w:val="008D6762"/>
    <w:rsid w:val="008E0694"/>
    <w:rsid w:val="008E14FF"/>
    <w:rsid w:val="008E2627"/>
    <w:rsid w:val="008E2D1C"/>
    <w:rsid w:val="008E2E01"/>
    <w:rsid w:val="008E4038"/>
    <w:rsid w:val="008E640C"/>
    <w:rsid w:val="008F3E3A"/>
    <w:rsid w:val="008F7EBD"/>
    <w:rsid w:val="009026A2"/>
    <w:rsid w:val="00903422"/>
    <w:rsid w:val="00906318"/>
    <w:rsid w:val="009143EA"/>
    <w:rsid w:val="00915607"/>
    <w:rsid w:val="00916CB6"/>
    <w:rsid w:val="00917966"/>
    <w:rsid w:val="00922968"/>
    <w:rsid w:val="00924244"/>
    <w:rsid w:val="00930E4A"/>
    <w:rsid w:val="00931AFD"/>
    <w:rsid w:val="00934084"/>
    <w:rsid w:val="009427DA"/>
    <w:rsid w:val="009437AA"/>
    <w:rsid w:val="00944022"/>
    <w:rsid w:val="00945064"/>
    <w:rsid w:val="00946B59"/>
    <w:rsid w:val="00947486"/>
    <w:rsid w:val="00952423"/>
    <w:rsid w:val="009538FC"/>
    <w:rsid w:val="00954D44"/>
    <w:rsid w:val="00956A96"/>
    <w:rsid w:val="009626C0"/>
    <w:rsid w:val="00962D65"/>
    <w:rsid w:val="00963EC3"/>
    <w:rsid w:val="00963F15"/>
    <w:rsid w:val="00966254"/>
    <w:rsid w:val="009665E6"/>
    <w:rsid w:val="00967095"/>
    <w:rsid w:val="00967975"/>
    <w:rsid w:val="00967A94"/>
    <w:rsid w:val="00971BD5"/>
    <w:rsid w:val="00975636"/>
    <w:rsid w:val="00977C94"/>
    <w:rsid w:val="0098213D"/>
    <w:rsid w:val="009822E8"/>
    <w:rsid w:val="00984766"/>
    <w:rsid w:val="00987788"/>
    <w:rsid w:val="00990FB7"/>
    <w:rsid w:val="009910BA"/>
    <w:rsid w:val="009921E5"/>
    <w:rsid w:val="00993241"/>
    <w:rsid w:val="009976B1"/>
    <w:rsid w:val="009A0CEF"/>
    <w:rsid w:val="009A2384"/>
    <w:rsid w:val="009A2B40"/>
    <w:rsid w:val="009A5E52"/>
    <w:rsid w:val="009A7D79"/>
    <w:rsid w:val="009B0F08"/>
    <w:rsid w:val="009B69BE"/>
    <w:rsid w:val="009C05F4"/>
    <w:rsid w:val="009C0FA3"/>
    <w:rsid w:val="009C133A"/>
    <w:rsid w:val="009C1AD2"/>
    <w:rsid w:val="009C229F"/>
    <w:rsid w:val="009C2546"/>
    <w:rsid w:val="009C46DB"/>
    <w:rsid w:val="009D1187"/>
    <w:rsid w:val="009D1193"/>
    <w:rsid w:val="009D3652"/>
    <w:rsid w:val="009D4DC0"/>
    <w:rsid w:val="009D5AD9"/>
    <w:rsid w:val="009D7CFC"/>
    <w:rsid w:val="009E2D6E"/>
    <w:rsid w:val="009E60DE"/>
    <w:rsid w:val="009E61D6"/>
    <w:rsid w:val="009F1088"/>
    <w:rsid w:val="009F1B51"/>
    <w:rsid w:val="009F3A76"/>
    <w:rsid w:val="009F4CAC"/>
    <w:rsid w:val="009F4DC7"/>
    <w:rsid w:val="009F6840"/>
    <w:rsid w:val="00A10AA0"/>
    <w:rsid w:val="00A1581D"/>
    <w:rsid w:val="00A158B0"/>
    <w:rsid w:val="00A162ED"/>
    <w:rsid w:val="00A2204B"/>
    <w:rsid w:val="00A223BB"/>
    <w:rsid w:val="00A25C88"/>
    <w:rsid w:val="00A3107D"/>
    <w:rsid w:val="00A40104"/>
    <w:rsid w:val="00A46949"/>
    <w:rsid w:val="00A53070"/>
    <w:rsid w:val="00A570B5"/>
    <w:rsid w:val="00A579BE"/>
    <w:rsid w:val="00A60AF4"/>
    <w:rsid w:val="00A6183F"/>
    <w:rsid w:val="00A61A75"/>
    <w:rsid w:val="00A61D4C"/>
    <w:rsid w:val="00A61E29"/>
    <w:rsid w:val="00A649DB"/>
    <w:rsid w:val="00A70F7B"/>
    <w:rsid w:val="00A72436"/>
    <w:rsid w:val="00A73713"/>
    <w:rsid w:val="00A75F5E"/>
    <w:rsid w:val="00A80C8D"/>
    <w:rsid w:val="00A81FCB"/>
    <w:rsid w:val="00A828A5"/>
    <w:rsid w:val="00A82A6F"/>
    <w:rsid w:val="00A83F6A"/>
    <w:rsid w:val="00A846D3"/>
    <w:rsid w:val="00A847B2"/>
    <w:rsid w:val="00A862A5"/>
    <w:rsid w:val="00A87FFC"/>
    <w:rsid w:val="00A92B38"/>
    <w:rsid w:val="00A93FC2"/>
    <w:rsid w:val="00A9604F"/>
    <w:rsid w:val="00A97F18"/>
    <w:rsid w:val="00AA0C0F"/>
    <w:rsid w:val="00AA1305"/>
    <w:rsid w:val="00AA2B07"/>
    <w:rsid w:val="00AA2CF3"/>
    <w:rsid w:val="00AA7694"/>
    <w:rsid w:val="00AB02E8"/>
    <w:rsid w:val="00AB3AA1"/>
    <w:rsid w:val="00AB42A8"/>
    <w:rsid w:val="00AB7A27"/>
    <w:rsid w:val="00AC27C1"/>
    <w:rsid w:val="00AC2CC5"/>
    <w:rsid w:val="00AC3D3E"/>
    <w:rsid w:val="00AC48EC"/>
    <w:rsid w:val="00AD0721"/>
    <w:rsid w:val="00AD0C1E"/>
    <w:rsid w:val="00AD1444"/>
    <w:rsid w:val="00AD22B7"/>
    <w:rsid w:val="00AD274B"/>
    <w:rsid w:val="00AD35A0"/>
    <w:rsid w:val="00AD5E1B"/>
    <w:rsid w:val="00AE06D2"/>
    <w:rsid w:val="00AE21B7"/>
    <w:rsid w:val="00AE2E90"/>
    <w:rsid w:val="00AE3F89"/>
    <w:rsid w:val="00AE63D3"/>
    <w:rsid w:val="00AF27A9"/>
    <w:rsid w:val="00AF2B06"/>
    <w:rsid w:val="00AF2B7F"/>
    <w:rsid w:val="00AF4596"/>
    <w:rsid w:val="00AF58E1"/>
    <w:rsid w:val="00AF73EB"/>
    <w:rsid w:val="00B010EC"/>
    <w:rsid w:val="00B0290C"/>
    <w:rsid w:val="00B032B7"/>
    <w:rsid w:val="00B03781"/>
    <w:rsid w:val="00B044C7"/>
    <w:rsid w:val="00B05A17"/>
    <w:rsid w:val="00B06918"/>
    <w:rsid w:val="00B06F13"/>
    <w:rsid w:val="00B13429"/>
    <w:rsid w:val="00B1615F"/>
    <w:rsid w:val="00B166B1"/>
    <w:rsid w:val="00B20195"/>
    <w:rsid w:val="00B208A5"/>
    <w:rsid w:val="00B2213A"/>
    <w:rsid w:val="00B2377C"/>
    <w:rsid w:val="00B237F4"/>
    <w:rsid w:val="00B307F0"/>
    <w:rsid w:val="00B30AC0"/>
    <w:rsid w:val="00B36E36"/>
    <w:rsid w:val="00B40343"/>
    <w:rsid w:val="00B41AA1"/>
    <w:rsid w:val="00B42542"/>
    <w:rsid w:val="00B42707"/>
    <w:rsid w:val="00B47029"/>
    <w:rsid w:val="00B50BD9"/>
    <w:rsid w:val="00B51094"/>
    <w:rsid w:val="00B51E9E"/>
    <w:rsid w:val="00B53220"/>
    <w:rsid w:val="00B54A03"/>
    <w:rsid w:val="00B54FCC"/>
    <w:rsid w:val="00B6141A"/>
    <w:rsid w:val="00B61623"/>
    <w:rsid w:val="00B64660"/>
    <w:rsid w:val="00B66637"/>
    <w:rsid w:val="00B66C7D"/>
    <w:rsid w:val="00B71467"/>
    <w:rsid w:val="00B73EC1"/>
    <w:rsid w:val="00B8125D"/>
    <w:rsid w:val="00B816A8"/>
    <w:rsid w:val="00B87612"/>
    <w:rsid w:val="00B87832"/>
    <w:rsid w:val="00B915F5"/>
    <w:rsid w:val="00B94962"/>
    <w:rsid w:val="00B955EA"/>
    <w:rsid w:val="00B95687"/>
    <w:rsid w:val="00B95A50"/>
    <w:rsid w:val="00B97A39"/>
    <w:rsid w:val="00BA03C2"/>
    <w:rsid w:val="00BA5F57"/>
    <w:rsid w:val="00BB1B38"/>
    <w:rsid w:val="00BB3C81"/>
    <w:rsid w:val="00BB559F"/>
    <w:rsid w:val="00BB5B69"/>
    <w:rsid w:val="00BB5C90"/>
    <w:rsid w:val="00BC2C11"/>
    <w:rsid w:val="00BC39BE"/>
    <w:rsid w:val="00BC3B7F"/>
    <w:rsid w:val="00BC41AF"/>
    <w:rsid w:val="00BC5F79"/>
    <w:rsid w:val="00BD258E"/>
    <w:rsid w:val="00BE44A3"/>
    <w:rsid w:val="00BE6AA7"/>
    <w:rsid w:val="00BE6F89"/>
    <w:rsid w:val="00BF2CB8"/>
    <w:rsid w:val="00BF30FE"/>
    <w:rsid w:val="00BF6647"/>
    <w:rsid w:val="00BF7A3C"/>
    <w:rsid w:val="00C11558"/>
    <w:rsid w:val="00C12F3B"/>
    <w:rsid w:val="00C14BCD"/>
    <w:rsid w:val="00C15BBE"/>
    <w:rsid w:val="00C208A6"/>
    <w:rsid w:val="00C27126"/>
    <w:rsid w:val="00C31C04"/>
    <w:rsid w:val="00C36651"/>
    <w:rsid w:val="00C421AE"/>
    <w:rsid w:val="00C42E63"/>
    <w:rsid w:val="00C431E8"/>
    <w:rsid w:val="00C445A0"/>
    <w:rsid w:val="00C45342"/>
    <w:rsid w:val="00C538CE"/>
    <w:rsid w:val="00C5562D"/>
    <w:rsid w:val="00C56D29"/>
    <w:rsid w:val="00C574D7"/>
    <w:rsid w:val="00C6181E"/>
    <w:rsid w:val="00C64B8B"/>
    <w:rsid w:val="00C71571"/>
    <w:rsid w:val="00C719C0"/>
    <w:rsid w:val="00C73393"/>
    <w:rsid w:val="00C752EF"/>
    <w:rsid w:val="00C844FA"/>
    <w:rsid w:val="00C93A70"/>
    <w:rsid w:val="00CA1090"/>
    <w:rsid w:val="00CA2BDB"/>
    <w:rsid w:val="00CA736D"/>
    <w:rsid w:val="00CA76FD"/>
    <w:rsid w:val="00CB0516"/>
    <w:rsid w:val="00CB2517"/>
    <w:rsid w:val="00CB3E9C"/>
    <w:rsid w:val="00CB74AD"/>
    <w:rsid w:val="00CC285C"/>
    <w:rsid w:val="00CD164B"/>
    <w:rsid w:val="00CD1C25"/>
    <w:rsid w:val="00CE2C5D"/>
    <w:rsid w:val="00CE3533"/>
    <w:rsid w:val="00CE69C1"/>
    <w:rsid w:val="00CE7BB2"/>
    <w:rsid w:val="00CF17E7"/>
    <w:rsid w:val="00CF59F6"/>
    <w:rsid w:val="00D009E8"/>
    <w:rsid w:val="00D0129F"/>
    <w:rsid w:val="00D0245B"/>
    <w:rsid w:val="00D0615F"/>
    <w:rsid w:val="00D10FEE"/>
    <w:rsid w:val="00D1204D"/>
    <w:rsid w:val="00D1558E"/>
    <w:rsid w:val="00D2344E"/>
    <w:rsid w:val="00D24047"/>
    <w:rsid w:val="00D26A50"/>
    <w:rsid w:val="00D317E6"/>
    <w:rsid w:val="00D41103"/>
    <w:rsid w:val="00D45E24"/>
    <w:rsid w:val="00D4675C"/>
    <w:rsid w:val="00D46CF9"/>
    <w:rsid w:val="00D54C29"/>
    <w:rsid w:val="00D55171"/>
    <w:rsid w:val="00D639A2"/>
    <w:rsid w:val="00D65719"/>
    <w:rsid w:val="00D70CF6"/>
    <w:rsid w:val="00D771F0"/>
    <w:rsid w:val="00D86100"/>
    <w:rsid w:val="00D8750E"/>
    <w:rsid w:val="00DA05EC"/>
    <w:rsid w:val="00DA2993"/>
    <w:rsid w:val="00DB1260"/>
    <w:rsid w:val="00DB1E16"/>
    <w:rsid w:val="00DB2C67"/>
    <w:rsid w:val="00DB4577"/>
    <w:rsid w:val="00DB6316"/>
    <w:rsid w:val="00DB6CF9"/>
    <w:rsid w:val="00DB77C2"/>
    <w:rsid w:val="00DC0CAA"/>
    <w:rsid w:val="00DC1945"/>
    <w:rsid w:val="00DD57E7"/>
    <w:rsid w:val="00DD6BFE"/>
    <w:rsid w:val="00DD7374"/>
    <w:rsid w:val="00DE0519"/>
    <w:rsid w:val="00DE7C7B"/>
    <w:rsid w:val="00DF11AA"/>
    <w:rsid w:val="00DF1B83"/>
    <w:rsid w:val="00E01946"/>
    <w:rsid w:val="00E0365D"/>
    <w:rsid w:val="00E128B0"/>
    <w:rsid w:val="00E12D6A"/>
    <w:rsid w:val="00E150AD"/>
    <w:rsid w:val="00E17833"/>
    <w:rsid w:val="00E17DAE"/>
    <w:rsid w:val="00E17EEB"/>
    <w:rsid w:val="00E21A18"/>
    <w:rsid w:val="00E224C1"/>
    <w:rsid w:val="00E22AA4"/>
    <w:rsid w:val="00E22BF0"/>
    <w:rsid w:val="00E22D2D"/>
    <w:rsid w:val="00E237A9"/>
    <w:rsid w:val="00E23B78"/>
    <w:rsid w:val="00E27CCB"/>
    <w:rsid w:val="00E32353"/>
    <w:rsid w:val="00E32792"/>
    <w:rsid w:val="00E328AF"/>
    <w:rsid w:val="00E3587D"/>
    <w:rsid w:val="00E36F36"/>
    <w:rsid w:val="00E36FE0"/>
    <w:rsid w:val="00E3762C"/>
    <w:rsid w:val="00E37D7E"/>
    <w:rsid w:val="00E444DC"/>
    <w:rsid w:val="00E45CCD"/>
    <w:rsid w:val="00E46407"/>
    <w:rsid w:val="00E51E63"/>
    <w:rsid w:val="00E53094"/>
    <w:rsid w:val="00E55585"/>
    <w:rsid w:val="00E563F7"/>
    <w:rsid w:val="00E565DC"/>
    <w:rsid w:val="00E56604"/>
    <w:rsid w:val="00E56F07"/>
    <w:rsid w:val="00E6390A"/>
    <w:rsid w:val="00E6490B"/>
    <w:rsid w:val="00E65349"/>
    <w:rsid w:val="00E65F87"/>
    <w:rsid w:val="00E70ECF"/>
    <w:rsid w:val="00E725A8"/>
    <w:rsid w:val="00E72BD6"/>
    <w:rsid w:val="00E77F3F"/>
    <w:rsid w:val="00E83FAA"/>
    <w:rsid w:val="00E85CA2"/>
    <w:rsid w:val="00E86BD7"/>
    <w:rsid w:val="00E87518"/>
    <w:rsid w:val="00E87A37"/>
    <w:rsid w:val="00EA325F"/>
    <w:rsid w:val="00EB37E7"/>
    <w:rsid w:val="00EC061A"/>
    <w:rsid w:val="00EC45B2"/>
    <w:rsid w:val="00EC4745"/>
    <w:rsid w:val="00EC50AB"/>
    <w:rsid w:val="00EC543F"/>
    <w:rsid w:val="00ED08D9"/>
    <w:rsid w:val="00ED08EB"/>
    <w:rsid w:val="00ED62A1"/>
    <w:rsid w:val="00ED65F8"/>
    <w:rsid w:val="00ED7E07"/>
    <w:rsid w:val="00ED7FA4"/>
    <w:rsid w:val="00EE1574"/>
    <w:rsid w:val="00EE221F"/>
    <w:rsid w:val="00EE62A3"/>
    <w:rsid w:val="00EE7988"/>
    <w:rsid w:val="00EF3209"/>
    <w:rsid w:val="00EF542C"/>
    <w:rsid w:val="00EF58D6"/>
    <w:rsid w:val="00EF5E9A"/>
    <w:rsid w:val="00F054C4"/>
    <w:rsid w:val="00F05777"/>
    <w:rsid w:val="00F06CB9"/>
    <w:rsid w:val="00F10F2B"/>
    <w:rsid w:val="00F12C1F"/>
    <w:rsid w:val="00F178F4"/>
    <w:rsid w:val="00F22429"/>
    <w:rsid w:val="00F24844"/>
    <w:rsid w:val="00F25DDB"/>
    <w:rsid w:val="00F3143E"/>
    <w:rsid w:val="00F32114"/>
    <w:rsid w:val="00F37864"/>
    <w:rsid w:val="00F44E25"/>
    <w:rsid w:val="00F46471"/>
    <w:rsid w:val="00F47235"/>
    <w:rsid w:val="00F508DB"/>
    <w:rsid w:val="00F521F2"/>
    <w:rsid w:val="00F52EA5"/>
    <w:rsid w:val="00F5361C"/>
    <w:rsid w:val="00F547B6"/>
    <w:rsid w:val="00F557AD"/>
    <w:rsid w:val="00F55A06"/>
    <w:rsid w:val="00F567B4"/>
    <w:rsid w:val="00F56CE8"/>
    <w:rsid w:val="00F56DF7"/>
    <w:rsid w:val="00F6147D"/>
    <w:rsid w:val="00F62310"/>
    <w:rsid w:val="00F63B70"/>
    <w:rsid w:val="00F67209"/>
    <w:rsid w:val="00F71C11"/>
    <w:rsid w:val="00F73992"/>
    <w:rsid w:val="00F77559"/>
    <w:rsid w:val="00F80E58"/>
    <w:rsid w:val="00F9571D"/>
    <w:rsid w:val="00FA0DB2"/>
    <w:rsid w:val="00FA2F75"/>
    <w:rsid w:val="00FA3B6C"/>
    <w:rsid w:val="00FA47C1"/>
    <w:rsid w:val="00FA7103"/>
    <w:rsid w:val="00FA789D"/>
    <w:rsid w:val="00FA7E27"/>
    <w:rsid w:val="00FB15C6"/>
    <w:rsid w:val="00FC05C6"/>
    <w:rsid w:val="00FC1859"/>
    <w:rsid w:val="00FC22F1"/>
    <w:rsid w:val="00FC2F44"/>
    <w:rsid w:val="00FC777B"/>
    <w:rsid w:val="00FD0718"/>
    <w:rsid w:val="00FD18A1"/>
    <w:rsid w:val="00FD530A"/>
    <w:rsid w:val="00FD6063"/>
    <w:rsid w:val="00FD6B8D"/>
    <w:rsid w:val="00FE3F1D"/>
    <w:rsid w:val="00FE4C3A"/>
    <w:rsid w:val="00FF23C2"/>
    <w:rsid w:val="00FF249A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AB0B1"/>
  <w15:docId w15:val="{158272A8-F420-4104-AC4D-D7504458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5152"/>
    <w:pPr>
      <w:keepNext/>
      <w:keepLines/>
      <w:spacing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5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3F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E23B7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D5FA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1F2CC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F2CC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D5152"/>
    <w:rPr>
      <w:rFonts w:ascii="Arial" w:eastAsiaTheme="majorEastAsia" w:hAnsi="Arial" w:cstheme="majorBidi"/>
      <w:b/>
      <w:sz w:val="28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152"/>
  </w:style>
  <w:style w:type="paragraph" w:styleId="Piedepgina">
    <w:name w:val="footer"/>
    <w:basedOn w:val="Normal"/>
    <w:link w:val="Piedepgina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152"/>
  </w:style>
  <w:style w:type="paragraph" w:styleId="Textonotapie">
    <w:name w:val="footnote text"/>
    <w:basedOn w:val="Normal"/>
    <w:link w:val="TextonotapieCar"/>
    <w:rsid w:val="00F47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F472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F47235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6750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8208B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C45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872E7"/>
    <w:p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D10FEE"/>
    <w:pPr>
      <w:tabs>
        <w:tab w:val="left" w:pos="440"/>
        <w:tab w:val="right" w:leader="dot" w:pos="8931"/>
      </w:tabs>
      <w:spacing w:before="120" w:after="0" w:line="240" w:lineRule="auto"/>
      <w:ind w:right="283"/>
      <w:jc w:val="both"/>
    </w:pPr>
    <w:rPr>
      <w:rFonts w:cs="Arial"/>
      <w:noProof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314F9E"/>
    <w:pPr>
      <w:tabs>
        <w:tab w:val="left" w:pos="567"/>
        <w:tab w:val="right" w:leader="dot" w:pos="7797"/>
        <w:tab w:val="right" w:leader="dot" w:pos="8931"/>
        <w:tab w:val="right" w:leader="dot" w:pos="9072"/>
        <w:tab w:val="right" w:leader="dot" w:pos="9394"/>
      </w:tabs>
      <w:spacing w:after="100"/>
      <w:ind w:right="1558"/>
      <w:jc w:val="both"/>
    </w:pPr>
    <w:rPr>
      <w:rFonts w:ascii="Arial" w:hAnsi="Arial" w:cs="Arial"/>
      <w:noProof/>
      <w:sz w:val="20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7A7C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7C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7C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7C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7C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CB0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9A2B4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9A2B40"/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3F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82A6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8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oleObject" Target="embeddings/oleObject1.bin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emf"/><Relationship Id="rId34" Type="http://schemas.openxmlformats.org/officeDocument/2006/relationships/package" Target="embeddings/Microsoft_Word_Document3.docx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package" Target="embeddings/Microsoft_Word_Document.docx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oleObject" Target="embeddings/Microsoft_Word_97_-_2003_Document.doc"/><Relationship Id="rId32" Type="http://schemas.openxmlformats.org/officeDocument/2006/relationships/package" Target="embeddings/Microsoft_Word_Document2.docx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emf"/><Relationship Id="rId28" Type="http://schemas.openxmlformats.org/officeDocument/2006/relationships/oleObject" Target="embeddings/oleObject2.bin"/><Relationship Id="rId36" Type="http://schemas.openxmlformats.org/officeDocument/2006/relationships/package" Target="embeddings/Microsoft_Word_Document4.docx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31" Type="http://schemas.openxmlformats.org/officeDocument/2006/relationships/image" Target="media/image1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package" Target="embeddings/Microsoft_Word_Document1.docx"/><Relationship Id="rId27" Type="http://schemas.openxmlformats.org/officeDocument/2006/relationships/image" Target="media/image13.emf"/><Relationship Id="rId30" Type="http://schemas.openxmlformats.org/officeDocument/2006/relationships/oleObject" Target="embeddings/oleObject3.bin"/><Relationship Id="rId35" Type="http://schemas.openxmlformats.org/officeDocument/2006/relationships/image" Target="media/image1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7199CE4987284CB46850668524916D" ma:contentTypeVersion="7" ma:contentTypeDescription="Crear nuevo documento." ma:contentTypeScope="" ma:versionID="75c5aa3a1c667f4711b77586aad41f14">
  <xsd:schema xmlns:xsd="http://www.w3.org/2001/XMLSchema" xmlns:xs="http://www.w3.org/2001/XMLSchema" xmlns:p="http://schemas.microsoft.com/office/2006/metadata/properties" xmlns:ns3="0c362d53-7ae8-42c0-b7e1-4f581f06cda3" xmlns:ns4="db193a13-17d0-4bdc-b1d4-b00277fe9680" targetNamespace="http://schemas.microsoft.com/office/2006/metadata/properties" ma:root="true" ma:fieldsID="f65c07e5bd0012a7b67fb56e65fbcde1" ns3:_="" ns4:_="">
    <xsd:import namespace="0c362d53-7ae8-42c0-b7e1-4f581f06cda3"/>
    <xsd:import namespace="db193a13-17d0-4bdc-b1d4-b00277fe96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62d53-7ae8-42c0-b7e1-4f581f06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93a13-17d0-4bdc-b1d4-b00277fe96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5A21B-DF88-41A0-8845-FA869793A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CAF32-4AB8-46D9-B4CA-B91E531EE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0F1688-5781-4B48-BB87-9DEB12233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62d53-7ae8-42c0-b7e1-4f581f06cda3"/>
    <ds:schemaRef ds:uri="db193a13-17d0-4bdc-b1d4-b00277fe9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E779B8-8E6E-417E-9891-19149B7C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4894</Words>
  <Characters>26922</Characters>
  <Application>Microsoft Office Word</Application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 ZG</dc:creator>
  <cp:keywords/>
  <dc:description/>
  <cp:lastModifiedBy>Angelica Guerrero</cp:lastModifiedBy>
  <cp:revision>6</cp:revision>
  <cp:lastPrinted>2022-02-02T15:30:00Z</cp:lastPrinted>
  <dcterms:created xsi:type="dcterms:W3CDTF">2022-02-16T13:33:00Z</dcterms:created>
  <dcterms:modified xsi:type="dcterms:W3CDTF">2022-02-16T16:35:00Z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0x010100B97199CE4987284CB46850668524916D</vt:lpwstr>
  </property>
</Properties>
</file>