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01AE7" w14:textId="28387A56" w:rsidR="00264D96" w:rsidRPr="005675DB" w:rsidRDefault="00BD258E" w:rsidP="00C12F3B">
      <w:pPr>
        <w:spacing w:after="0" w:line="240" w:lineRule="auto"/>
        <w:jc w:val="right"/>
        <w:rPr>
          <w:rFonts w:ascii="Arial" w:hAnsi="Arial" w:cs="Arial"/>
        </w:rPr>
      </w:pPr>
      <w:r w:rsidRPr="006E3548">
        <w:rPr>
          <w:rFonts w:ascii="Arial" w:hAnsi="Arial" w:cs="Arial"/>
        </w:rPr>
        <w:t>N</w:t>
      </w:r>
      <w:r w:rsidR="00157891" w:rsidRPr="006E3548">
        <w:rPr>
          <w:rFonts w:ascii="Arial" w:hAnsi="Arial" w:cs="Arial"/>
        </w:rPr>
        <w:t>°</w:t>
      </w:r>
      <w:r w:rsidR="006E3548" w:rsidRPr="006E3548">
        <w:rPr>
          <w:rFonts w:ascii="Arial" w:hAnsi="Arial" w:cs="Arial"/>
        </w:rPr>
        <w:t>168</w:t>
      </w:r>
      <w:r w:rsidR="0023252E" w:rsidRPr="006E3548">
        <w:rPr>
          <w:rFonts w:ascii="Arial" w:hAnsi="Arial" w:cs="Arial"/>
        </w:rPr>
        <w:t>-</w:t>
      </w:r>
      <w:r w:rsidR="000A68EB" w:rsidRPr="006E3548">
        <w:rPr>
          <w:rFonts w:ascii="Arial" w:hAnsi="Arial" w:cs="Arial"/>
        </w:rPr>
        <w:t>23</w:t>
      </w:r>
      <w:r w:rsidR="00264D96" w:rsidRPr="006E3548">
        <w:rPr>
          <w:rFonts w:ascii="Arial" w:hAnsi="Arial" w:cs="Arial"/>
        </w:rPr>
        <w:t>-SEGA</w:t>
      </w:r>
      <w:r w:rsidR="00944022" w:rsidRPr="006E3548">
        <w:rPr>
          <w:rFonts w:ascii="Arial" w:hAnsi="Arial" w:cs="Arial"/>
        </w:rPr>
        <w:t>-</w:t>
      </w:r>
      <w:r w:rsidR="00AC48EC" w:rsidRPr="006E3548">
        <w:rPr>
          <w:rFonts w:ascii="Arial" w:hAnsi="Arial" w:cs="Arial"/>
        </w:rPr>
        <w:t>20</w:t>
      </w:r>
      <w:r w:rsidR="0023252E" w:rsidRPr="006E3548">
        <w:rPr>
          <w:rFonts w:ascii="Arial" w:hAnsi="Arial" w:cs="Arial"/>
        </w:rPr>
        <w:t>21</w:t>
      </w:r>
    </w:p>
    <w:p w14:paraId="56E41742" w14:textId="0E271E88" w:rsidR="00264D96" w:rsidRPr="00B47029" w:rsidRDefault="00264D96" w:rsidP="00C12F3B">
      <w:pPr>
        <w:spacing w:after="0" w:line="240" w:lineRule="auto"/>
        <w:rPr>
          <w:rFonts w:ascii="Arial" w:hAnsi="Arial" w:cs="Arial"/>
          <w:highlight w:val="yellow"/>
        </w:rPr>
      </w:pPr>
    </w:p>
    <w:p w14:paraId="075D27CE" w14:textId="77777777" w:rsidR="00264D96" w:rsidRPr="00B47029" w:rsidRDefault="00264D96" w:rsidP="00C12F3B">
      <w:pPr>
        <w:spacing w:after="0" w:line="240" w:lineRule="auto"/>
        <w:jc w:val="both"/>
        <w:rPr>
          <w:rFonts w:ascii="Arial" w:hAnsi="Arial" w:cs="Arial"/>
          <w:strike/>
        </w:rPr>
      </w:pPr>
    </w:p>
    <w:p w14:paraId="1BCCC1BC" w14:textId="3E535CB8" w:rsidR="00264D96" w:rsidRPr="00B47029" w:rsidRDefault="006E3548" w:rsidP="00C12F3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03</w:t>
      </w:r>
      <w:r w:rsidR="00264D96" w:rsidRPr="00B47029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febrero</w:t>
      </w:r>
      <w:r w:rsidR="00264D96" w:rsidRPr="00B47029">
        <w:rPr>
          <w:rFonts w:ascii="Arial" w:hAnsi="Arial" w:cs="Arial"/>
        </w:rPr>
        <w:t xml:space="preserve"> de </w:t>
      </w:r>
      <w:r w:rsidR="00353ADF" w:rsidRPr="00B47029">
        <w:rPr>
          <w:rFonts w:ascii="Arial" w:hAnsi="Arial" w:cs="Arial"/>
        </w:rPr>
        <w:t>202</w:t>
      </w:r>
      <w:r w:rsidR="0023252E">
        <w:rPr>
          <w:rFonts w:ascii="Arial" w:hAnsi="Arial" w:cs="Arial"/>
        </w:rPr>
        <w:t>1</w:t>
      </w:r>
    </w:p>
    <w:p w14:paraId="798DF90E" w14:textId="74FD9F36" w:rsidR="00AC48EC" w:rsidRDefault="00AC48EC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0D1D580" w14:textId="77777777" w:rsidR="00AD22B7" w:rsidRPr="00B47029" w:rsidRDefault="00AD22B7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EB502EB" w14:textId="77777777" w:rsidR="00353ADF" w:rsidRPr="00B47029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B47029">
        <w:rPr>
          <w:rFonts w:ascii="Arial" w:hAnsi="Arial" w:cs="Arial"/>
        </w:rPr>
        <w:t>Licenciada</w:t>
      </w:r>
    </w:p>
    <w:p w14:paraId="013DE703" w14:textId="77777777" w:rsidR="00353ADF" w:rsidRPr="00B47029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B47029">
        <w:rPr>
          <w:rFonts w:ascii="Arial" w:hAnsi="Arial" w:cs="Arial"/>
        </w:rPr>
        <w:t>Silvia Navarro Romanini</w:t>
      </w:r>
    </w:p>
    <w:p w14:paraId="3ED41876" w14:textId="77777777" w:rsidR="00353ADF" w:rsidRPr="00B47029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B47029">
        <w:rPr>
          <w:rFonts w:ascii="Arial" w:hAnsi="Arial" w:cs="Arial"/>
        </w:rPr>
        <w:t>Secretaria General</w:t>
      </w:r>
    </w:p>
    <w:p w14:paraId="14C43F6F" w14:textId="69BB2D73" w:rsidR="00264D96" w:rsidRPr="00B47029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B47029">
        <w:rPr>
          <w:rFonts w:ascii="Arial" w:hAnsi="Arial" w:cs="Arial"/>
        </w:rPr>
        <w:t>Corte Suprema de Justicia</w:t>
      </w:r>
    </w:p>
    <w:p w14:paraId="47C249CF" w14:textId="68E9088B" w:rsidR="00264D96" w:rsidRPr="00B47029" w:rsidRDefault="00264D96" w:rsidP="00C12F3B">
      <w:pPr>
        <w:spacing w:after="0" w:line="240" w:lineRule="auto"/>
        <w:jc w:val="both"/>
        <w:rPr>
          <w:rFonts w:ascii="Arial" w:hAnsi="Arial" w:cs="Arial"/>
        </w:rPr>
      </w:pPr>
    </w:p>
    <w:p w14:paraId="4EF9ADF0" w14:textId="77777777" w:rsidR="00353ADF" w:rsidRPr="00B47029" w:rsidRDefault="00353ADF" w:rsidP="00C12F3B">
      <w:pPr>
        <w:spacing w:after="0" w:line="240" w:lineRule="auto"/>
        <w:jc w:val="both"/>
        <w:rPr>
          <w:rFonts w:ascii="Arial" w:hAnsi="Arial" w:cs="Arial"/>
        </w:rPr>
      </w:pPr>
    </w:p>
    <w:p w14:paraId="039664CB" w14:textId="17CAE0AD" w:rsidR="00264D96" w:rsidRPr="00B47029" w:rsidRDefault="00264D96" w:rsidP="00C12F3B">
      <w:pPr>
        <w:spacing w:after="0" w:line="240" w:lineRule="auto"/>
        <w:jc w:val="both"/>
        <w:rPr>
          <w:rFonts w:ascii="Arial" w:hAnsi="Arial" w:cs="Arial"/>
        </w:rPr>
      </w:pPr>
      <w:r w:rsidRPr="00B47029">
        <w:rPr>
          <w:rFonts w:ascii="Arial" w:hAnsi="Arial" w:cs="Arial"/>
        </w:rPr>
        <w:t>Estimad</w:t>
      </w:r>
      <w:r w:rsidR="00353ADF" w:rsidRPr="00B47029">
        <w:rPr>
          <w:rFonts w:ascii="Arial" w:hAnsi="Arial" w:cs="Arial"/>
        </w:rPr>
        <w:t>a</w:t>
      </w:r>
      <w:r w:rsidRPr="00B47029">
        <w:rPr>
          <w:rFonts w:ascii="Arial" w:hAnsi="Arial" w:cs="Arial"/>
        </w:rPr>
        <w:t xml:space="preserve"> señor</w:t>
      </w:r>
      <w:r w:rsidR="00353ADF" w:rsidRPr="00B47029">
        <w:rPr>
          <w:rFonts w:ascii="Arial" w:hAnsi="Arial" w:cs="Arial"/>
        </w:rPr>
        <w:t>a</w:t>
      </w:r>
      <w:r w:rsidRPr="00B47029">
        <w:rPr>
          <w:rFonts w:ascii="Arial" w:hAnsi="Arial" w:cs="Arial"/>
        </w:rPr>
        <w:t>:</w:t>
      </w:r>
    </w:p>
    <w:p w14:paraId="3BA56403" w14:textId="77777777" w:rsidR="00264D96" w:rsidRPr="00B47029" w:rsidRDefault="00264D96" w:rsidP="00C12F3B">
      <w:pPr>
        <w:spacing w:after="0" w:line="240" w:lineRule="auto"/>
        <w:jc w:val="both"/>
        <w:rPr>
          <w:rFonts w:ascii="Arial" w:hAnsi="Arial" w:cs="Arial"/>
        </w:rPr>
      </w:pPr>
    </w:p>
    <w:p w14:paraId="48E46A8D" w14:textId="043B7D5A" w:rsidR="00264D96" w:rsidRPr="00B47029" w:rsidRDefault="00264D96" w:rsidP="00531BBE">
      <w:pPr>
        <w:spacing w:after="0" w:line="240" w:lineRule="auto"/>
        <w:jc w:val="both"/>
        <w:rPr>
          <w:rFonts w:ascii="Arial" w:hAnsi="Arial" w:cs="Arial"/>
        </w:rPr>
      </w:pPr>
    </w:p>
    <w:p w14:paraId="007D587E" w14:textId="233ECBF1" w:rsidR="005675DB" w:rsidRDefault="00201C06" w:rsidP="00531BBE">
      <w:pPr>
        <w:spacing w:after="0" w:line="240" w:lineRule="auto"/>
        <w:jc w:val="both"/>
        <w:rPr>
          <w:rFonts w:ascii="Arial" w:hAnsi="Arial" w:cs="Arial"/>
        </w:rPr>
      </w:pPr>
      <w:r w:rsidRPr="00B47029">
        <w:rPr>
          <w:rFonts w:ascii="Arial" w:hAnsi="Arial" w:cs="Arial"/>
        </w:rPr>
        <w:t>De conformidad con lo establec</w:t>
      </w:r>
      <w:r w:rsidR="00353ADF" w:rsidRPr="00B47029">
        <w:rPr>
          <w:rFonts w:ascii="Arial" w:hAnsi="Arial" w:cs="Arial"/>
        </w:rPr>
        <w:t>ido</w:t>
      </w:r>
      <w:r w:rsidRPr="00B47029">
        <w:rPr>
          <w:rFonts w:ascii="Arial" w:hAnsi="Arial" w:cs="Arial"/>
        </w:rPr>
        <w:t xml:space="preserve"> el artículo 22, inciso g) de la Ley General de Control Interno, </w:t>
      </w:r>
      <w:r w:rsidR="005803DD">
        <w:rPr>
          <w:rFonts w:ascii="Arial" w:hAnsi="Arial" w:cs="Arial"/>
        </w:rPr>
        <w:t>y en n</w:t>
      </w:r>
      <w:r w:rsidRPr="00B47029">
        <w:rPr>
          <w:rFonts w:ascii="Arial" w:hAnsi="Arial" w:cs="Arial"/>
        </w:rPr>
        <w:t xml:space="preserve">umeral 2.6 </w:t>
      </w:r>
      <w:r w:rsidRPr="00113563">
        <w:rPr>
          <w:rFonts w:ascii="Arial" w:hAnsi="Arial" w:cs="Arial"/>
          <w:i/>
          <w:iCs/>
        </w:rPr>
        <w:t>“Informes de desempeño”</w:t>
      </w:r>
      <w:r w:rsidRPr="00B47029">
        <w:rPr>
          <w:rFonts w:ascii="Arial" w:hAnsi="Arial" w:cs="Arial"/>
        </w:rPr>
        <w:t xml:space="preserve">, de las Normas para el ejercicio de la Auditoría Interna en el sector público, emitido por la Contraloría General de la República, mediante resolución R-DC-119-2009 del 16 de diciembre de 2009 </w:t>
      </w:r>
      <w:r w:rsidRPr="00F6147D">
        <w:rPr>
          <w:rFonts w:ascii="Arial" w:hAnsi="Arial" w:cs="Arial"/>
          <w:b/>
          <w:bCs/>
        </w:rPr>
        <w:t>y con el propósito de que lo haga del conocimiento de la Corte Plena, se remite el I</w:t>
      </w:r>
      <w:r w:rsidR="00353ADF" w:rsidRPr="00F6147D">
        <w:rPr>
          <w:rFonts w:ascii="Arial" w:hAnsi="Arial" w:cs="Arial"/>
          <w:b/>
          <w:bCs/>
        </w:rPr>
        <w:t xml:space="preserve">nforme Anual de Labores </w:t>
      </w:r>
      <w:r w:rsidR="00CA2BDB" w:rsidRPr="00F6147D">
        <w:rPr>
          <w:rFonts w:ascii="Arial" w:hAnsi="Arial" w:cs="Arial"/>
          <w:b/>
          <w:bCs/>
        </w:rPr>
        <w:t xml:space="preserve">del año </w:t>
      </w:r>
      <w:r w:rsidR="00353ADF" w:rsidRPr="00F6147D">
        <w:rPr>
          <w:rFonts w:ascii="Arial" w:hAnsi="Arial" w:cs="Arial"/>
          <w:b/>
          <w:bCs/>
        </w:rPr>
        <w:t>20</w:t>
      </w:r>
      <w:r w:rsidR="0023252E" w:rsidRPr="00F6147D">
        <w:rPr>
          <w:rFonts w:ascii="Arial" w:hAnsi="Arial" w:cs="Arial"/>
          <w:b/>
          <w:bCs/>
        </w:rPr>
        <w:t>20</w:t>
      </w:r>
      <w:r w:rsidR="00F6147D" w:rsidRPr="00F6147D">
        <w:rPr>
          <w:rFonts w:ascii="Arial" w:hAnsi="Arial" w:cs="Arial"/>
        </w:rPr>
        <w:t>. P</w:t>
      </w:r>
      <w:r w:rsidR="005621A3" w:rsidRPr="00F6147D">
        <w:rPr>
          <w:rFonts w:ascii="Arial" w:hAnsi="Arial" w:cs="Arial"/>
        </w:rPr>
        <w:t>ara su</w:t>
      </w:r>
      <w:r w:rsidR="005621A3">
        <w:rPr>
          <w:rFonts w:ascii="Arial" w:hAnsi="Arial" w:cs="Arial"/>
        </w:rPr>
        <w:t xml:space="preserve"> desarrollo </w:t>
      </w:r>
      <w:r w:rsidRPr="00B47029">
        <w:rPr>
          <w:rFonts w:ascii="Arial" w:hAnsi="Arial" w:cs="Arial"/>
        </w:rPr>
        <w:t>se tom</w:t>
      </w:r>
      <w:r w:rsidR="005621A3">
        <w:rPr>
          <w:rFonts w:ascii="Arial" w:hAnsi="Arial" w:cs="Arial"/>
        </w:rPr>
        <w:t>ó</w:t>
      </w:r>
      <w:r w:rsidRPr="00B47029">
        <w:rPr>
          <w:rFonts w:ascii="Arial" w:hAnsi="Arial" w:cs="Arial"/>
        </w:rPr>
        <w:t xml:space="preserve"> como base </w:t>
      </w:r>
      <w:r w:rsidR="00353ADF" w:rsidRPr="00B47029">
        <w:rPr>
          <w:rFonts w:ascii="Arial" w:hAnsi="Arial" w:cs="Arial"/>
        </w:rPr>
        <w:t>principal</w:t>
      </w:r>
      <w:r w:rsidR="00F6147D">
        <w:rPr>
          <w:rFonts w:ascii="Arial" w:hAnsi="Arial" w:cs="Arial"/>
        </w:rPr>
        <w:t>,</w:t>
      </w:r>
      <w:r w:rsidR="00353ADF" w:rsidRPr="00B47029">
        <w:rPr>
          <w:rFonts w:ascii="Arial" w:hAnsi="Arial" w:cs="Arial"/>
        </w:rPr>
        <w:t xml:space="preserve"> </w:t>
      </w:r>
      <w:r w:rsidRPr="00B47029">
        <w:rPr>
          <w:rFonts w:ascii="Arial" w:hAnsi="Arial" w:cs="Arial"/>
        </w:rPr>
        <w:t>las actividades programadas en el Plan Anual de Trabajo para ese año</w:t>
      </w:r>
      <w:r w:rsidR="00D8750E">
        <w:rPr>
          <w:rFonts w:ascii="Arial" w:hAnsi="Arial" w:cs="Arial"/>
        </w:rPr>
        <w:t xml:space="preserve"> y</w:t>
      </w:r>
      <w:r w:rsidRPr="00B47029">
        <w:rPr>
          <w:rFonts w:ascii="Arial" w:hAnsi="Arial" w:cs="Arial"/>
        </w:rPr>
        <w:t xml:space="preserve"> sus modificaciones</w:t>
      </w:r>
      <w:r w:rsidR="00D8750E">
        <w:rPr>
          <w:rFonts w:ascii="Arial" w:hAnsi="Arial" w:cs="Arial"/>
        </w:rPr>
        <w:t>,</w:t>
      </w:r>
      <w:r w:rsidR="00544A38">
        <w:rPr>
          <w:rFonts w:ascii="Arial" w:hAnsi="Arial" w:cs="Arial"/>
        </w:rPr>
        <w:t xml:space="preserve"> además de considerar otras gestiones de interés para esta representación</w:t>
      </w:r>
      <w:r w:rsidR="0018246E">
        <w:rPr>
          <w:rFonts w:ascii="Arial" w:hAnsi="Arial" w:cs="Arial"/>
        </w:rPr>
        <w:t>.</w:t>
      </w:r>
    </w:p>
    <w:p w14:paraId="26B569AE" w14:textId="77777777" w:rsidR="00531BBE" w:rsidRDefault="00531BBE" w:rsidP="00531BBE">
      <w:pPr>
        <w:spacing w:after="0" w:line="240" w:lineRule="auto"/>
        <w:jc w:val="both"/>
        <w:rPr>
          <w:rFonts w:ascii="Arial" w:hAnsi="Arial" w:cs="Arial"/>
        </w:rPr>
      </w:pPr>
    </w:p>
    <w:p w14:paraId="5C8EB1F2" w14:textId="5CBC3AE5" w:rsidR="00595528" w:rsidRPr="00531BBE" w:rsidRDefault="008A0C2F" w:rsidP="00531BBE">
      <w:pPr>
        <w:spacing w:after="0" w:line="240" w:lineRule="auto"/>
        <w:jc w:val="both"/>
        <w:rPr>
          <w:rFonts w:ascii="Arial" w:hAnsi="Arial" w:cs="Arial"/>
        </w:rPr>
      </w:pPr>
      <w:r w:rsidRPr="00531BBE">
        <w:rPr>
          <w:rFonts w:ascii="Arial" w:hAnsi="Arial" w:cs="Arial"/>
        </w:rPr>
        <w:t>En forma complementaria</w:t>
      </w:r>
      <w:r w:rsidR="00531BBE">
        <w:rPr>
          <w:rFonts w:ascii="Arial" w:hAnsi="Arial" w:cs="Arial"/>
        </w:rPr>
        <w:t xml:space="preserve"> a lo señalado en el párrafo anterior</w:t>
      </w:r>
      <w:r w:rsidRPr="00531BBE">
        <w:rPr>
          <w:rFonts w:ascii="Arial" w:hAnsi="Arial" w:cs="Arial"/>
        </w:rPr>
        <w:t xml:space="preserve">, es preciso agregar que </w:t>
      </w:r>
      <w:r w:rsidR="00595528" w:rsidRPr="00531BBE">
        <w:rPr>
          <w:rFonts w:ascii="Arial" w:hAnsi="Arial" w:cs="Arial"/>
        </w:rPr>
        <w:t xml:space="preserve">el Despacho de la Presidencia </w:t>
      </w:r>
      <w:r w:rsidR="00016388">
        <w:rPr>
          <w:rFonts w:ascii="Arial" w:hAnsi="Arial" w:cs="Arial"/>
        </w:rPr>
        <w:t>en el</w:t>
      </w:r>
      <w:r w:rsidRPr="00531BBE">
        <w:rPr>
          <w:rFonts w:ascii="Arial" w:hAnsi="Arial" w:cs="Arial"/>
        </w:rPr>
        <w:t xml:space="preserve"> oficio DP-541-2020 del 16 de octubre de 2020, solicitó</w:t>
      </w:r>
      <w:r w:rsidR="00A92B38">
        <w:rPr>
          <w:rFonts w:ascii="Arial" w:hAnsi="Arial" w:cs="Arial"/>
        </w:rPr>
        <w:t xml:space="preserve"> comunicar los</w:t>
      </w:r>
      <w:r w:rsidR="00595528" w:rsidRPr="00531BBE">
        <w:rPr>
          <w:rFonts w:ascii="Arial" w:hAnsi="Arial" w:cs="Arial"/>
        </w:rPr>
        <w:t xml:space="preserve"> Logros </w:t>
      </w:r>
      <w:r w:rsidR="00531BBE" w:rsidRPr="00531BBE">
        <w:rPr>
          <w:rFonts w:ascii="Arial" w:hAnsi="Arial" w:cs="Arial"/>
        </w:rPr>
        <w:t xml:space="preserve">de la Auditoría Judicial año </w:t>
      </w:r>
      <w:r w:rsidR="00595528" w:rsidRPr="00531BBE">
        <w:rPr>
          <w:rFonts w:ascii="Arial" w:hAnsi="Arial" w:cs="Arial"/>
        </w:rPr>
        <w:t>20</w:t>
      </w:r>
      <w:r w:rsidR="00705CE3" w:rsidRPr="00531BBE">
        <w:rPr>
          <w:rFonts w:ascii="Arial" w:hAnsi="Arial" w:cs="Arial"/>
        </w:rPr>
        <w:t>20</w:t>
      </w:r>
      <w:r w:rsidRPr="00531BBE">
        <w:rPr>
          <w:rFonts w:ascii="Arial" w:hAnsi="Arial" w:cs="Arial"/>
        </w:rPr>
        <w:t xml:space="preserve">, </w:t>
      </w:r>
      <w:r w:rsidR="00531BBE" w:rsidRPr="00531BBE">
        <w:rPr>
          <w:rFonts w:ascii="Arial" w:hAnsi="Arial" w:cs="Arial"/>
        </w:rPr>
        <w:t>dich</w:t>
      </w:r>
      <w:r w:rsidR="00531BBE">
        <w:rPr>
          <w:rFonts w:ascii="Arial" w:hAnsi="Arial" w:cs="Arial"/>
        </w:rPr>
        <w:t>o requerimiento</w:t>
      </w:r>
      <w:r w:rsidR="00531BBE" w:rsidRPr="00531BBE">
        <w:rPr>
          <w:rFonts w:ascii="Arial" w:hAnsi="Arial" w:cs="Arial"/>
        </w:rPr>
        <w:t xml:space="preserve"> fue atendid</w:t>
      </w:r>
      <w:r w:rsidR="00531BBE">
        <w:rPr>
          <w:rFonts w:ascii="Arial" w:hAnsi="Arial" w:cs="Arial"/>
        </w:rPr>
        <w:t>o</w:t>
      </w:r>
      <w:r w:rsidR="00531BBE" w:rsidRPr="00531BBE">
        <w:rPr>
          <w:rFonts w:ascii="Arial" w:hAnsi="Arial" w:cs="Arial"/>
        </w:rPr>
        <w:t xml:space="preserve"> con el documento N° 1458-366-SEGA 2020 del 27 de noviembre de 2020, el cual</w:t>
      </w:r>
      <w:r w:rsidRPr="00531BBE">
        <w:rPr>
          <w:rFonts w:ascii="Arial" w:hAnsi="Arial" w:cs="Arial"/>
        </w:rPr>
        <w:t xml:space="preserve"> contiene</w:t>
      </w:r>
      <w:r w:rsidR="00595528" w:rsidRPr="00531BBE">
        <w:rPr>
          <w:rFonts w:ascii="Arial" w:hAnsi="Arial" w:cs="Arial"/>
        </w:rPr>
        <w:t xml:space="preserve"> la información má</w:t>
      </w:r>
      <w:r w:rsidR="00531BBE" w:rsidRPr="00531BBE">
        <w:rPr>
          <w:rFonts w:ascii="Arial" w:hAnsi="Arial" w:cs="Arial"/>
        </w:rPr>
        <w:t>s</w:t>
      </w:r>
      <w:r w:rsidR="00595528" w:rsidRPr="00531BBE">
        <w:rPr>
          <w:rFonts w:ascii="Arial" w:hAnsi="Arial" w:cs="Arial"/>
        </w:rPr>
        <w:t xml:space="preserve"> relevante </w:t>
      </w:r>
      <w:r w:rsidR="00531BBE" w:rsidRPr="00531BBE">
        <w:rPr>
          <w:rFonts w:ascii="Arial" w:hAnsi="Arial" w:cs="Arial"/>
        </w:rPr>
        <w:t>con respecto a los</w:t>
      </w:r>
      <w:r w:rsidR="00595528" w:rsidRPr="00531BBE">
        <w:rPr>
          <w:rFonts w:ascii="Arial" w:hAnsi="Arial" w:cs="Arial"/>
        </w:rPr>
        <w:t xml:space="preserve"> </w:t>
      </w:r>
      <w:r w:rsidR="00705CE3" w:rsidRPr="00531BBE">
        <w:rPr>
          <w:rFonts w:ascii="Arial" w:hAnsi="Arial" w:cs="Arial"/>
        </w:rPr>
        <w:t xml:space="preserve">resultados </w:t>
      </w:r>
      <w:r w:rsidR="00595528" w:rsidRPr="00531BBE">
        <w:rPr>
          <w:rFonts w:ascii="Arial" w:hAnsi="Arial" w:cs="Arial"/>
        </w:rPr>
        <w:t xml:space="preserve">alcanzados por esta </w:t>
      </w:r>
      <w:r w:rsidR="00705CE3" w:rsidRPr="00531BBE">
        <w:rPr>
          <w:rFonts w:ascii="Arial" w:hAnsi="Arial" w:cs="Arial"/>
        </w:rPr>
        <w:t>oficina</w:t>
      </w:r>
      <w:r w:rsidR="00531BBE">
        <w:rPr>
          <w:rFonts w:ascii="Arial" w:hAnsi="Arial" w:cs="Arial"/>
        </w:rPr>
        <w:t xml:space="preserve"> durante el periodo de referencia</w:t>
      </w:r>
      <w:r w:rsidR="00595528" w:rsidRPr="00531BBE">
        <w:rPr>
          <w:rFonts w:ascii="Arial" w:hAnsi="Arial" w:cs="Arial"/>
        </w:rPr>
        <w:t xml:space="preserve">. (Ver anexo </w:t>
      </w:r>
      <w:r w:rsidR="00705CE3" w:rsidRPr="00531BBE">
        <w:rPr>
          <w:rFonts w:ascii="Arial" w:hAnsi="Arial" w:cs="Arial"/>
        </w:rPr>
        <w:t>1</w:t>
      </w:r>
      <w:r w:rsidR="00595528" w:rsidRPr="00531BBE">
        <w:rPr>
          <w:rFonts w:ascii="Arial" w:hAnsi="Arial" w:cs="Arial"/>
        </w:rPr>
        <w:t>).</w:t>
      </w:r>
    </w:p>
    <w:p w14:paraId="5600A011" w14:textId="710984BD" w:rsidR="00595528" w:rsidRDefault="00595528" w:rsidP="00531BBE">
      <w:pPr>
        <w:spacing w:after="0" w:line="240" w:lineRule="auto"/>
        <w:jc w:val="both"/>
        <w:rPr>
          <w:rFonts w:ascii="Arial" w:hAnsi="Arial" w:cs="Arial"/>
        </w:rPr>
      </w:pPr>
    </w:p>
    <w:p w14:paraId="15363B54" w14:textId="77777777" w:rsidR="00595528" w:rsidRPr="00B47029" w:rsidRDefault="00595528" w:rsidP="00531BBE">
      <w:pPr>
        <w:spacing w:after="0" w:line="240" w:lineRule="auto"/>
        <w:jc w:val="both"/>
        <w:rPr>
          <w:rFonts w:ascii="Arial" w:hAnsi="Arial" w:cs="Arial"/>
        </w:rPr>
      </w:pPr>
    </w:p>
    <w:p w14:paraId="086F68F9" w14:textId="0CD5D971" w:rsidR="00264D96" w:rsidRPr="00B47029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B47029">
        <w:rPr>
          <w:rFonts w:ascii="Arial" w:hAnsi="Arial" w:cs="Arial"/>
          <w:spacing w:val="-2"/>
          <w:lang w:val="pt-BR"/>
        </w:rPr>
        <w:t>Atentamente,</w:t>
      </w:r>
    </w:p>
    <w:p w14:paraId="351AD18E" w14:textId="3E3BE69A" w:rsidR="00264D96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60E5F7CC" w14:textId="77777777" w:rsidR="00264D96" w:rsidRPr="00B47029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105E6E7B" w14:textId="77777777" w:rsidR="00264D96" w:rsidRPr="00B47029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3D2F7BAF" w14:textId="77777777" w:rsidR="006E3548" w:rsidRDefault="006E3548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11C10E92" w14:textId="485698C4" w:rsidR="00264D96" w:rsidRPr="00B47029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B47029">
        <w:rPr>
          <w:rFonts w:ascii="Arial" w:hAnsi="Arial" w:cs="Arial"/>
          <w:spacing w:val="-2"/>
          <w:lang w:val="pt-BR"/>
        </w:rPr>
        <w:t>Roberth García González</w:t>
      </w:r>
    </w:p>
    <w:p w14:paraId="3658BF1F" w14:textId="77777777" w:rsidR="00264D96" w:rsidRPr="00B47029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es-MX"/>
        </w:rPr>
      </w:pPr>
      <w:r w:rsidRPr="00B47029">
        <w:rPr>
          <w:rFonts w:ascii="Arial" w:hAnsi="Arial" w:cs="Arial"/>
          <w:spacing w:val="-2"/>
          <w:lang w:val="es-MX"/>
        </w:rPr>
        <w:t>Auditor Judicial</w:t>
      </w:r>
    </w:p>
    <w:p w14:paraId="05A8D810" w14:textId="77777777" w:rsidR="00264D96" w:rsidRPr="00B47029" w:rsidRDefault="00264D96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6C8E068" w14:textId="71036F09" w:rsidR="005675DB" w:rsidRDefault="005675DB" w:rsidP="00C12F3B">
      <w:pPr>
        <w:spacing w:after="0" w:line="240" w:lineRule="auto"/>
        <w:jc w:val="both"/>
        <w:rPr>
          <w:rFonts w:ascii="Arial" w:hAnsi="Arial" w:cs="Arial"/>
        </w:rPr>
      </w:pPr>
    </w:p>
    <w:p w14:paraId="6CD22C30" w14:textId="527DDA93" w:rsidR="000162A0" w:rsidRPr="0023252E" w:rsidRDefault="0033488E" w:rsidP="00C12F3B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23252E">
        <w:rPr>
          <w:rFonts w:ascii="Arial" w:hAnsi="Arial" w:cs="Arial"/>
          <w:i/>
          <w:sz w:val="20"/>
          <w:szCs w:val="20"/>
        </w:rPr>
        <w:t>mzg</w:t>
      </w:r>
    </w:p>
    <w:p w14:paraId="3F7BEF04" w14:textId="2697E216" w:rsidR="0023252E" w:rsidRDefault="0023252E" w:rsidP="00C12F3B">
      <w:pPr>
        <w:spacing w:after="0" w:line="240" w:lineRule="auto"/>
        <w:rPr>
          <w:rFonts w:ascii="Arial" w:hAnsi="Arial" w:cs="Arial"/>
        </w:rPr>
      </w:pPr>
    </w:p>
    <w:p w14:paraId="0EC9D175" w14:textId="54E1787E" w:rsidR="0023252E" w:rsidRDefault="0023252E" w:rsidP="00C12F3B">
      <w:pPr>
        <w:spacing w:after="0" w:line="240" w:lineRule="auto"/>
        <w:rPr>
          <w:rFonts w:ascii="Arial" w:hAnsi="Arial" w:cs="Arial"/>
        </w:rPr>
      </w:pPr>
    </w:p>
    <w:p w14:paraId="599F7E7C" w14:textId="505B7F3B" w:rsidR="0023252E" w:rsidRPr="0023252E" w:rsidRDefault="0023252E" w:rsidP="002325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252E">
        <w:rPr>
          <w:rFonts w:ascii="Arial" w:hAnsi="Arial" w:cs="Arial"/>
          <w:sz w:val="20"/>
          <w:szCs w:val="20"/>
        </w:rPr>
        <w:t xml:space="preserve">c:   </w:t>
      </w:r>
      <w:r w:rsidR="00AD22B7">
        <w:rPr>
          <w:rFonts w:ascii="Arial" w:hAnsi="Arial" w:cs="Arial"/>
          <w:sz w:val="20"/>
          <w:szCs w:val="20"/>
        </w:rPr>
        <w:tab/>
      </w:r>
      <w:r w:rsidRPr="0023252E">
        <w:rPr>
          <w:rFonts w:ascii="Arial" w:hAnsi="Arial" w:cs="Arial"/>
          <w:sz w:val="20"/>
          <w:szCs w:val="20"/>
        </w:rPr>
        <w:t>Archivo</w:t>
      </w:r>
    </w:p>
    <w:p w14:paraId="266E23CE" w14:textId="06842235" w:rsidR="00286F0F" w:rsidRDefault="00C11558" w:rsidP="00AD22B7">
      <w:pPr>
        <w:spacing w:after="0" w:line="240" w:lineRule="auto"/>
        <w:ind w:firstLine="708"/>
        <w:rPr>
          <w:rFonts w:ascii="Arial" w:hAnsi="Arial" w:cs="Arial"/>
        </w:rPr>
      </w:pPr>
      <w:r w:rsidRPr="0023252E">
        <w:rPr>
          <w:rFonts w:ascii="Arial" w:hAnsi="Arial" w:cs="Arial"/>
          <w:sz w:val="20"/>
          <w:szCs w:val="20"/>
        </w:rPr>
        <w:t>Proyecto</w:t>
      </w:r>
      <w:r w:rsidR="0023252E" w:rsidRPr="0023252E">
        <w:rPr>
          <w:rFonts w:ascii="Arial" w:hAnsi="Arial" w:cs="Arial"/>
          <w:sz w:val="20"/>
          <w:szCs w:val="20"/>
        </w:rPr>
        <w:t xml:space="preserve"> (</w:t>
      </w:r>
      <w:r w:rsidRPr="0023252E">
        <w:rPr>
          <w:rFonts w:ascii="Arial" w:hAnsi="Arial" w:cs="Arial"/>
          <w:sz w:val="20"/>
          <w:szCs w:val="20"/>
        </w:rPr>
        <w:t>SEGA</w:t>
      </w:r>
      <w:r w:rsidR="0023252E" w:rsidRPr="0023252E">
        <w:rPr>
          <w:rFonts w:ascii="Arial" w:hAnsi="Arial" w:cs="Arial"/>
          <w:sz w:val="20"/>
          <w:szCs w:val="20"/>
        </w:rPr>
        <w:t>-09-2021)</w:t>
      </w:r>
      <w:r w:rsidR="00286F0F" w:rsidRPr="00B47029">
        <w:rPr>
          <w:rFonts w:ascii="Arial" w:hAnsi="Arial" w:cs="Arial"/>
        </w:rPr>
        <w:br w:type="page"/>
      </w:r>
    </w:p>
    <w:p w14:paraId="126E7DFA" w14:textId="793E906E" w:rsidR="008064D5" w:rsidRPr="00B47029" w:rsidRDefault="00381C41" w:rsidP="00AF4596">
      <w:pPr>
        <w:shd w:val="clear" w:color="auto" w:fill="000000" w:themeFill="text1"/>
        <w:spacing w:after="0" w:line="240" w:lineRule="auto"/>
        <w:jc w:val="center"/>
        <w:rPr>
          <w:rFonts w:ascii="Arial" w:hAnsi="Arial" w:cs="Arial"/>
          <w:b/>
          <w:color w:val="FFFFFF" w:themeColor="background1"/>
        </w:rPr>
      </w:pPr>
      <w:r w:rsidRPr="00B47029">
        <w:rPr>
          <w:rFonts w:ascii="Arial" w:hAnsi="Arial" w:cs="Arial"/>
          <w:b/>
          <w:color w:val="FFFFFF" w:themeColor="background1"/>
        </w:rPr>
        <w:lastRenderedPageBreak/>
        <w:t>T</w:t>
      </w:r>
      <w:r w:rsidR="001D46D7" w:rsidRPr="00B47029">
        <w:rPr>
          <w:rFonts w:ascii="Arial" w:hAnsi="Arial" w:cs="Arial"/>
          <w:b/>
          <w:color w:val="FFFFFF" w:themeColor="background1"/>
        </w:rPr>
        <w:t>ABLA DE CONTENIDO</w:t>
      </w:r>
    </w:p>
    <w:sdt>
      <w:sdtPr>
        <w:rPr>
          <w:rFonts w:ascii="Arial" w:hAnsi="Arial" w:cstheme="minorBidi"/>
          <w:noProof w:val="0"/>
          <w:lang w:val="es-ES"/>
        </w:rPr>
        <w:id w:val="1771587930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</w:rPr>
      </w:sdtEndPr>
      <w:sdtContent>
        <w:p w14:paraId="64B58E14" w14:textId="77777777" w:rsidR="00352BF9" w:rsidRPr="00352BF9" w:rsidRDefault="00352BF9" w:rsidP="00352BF9">
          <w:pPr>
            <w:pStyle w:val="TDC1"/>
            <w:tabs>
              <w:tab w:val="clear" w:pos="8828"/>
              <w:tab w:val="right" w:leader="dot" w:pos="8789"/>
            </w:tabs>
            <w:spacing w:before="120" w:after="0" w:line="240" w:lineRule="auto"/>
            <w:ind w:right="991"/>
            <w:rPr>
              <w:rFonts w:ascii="Arial" w:hAnsi="Arial"/>
              <w:noProof w:val="0"/>
              <w:lang w:val="es-ES"/>
            </w:rPr>
          </w:pPr>
        </w:p>
        <w:p w14:paraId="275AA722" w14:textId="4178E4B8" w:rsidR="00352BF9" w:rsidRPr="00352BF9" w:rsidRDefault="005872E7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r w:rsidRPr="00352BF9">
            <w:rPr>
              <w:rFonts w:ascii="Arial" w:hAnsi="Arial"/>
              <w:lang w:val="es-CR"/>
            </w:rPr>
            <w:fldChar w:fldCharType="begin"/>
          </w:r>
          <w:r w:rsidRPr="00352BF9">
            <w:rPr>
              <w:rFonts w:ascii="Arial" w:hAnsi="Arial"/>
            </w:rPr>
            <w:instrText xml:space="preserve"> TOC \o "1-3" \h \z \u </w:instrText>
          </w:r>
          <w:r w:rsidRPr="00352BF9">
            <w:rPr>
              <w:rFonts w:ascii="Arial" w:hAnsi="Arial"/>
              <w:lang w:val="es-CR"/>
            </w:rPr>
            <w:fldChar w:fldCharType="separate"/>
          </w:r>
          <w:hyperlink w:anchor="_Toc62562515" w:history="1">
            <w:r w:rsidR="00352BF9" w:rsidRPr="00352BF9">
              <w:rPr>
                <w:rStyle w:val="Hipervnculo"/>
                <w:rFonts w:ascii="Arial" w:hAnsi="Arial"/>
              </w:rPr>
              <w:t>1.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PLAN ANUAL DE TRABAJO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_Toc62562515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3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5BCA9180" w14:textId="70670F4D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16" w:history="1">
            <w:r w:rsidR="00352BF9" w:rsidRPr="00352BF9">
              <w:rPr>
                <w:rStyle w:val="Hipervnculo"/>
                <w:sz w:val="22"/>
              </w:rPr>
              <w:t>1.1 Cumplimiento del Plan Anual de Trabajo 2020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_Toc62562516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3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053CC6A7" w14:textId="05F70D41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17" w:history="1">
            <w:r w:rsidR="00352BF9" w:rsidRPr="00352BF9">
              <w:rPr>
                <w:rStyle w:val="Hipervnculo"/>
                <w:sz w:val="22"/>
              </w:rPr>
              <w:t>1.2 Informes emitidos en el año 2020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_Toc62562517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4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079D9E68" w14:textId="5A92C489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18" w:history="1">
            <w:r w:rsidR="00352BF9" w:rsidRPr="00352BF9">
              <w:rPr>
                <w:rStyle w:val="Hipervnculo"/>
                <w:sz w:val="22"/>
              </w:rPr>
              <w:t>1.3 Actividades sucintas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_Toc62562518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4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44D2B5ED" w14:textId="61A5AA73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19" w:history="1">
            <w:r w:rsidR="00352BF9" w:rsidRPr="00352BF9">
              <w:rPr>
                <w:rStyle w:val="Hipervnculo"/>
                <w:sz w:val="22"/>
              </w:rPr>
              <w:t>1.4 Investigación de Presuntos Hechos Irregulares abordados por la Auditoría Judicial (Denuncias Penales, Relaciones de Hechos, Desestimación o Archivo)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_Toc62562519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5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629A1D23" w14:textId="11EAE232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0" w:history="1">
            <w:r w:rsidR="00352BF9" w:rsidRPr="00352BF9">
              <w:rPr>
                <w:rStyle w:val="Hipervnculo"/>
                <w:rFonts w:ascii="Arial" w:hAnsi="Arial"/>
              </w:rPr>
              <w:t>2.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PROYECTOS ASIGNADOS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_Toc62562520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6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4D5CB1F6" w14:textId="2D00858B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1" w:history="1">
            <w:r w:rsidR="00352BF9" w:rsidRPr="00352BF9">
              <w:rPr>
                <w:rStyle w:val="Hipervnculo"/>
                <w:rFonts w:ascii="Arial" w:hAnsi="Arial"/>
              </w:rPr>
              <w:t>3.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SEGUIMIENTO DE RECOMENDACIONES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_Toc62562521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7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782419EF" w14:textId="05472A95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22" w:history="1">
            <w:r w:rsidR="00352BF9" w:rsidRPr="00352BF9">
              <w:rPr>
                <w:rStyle w:val="Hipervnculo"/>
                <w:sz w:val="22"/>
              </w:rPr>
              <w:t>3.1</w:t>
            </w:r>
            <w:r w:rsidR="00352BF9">
              <w:rPr>
                <w:rStyle w:val="Hipervnculo"/>
                <w:sz w:val="22"/>
              </w:rPr>
              <w:tab/>
            </w:r>
            <w:r w:rsidR="00352BF9" w:rsidRPr="00352BF9">
              <w:rPr>
                <w:rStyle w:val="Hipervnculo"/>
                <w:sz w:val="22"/>
              </w:rPr>
              <w:t>Informes de seguimiento y estado de las ordenanzas analizadas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_Toc62562522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7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1C03D16C" w14:textId="529FE9D1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3" w:history="1">
            <w:r w:rsidR="00352BF9" w:rsidRPr="00352BF9">
              <w:rPr>
                <w:rStyle w:val="Hipervnculo"/>
                <w:rFonts w:ascii="Arial" w:hAnsi="Arial"/>
              </w:rPr>
              <w:t>4.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CUMPLIMIENTO DEL PLAN ANUAL OPERATIVO (PAO) 2020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_Toc62562523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8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5985EFC7" w14:textId="230A9FB1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4" w:history="1">
            <w:r w:rsidR="00352BF9" w:rsidRPr="00352BF9">
              <w:rPr>
                <w:rStyle w:val="Hipervnculo"/>
                <w:rFonts w:ascii="Arial" w:hAnsi="Arial"/>
              </w:rPr>
              <w:t>5.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SISTEMA ESPECÍFICO DE VALORACIÓN DE RIESGO INSTITUCIONAL (SEVRI)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_Toc62562524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9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024C9371" w14:textId="2DE6BF27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5" w:history="1">
            <w:r w:rsidR="00352BF9" w:rsidRPr="00352BF9">
              <w:rPr>
                <w:rStyle w:val="Hipervnculo"/>
                <w:rFonts w:ascii="Arial" w:hAnsi="Arial"/>
              </w:rPr>
              <w:t>6.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ACTIVIDADES DE GESTIÓN ADMINISTRATIVA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_Toc62562525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9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4EC109FA" w14:textId="09A70905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6" w:history="1">
            <w:r w:rsidR="00352BF9" w:rsidRPr="00352BF9">
              <w:rPr>
                <w:rStyle w:val="Hipervnculo"/>
                <w:rFonts w:ascii="Arial" w:hAnsi="Arial"/>
              </w:rPr>
              <w:t>7.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PROCESO DE AUTOEVALUACIÓN INTERNA DE LA CALIDAD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_Toc62562526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11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5EA890F1" w14:textId="4FA7749F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7" w:history="1">
            <w:r w:rsidR="00352BF9" w:rsidRPr="00352BF9">
              <w:rPr>
                <w:rStyle w:val="Hipervnculo"/>
                <w:rFonts w:ascii="Arial" w:hAnsi="Arial"/>
              </w:rPr>
              <w:t>8.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PROCESO DE AUTOEVALUACIÓN ÍNDICE DE GESTIÓN INSTITUCIONAL (IGI)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_Toc62562527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11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03CD4539" w14:textId="5C0FC0F4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8" w:history="1">
            <w:r w:rsidR="00352BF9" w:rsidRPr="00352BF9">
              <w:rPr>
                <w:rStyle w:val="Hipervnculo"/>
                <w:rFonts w:ascii="Arial" w:hAnsi="Arial"/>
              </w:rPr>
              <w:t>9.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LABORES A CARGO DE LA UNIDAD JURÍDICA DE LA AUDITORÍA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_Toc62562528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11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74E53CBF" w14:textId="46B4B241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29" w:history="1">
            <w:r w:rsidR="00352BF9" w:rsidRPr="00352BF9">
              <w:rPr>
                <w:rStyle w:val="Hipervnculo"/>
                <w:rFonts w:ascii="Arial" w:hAnsi="Arial"/>
              </w:rPr>
              <w:t>10.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SOPORTE TÉCNICO INFORMÁTICO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_Toc62562529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12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19586F90" w14:textId="2548443B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30" w:history="1">
            <w:r w:rsidR="00352BF9" w:rsidRPr="00352BF9">
              <w:rPr>
                <w:rStyle w:val="Hipervnculo"/>
                <w:sz w:val="22"/>
              </w:rPr>
              <w:t>10.1 Administración y Soporte del Team Mate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_Toc62562530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12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70BCAAAC" w14:textId="23BE7231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31" w:history="1">
            <w:r w:rsidR="00352BF9" w:rsidRPr="00352BF9">
              <w:rPr>
                <w:rStyle w:val="Hipervnculo"/>
                <w:sz w:val="22"/>
              </w:rPr>
              <w:t>10.2 Administración de Servidor de Datos y Aplicaciones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_Toc62562531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14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10EC6DA4" w14:textId="202EB386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32" w:history="1">
            <w:r w:rsidR="00352BF9" w:rsidRPr="00352BF9">
              <w:rPr>
                <w:rStyle w:val="Hipervnculo"/>
                <w:sz w:val="22"/>
              </w:rPr>
              <w:t>10.3 Soporte Técnico brindado por la Sección de Auditoría de Tecnología de Información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_Toc62562532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14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5936E872" w14:textId="6E187E69" w:rsidR="00352BF9" w:rsidRPr="00352BF9" w:rsidRDefault="000360EC" w:rsidP="00352BF9">
          <w:pPr>
            <w:pStyle w:val="TDC2"/>
            <w:tabs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eastAsiaTheme="minorEastAsia"/>
              <w:sz w:val="22"/>
              <w:lang w:val="es-CR" w:eastAsia="es-CR"/>
            </w:rPr>
          </w:pPr>
          <w:hyperlink w:anchor="_Toc62562533" w:history="1">
            <w:r w:rsidR="00352BF9" w:rsidRPr="00352BF9">
              <w:rPr>
                <w:rStyle w:val="Hipervnculo"/>
                <w:sz w:val="22"/>
              </w:rPr>
              <w:t>10.4 Fortalecimiento del Team Mate</w:t>
            </w:r>
            <w:r w:rsidR="00352BF9" w:rsidRPr="00352BF9">
              <w:rPr>
                <w:webHidden/>
                <w:sz w:val="22"/>
              </w:rPr>
              <w:tab/>
            </w:r>
            <w:r w:rsidR="00352BF9" w:rsidRPr="00352BF9">
              <w:rPr>
                <w:webHidden/>
                <w:sz w:val="22"/>
              </w:rPr>
              <w:fldChar w:fldCharType="begin"/>
            </w:r>
            <w:r w:rsidR="00352BF9" w:rsidRPr="00352BF9">
              <w:rPr>
                <w:webHidden/>
                <w:sz w:val="22"/>
              </w:rPr>
              <w:instrText xml:space="preserve"> PAGEREF _Toc62562533 \h </w:instrText>
            </w:r>
            <w:r w:rsidR="00352BF9" w:rsidRPr="00352BF9">
              <w:rPr>
                <w:webHidden/>
                <w:sz w:val="22"/>
              </w:rPr>
            </w:r>
            <w:r w:rsidR="00352BF9" w:rsidRPr="00352BF9">
              <w:rPr>
                <w:webHidden/>
                <w:sz w:val="22"/>
              </w:rPr>
              <w:fldChar w:fldCharType="separate"/>
            </w:r>
            <w:r w:rsidR="00352BF9" w:rsidRPr="00352BF9">
              <w:rPr>
                <w:webHidden/>
                <w:sz w:val="22"/>
              </w:rPr>
              <w:t>14</w:t>
            </w:r>
            <w:r w:rsidR="00352BF9" w:rsidRPr="00352BF9">
              <w:rPr>
                <w:webHidden/>
                <w:sz w:val="22"/>
              </w:rPr>
              <w:fldChar w:fldCharType="end"/>
            </w:r>
          </w:hyperlink>
        </w:p>
        <w:p w14:paraId="2A803C46" w14:textId="4483B55E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34" w:history="1">
            <w:r w:rsidR="00352BF9" w:rsidRPr="00352BF9">
              <w:rPr>
                <w:rStyle w:val="Hipervnculo"/>
                <w:rFonts w:ascii="Arial" w:hAnsi="Arial"/>
              </w:rPr>
              <w:t>11.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LEGALIZACIÓN DE LIBROS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_Toc62562534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15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149521A0" w14:textId="3554BD63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35" w:history="1">
            <w:r w:rsidR="00352BF9" w:rsidRPr="00352BF9">
              <w:rPr>
                <w:rStyle w:val="Hipervnculo"/>
                <w:rFonts w:ascii="Arial" w:hAnsi="Arial"/>
              </w:rPr>
              <w:t>12.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PRESUPUESTO ASIGNADO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_Toc62562535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16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3837A296" w14:textId="547DB3E9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36" w:history="1">
            <w:r w:rsidR="00352BF9" w:rsidRPr="00352BF9">
              <w:rPr>
                <w:rStyle w:val="Hipervnculo"/>
                <w:rFonts w:ascii="Arial" w:hAnsi="Arial"/>
              </w:rPr>
              <w:t>13.</w:t>
            </w:r>
            <w:r w:rsidR="00352BF9" w:rsidRPr="00352BF9">
              <w:rPr>
                <w:rFonts w:ascii="Arial" w:eastAsiaTheme="minorEastAsia" w:hAnsi="Arial"/>
                <w:lang w:val="es-CR" w:eastAsia="es-CR"/>
              </w:rPr>
              <w:tab/>
            </w:r>
            <w:r w:rsidR="00352BF9" w:rsidRPr="00352BF9">
              <w:rPr>
                <w:rStyle w:val="Hipervnculo"/>
                <w:rFonts w:ascii="Arial" w:hAnsi="Arial"/>
              </w:rPr>
              <w:t>ACTIVIDADES DE CAPACITACIÓN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_Toc62562536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16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49651574" w14:textId="13120A0E" w:rsidR="00352BF9" w:rsidRPr="00352BF9" w:rsidRDefault="000360EC" w:rsidP="00352BF9">
          <w:pPr>
            <w:pStyle w:val="TDC1"/>
            <w:tabs>
              <w:tab w:val="clear" w:pos="8828"/>
              <w:tab w:val="right" w:leader="dot" w:pos="8789"/>
              <w:tab w:val="right" w:leader="dot" w:pos="9072"/>
            </w:tabs>
            <w:spacing w:before="120" w:after="0" w:line="240" w:lineRule="auto"/>
            <w:ind w:right="991"/>
            <w:rPr>
              <w:rFonts w:ascii="Arial" w:eastAsiaTheme="minorEastAsia" w:hAnsi="Arial"/>
              <w:lang w:val="es-CR" w:eastAsia="es-CR"/>
            </w:rPr>
          </w:pPr>
          <w:hyperlink w:anchor="_Toc62562537" w:history="1">
            <w:r w:rsidR="00352BF9" w:rsidRPr="00352BF9">
              <w:rPr>
                <w:rStyle w:val="Hipervnculo"/>
                <w:rFonts w:ascii="Arial" w:hAnsi="Arial"/>
              </w:rPr>
              <w:t>ANEXOS</w:t>
            </w:r>
            <w:r w:rsidR="00352BF9" w:rsidRPr="00352BF9">
              <w:rPr>
                <w:rFonts w:ascii="Arial" w:hAnsi="Arial"/>
                <w:webHidden/>
              </w:rPr>
              <w:tab/>
            </w:r>
            <w:r w:rsidR="00352BF9" w:rsidRPr="00352BF9">
              <w:rPr>
                <w:rFonts w:ascii="Arial" w:hAnsi="Arial"/>
                <w:webHidden/>
              </w:rPr>
              <w:fldChar w:fldCharType="begin"/>
            </w:r>
            <w:r w:rsidR="00352BF9" w:rsidRPr="00352BF9">
              <w:rPr>
                <w:rFonts w:ascii="Arial" w:hAnsi="Arial"/>
                <w:webHidden/>
              </w:rPr>
              <w:instrText xml:space="preserve"> PAGEREF _Toc62562537 \h </w:instrText>
            </w:r>
            <w:r w:rsidR="00352BF9" w:rsidRPr="00352BF9">
              <w:rPr>
                <w:rFonts w:ascii="Arial" w:hAnsi="Arial"/>
                <w:webHidden/>
              </w:rPr>
            </w:r>
            <w:r w:rsidR="00352BF9" w:rsidRPr="00352BF9">
              <w:rPr>
                <w:rFonts w:ascii="Arial" w:hAnsi="Arial"/>
                <w:webHidden/>
              </w:rPr>
              <w:fldChar w:fldCharType="separate"/>
            </w:r>
            <w:r w:rsidR="00352BF9" w:rsidRPr="00352BF9">
              <w:rPr>
                <w:rFonts w:ascii="Arial" w:hAnsi="Arial"/>
                <w:webHidden/>
              </w:rPr>
              <w:t>18</w:t>
            </w:r>
            <w:r w:rsidR="00352BF9" w:rsidRPr="00352BF9">
              <w:rPr>
                <w:rFonts w:ascii="Arial" w:hAnsi="Arial"/>
                <w:webHidden/>
              </w:rPr>
              <w:fldChar w:fldCharType="end"/>
            </w:r>
          </w:hyperlink>
        </w:p>
        <w:p w14:paraId="7971624C" w14:textId="45F4EF7D" w:rsidR="005872E7" w:rsidRPr="0009681E" w:rsidRDefault="005872E7" w:rsidP="00352BF9">
          <w:pPr>
            <w:tabs>
              <w:tab w:val="right" w:leader="dot" w:pos="8789"/>
              <w:tab w:val="right" w:leader="dot" w:pos="9214"/>
            </w:tabs>
            <w:spacing w:before="120" w:after="0" w:line="240" w:lineRule="auto"/>
            <w:ind w:right="991"/>
            <w:rPr>
              <w:rFonts w:ascii="Arial" w:hAnsi="Arial" w:cs="Arial"/>
              <w:bCs/>
              <w:lang w:val="es-ES"/>
            </w:rPr>
          </w:pPr>
          <w:r w:rsidRPr="00352BF9">
            <w:rPr>
              <w:rFonts w:ascii="Arial" w:hAnsi="Arial" w:cs="Arial"/>
              <w:lang w:val="es-ES"/>
            </w:rPr>
            <w:fldChar w:fldCharType="end"/>
          </w:r>
        </w:p>
      </w:sdtContent>
    </w:sdt>
    <w:p w14:paraId="7CADA0E4" w14:textId="77777777" w:rsidR="0009681E" w:rsidRDefault="0009681E">
      <w:pPr>
        <w:rPr>
          <w:rFonts w:ascii="Arial" w:eastAsiaTheme="majorEastAsia" w:hAnsi="Arial" w:cs="Arial"/>
          <w:b/>
          <w:lang w:val="es-MX"/>
        </w:rPr>
      </w:pPr>
      <w:r>
        <w:rPr>
          <w:rFonts w:cs="Arial"/>
          <w:lang w:val="es-MX"/>
        </w:rPr>
        <w:br w:type="page"/>
      </w:r>
    </w:p>
    <w:p w14:paraId="6391B0D0" w14:textId="1BFE0FB7" w:rsidR="000D0D19" w:rsidRPr="003C7924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jc w:val="both"/>
        <w:rPr>
          <w:rFonts w:cs="Arial"/>
          <w:sz w:val="22"/>
          <w:szCs w:val="22"/>
          <w:lang w:val="es-MX"/>
        </w:rPr>
      </w:pPr>
      <w:bookmarkStart w:id="0" w:name="_Toc62562515"/>
      <w:r w:rsidRPr="0023252E">
        <w:rPr>
          <w:rFonts w:cs="Arial"/>
          <w:sz w:val="22"/>
          <w:szCs w:val="22"/>
          <w:lang w:val="es-MX"/>
        </w:rPr>
        <w:lastRenderedPageBreak/>
        <w:t xml:space="preserve">PLAN </w:t>
      </w:r>
      <w:r w:rsidRPr="003C7924">
        <w:rPr>
          <w:rFonts w:cs="Arial"/>
          <w:sz w:val="22"/>
          <w:szCs w:val="22"/>
          <w:lang w:val="es-MX"/>
        </w:rPr>
        <w:t>ANUAL DE TRABAJO</w:t>
      </w:r>
      <w:bookmarkEnd w:id="0"/>
    </w:p>
    <w:p w14:paraId="195EB77F" w14:textId="66BFF0F2" w:rsidR="00642F1E" w:rsidRDefault="00642F1E" w:rsidP="00642F1E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36B77982" w14:textId="6DFE03F6" w:rsidR="00FB15C6" w:rsidRDefault="00642F1E" w:rsidP="009D7CF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hd w:val="clear" w:color="auto" w:fill="FFFFFF"/>
        </w:rPr>
        <w:t xml:space="preserve">El Plan Anual de Trabajo (PAT) 2020, </w:t>
      </w:r>
      <w:r w:rsidRPr="00642F1E">
        <w:rPr>
          <w:rFonts w:ascii="Arial" w:eastAsia="Times New Roman" w:hAnsi="Arial" w:cs="Arial"/>
          <w:shd w:val="clear" w:color="auto" w:fill="FFFFFF"/>
        </w:rPr>
        <w:t xml:space="preserve">se elaboró conforme </w:t>
      </w:r>
      <w:r w:rsidR="002B55D8">
        <w:rPr>
          <w:rFonts w:ascii="Arial" w:eastAsia="Times New Roman" w:hAnsi="Arial" w:cs="Arial"/>
          <w:shd w:val="clear" w:color="auto" w:fill="FFFFFF"/>
        </w:rPr>
        <w:t xml:space="preserve">a </w:t>
      </w:r>
      <w:r w:rsidRPr="00642F1E">
        <w:rPr>
          <w:rFonts w:ascii="Arial" w:eastAsia="Times New Roman" w:hAnsi="Arial" w:cs="Arial"/>
          <w:shd w:val="clear" w:color="auto" w:fill="FFFFFF"/>
        </w:rPr>
        <w:t>lo establecido en la Ley Orgánica del Poder Judicial, Ley General de Control Interno, Ley Orgánica de la Contraloría General de la República, Reglamento de Auditoría Interna y Normas para el Ejercicio de la Auditoría Interna en el Sector Público</w:t>
      </w:r>
      <w:r>
        <w:rPr>
          <w:rFonts w:ascii="Arial" w:eastAsia="Times New Roman" w:hAnsi="Arial" w:cs="Arial"/>
          <w:shd w:val="clear" w:color="auto" w:fill="FFFFFF"/>
        </w:rPr>
        <w:t xml:space="preserve">, </w:t>
      </w:r>
      <w:r w:rsidR="009D7CFC">
        <w:rPr>
          <w:rFonts w:ascii="Arial" w:eastAsia="Times New Roman" w:hAnsi="Arial" w:cs="Arial"/>
          <w:shd w:val="clear" w:color="auto" w:fill="FFFFFF"/>
        </w:rPr>
        <w:t xml:space="preserve">por cuanto se constituye en un valioso instrumento definido para </w:t>
      </w:r>
      <w:r w:rsidRPr="00642F1E">
        <w:rPr>
          <w:rFonts w:ascii="Arial" w:eastAsia="Times New Roman" w:hAnsi="Arial" w:cs="Arial"/>
          <w:shd w:val="clear" w:color="auto" w:fill="FFFFFF"/>
        </w:rPr>
        <w:t xml:space="preserve">orientar la utilización de los recursos a las áreas de mayor sensibilidad y criticidad de la Institución, teniendo como objetivo el mejoramiento de la eficiencia y eficacia de la prestación </w:t>
      </w:r>
      <w:r w:rsidRPr="003653FA">
        <w:rPr>
          <w:rFonts w:ascii="Arial" w:eastAsia="Times New Roman" w:hAnsi="Arial" w:cs="Arial"/>
          <w:shd w:val="clear" w:color="auto" w:fill="FFFFFF"/>
        </w:rPr>
        <w:t>de l</w:t>
      </w:r>
      <w:r w:rsidR="00EF5E9A" w:rsidRPr="003653FA">
        <w:rPr>
          <w:rFonts w:ascii="Arial" w:eastAsia="Times New Roman" w:hAnsi="Arial" w:cs="Arial"/>
          <w:shd w:val="clear" w:color="auto" w:fill="FFFFFF"/>
        </w:rPr>
        <w:t>as obligaciones</w:t>
      </w:r>
      <w:r w:rsidRPr="003653FA">
        <w:rPr>
          <w:rFonts w:ascii="Arial" w:eastAsia="Times New Roman" w:hAnsi="Arial" w:cs="Arial"/>
          <w:shd w:val="clear" w:color="auto" w:fill="FFFFFF"/>
        </w:rPr>
        <w:t xml:space="preserve">, </w:t>
      </w:r>
      <w:r w:rsidR="00FB15C6">
        <w:rPr>
          <w:rFonts w:ascii="Arial" w:eastAsia="Times New Roman" w:hAnsi="Arial" w:cs="Arial"/>
          <w:shd w:val="clear" w:color="auto" w:fill="FFFFFF"/>
        </w:rPr>
        <w:t>considerando</w:t>
      </w:r>
      <w:r>
        <w:rPr>
          <w:rFonts w:ascii="Arial" w:eastAsia="Times New Roman" w:hAnsi="Arial" w:cs="Arial"/>
          <w:shd w:val="clear" w:color="auto" w:fill="FFFFFF"/>
        </w:rPr>
        <w:t xml:space="preserve"> para dicho propósito </w:t>
      </w:r>
      <w:r w:rsidR="00FB15C6" w:rsidRPr="00FB15C6">
        <w:rPr>
          <w:rFonts w:ascii="Arial" w:eastAsia="Times New Roman" w:hAnsi="Arial" w:cs="Arial"/>
          <w:shd w:val="clear" w:color="auto" w:fill="FFFFFF"/>
        </w:rPr>
        <w:t>la metodología basada en riesgos, razón por la cual se programaron algunas auditorías integrales y de procesos</w:t>
      </w:r>
      <w:r w:rsidR="00E150AD">
        <w:rPr>
          <w:rFonts w:ascii="Arial" w:eastAsia="Times New Roman" w:hAnsi="Arial" w:cs="Arial"/>
          <w:shd w:val="clear" w:color="auto" w:fill="FFFFFF"/>
        </w:rPr>
        <w:t>.</w:t>
      </w:r>
    </w:p>
    <w:p w14:paraId="2B8BCBAD" w14:textId="77777777" w:rsidR="00FB15C6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1BDF8249" w14:textId="09C8EAE5" w:rsidR="00642F1E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shd w:val="clear" w:color="auto" w:fill="FFFFFF"/>
        </w:rPr>
        <w:t xml:space="preserve">Es dable destacar que </w:t>
      </w:r>
      <w:r w:rsidRPr="00FB15C6">
        <w:rPr>
          <w:rFonts w:ascii="Arial" w:eastAsia="Times New Roman" w:hAnsi="Arial" w:cs="Arial"/>
          <w:shd w:val="clear" w:color="auto" w:fill="FFFFFF"/>
        </w:rPr>
        <w:t xml:space="preserve">el PAT está articulado con la Planificación Institucional y el Plan Anual Operativo de la Auditoría vigente, pero también se realizan “estudios no programados”, con el fin de atender solicitudes y denuncias formuladas por el Jerarca y Titulares Subordinados del Poder Judicial, Contraloría General de la República, </w:t>
      </w:r>
      <w:r w:rsidR="002B55D8">
        <w:rPr>
          <w:rFonts w:ascii="Arial" w:eastAsia="Times New Roman" w:hAnsi="Arial" w:cs="Arial"/>
          <w:shd w:val="clear" w:color="auto" w:fill="FFFFFF"/>
        </w:rPr>
        <w:t>SUGEF</w:t>
      </w:r>
      <w:r w:rsidRPr="00FB15C6">
        <w:rPr>
          <w:rFonts w:ascii="Arial" w:eastAsia="Times New Roman" w:hAnsi="Arial" w:cs="Arial"/>
          <w:shd w:val="clear" w:color="auto" w:fill="FFFFFF"/>
        </w:rPr>
        <w:t xml:space="preserve">, </w:t>
      </w:r>
      <w:r w:rsidR="00C73393" w:rsidRPr="00FB15C6">
        <w:rPr>
          <w:rFonts w:ascii="Arial" w:eastAsia="Times New Roman" w:hAnsi="Arial" w:cs="Arial"/>
          <w:shd w:val="clear" w:color="auto" w:fill="FFFFFF"/>
        </w:rPr>
        <w:t>requerimientos de esta Dirección de Auditoría</w:t>
      </w:r>
      <w:r w:rsidR="00C73393" w:rsidRPr="00C73393">
        <w:rPr>
          <w:rFonts w:ascii="Arial" w:eastAsia="Times New Roman" w:hAnsi="Arial" w:cs="Arial"/>
          <w:shd w:val="clear" w:color="auto" w:fill="FFFFFF"/>
        </w:rPr>
        <w:t xml:space="preserve"> </w:t>
      </w:r>
      <w:r w:rsidR="00C73393" w:rsidRPr="00FB15C6">
        <w:rPr>
          <w:rFonts w:ascii="Arial" w:eastAsia="Times New Roman" w:hAnsi="Arial" w:cs="Arial"/>
          <w:shd w:val="clear" w:color="auto" w:fill="FFFFFF"/>
        </w:rPr>
        <w:t>o</w:t>
      </w:r>
      <w:r w:rsidR="00C73393">
        <w:rPr>
          <w:rFonts w:ascii="Arial" w:eastAsia="Times New Roman" w:hAnsi="Arial" w:cs="Arial"/>
          <w:shd w:val="clear" w:color="auto" w:fill="FFFFFF"/>
        </w:rPr>
        <w:t xml:space="preserve"> </w:t>
      </w:r>
      <w:r w:rsidRPr="00FB15C6">
        <w:rPr>
          <w:rFonts w:ascii="Arial" w:eastAsia="Times New Roman" w:hAnsi="Arial" w:cs="Arial"/>
          <w:shd w:val="clear" w:color="auto" w:fill="FFFFFF"/>
        </w:rPr>
        <w:t>personal usuario de la Institución</w:t>
      </w:r>
      <w:r w:rsidR="00C73393">
        <w:rPr>
          <w:rFonts w:ascii="Arial" w:eastAsia="Times New Roman" w:hAnsi="Arial" w:cs="Arial"/>
          <w:shd w:val="clear" w:color="auto" w:fill="FFFFFF"/>
        </w:rPr>
        <w:t>.</w:t>
      </w:r>
    </w:p>
    <w:p w14:paraId="5FD2A79A" w14:textId="77777777" w:rsidR="0064494B" w:rsidRPr="00BF30FE" w:rsidRDefault="0064494B" w:rsidP="00C73393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71072EF" w14:textId="05FD9729" w:rsidR="00001376" w:rsidRPr="002D3A12" w:rsidRDefault="00602D53" w:rsidP="00001376">
      <w:pPr>
        <w:spacing w:after="0" w:line="240" w:lineRule="auto"/>
        <w:jc w:val="both"/>
        <w:rPr>
          <w:rFonts w:ascii="Arial" w:hAnsi="Arial" w:cs="Arial"/>
        </w:rPr>
      </w:pPr>
      <w:r w:rsidRPr="002D3A12">
        <w:rPr>
          <w:rFonts w:ascii="Arial" w:eastAsia="Times New Roman" w:hAnsi="Arial" w:cs="Arial"/>
          <w:shd w:val="clear" w:color="auto" w:fill="FFFFFF"/>
        </w:rPr>
        <w:t xml:space="preserve">Inicialmente para este proceso, 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es significativo mencionar que previamente se </w:t>
      </w:r>
      <w:r w:rsidR="002D3A12" w:rsidRPr="002D3A12">
        <w:rPr>
          <w:rFonts w:ascii="Arial" w:eastAsia="Times New Roman" w:hAnsi="Arial" w:cs="Arial"/>
          <w:shd w:val="clear" w:color="auto" w:fill="FFFFFF"/>
        </w:rPr>
        <w:t>dirigieron consultas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 a diferentes órganos de la institución con la finalidad de obtener </w:t>
      </w:r>
      <w:r w:rsidR="002B55D8">
        <w:rPr>
          <w:rFonts w:ascii="Arial" w:eastAsia="Times New Roman" w:hAnsi="Arial" w:cs="Arial"/>
          <w:shd w:val="clear" w:color="auto" w:fill="FFFFFF"/>
        </w:rPr>
        <w:t xml:space="preserve">insumos 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sobre temas relevantes </w:t>
      </w:r>
      <w:r w:rsidR="002D3A12" w:rsidRPr="002D3A12">
        <w:rPr>
          <w:rFonts w:ascii="Arial" w:eastAsia="Times New Roman" w:hAnsi="Arial" w:cs="Arial"/>
          <w:shd w:val="clear" w:color="auto" w:fill="FFFFFF"/>
        </w:rPr>
        <w:t xml:space="preserve">los cuales 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pudieran ameritar nuestra intervención en aquellas actividades o proyectos </w:t>
      </w:r>
      <w:r w:rsidR="006612E0">
        <w:rPr>
          <w:rFonts w:ascii="Arial" w:eastAsia="Times New Roman" w:hAnsi="Arial" w:cs="Arial"/>
          <w:shd w:val="clear" w:color="auto" w:fill="FFFFFF"/>
        </w:rPr>
        <w:t xml:space="preserve">relevantes 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parar ser evaluados, para el PAT  2020 se recibieron </w:t>
      </w:r>
      <w:r w:rsidR="00256AA4" w:rsidRPr="002D3A12">
        <w:rPr>
          <w:rFonts w:ascii="Arial" w:eastAsia="Times New Roman" w:hAnsi="Arial" w:cs="Arial"/>
          <w:shd w:val="clear" w:color="auto" w:fill="FFFFFF"/>
        </w:rPr>
        <w:t>14 c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riterios </w:t>
      </w:r>
      <w:r w:rsidR="00256AA4" w:rsidRPr="002D3A12">
        <w:rPr>
          <w:rFonts w:ascii="Arial" w:eastAsia="Times New Roman" w:hAnsi="Arial" w:cs="Arial"/>
          <w:shd w:val="clear" w:color="auto" w:fill="FFFFFF"/>
        </w:rPr>
        <w:t>(</w:t>
      </w:r>
      <w:r w:rsidR="00256AA4" w:rsidRPr="002D3A12">
        <w:rPr>
          <w:rFonts w:ascii="Arial" w:hAnsi="Arial" w:cs="Arial"/>
        </w:rPr>
        <w:t xml:space="preserve">Ver anexo </w:t>
      </w:r>
      <w:r w:rsidR="00075754">
        <w:rPr>
          <w:rFonts w:ascii="Arial" w:hAnsi="Arial" w:cs="Arial"/>
        </w:rPr>
        <w:t>2</w:t>
      </w:r>
      <w:r w:rsidR="00256AA4" w:rsidRPr="002D3A12">
        <w:rPr>
          <w:rFonts w:ascii="Arial" w:hAnsi="Arial" w:cs="Arial"/>
        </w:rPr>
        <w:t xml:space="preserve">) 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y para PAT 2021 se recogieron 13 </w:t>
      </w:r>
      <w:r w:rsidR="002B55D8" w:rsidRPr="002B55D8">
        <w:rPr>
          <w:rFonts w:ascii="Arial" w:eastAsia="Times New Roman" w:hAnsi="Arial" w:cs="Arial"/>
          <w:shd w:val="clear" w:color="auto" w:fill="FFFFFF"/>
        </w:rPr>
        <w:t>sugerencias</w:t>
      </w:r>
      <w:r w:rsidR="00001376" w:rsidRPr="002D3A12">
        <w:rPr>
          <w:rFonts w:ascii="Arial" w:eastAsia="Times New Roman" w:hAnsi="Arial" w:cs="Arial"/>
          <w:shd w:val="clear" w:color="auto" w:fill="FFFFFF"/>
        </w:rPr>
        <w:t xml:space="preserve"> </w:t>
      </w:r>
      <w:r w:rsidR="00001376" w:rsidRPr="002D3A12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001376" w:rsidRPr="002D3A12">
        <w:rPr>
          <w:rFonts w:ascii="Arial" w:hAnsi="Arial" w:cs="Arial"/>
        </w:rPr>
        <w:t xml:space="preserve">Ver anexo </w:t>
      </w:r>
      <w:r w:rsidR="00075754">
        <w:rPr>
          <w:rFonts w:ascii="Arial" w:hAnsi="Arial" w:cs="Arial"/>
        </w:rPr>
        <w:t>3</w:t>
      </w:r>
      <w:r w:rsidR="00001376" w:rsidRPr="002D3A12">
        <w:rPr>
          <w:rFonts w:ascii="Arial" w:hAnsi="Arial" w:cs="Arial"/>
        </w:rPr>
        <w:t>).</w:t>
      </w:r>
    </w:p>
    <w:p w14:paraId="38F593D6" w14:textId="77777777" w:rsidR="00602D53" w:rsidRDefault="00602D53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23768684" w14:textId="3056D39F" w:rsidR="003931C2" w:rsidRPr="003653FA" w:rsidRDefault="002A10C9" w:rsidP="003931C2">
      <w:pPr>
        <w:spacing w:after="0" w:line="240" w:lineRule="auto"/>
        <w:jc w:val="both"/>
        <w:rPr>
          <w:rFonts w:ascii="Arial" w:eastAsia="Times New Roman" w:hAnsi="Arial" w:cs="Arial"/>
        </w:rPr>
      </w:pPr>
      <w:r w:rsidRPr="002A10C9">
        <w:rPr>
          <w:rFonts w:ascii="Arial" w:eastAsia="Times New Roman" w:hAnsi="Arial" w:cs="Arial"/>
          <w:shd w:val="clear" w:color="auto" w:fill="FFFFFF"/>
        </w:rPr>
        <w:t xml:space="preserve">Mediante oficio </w:t>
      </w:r>
      <w:r w:rsidRPr="002A10C9">
        <w:rPr>
          <w:rFonts w:ascii="Arial" w:eastAsia="Times New Roman" w:hAnsi="Arial" w:cs="Arial"/>
          <w:shd w:val="clear" w:color="auto" w:fill="FFFFFF"/>
          <w:lang w:val="es-ES"/>
        </w:rPr>
        <w:t xml:space="preserve">1367-376-SEGA-2019 </w:t>
      </w:r>
      <w:r w:rsidRPr="002A10C9">
        <w:rPr>
          <w:rFonts w:ascii="Arial" w:eastAsia="Times New Roman" w:hAnsi="Arial" w:cs="Arial"/>
          <w:shd w:val="clear" w:color="auto" w:fill="FFFFFF"/>
        </w:rPr>
        <w:t>del 15 de noviembre de 2019, la Auditoría Judicial remitió a la Corte Plena, el Plan Anual de Trabajo 2020</w:t>
      </w:r>
      <w:r w:rsidR="00C73393">
        <w:rPr>
          <w:rFonts w:ascii="Arial" w:eastAsia="Times New Roman" w:hAnsi="Arial" w:cs="Arial"/>
          <w:shd w:val="clear" w:color="auto" w:fill="FFFFFF"/>
        </w:rPr>
        <w:t xml:space="preserve"> </w:t>
      </w:r>
      <w:r w:rsidR="00C73393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C73393" w:rsidRPr="00531BBE">
        <w:rPr>
          <w:rFonts w:ascii="Arial" w:hAnsi="Arial" w:cs="Arial"/>
        </w:rPr>
        <w:t xml:space="preserve">Ver anexo </w:t>
      </w:r>
      <w:r w:rsidR="0069690A">
        <w:rPr>
          <w:rFonts w:ascii="Arial" w:hAnsi="Arial" w:cs="Arial"/>
        </w:rPr>
        <w:t>4</w:t>
      </w:r>
      <w:r w:rsidR="00C73393" w:rsidRPr="00531BBE">
        <w:rPr>
          <w:rFonts w:ascii="Arial" w:hAnsi="Arial" w:cs="Arial"/>
        </w:rPr>
        <w:t>)</w:t>
      </w:r>
      <w:r w:rsidRPr="002A10C9">
        <w:rPr>
          <w:rFonts w:ascii="Arial" w:eastAsia="Times New Roman" w:hAnsi="Arial" w:cs="Arial"/>
          <w:shd w:val="clear" w:color="auto" w:fill="FFFFFF"/>
        </w:rPr>
        <w:t xml:space="preserve">, </w:t>
      </w:r>
      <w:r w:rsidRPr="002A10C9">
        <w:rPr>
          <w:rFonts w:ascii="Arial" w:eastAsia="Times New Roman" w:hAnsi="Arial" w:cs="Arial"/>
          <w:shd w:val="clear" w:color="auto" w:fill="FFFFFF"/>
          <w:lang w:val="es-ES"/>
        </w:rPr>
        <w:t>aprobado por ese órgano colegiado en sesión Nº 3-2020 del 20-01-2020, artículo XXIX</w:t>
      </w:r>
      <w:r w:rsidR="003931C2">
        <w:rPr>
          <w:rFonts w:ascii="Arial" w:eastAsia="Times New Roman" w:hAnsi="Arial" w:cs="Arial"/>
          <w:shd w:val="clear" w:color="auto" w:fill="FFFFFF"/>
          <w:lang w:val="es-ES"/>
        </w:rPr>
        <w:t xml:space="preserve"> </w:t>
      </w:r>
      <w:r w:rsidR="003931C2">
        <w:rPr>
          <w:rFonts w:ascii="Arial" w:hAnsi="Arial" w:cs="Arial"/>
        </w:rPr>
        <w:t>Posteriormente,</w:t>
      </w:r>
      <w:r w:rsidR="003931C2" w:rsidRPr="00642F1E">
        <w:rPr>
          <w:rFonts w:ascii="Arial" w:hAnsi="Arial" w:cs="Arial"/>
        </w:rPr>
        <w:t xml:space="preserve"> </w:t>
      </w:r>
      <w:r w:rsidR="003931C2">
        <w:rPr>
          <w:rFonts w:ascii="Arial" w:hAnsi="Arial" w:cs="Arial"/>
        </w:rPr>
        <w:t xml:space="preserve">a esa misma instancia en el </w:t>
      </w:r>
      <w:r w:rsidR="003931C2" w:rsidRPr="003653FA">
        <w:rPr>
          <w:rFonts w:ascii="Arial" w:hAnsi="Arial" w:cs="Arial"/>
        </w:rPr>
        <w:t>documento Nº 1365</w:t>
      </w:r>
      <w:r w:rsidR="003931C2" w:rsidRPr="003931C2">
        <w:rPr>
          <w:rFonts w:ascii="Arial" w:hAnsi="Arial" w:cs="Arial"/>
        </w:rPr>
        <w:t>- 298-SEGA-2020</w:t>
      </w:r>
      <w:r w:rsidR="003931C2">
        <w:rPr>
          <w:rFonts w:ascii="Arial" w:hAnsi="Arial" w:cs="Arial"/>
        </w:rPr>
        <w:t xml:space="preserve"> del </w:t>
      </w:r>
      <w:r w:rsidR="003931C2" w:rsidRPr="003931C2">
        <w:rPr>
          <w:rFonts w:ascii="Arial" w:hAnsi="Arial" w:cs="Arial"/>
        </w:rPr>
        <w:t>9 de noviembre de 2020</w:t>
      </w:r>
      <w:r w:rsidR="003931C2">
        <w:rPr>
          <w:rFonts w:ascii="Arial" w:hAnsi="Arial" w:cs="Arial"/>
        </w:rPr>
        <w:t>,</w:t>
      </w:r>
      <w:r w:rsidR="003931C2">
        <w:rPr>
          <w:rFonts w:ascii="Arial" w:hAnsi="Arial" w:cs="Arial"/>
          <w:lang w:val="es-MX"/>
        </w:rPr>
        <w:t xml:space="preserve"> </w:t>
      </w:r>
      <w:r w:rsidR="003931C2">
        <w:rPr>
          <w:rFonts w:ascii="Arial" w:hAnsi="Arial" w:cs="Arial"/>
        </w:rPr>
        <w:t xml:space="preserve">se comunicaron las </w:t>
      </w:r>
      <w:r w:rsidR="003931C2">
        <w:rPr>
          <w:rFonts w:ascii="Arial" w:hAnsi="Arial" w:cs="Arial"/>
          <w:lang w:val="es-MX"/>
        </w:rPr>
        <w:t xml:space="preserve">modificaciones a dicha propuesta </w:t>
      </w:r>
      <w:r w:rsidR="003931C2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3931C2" w:rsidRPr="00531BBE">
        <w:rPr>
          <w:rFonts w:ascii="Arial" w:hAnsi="Arial" w:cs="Arial"/>
        </w:rPr>
        <w:t xml:space="preserve">Ver anexo </w:t>
      </w:r>
      <w:r w:rsidR="0069690A">
        <w:rPr>
          <w:rFonts w:ascii="Arial" w:hAnsi="Arial" w:cs="Arial"/>
        </w:rPr>
        <w:t>5</w:t>
      </w:r>
      <w:r w:rsidR="003931C2" w:rsidRPr="00531BBE">
        <w:rPr>
          <w:rFonts w:ascii="Arial" w:hAnsi="Arial" w:cs="Arial"/>
        </w:rPr>
        <w:t>)</w:t>
      </w:r>
      <w:r w:rsidR="003931C2">
        <w:rPr>
          <w:rFonts w:ascii="Arial" w:hAnsi="Arial" w:cs="Arial"/>
        </w:rPr>
        <w:t xml:space="preserve">. </w:t>
      </w:r>
      <w:r w:rsidR="003931C2" w:rsidRPr="002A10C9">
        <w:rPr>
          <w:rFonts w:ascii="Arial" w:eastAsia="Times New Roman" w:hAnsi="Arial" w:cs="Arial"/>
        </w:rPr>
        <w:t>La información</w:t>
      </w:r>
      <w:r w:rsidR="00EC543F">
        <w:rPr>
          <w:rFonts w:ascii="Arial" w:eastAsia="Times New Roman" w:hAnsi="Arial" w:cs="Arial"/>
        </w:rPr>
        <w:t xml:space="preserve"> pertinente</w:t>
      </w:r>
      <w:r w:rsidR="003931C2">
        <w:rPr>
          <w:rFonts w:ascii="Arial" w:eastAsia="Times New Roman" w:hAnsi="Arial" w:cs="Arial"/>
        </w:rPr>
        <w:t xml:space="preserve"> </w:t>
      </w:r>
      <w:r w:rsidR="003931C2" w:rsidRPr="002A10C9">
        <w:rPr>
          <w:rFonts w:ascii="Arial" w:eastAsia="Times New Roman" w:hAnsi="Arial" w:cs="Arial"/>
        </w:rPr>
        <w:t xml:space="preserve">se incluyó </w:t>
      </w:r>
      <w:r w:rsidR="003931C2">
        <w:rPr>
          <w:rFonts w:ascii="Arial" w:eastAsia="Times New Roman" w:hAnsi="Arial" w:cs="Arial"/>
        </w:rPr>
        <w:t xml:space="preserve">y se </w:t>
      </w:r>
      <w:r w:rsidR="003931C2" w:rsidRPr="003653FA">
        <w:rPr>
          <w:rFonts w:ascii="Arial" w:eastAsia="Times New Roman" w:hAnsi="Arial" w:cs="Arial"/>
        </w:rPr>
        <w:t xml:space="preserve">actualizó en </w:t>
      </w:r>
      <w:r w:rsidR="00EF5E9A" w:rsidRPr="003653FA">
        <w:rPr>
          <w:rFonts w:ascii="Arial" w:eastAsia="Times New Roman" w:hAnsi="Arial" w:cs="Arial"/>
        </w:rPr>
        <w:t xml:space="preserve">la plataforma </w:t>
      </w:r>
      <w:r w:rsidR="003931C2" w:rsidRPr="003653FA">
        <w:rPr>
          <w:rFonts w:ascii="Arial" w:eastAsia="Times New Roman" w:hAnsi="Arial" w:cs="Arial"/>
        </w:rPr>
        <w:t>de la Contraloría General de la República.</w:t>
      </w:r>
    </w:p>
    <w:p w14:paraId="00C3D3DA" w14:textId="77777777" w:rsidR="00C73393" w:rsidRDefault="00C73393" w:rsidP="001A0483">
      <w:pPr>
        <w:spacing w:after="0" w:line="240" w:lineRule="auto"/>
        <w:jc w:val="both"/>
        <w:rPr>
          <w:rFonts w:ascii="Arial" w:hAnsi="Arial" w:cs="Arial"/>
        </w:rPr>
      </w:pPr>
    </w:p>
    <w:p w14:paraId="0447C7B7" w14:textId="63DFB825" w:rsidR="00602D53" w:rsidRDefault="001A0483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  <w:r>
        <w:rPr>
          <w:rFonts w:ascii="Arial" w:hAnsi="Arial" w:cs="Arial"/>
        </w:rPr>
        <w:t xml:space="preserve">Relacionado con lo anterior, el pasado </w:t>
      </w:r>
      <w:r w:rsidRPr="001A0483">
        <w:rPr>
          <w:rFonts w:ascii="Arial" w:hAnsi="Arial" w:cs="Arial"/>
        </w:rPr>
        <w:t>25 de noviembre de 2020</w:t>
      </w:r>
      <w:r>
        <w:rPr>
          <w:rFonts w:ascii="Arial" w:hAnsi="Arial" w:cs="Arial"/>
        </w:rPr>
        <w:t xml:space="preserve">, en el oficio </w:t>
      </w:r>
      <w:r w:rsidRPr="001A0483">
        <w:rPr>
          <w:rFonts w:ascii="Arial" w:hAnsi="Arial" w:cs="Arial"/>
        </w:rPr>
        <w:t>Nº 1439-342-AUD-SEGA</w:t>
      </w:r>
      <w:r>
        <w:rPr>
          <w:rFonts w:ascii="Arial" w:hAnsi="Arial" w:cs="Arial"/>
        </w:rPr>
        <w:t xml:space="preserve">-2020, se remitió a la </w:t>
      </w:r>
      <w:r w:rsidRPr="001A0483">
        <w:rPr>
          <w:rFonts w:ascii="Arial" w:hAnsi="Arial" w:cs="Arial"/>
        </w:rPr>
        <w:t xml:space="preserve">Secretaria General </w:t>
      </w:r>
      <w:r>
        <w:rPr>
          <w:rFonts w:ascii="Arial" w:hAnsi="Arial" w:cs="Arial"/>
        </w:rPr>
        <w:t xml:space="preserve">la propuesta del </w:t>
      </w:r>
      <w:r>
        <w:rPr>
          <w:rFonts w:ascii="Arial" w:eastAsia="Times New Roman" w:hAnsi="Arial" w:cs="Arial"/>
          <w:shd w:val="clear" w:color="auto" w:fill="FFFFFF"/>
        </w:rPr>
        <w:t xml:space="preserve">Plan Anual de Trabajo 2021 </w:t>
      </w:r>
      <w:r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Pr="00531BBE">
        <w:rPr>
          <w:rFonts w:ascii="Arial" w:hAnsi="Arial" w:cs="Arial"/>
        </w:rPr>
        <w:t xml:space="preserve">Ver anexo </w:t>
      </w:r>
      <w:r w:rsidR="0069690A">
        <w:rPr>
          <w:rFonts w:ascii="Arial" w:hAnsi="Arial" w:cs="Arial"/>
        </w:rPr>
        <w:t>6</w:t>
      </w:r>
      <w:r w:rsidRPr="00531BBE">
        <w:rPr>
          <w:rFonts w:ascii="Arial" w:hAnsi="Arial" w:cs="Arial"/>
        </w:rPr>
        <w:t>)</w:t>
      </w:r>
      <w:r>
        <w:rPr>
          <w:rFonts w:ascii="Arial" w:eastAsia="Times New Roman" w:hAnsi="Arial" w:cs="Arial"/>
          <w:shd w:val="clear" w:color="auto" w:fill="FFFFFF"/>
        </w:rPr>
        <w:t xml:space="preserve">, programada para </w:t>
      </w:r>
      <w:r w:rsidRPr="003653FA">
        <w:rPr>
          <w:rFonts w:ascii="Arial" w:eastAsia="Times New Roman" w:hAnsi="Arial" w:cs="Arial"/>
          <w:shd w:val="clear" w:color="auto" w:fill="FFFFFF"/>
        </w:rPr>
        <w:t xml:space="preserve">ser conocida por la </w:t>
      </w:r>
      <w:r w:rsidRPr="001A0483">
        <w:rPr>
          <w:rFonts w:ascii="Arial" w:hAnsi="Arial" w:cs="Arial"/>
        </w:rPr>
        <w:t xml:space="preserve">Corte </w:t>
      </w:r>
      <w:r>
        <w:rPr>
          <w:rFonts w:ascii="Arial" w:hAnsi="Arial" w:cs="Arial"/>
        </w:rPr>
        <w:t xml:space="preserve">Plena, </w:t>
      </w:r>
      <w:r>
        <w:rPr>
          <w:rFonts w:ascii="Arial" w:eastAsia="Times New Roman" w:hAnsi="Arial" w:cs="Arial"/>
          <w:shd w:val="clear" w:color="auto" w:fill="FFFFFF"/>
        </w:rPr>
        <w:t xml:space="preserve">en </w:t>
      </w:r>
      <w:r w:rsidRPr="001A0483">
        <w:rPr>
          <w:rFonts w:ascii="Arial" w:eastAsia="Times New Roman" w:hAnsi="Arial" w:cs="Arial"/>
          <w:shd w:val="clear" w:color="auto" w:fill="FFFFFF"/>
        </w:rPr>
        <w:t xml:space="preserve">la sesión del próximo </w:t>
      </w:r>
      <w:r>
        <w:rPr>
          <w:rFonts w:ascii="Arial" w:eastAsia="Times New Roman" w:hAnsi="Arial" w:cs="Arial"/>
          <w:shd w:val="clear" w:color="auto" w:fill="FFFFFF"/>
        </w:rPr>
        <w:t>25 de enero de 202</w:t>
      </w:r>
      <w:r w:rsidR="00A847B2">
        <w:rPr>
          <w:rFonts w:ascii="Arial" w:eastAsia="Times New Roman" w:hAnsi="Arial" w:cs="Arial"/>
          <w:shd w:val="clear" w:color="auto" w:fill="FFFFFF"/>
        </w:rPr>
        <w:t>1</w:t>
      </w:r>
      <w:r w:rsidR="002D3A12">
        <w:rPr>
          <w:rFonts w:ascii="Arial" w:eastAsia="Times New Roman" w:hAnsi="Arial" w:cs="Arial"/>
          <w:shd w:val="clear" w:color="auto" w:fill="FFFFFF"/>
        </w:rPr>
        <w:t>.</w:t>
      </w:r>
    </w:p>
    <w:p w14:paraId="3F3ADAF9" w14:textId="77777777" w:rsidR="00602D53" w:rsidRDefault="00602D53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287CC39E" w14:textId="30B43E3E" w:rsidR="0051049A" w:rsidRPr="0009681E" w:rsidRDefault="0009681E" w:rsidP="0009681E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1" w:name="_Toc62562516"/>
      <w:r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1.1 </w:t>
      </w:r>
      <w:r w:rsidR="0051049A" w:rsidRPr="0009681E">
        <w:rPr>
          <w:rFonts w:ascii="Arial" w:hAnsi="Arial" w:cs="Arial"/>
          <w:b/>
          <w:color w:val="auto"/>
          <w:sz w:val="22"/>
          <w:szCs w:val="22"/>
          <w:lang w:val="es-MX"/>
        </w:rPr>
        <w:t>Cumplimiento del Plan Anual de Trabajo</w:t>
      </w:r>
      <w:r w:rsidR="00E85CA2" w:rsidRPr="0009681E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20</w:t>
      </w:r>
      <w:r w:rsidR="0023252E" w:rsidRPr="0009681E">
        <w:rPr>
          <w:rFonts w:ascii="Arial" w:hAnsi="Arial" w:cs="Arial"/>
          <w:b/>
          <w:color w:val="auto"/>
          <w:sz w:val="22"/>
          <w:szCs w:val="22"/>
          <w:lang w:val="es-MX"/>
        </w:rPr>
        <w:t>20</w:t>
      </w:r>
      <w:bookmarkEnd w:id="1"/>
    </w:p>
    <w:p w14:paraId="220F0DDB" w14:textId="77777777" w:rsidR="0051049A" w:rsidRPr="003C7924" w:rsidRDefault="0051049A" w:rsidP="002F724E">
      <w:pPr>
        <w:pStyle w:val="Prrafodelista"/>
        <w:tabs>
          <w:tab w:val="left" w:pos="5220"/>
        </w:tabs>
        <w:ind w:left="720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68E04CE4" w14:textId="577F1ED8" w:rsidR="00DD57E7" w:rsidRPr="00AD274B" w:rsidRDefault="00AD274B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  <w:r w:rsidRPr="00AD274B">
        <w:rPr>
          <w:rFonts w:ascii="Arial" w:hAnsi="Arial" w:cs="Arial"/>
          <w:lang w:val="es-MX"/>
        </w:rPr>
        <w:t>Para entender este apartado, es menester recodar que el PAT 2020, est</w:t>
      </w:r>
      <w:r w:rsidR="002B55D8">
        <w:rPr>
          <w:rFonts w:ascii="Arial" w:hAnsi="Arial" w:cs="Arial"/>
          <w:lang w:val="es-MX"/>
        </w:rPr>
        <w:t>aba</w:t>
      </w:r>
      <w:r w:rsidRPr="00AD274B">
        <w:rPr>
          <w:rFonts w:ascii="Arial" w:hAnsi="Arial" w:cs="Arial"/>
          <w:lang w:val="es-MX"/>
        </w:rPr>
        <w:t xml:space="preserve"> integrado originalmente por 59 valoraciones, consecutivamente se incorpora</w:t>
      </w:r>
      <w:r w:rsidR="002B55D8">
        <w:rPr>
          <w:rFonts w:ascii="Arial" w:hAnsi="Arial" w:cs="Arial"/>
          <w:lang w:val="es-MX"/>
        </w:rPr>
        <w:t>ron</w:t>
      </w:r>
      <w:r w:rsidRPr="00AD274B">
        <w:rPr>
          <w:rFonts w:ascii="Arial" w:hAnsi="Arial" w:cs="Arial"/>
          <w:lang w:val="es-MX"/>
        </w:rPr>
        <w:t xml:space="preserve"> 42 casos no programados y 11 investigaciones de Presuntos Hechos Irregulares, de esta manera se comp</w:t>
      </w:r>
      <w:r w:rsidR="002B55D8">
        <w:rPr>
          <w:rFonts w:ascii="Arial" w:hAnsi="Arial" w:cs="Arial"/>
          <w:lang w:val="es-MX"/>
        </w:rPr>
        <w:t>uso</w:t>
      </w:r>
      <w:r w:rsidRPr="00AD274B">
        <w:rPr>
          <w:rFonts w:ascii="Arial" w:hAnsi="Arial" w:cs="Arial"/>
          <w:lang w:val="es-MX"/>
        </w:rPr>
        <w:t xml:space="preserve"> la carga laboral con 112 servicios; de dicha sumatoria posteriormente se cancelaron 25 tareas</w:t>
      </w:r>
      <w:r>
        <w:rPr>
          <w:rStyle w:val="Refdenotaalpie"/>
          <w:rFonts w:ascii="Arial" w:hAnsi="Arial" w:cs="Arial"/>
          <w:lang w:val="es-MX"/>
        </w:rPr>
        <w:footnoteReference w:id="1"/>
      </w:r>
      <w:r w:rsidRPr="00AD274B">
        <w:rPr>
          <w:rFonts w:ascii="Arial" w:hAnsi="Arial" w:cs="Arial"/>
          <w:lang w:val="es-MX"/>
        </w:rPr>
        <w:t xml:space="preserve">, totalizando 87 compromisos para ser atendidos, </w:t>
      </w:r>
      <w:r>
        <w:rPr>
          <w:rFonts w:ascii="Arial" w:hAnsi="Arial" w:cs="Arial"/>
          <w:lang w:val="es-MX"/>
        </w:rPr>
        <w:t>permiti</w:t>
      </w:r>
      <w:r w:rsidR="005621A3">
        <w:rPr>
          <w:rFonts w:ascii="Arial" w:hAnsi="Arial" w:cs="Arial"/>
          <w:lang w:val="es-MX"/>
        </w:rPr>
        <w:t xml:space="preserve">endo así </w:t>
      </w:r>
      <w:r w:rsidRPr="003C7924">
        <w:rPr>
          <w:rFonts w:ascii="Arial" w:hAnsi="Arial" w:cs="Arial"/>
          <w:lang w:val="es-MX"/>
        </w:rPr>
        <w:t>logr</w:t>
      </w:r>
      <w:r>
        <w:rPr>
          <w:rFonts w:ascii="Arial" w:hAnsi="Arial" w:cs="Arial"/>
          <w:lang w:val="es-MX"/>
        </w:rPr>
        <w:t>ar</w:t>
      </w:r>
      <w:r w:rsidRPr="003C7924">
        <w:rPr>
          <w:rFonts w:ascii="Arial" w:hAnsi="Arial" w:cs="Arial"/>
          <w:lang w:val="es-MX"/>
        </w:rPr>
        <w:t xml:space="preserve"> la meta de cumplir el 97% del Plan Anual de Trabajo, el cual fue ajustado </w:t>
      </w:r>
      <w:r w:rsidRPr="003C7924">
        <w:rPr>
          <w:rFonts w:ascii="Arial" w:hAnsi="Arial" w:cs="Arial"/>
          <w:bCs/>
        </w:rPr>
        <w:t>en el Sistema de Planes de Trabajo de las Auditorías Internas de la Contraloría General de la República</w:t>
      </w:r>
      <w:r w:rsidR="00075754">
        <w:rPr>
          <w:rFonts w:ascii="Arial" w:hAnsi="Arial" w:cs="Arial"/>
          <w:lang w:val="es-MX"/>
        </w:rPr>
        <w:t xml:space="preserve">. </w:t>
      </w:r>
      <w:r w:rsidR="00075754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075754" w:rsidRPr="00531BBE">
        <w:rPr>
          <w:rFonts w:ascii="Arial" w:hAnsi="Arial" w:cs="Arial"/>
        </w:rPr>
        <w:t xml:space="preserve">Ver anexo </w:t>
      </w:r>
      <w:r w:rsidR="0069690A">
        <w:rPr>
          <w:rFonts w:ascii="Arial" w:hAnsi="Arial" w:cs="Arial"/>
        </w:rPr>
        <w:t>7</w:t>
      </w:r>
      <w:r w:rsidR="00075754">
        <w:rPr>
          <w:rFonts w:ascii="Arial" w:hAnsi="Arial" w:cs="Arial"/>
        </w:rPr>
        <w:t>).</w:t>
      </w:r>
    </w:p>
    <w:p w14:paraId="1D205817" w14:textId="2B8CDD76" w:rsidR="00555388" w:rsidRPr="00DD57E7" w:rsidRDefault="00FF249A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r w:rsidRPr="00DD57E7">
        <w:rPr>
          <w:rFonts w:ascii="Arial" w:hAnsi="Arial" w:cs="Arial"/>
          <w:b/>
          <w:color w:val="auto"/>
          <w:sz w:val="22"/>
          <w:szCs w:val="22"/>
          <w:lang w:val="es-MX"/>
        </w:rPr>
        <w:lastRenderedPageBreak/>
        <w:t xml:space="preserve"> </w:t>
      </w:r>
      <w:bookmarkStart w:id="2" w:name="_Toc62562517"/>
      <w:r w:rsidR="00555388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B97A39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>2</w:t>
      </w:r>
      <w:r w:rsidR="00555388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51049A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>Informes</w:t>
      </w:r>
      <w:r w:rsidR="00555388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emitidos</w:t>
      </w:r>
      <w:r w:rsidR="00E85CA2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DD57E7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>en</w:t>
      </w:r>
      <w:r w:rsidR="00E85CA2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el año </w:t>
      </w:r>
      <w:r w:rsidR="0023252E" w:rsidRPr="00DD57E7">
        <w:rPr>
          <w:rFonts w:ascii="Arial" w:hAnsi="Arial" w:cs="Arial"/>
          <w:b/>
          <w:color w:val="auto"/>
          <w:sz w:val="22"/>
          <w:szCs w:val="22"/>
          <w:lang w:val="es-MX"/>
        </w:rPr>
        <w:t>2020</w:t>
      </w:r>
      <w:bookmarkEnd w:id="2"/>
    </w:p>
    <w:p w14:paraId="00AA11E0" w14:textId="77777777" w:rsidR="0073640C" w:rsidRPr="00165DD2" w:rsidRDefault="0073640C" w:rsidP="00C12F3B">
      <w:pPr>
        <w:spacing w:after="0" w:line="240" w:lineRule="auto"/>
        <w:jc w:val="both"/>
        <w:rPr>
          <w:rFonts w:ascii="Arial" w:hAnsi="Arial" w:cs="Arial"/>
          <w:color w:val="7030A0"/>
          <w:lang w:val="es-MX"/>
        </w:rPr>
      </w:pPr>
    </w:p>
    <w:p w14:paraId="76E93DDF" w14:textId="473F3A97" w:rsidR="000D0D19" w:rsidRDefault="000D0D1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5253F9">
        <w:rPr>
          <w:rFonts w:ascii="Arial" w:hAnsi="Arial" w:cs="Arial"/>
          <w:lang w:val="es-MX"/>
        </w:rPr>
        <w:t xml:space="preserve">En el siguiente </w:t>
      </w:r>
      <w:r w:rsidRPr="003653FA">
        <w:rPr>
          <w:rFonts w:ascii="Arial" w:hAnsi="Arial" w:cs="Arial"/>
          <w:lang w:val="es-MX"/>
        </w:rPr>
        <w:t>gráfico, se puede apreciar</w:t>
      </w:r>
      <w:r w:rsidR="00971BD5" w:rsidRPr="003653FA">
        <w:rPr>
          <w:rFonts w:ascii="Arial" w:hAnsi="Arial" w:cs="Arial"/>
          <w:lang w:val="es-MX"/>
        </w:rPr>
        <w:t xml:space="preserve"> </w:t>
      </w:r>
      <w:r w:rsidR="002B55D8">
        <w:rPr>
          <w:rFonts w:ascii="Arial" w:hAnsi="Arial" w:cs="Arial"/>
          <w:lang w:val="es-MX"/>
        </w:rPr>
        <w:t>el tipo</w:t>
      </w:r>
      <w:r w:rsidR="00DD57E7" w:rsidRPr="003653FA">
        <w:rPr>
          <w:rFonts w:ascii="Arial" w:hAnsi="Arial" w:cs="Arial"/>
          <w:lang w:val="es-MX"/>
        </w:rPr>
        <w:t xml:space="preserve"> </w:t>
      </w:r>
      <w:r w:rsidR="002B55D8">
        <w:rPr>
          <w:rFonts w:ascii="Arial" w:hAnsi="Arial" w:cs="Arial"/>
          <w:lang w:val="es-MX"/>
        </w:rPr>
        <w:t xml:space="preserve">y la cantidad </w:t>
      </w:r>
      <w:r w:rsidR="00DD57E7" w:rsidRPr="003653FA">
        <w:rPr>
          <w:rFonts w:ascii="Arial" w:hAnsi="Arial" w:cs="Arial"/>
          <w:lang w:val="es-MX"/>
        </w:rPr>
        <w:t xml:space="preserve">de los </w:t>
      </w:r>
      <w:r w:rsidR="00B71467" w:rsidRPr="003653FA">
        <w:rPr>
          <w:rFonts w:ascii="Arial" w:hAnsi="Arial" w:cs="Arial"/>
          <w:lang w:val="es-MX"/>
        </w:rPr>
        <w:t xml:space="preserve">informes </w:t>
      </w:r>
      <w:r w:rsidR="003653FA" w:rsidRPr="003653FA">
        <w:rPr>
          <w:rFonts w:ascii="Arial" w:hAnsi="Arial" w:cs="Arial"/>
          <w:lang w:val="es-MX"/>
        </w:rPr>
        <w:t>emitidos</w:t>
      </w:r>
      <w:r w:rsidR="00DD57E7" w:rsidRPr="003653FA">
        <w:rPr>
          <w:rFonts w:ascii="Arial" w:hAnsi="Arial" w:cs="Arial"/>
          <w:lang w:val="es-MX"/>
        </w:rPr>
        <w:t xml:space="preserve"> </w:t>
      </w:r>
      <w:r w:rsidR="003653FA" w:rsidRPr="003653FA">
        <w:rPr>
          <w:rFonts w:ascii="Arial" w:hAnsi="Arial" w:cs="Arial"/>
          <w:lang w:val="es-MX"/>
        </w:rPr>
        <w:t>en</w:t>
      </w:r>
      <w:r w:rsidRPr="003653FA">
        <w:rPr>
          <w:rFonts w:ascii="Arial" w:hAnsi="Arial" w:cs="Arial"/>
          <w:lang w:val="es-MX"/>
        </w:rPr>
        <w:t xml:space="preserve"> el año anterior:</w:t>
      </w:r>
    </w:p>
    <w:p w14:paraId="5FB7874C" w14:textId="77777777" w:rsidR="000360EC" w:rsidRPr="003653FA" w:rsidRDefault="000360EC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63BB20C6" w14:textId="6F6DC36A" w:rsidR="00555388" w:rsidRPr="00165DD2" w:rsidRDefault="00555388" w:rsidP="00C12F3B">
      <w:pPr>
        <w:spacing w:after="0" w:line="240" w:lineRule="auto"/>
        <w:ind w:right="-81"/>
        <w:jc w:val="both"/>
        <w:rPr>
          <w:rFonts w:ascii="Arial" w:hAnsi="Arial" w:cs="Arial"/>
          <w:color w:val="7030A0"/>
          <w:lang w:val="es-MX"/>
        </w:rPr>
      </w:pPr>
    </w:p>
    <w:p w14:paraId="58B94309" w14:textId="77777777" w:rsidR="00555388" w:rsidRPr="005253F9" w:rsidRDefault="00555388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253F9">
        <w:rPr>
          <w:rFonts w:ascii="Arial" w:hAnsi="Arial" w:cs="Arial"/>
          <w:i/>
          <w:sz w:val="20"/>
          <w:szCs w:val="20"/>
          <w:lang w:val="es-MX"/>
        </w:rPr>
        <w:t>Gráfico Nº 1</w:t>
      </w:r>
    </w:p>
    <w:p w14:paraId="564D95F2" w14:textId="77777777" w:rsidR="00555388" w:rsidRPr="005253F9" w:rsidRDefault="00555388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253F9">
        <w:rPr>
          <w:rFonts w:ascii="Arial" w:hAnsi="Arial" w:cs="Arial"/>
          <w:i/>
          <w:sz w:val="20"/>
          <w:szCs w:val="20"/>
          <w:lang w:val="es-MX"/>
        </w:rPr>
        <w:t>Detalle de informes emitidos por la Auditoría Judicial</w:t>
      </w:r>
    </w:p>
    <w:p w14:paraId="60EEBF41" w14:textId="1974CBAC" w:rsidR="00555388" w:rsidRDefault="002A08A9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253F9">
        <w:rPr>
          <w:rFonts w:ascii="Arial" w:hAnsi="Arial" w:cs="Arial"/>
          <w:i/>
          <w:sz w:val="20"/>
          <w:szCs w:val="20"/>
          <w:lang w:val="es-MX"/>
        </w:rPr>
        <w:t>Año</w:t>
      </w:r>
      <w:r w:rsidR="00555388" w:rsidRPr="005253F9">
        <w:rPr>
          <w:rFonts w:ascii="Arial" w:hAnsi="Arial" w:cs="Arial"/>
          <w:i/>
          <w:sz w:val="20"/>
          <w:szCs w:val="20"/>
          <w:lang w:val="es-MX"/>
        </w:rPr>
        <w:t xml:space="preserve"> </w:t>
      </w:r>
      <w:r w:rsidR="0023252E" w:rsidRPr="005253F9">
        <w:rPr>
          <w:rFonts w:ascii="Arial" w:hAnsi="Arial" w:cs="Arial"/>
          <w:i/>
          <w:sz w:val="20"/>
          <w:szCs w:val="20"/>
          <w:lang w:val="es-MX"/>
        </w:rPr>
        <w:t>2020</w:t>
      </w:r>
    </w:p>
    <w:p w14:paraId="30B639DC" w14:textId="77777777" w:rsidR="002429FA" w:rsidRPr="005253F9" w:rsidRDefault="002429FA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0594C888" w14:textId="023E93DD" w:rsidR="00315991" w:rsidRPr="00165DD2" w:rsidRDefault="00630BC0" w:rsidP="00C12F3B">
      <w:pPr>
        <w:spacing w:after="0" w:line="240" w:lineRule="auto"/>
        <w:jc w:val="center"/>
        <w:rPr>
          <w:rFonts w:ascii="Arial" w:hAnsi="Arial" w:cs="Arial"/>
          <w:i/>
          <w:color w:val="7030A0"/>
          <w:lang w:val="es-MX"/>
        </w:rPr>
      </w:pPr>
      <w:r w:rsidRPr="00630BC0">
        <w:rPr>
          <w:rFonts w:ascii="Arial" w:hAnsi="Arial" w:cs="Arial"/>
          <w:noProof/>
          <w:color w:val="7030A0"/>
          <w:lang w:eastAsia="es-C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F9D6CC" wp14:editId="2063B914">
                <wp:simplePos x="0" y="0"/>
                <wp:positionH relativeFrom="margin">
                  <wp:align>center</wp:align>
                </wp:positionH>
                <wp:positionV relativeFrom="paragraph">
                  <wp:posOffset>89535</wp:posOffset>
                </wp:positionV>
                <wp:extent cx="3583305" cy="2499995"/>
                <wp:effectExtent l="0" t="0" r="17145" b="1460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3305" cy="2500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BF1FB" w14:textId="4E24FDCE" w:rsidR="00C208A6" w:rsidRDefault="00C208A6" w:rsidP="00630BC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s-CR"/>
                              </w:rPr>
                              <w:drawing>
                                <wp:inline distT="0" distB="0" distL="0" distR="0" wp14:anchorId="7C29AA4A" wp14:editId="2C6C0CE5">
                                  <wp:extent cx="3150870" cy="2303362"/>
                                  <wp:effectExtent l="0" t="0" r="0" b="1905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8127" cy="23159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72F9D6C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7.05pt;width:282.15pt;height:196.8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">
                <v:textbox>
                  <w:txbxContent>
                    <w:p w14:paraId="359BF1FB" w14:textId="4E24FDCE" w:rsidR="00C208A6" w:rsidRDefault="00C208A6" w:rsidP="00630BC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29AA4A" wp14:editId="2C6C0CE5">
                            <wp:extent cx="3150870" cy="2303362"/>
                            <wp:effectExtent l="0" t="0" r="0" b="1905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8127" cy="23159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A21392" w14:textId="5BC3D13A" w:rsidR="00630BC0" w:rsidRDefault="00630BC0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7C538804" w14:textId="49207B6A" w:rsidR="00630BC0" w:rsidRDefault="00630BC0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3351CCA5" w14:textId="77777777" w:rsidR="00630BC0" w:rsidRDefault="00630BC0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6ED17951" w14:textId="77777777" w:rsidR="00630BC0" w:rsidRDefault="00630BC0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1C4EA0CB" w14:textId="367081C5" w:rsidR="00630BC0" w:rsidRDefault="00630BC0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0ABE8B23" w14:textId="77777777" w:rsidR="00630BC0" w:rsidRDefault="00630BC0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483C4F38" w14:textId="52E141B5" w:rsidR="00555388" w:rsidRPr="00165DD2" w:rsidRDefault="00555388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0546F02C" w14:textId="77777777" w:rsidR="00555388" w:rsidRPr="00165DD2" w:rsidRDefault="00555388" w:rsidP="00C12F3B">
      <w:pPr>
        <w:spacing w:after="0" w:line="240" w:lineRule="auto"/>
        <w:rPr>
          <w:rFonts w:ascii="Arial" w:hAnsi="Arial" w:cs="Arial"/>
          <w:b/>
          <w:color w:val="7030A0"/>
          <w:lang w:val="es-MX"/>
        </w:rPr>
      </w:pPr>
    </w:p>
    <w:p w14:paraId="5327C1BE" w14:textId="77777777" w:rsidR="00630BC0" w:rsidRDefault="0051049A" w:rsidP="00C12F3B">
      <w:pPr>
        <w:spacing w:after="0" w:line="240" w:lineRule="auto"/>
        <w:ind w:left="708" w:firstLine="708"/>
        <w:rPr>
          <w:rFonts w:ascii="Arial" w:hAnsi="Arial" w:cs="Arial"/>
          <w:b/>
          <w:color w:val="7030A0"/>
        </w:rPr>
      </w:pPr>
      <w:r w:rsidRPr="00165DD2">
        <w:rPr>
          <w:rFonts w:ascii="Arial" w:hAnsi="Arial" w:cs="Arial"/>
          <w:b/>
          <w:color w:val="7030A0"/>
        </w:rPr>
        <w:t xml:space="preserve">     </w:t>
      </w:r>
    </w:p>
    <w:p w14:paraId="3E525FFC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color w:val="7030A0"/>
        </w:rPr>
      </w:pPr>
    </w:p>
    <w:p w14:paraId="7C92B351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color w:val="7030A0"/>
        </w:rPr>
      </w:pPr>
    </w:p>
    <w:p w14:paraId="67D079DD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sz w:val="20"/>
          <w:szCs w:val="20"/>
        </w:rPr>
      </w:pPr>
    </w:p>
    <w:p w14:paraId="02FCFAC1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sz w:val="20"/>
          <w:szCs w:val="20"/>
        </w:rPr>
      </w:pPr>
    </w:p>
    <w:p w14:paraId="4AAC986B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sz w:val="20"/>
          <w:szCs w:val="20"/>
        </w:rPr>
      </w:pPr>
    </w:p>
    <w:p w14:paraId="32161F00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sz w:val="20"/>
          <w:szCs w:val="20"/>
        </w:rPr>
      </w:pPr>
    </w:p>
    <w:p w14:paraId="1E0A8FE7" w14:textId="77777777" w:rsidR="00630BC0" w:rsidRDefault="00630BC0" w:rsidP="00C12F3B">
      <w:pPr>
        <w:spacing w:after="0" w:line="240" w:lineRule="auto"/>
        <w:ind w:left="708" w:firstLine="708"/>
        <w:rPr>
          <w:rFonts w:ascii="Arial" w:hAnsi="Arial" w:cs="Arial"/>
          <w:b/>
          <w:sz w:val="20"/>
          <w:szCs w:val="20"/>
        </w:rPr>
      </w:pPr>
    </w:p>
    <w:p w14:paraId="0D7872FF" w14:textId="163F5EC5" w:rsidR="00555388" w:rsidRPr="00165DD2" w:rsidRDefault="00555388" w:rsidP="00630BC0">
      <w:pPr>
        <w:spacing w:after="0" w:line="240" w:lineRule="auto"/>
        <w:jc w:val="center"/>
        <w:rPr>
          <w:rFonts w:ascii="Arial" w:hAnsi="Arial" w:cs="Arial"/>
          <w:color w:val="7030A0"/>
        </w:rPr>
      </w:pPr>
      <w:r w:rsidRPr="00BE44A3">
        <w:rPr>
          <w:rFonts w:ascii="Arial" w:hAnsi="Arial" w:cs="Arial"/>
          <w:b/>
          <w:sz w:val="20"/>
          <w:szCs w:val="20"/>
        </w:rPr>
        <w:t>Fuente</w:t>
      </w:r>
      <w:r w:rsidRPr="00BE44A3">
        <w:rPr>
          <w:rFonts w:ascii="Arial" w:hAnsi="Arial" w:cs="Arial"/>
          <w:sz w:val="20"/>
          <w:szCs w:val="20"/>
        </w:rPr>
        <w:t>: Control de Informes emitidos por la Auditoría Judicial.</w:t>
      </w:r>
    </w:p>
    <w:p w14:paraId="602773B0" w14:textId="77777777" w:rsidR="00BB3C81" w:rsidRPr="00E77F3F" w:rsidRDefault="00BB3C81" w:rsidP="00C12F3B">
      <w:pPr>
        <w:spacing w:after="0" w:line="240" w:lineRule="auto"/>
        <w:rPr>
          <w:rFonts w:ascii="Arial" w:hAnsi="Arial" w:cs="Arial"/>
        </w:rPr>
      </w:pPr>
    </w:p>
    <w:p w14:paraId="429C36C7" w14:textId="0CA5E313" w:rsidR="009E60DE" w:rsidRPr="00BB3C81" w:rsidRDefault="00DD57E7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77F3F">
        <w:rPr>
          <w:rFonts w:ascii="Arial" w:hAnsi="Arial" w:cs="Arial"/>
        </w:rPr>
        <w:t>Relacionado con lo expuesto en este apartado</w:t>
      </w:r>
      <w:r w:rsidRPr="00E77F3F">
        <w:rPr>
          <w:rFonts w:ascii="Arial" w:hAnsi="Arial" w:cs="Arial"/>
          <w:lang w:val="es-MX"/>
        </w:rPr>
        <w:t xml:space="preserve">, durante el periodo analizado en la Auditoría Judicial </w:t>
      </w:r>
      <w:r w:rsidRPr="00BB3C81">
        <w:rPr>
          <w:rFonts w:ascii="Arial" w:hAnsi="Arial" w:cs="Arial"/>
          <w:lang w:val="es-MX"/>
        </w:rPr>
        <w:t>se generaron en total 96 productos, 70 (73%) de estos corresponden a estudios de fiscalización, se tramitaron 22 (23%) reportes de advertencia y se brindaron 4 asesorías (4%)</w:t>
      </w:r>
      <w:r w:rsidR="009E60DE" w:rsidRPr="00BB3C81">
        <w:rPr>
          <w:rFonts w:ascii="Arial" w:hAnsi="Arial" w:cs="Arial"/>
        </w:rPr>
        <w:t xml:space="preserve">, </w:t>
      </w:r>
      <w:r w:rsidRPr="00BB3C81">
        <w:rPr>
          <w:rFonts w:ascii="Arial" w:hAnsi="Arial" w:cs="Arial"/>
        </w:rPr>
        <w:t xml:space="preserve">identificándose </w:t>
      </w:r>
      <w:r w:rsidR="009E60DE" w:rsidRPr="00BB3C81">
        <w:rPr>
          <w:rFonts w:ascii="Arial" w:hAnsi="Arial" w:cs="Arial"/>
        </w:rPr>
        <w:t>que el mayor esfuerzo aplicado se concentró en l</w:t>
      </w:r>
      <w:r w:rsidR="00971BD5" w:rsidRPr="00BB3C81">
        <w:rPr>
          <w:rFonts w:ascii="Arial" w:hAnsi="Arial" w:cs="Arial"/>
        </w:rPr>
        <w:t xml:space="preserve">os trabajos </w:t>
      </w:r>
      <w:r w:rsidR="009E60DE" w:rsidRPr="00BB3C81">
        <w:rPr>
          <w:rFonts w:ascii="Arial" w:hAnsi="Arial" w:cs="Arial"/>
        </w:rPr>
        <w:t xml:space="preserve">de fiscalización, </w:t>
      </w:r>
      <w:r w:rsidR="005621A3">
        <w:rPr>
          <w:rFonts w:ascii="Arial" w:hAnsi="Arial" w:cs="Arial"/>
        </w:rPr>
        <w:t>concordando de esta manera</w:t>
      </w:r>
      <w:r w:rsidR="009E60DE" w:rsidRPr="00BB3C81">
        <w:rPr>
          <w:rFonts w:ascii="Arial" w:hAnsi="Arial" w:cs="Arial"/>
        </w:rPr>
        <w:t xml:space="preserve"> con la naturaleza de la profesión de auditoría</w:t>
      </w:r>
      <w:r w:rsidRPr="00BB3C81">
        <w:rPr>
          <w:rFonts w:ascii="Arial" w:hAnsi="Arial" w:cs="Arial"/>
        </w:rPr>
        <w:t xml:space="preserve"> por cuanto </w:t>
      </w:r>
      <w:r w:rsidR="00E87A37" w:rsidRPr="00BB3C81">
        <w:rPr>
          <w:rFonts w:ascii="Arial" w:hAnsi="Arial" w:cs="Arial"/>
        </w:rPr>
        <w:t>l</w:t>
      </w:r>
      <w:r w:rsidR="00B0290C" w:rsidRPr="00BB3C81">
        <w:rPr>
          <w:rFonts w:ascii="Arial" w:hAnsi="Arial" w:cs="Arial"/>
        </w:rPr>
        <w:t xml:space="preserve">os servicios </w:t>
      </w:r>
      <w:r w:rsidR="009626C0">
        <w:rPr>
          <w:rFonts w:ascii="Arial" w:hAnsi="Arial" w:cs="Arial"/>
        </w:rPr>
        <w:t xml:space="preserve">preventivos </w:t>
      </w:r>
      <w:r w:rsidR="00B0290C" w:rsidRPr="00BB3C81">
        <w:rPr>
          <w:rFonts w:ascii="Arial" w:hAnsi="Arial" w:cs="Arial"/>
        </w:rPr>
        <w:t xml:space="preserve">se </w:t>
      </w:r>
      <w:r w:rsidRPr="00BB3C81">
        <w:rPr>
          <w:rFonts w:ascii="Arial" w:hAnsi="Arial" w:cs="Arial"/>
        </w:rPr>
        <w:t>realizaron</w:t>
      </w:r>
      <w:r w:rsidR="00B0290C" w:rsidRPr="00BB3C81">
        <w:rPr>
          <w:rFonts w:ascii="Arial" w:hAnsi="Arial" w:cs="Arial"/>
        </w:rPr>
        <w:t xml:space="preserve"> en menor proporción.</w:t>
      </w:r>
      <w:r w:rsidR="00BB3C81">
        <w:rPr>
          <w:rFonts w:ascii="Arial" w:hAnsi="Arial" w:cs="Arial"/>
        </w:rPr>
        <w:t xml:space="preserve"> </w:t>
      </w:r>
      <w:r w:rsidR="00BB3C81" w:rsidRPr="0069690A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BB3C81" w:rsidRPr="0069690A">
        <w:rPr>
          <w:rFonts w:ascii="Arial" w:hAnsi="Arial" w:cs="Arial"/>
        </w:rPr>
        <w:t>Ver anexo 8)</w:t>
      </w:r>
      <w:r w:rsidR="0069690A" w:rsidRPr="0069690A">
        <w:rPr>
          <w:rFonts w:ascii="Arial" w:hAnsi="Arial" w:cs="Arial"/>
        </w:rPr>
        <w:t>.</w:t>
      </w:r>
    </w:p>
    <w:p w14:paraId="7DEE48DB" w14:textId="77777777" w:rsidR="009E60DE" w:rsidRPr="00BB3C81" w:rsidRDefault="009E60DE" w:rsidP="00C12F3B">
      <w:pPr>
        <w:spacing w:after="0" w:line="240" w:lineRule="auto"/>
        <w:jc w:val="both"/>
        <w:rPr>
          <w:rFonts w:ascii="Arial" w:hAnsi="Arial" w:cs="Arial"/>
        </w:rPr>
      </w:pPr>
    </w:p>
    <w:p w14:paraId="3B310CBA" w14:textId="46B2CCE7" w:rsidR="00E22D2D" w:rsidRPr="00503C0C" w:rsidRDefault="009E60DE" w:rsidP="00E22D2D">
      <w:pPr>
        <w:spacing w:after="0" w:line="240" w:lineRule="auto"/>
        <w:jc w:val="both"/>
        <w:rPr>
          <w:rFonts w:ascii="Arial" w:hAnsi="Arial" w:cs="Arial"/>
        </w:rPr>
      </w:pPr>
      <w:r w:rsidRPr="00BB3C81">
        <w:rPr>
          <w:rFonts w:ascii="Arial" w:hAnsi="Arial" w:cs="Arial"/>
        </w:rPr>
        <w:t>Es importante destacar</w:t>
      </w:r>
      <w:r w:rsidR="00CA76FD" w:rsidRPr="00BB3C81">
        <w:rPr>
          <w:rFonts w:ascii="Arial" w:hAnsi="Arial" w:cs="Arial"/>
        </w:rPr>
        <w:t xml:space="preserve"> qu</w:t>
      </w:r>
      <w:r w:rsidR="003653FA">
        <w:rPr>
          <w:rFonts w:ascii="Arial" w:hAnsi="Arial" w:cs="Arial"/>
        </w:rPr>
        <w:t xml:space="preserve">e </w:t>
      </w:r>
      <w:r w:rsidR="00CA76FD" w:rsidRPr="00BB3C81">
        <w:rPr>
          <w:rFonts w:ascii="Arial" w:hAnsi="Arial" w:cs="Arial"/>
        </w:rPr>
        <w:t>la Auditoría Judicial mediante l</w:t>
      </w:r>
      <w:r w:rsidR="00E87A37" w:rsidRPr="00BB3C81">
        <w:rPr>
          <w:rFonts w:ascii="Arial" w:hAnsi="Arial" w:cs="Arial"/>
        </w:rPr>
        <w:t xml:space="preserve">as disposiciones </w:t>
      </w:r>
      <w:r w:rsidR="00E46407" w:rsidRPr="00BB3C81">
        <w:rPr>
          <w:rFonts w:ascii="Arial" w:hAnsi="Arial" w:cs="Arial"/>
        </w:rPr>
        <w:t>formuladas</w:t>
      </w:r>
      <w:r w:rsidR="002B55D8">
        <w:rPr>
          <w:rFonts w:ascii="Arial" w:hAnsi="Arial" w:cs="Arial"/>
        </w:rPr>
        <w:t xml:space="preserve"> en </w:t>
      </w:r>
      <w:r w:rsidR="002B55D8" w:rsidRPr="00BB3C81">
        <w:rPr>
          <w:rFonts w:ascii="Arial" w:hAnsi="Arial" w:cs="Arial"/>
        </w:rPr>
        <w:t>el año 2020,</w:t>
      </w:r>
      <w:r w:rsidR="00CA76FD" w:rsidRPr="00BB3C81">
        <w:rPr>
          <w:rFonts w:ascii="Arial" w:hAnsi="Arial" w:cs="Arial"/>
        </w:rPr>
        <w:t xml:space="preserve"> contribuyó activamente con al logro de los objetivos y metas institucionales</w:t>
      </w:r>
      <w:r w:rsidR="00971BD5" w:rsidRPr="00BB3C81">
        <w:rPr>
          <w:rFonts w:ascii="Arial" w:hAnsi="Arial" w:cs="Arial"/>
        </w:rPr>
        <w:t xml:space="preserve"> </w:t>
      </w:r>
      <w:r w:rsidR="00CA76FD" w:rsidRPr="00BB3C81">
        <w:rPr>
          <w:rFonts w:ascii="Arial" w:hAnsi="Arial" w:cs="Arial"/>
        </w:rPr>
        <w:t xml:space="preserve">de nivel estratégico </w:t>
      </w:r>
      <w:r w:rsidR="00971BD5" w:rsidRPr="00BB3C81">
        <w:rPr>
          <w:rFonts w:ascii="Arial" w:hAnsi="Arial" w:cs="Arial"/>
        </w:rPr>
        <w:t>y</w:t>
      </w:r>
      <w:r w:rsidR="00CA76FD" w:rsidRPr="00BB3C81">
        <w:rPr>
          <w:rFonts w:ascii="Arial" w:hAnsi="Arial" w:cs="Arial"/>
        </w:rPr>
        <w:t xml:space="preserve"> operativo, </w:t>
      </w:r>
      <w:r w:rsidR="005621A3">
        <w:rPr>
          <w:rFonts w:ascii="Arial" w:hAnsi="Arial" w:cs="Arial"/>
        </w:rPr>
        <w:t xml:space="preserve">orientado </w:t>
      </w:r>
      <w:r w:rsidR="00CA76FD" w:rsidRPr="00BB3C81">
        <w:rPr>
          <w:rFonts w:ascii="Arial" w:hAnsi="Arial" w:cs="Arial"/>
        </w:rPr>
        <w:t xml:space="preserve">las </w:t>
      </w:r>
      <w:r w:rsidR="00CF17E7" w:rsidRPr="00BB3C81">
        <w:rPr>
          <w:rFonts w:ascii="Arial" w:hAnsi="Arial" w:cs="Arial"/>
        </w:rPr>
        <w:t>disposiciones</w:t>
      </w:r>
      <w:r w:rsidR="00CA76FD" w:rsidRPr="00BB3C81">
        <w:rPr>
          <w:rFonts w:ascii="Arial" w:hAnsi="Arial" w:cs="Arial"/>
        </w:rPr>
        <w:t xml:space="preserve"> </w:t>
      </w:r>
      <w:r w:rsidR="00011FE2" w:rsidRPr="00BB3C81">
        <w:rPr>
          <w:rFonts w:ascii="Arial" w:hAnsi="Arial" w:cs="Arial"/>
        </w:rPr>
        <w:t>formuladas</w:t>
      </w:r>
      <w:r w:rsidR="00B0290C" w:rsidRPr="00BB3C81">
        <w:rPr>
          <w:rFonts w:ascii="Arial" w:hAnsi="Arial" w:cs="Arial"/>
        </w:rPr>
        <w:t xml:space="preserve"> </w:t>
      </w:r>
      <w:r w:rsidR="00B0290C" w:rsidRPr="00503C0C">
        <w:rPr>
          <w:rFonts w:ascii="Arial" w:hAnsi="Arial" w:cs="Arial"/>
        </w:rPr>
        <w:t xml:space="preserve">a promover la eficiencia y eficacia de </w:t>
      </w:r>
      <w:r w:rsidR="00CF17E7" w:rsidRPr="00503C0C">
        <w:rPr>
          <w:rFonts w:ascii="Arial" w:hAnsi="Arial" w:cs="Arial"/>
        </w:rPr>
        <w:t>la administración activa</w:t>
      </w:r>
      <w:r w:rsidR="00B0290C" w:rsidRPr="00503C0C">
        <w:rPr>
          <w:rFonts w:ascii="Arial" w:hAnsi="Arial" w:cs="Arial"/>
        </w:rPr>
        <w:t>,</w:t>
      </w:r>
      <w:r w:rsidR="00CF17E7" w:rsidRPr="00503C0C">
        <w:rPr>
          <w:rFonts w:ascii="Arial" w:hAnsi="Arial" w:cs="Arial"/>
        </w:rPr>
        <w:t xml:space="preserve"> así como </w:t>
      </w:r>
      <w:r w:rsidR="00B0290C" w:rsidRPr="00503C0C">
        <w:rPr>
          <w:rFonts w:ascii="Arial" w:hAnsi="Arial" w:cs="Arial"/>
        </w:rPr>
        <w:t xml:space="preserve">el fortalecimiento del sistema de control interno </w:t>
      </w:r>
      <w:r w:rsidR="009F4DC7" w:rsidRPr="00503C0C">
        <w:rPr>
          <w:rFonts w:ascii="Arial" w:hAnsi="Arial" w:cs="Arial"/>
        </w:rPr>
        <w:t xml:space="preserve">en función de la apropiada </w:t>
      </w:r>
      <w:r w:rsidR="00B0290C" w:rsidRPr="00503C0C">
        <w:rPr>
          <w:rFonts w:ascii="Arial" w:hAnsi="Arial" w:cs="Arial"/>
        </w:rPr>
        <w:t>gestión de los riesgos asociados.</w:t>
      </w:r>
    </w:p>
    <w:p w14:paraId="12939305" w14:textId="7372CF77" w:rsidR="00A570B5" w:rsidRPr="00503C0C" w:rsidRDefault="00A570B5" w:rsidP="00E22D2D">
      <w:pPr>
        <w:spacing w:after="0" w:line="240" w:lineRule="auto"/>
        <w:jc w:val="both"/>
        <w:rPr>
          <w:rFonts w:ascii="Arial" w:hAnsi="Arial" w:cs="Arial"/>
        </w:rPr>
      </w:pPr>
    </w:p>
    <w:p w14:paraId="168E0F7B" w14:textId="77777777" w:rsidR="00503C0C" w:rsidRPr="00503C0C" w:rsidRDefault="00503C0C" w:rsidP="00E22D2D">
      <w:pPr>
        <w:spacing w:after="0" w:line="240" w:lineRule="auto"/>
        <w:jc w:val="both"/>
        <w:rPr>
          <w:rFonts w:ascii="Arial" w:hAnsi="Arial" w:cs="Arial"/>
        </w:rPr>
      </w:pPr>
    </w:p>
    <w:p w14:paraId="60A71C37" w14:textId="0F91F0CC" w:rsidR="00503C0C" w:rsidRPr="00E77F3F" w:rsidRDefault="00503C0C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cs="Arial"/>
          <w:color w:val="auto"/>
          <w:sz w:val="22"/>
          <w:szCs w:val="22"/>
          <w:lang w:val="es-MX"/>
        </w:rPr>
      </w:pPr>
      <w:bookmarkStart w:id="3" w:name="_Toc62562518"/>
      <w:r w:rsidRPr="00E77F3F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09681E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Pr="00E77F3F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Actividades sucintas</w:t>
      </w:r>
      <w:bookmarkEnd w:id="3"/>
    </w:p>
    <w:p w14:paraId="05F24420" w14:textId="77777777" w:rsidR="00503C0C" w:rsidRPr="007326AD" w:rsidRDefault="00503C0C" w:rsidP="00503C0C">
      <w:pPr>
        <w:spacing w:after="0" w:line="240" w:lineRule="auto"/>
        <w:jc w:val="both"/>
        <w:rPr>
          <w:rFonts w:ascii="Arial" w:hAnsi="Arial" w:cs="Arial"/>
          <w:b/>
          <w:i/>
          <w:strike/>
          <w:sz w:val="12"/>
          <w:szCs w:val="12"/>
          <w:lang w:val="es-MX"/>
        </w:rPr>
      </w:pPr>
    </w:p>
    <w:p w14:paraId="3A2C2072" w14:textId="53051223" w:rsidR="00503C0C" w:rsidRPr="00E77F3F" w:rsidRDefault="00503C0C" w:rsidP="00503C0C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6F0A40">
        <w:rPr>
          <w:rFonts w:ascii="Arial" w:hAnsi="Arial" w:cs="Arial"/>
          <w:lang w:val="es-MX"/>
        </w:rPr>
        <w:t>Es importante señalar que durante el año 2020, se presentó la necesidad de atender varias labores adicionales o complementarias de la auditoría, por ejemplo: acciones de coordinación, emisión de criterios técnicos, tareas administrativas y de colaboración denominadas “actividades sucintas”, las cuales en total co</w:t>
      </w:r>
      <w:r w:rsidR="005D6D5F">
        <w:rPr>
          <w:rFonts w:ascii="Arial" w:hAnsi="Arial" w:cs="Arial"/>
          <w:lang w:val="es-MX"/>
        </w:rPr>
        <w:t>mputaron</w:t>
      </w:r>
      <w:r w:rsidRPr="006F0A40">
        <w:rPr>
          <w:rFonts w:ascii="Arial" w:hAnsi="Arial" w:cs="Arial"/>
          <w:lang w:val="es-MX"/>
        </w:rPr>
        <w:t xml:space="preserve"> 14 asignaciones de esa naturaleza de </w:t>
      </w:r>
      <w:r w:rsidR="006612E0">
        <w:rPr>
          <w:rFonts w:ascii="Arial" w:hAnsi="Arial" w:cs="Arial"/>
          <w:lang w:val="es-MX"/>
        </w:rPr>
        <w:t>según</w:t>
      </w:r>
      <w:r w:rsidRPr="006F0A40">
        <w:rPr>
          <w:rFonts w:ascii="Arial" w:hAnsi="Arial" w:cs="Arial"/>
          <w:lang w:val="es-MX"/>
        </w:rPr>
        <w:t xml:space="preserve"> l</w:t>
      </w:r>
      <w:r w:rsidR="00A92B38">
        <w:rPr>
          <w:rFonts w:ascii="Arial" w:hAnsi="Arial" w:cs="Arial"/>
          <w:lang w:val="es-MX"/>
        </w:rPr>
        <w:t>os</w:t>
      </w:r>
      <w:r w:rsidRPr="006F0A40">
        <w:rPr>
          <w:rFonts w:ascii="Arial" w:hAnsi="Arial" w:cs="Arial"/>
          <w:lang w:val="es-MX"/>
        </w:rPr>
        <w:t xml:space="preserve"> </w:t>
      </w:r>
      <w:r w:rsidRPr="00E77F3F">
        <w:rPr>
          <w:rFonts w:ascii="Arial" w:hAnsi="Arial" w:cs="Arial"/>
          <w:lang w:val="es-MX"/>
        </w:rPr>
        <w:t>registr</w:t>
      </w:r>
      <w:r w:rsidR="00A92B38">
        <w:rPr>
          <w:rFonts w:ascii="Arial" w:hAnsi="Arial" w:cs="Arial"/>
          <w:lang w:val="es-MX"/>
        </w:rPr>
        <w:t xml:space="preserve">os </w:t>
      </w:r>
      <w:r w:rsidRPr="00E77F3F">
        <w:rPr>
          <w:rFonts w:ascii="Arial" w:hAnsi="Arial" w:cs="Arial"/>
          <w:lang w:val="es-MX"/>
        </w:rPr>
        <w:t>en el Team Mate Suite. (</w:t>
      </w:r>
      <w:r w:rsidRPr="00E77F3F">
        <w:rPr>
          <w:rFonts w:ascii="Arial" w:hAnsi="Arial" w:cs="Arial"/>
        </w:rPr>
        <w:t>Ver anexo 9)</w:t>
      </w:r>
      <w:r w:rsidR="00E77F3F" w:rsidRPr="00E77F3F">
        <w:rPr>
          <w:rFonts w:ascii="Arial" w:hAnsi="Arial" w:cs="Arial"/>
        </w:rPr>
        <w:t>.</w:t>
      </w:r>
    </w:p>
    <w:p w14:paraId="088A75C8" w14:textId="7D4C55C6" w:rsidR="001B589F" w:rsidRPr="00E77F3F" w:rsidRDefault="001B589F" w:rsidP="00AF4596">
      <w:pPr>
        <w:pStyle w:val="Ttulo2"/>
        <w:shd w:val="clear" w:color="auto" w:fill="D9D9D9" w:themeFill="background1" w:themeFillShade="D9"/>
        <w:jc w:val="both"/>
        <w:rPr>
          <w:rFonts w:ascii="Arial" w:hAnsi="Arial" w:cs="Arial"/>
          <w:b/>
          <w:bCs/>
          <w:color w:val="auto"/>
          <w:sz w:val="22"/>
          <w:szCs w:val="22"/>
          <w:lang w:val="es-MX"/>
        </w:rPr>
      </w:pPr>
      <w:bookmarkStart w:id="4" w:name="_Toc57367575"/>
      <w:bookmarkStart w:id="5" w:name="_Toc62562519"/>
      <w:r w:rsidRPr="00E77F3F">
        <w:rPr>
          <w:rFonts w:ascii="Arial" w:hAnsi="Arial" w:cs="Arial"/>
          <w:b/>
          <w:bCs/>
          <w:color w:val="auto"/>
          <w:sz w:val="22"/>
          <w:szCs w:val="22"/>
          <w:lang w:val="es-MX"/>
        </w:rPr>
        <w:lastRenderedPageBreak/>
        <w:t>1.</w:t>
      </w:r>
      <w:r w:rsidR="005C0FF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4</w:t>
      </w:r>
      <w:r w:rsidRPr="00E77F3F">
        <w:rPr>
          <w:rFonts w:ascii="Arial" w:hAnsi="Arial" w:cs="Arial"/>
          <w:b/>
          <w:bCs/>
          <w:color w:val="auto"/>
          <w:sz w:val="22"/>
          <w:szCs w:val="22"/>
          <w:lang w:val="es-MX"/>
        </w:rPr>
        <w:t xml:space="preserve"> </w:t>
      </w:r>
      <w:r w:rsidR="00362383" w:rsidRPr="00E77F3F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Investigación de Presuntos Hechos Irregulares abordados por la Auditoría Judicial (</w:t>
      </w:r>
      <w:r w:rsidRPr="00E77F3F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Denuncias Penales, Relaciones de Hechos</w:t>
      </w:r>
      <w:bookmarkEnd w:id="4"/>
      <w:r w:rsidR="00362383" w:rsidRPr="00E77F3F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, Desestimación o Archivo)</w:t>
      </w:r>
      <w:bookmarkEnd w:id="5"/>
    </w:p>
    <w:p w14:paraId="6085051D" w14:textId="28DC1E50" w:rsidR="001B589F" w:rsidRPr="004009D5" w:rsidRDefault="001B589F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7A7FBD46" w14:textId="5269A75D" w:rsidR="00ED08D9" w:rsidRPr="004009D5" w:rsidRDefault="004009D5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4009D5">
        <w:rPr>
          <w:rFonts w:ascii="Arial" w:hAnsi="Arial" w:cs="Arial"/>
          <w:bCs/>
          <w:lang w:val="es-MX"/>
        </w:rPr>
        <w:t xml:space="preserve">En apego a lo dispuesto por la Contraloría General de la República, en la resolución R-DC-102-2019, pertinente a los </w:t>
      </w:r>
      <w:r w:rsidRPr="004009D5">
        <w:rPr>
          <w:rFonts w:ascii="Arial" w:hAnsi="Arial" w:cs="Arial"/>
          <w:bCs/>
          <w:i/>
          <w:iCs/>
          <w:lang w:val="es-MX"/>
        </w:rPr>
        <w:t xml:space="preserve">“Lineamientos Generales para el análisis de presuntos hechos irregulares”, </w:t>
      </w:r>
      <w:r w:rsidRPr="004009D5">
        <w:rPr>
          <w:rFonts w:ascii="Arial" w:hAnsi="Arial" w:cs="Arial"/>
          <w:bCs/>
          <w:lang w:val="es-MX"/>
        </w:rPr>
        <w:t>siendo de acatamiento obligatorio para las Auditorías Internas del Sector Público, cuyo fundamento legal se encuentra en las</w:t>
      </w:r>
      <w:r w:rsidRPr="004009D5">
        <w:rPr>
          <w:rFonts w:ascii="Arial" w:hAnsi="Arial" w:cs="Arial"/>
        </w:rPr>
        <w:t xml:space="preserve"> normas de rango legal, específicamente la Ley General del Control Interno (Ley N° 8292) y la Ley Contra la Corrupción y el Enriquecimiento Ilícito en la Función Pública (Ley N° 8422), l</w:t>
      </w:r>
      <w:r w:rsidR="00BC39BE" w:rsidRPr="004009D5">
        <w:rPr>
          <w:rFonts w:ascii="Arial" w:hAnsi="Arial" w:cs="Arial"/>
          <w:bCs/>
          <w:lang w:val="es-MX"/>
        </w:rPr>
        <w:t xml:space="preserve">a potestad de investigar administrativamente presuntos hechos irregulares en la función pública, </w:t>
      </w:r>
      <w:r w:rsidR="001B589F" w:rsidRPr="004009D5">
        <w:rPr>
          <w:rFonts w:ascii="Arial" w:hAnsi="Arial" w:cs="Arial"/>
          <w:bCs/>
          <w:lang w:val="es-MX"/>
        </w:rPr>
        <w:t>a cargo de las auditorías internas</w:t>
      </w:r>
      <w:r w:rsidR="009F4DC7" w:rsidRPr="004009D5">
        <w:rPr>
          <w:rFonts w:ascii="Arial" w:hAnsi="Arial" w:cs="Arial"/>
          <w:bCs/>
          <w:lang w:val="es-MX"/>
        </w:rPr>
        <w:t>, se</w:t>
      </w:r>
      <w:r w:rsidR="001B589F" w:rsidRPr="004009D5">
        <w:rPr>
          <w:rFonts w:ascii="Arial" w:hAnsi="Arial" w:cs="Arial"/>
          <w:bCs/>
          <w:lang w:val="es-MX"/>
        </w:rPr>
        <w:t xml:space="preserve"> puede </w:t>
      </w:r>
      <w:r w:rsidR="009F4DC7" w:rsidRPr="004009D5">
        <w:rPr>
          <w:rFonts w:ascii="Arial" w:hAnsi="Arial" w:cs="Arial"/>
          <w:bCs/>
          <w:lang w:val="es-MX"/>
        </w:rPr>
        <w:t xml:space="preserve">canalizar por diferentes </w:t>
      </w:r>
      <w:r w:rsidR="00016388" w:rsidRPr="004009D5">
        <w:rPr>
          <w:rFonts w:ascii="Arial" w:hAnsi="Arial" w:cs="Arial"/>
          <w:bCs/>
          <w:lang w:val="es-MX"/>
        </w:rPr>
        <w:t>vías,</w:t>
      </w:r>
      <w:r w:rsidR="009F4DC7" w:rsidRPr="004009D5">
        <w:rPr>
          <w:rFonts w:ascii="Arial" w:hAnsi="Arial" w:cs="Arial"/>
          <w:bCs/>
          <w:lang w:val="es-MX"/>
        </w:rPr>
        <w:t xml:space="preserve"> ya sea </w:t>
      </w:r>
      <w:r w:rsidR="001B589F" w:rsidRPr="004009D5">
        <w:rPr>
          <w:rFonts w:ascii="Arial" w:hAnsi="Arial" w:cs="Arial"/>
          <w:bCs/>
          <w:lang w:val="es-MX"/>
        </w:rPr>
        <w:t>de oficio, producto de una auditoría, en atención a la denuncia de un tercero, o como respuesta a una solicitud del jerarca o de titulares subordinados, entre otr</w:t>
      </w:r>
      <w:r w:rsidR="009F4DC7" w:rsidRPr="004009D5">
        <w:rPr>
          <w:rFonts w:ascii="Arial" w:hAnsi="Arial" w:cs="Arial"/>
          <w:bCs/>
          <w:lang w:val="es-MX"/>
        </w:rPr>
        <w:t>as alternativas</w:t>
      </w:r>
      <w:r w:rsidR="001B589F" w:rsidRPr="004009D5">
        <w:rPr>
          <w:rFonts w:ascii="Arial" w:hAnsi="Arial" w:cs="Arial"/>
          <w:bCs/>
          <w:lang w:val="es-MX"/>
        </w:rPr>
        <w:t xml:space="preserve">. </w:t>
      </w:r>
    </w:p>
    <w:p w14:paraId="6F4C43CE" w14:textId="48924AD6" w:rsidR="00ED08D9" w:rsidRPr="004009D5" w:rsidRDefault="00ED08D9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2A0BFE95" w14:textId="0FBE3708" w:rsidR="001B589F" w:rsidRDefault="001B589F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4009D5">
        <w:rPr>
          <w:rFonts w:ascii="Arial" w:hAnsi="Arial" w:cs="Arial"/>
          <w:bCs/>
          <w:lang w:val="es-MX"/>
        </w:rPr>
        <w:t xml:space="preserve">Para explicar el contenido de este apartado, es importante recordar que el año anterior se </w:t>
      </w:r>
      <w:r w:rsidR="004009D5">
        <w:rPr>
          <w:rFonts w:ascii="Arial" w:hAnsi="Arial" w:cs="Arial"/>
          <w:bCs/>
          <w:lang w:val="es-MX"/>
        </w:rPr>
        <w:t>fortaleció</w:t>
      </w:r>
      <w:r w:rsidRPr="004009D5">
        <w:rPr>
          <w:rFonts w:ascii="Arial" w:hAnsi="Arial" w:cs="Arial"/>
          <w:bCs/>
          <w:lang w:val="es-MX"/>
        </w:rPr>
        <w:t xml:space="preserve"> la aplicación de la </w:t>
      </w:r>
      <w:r w:rsidR="009F4DC7" w:rsidRPr="004009D5">
        <w:rPr>
          <w:rFonts w:ascii="Arial" w:hAnsi="Arial" w:cs="Arial"/>
          <w:bCs/>
          <w:lang w:val="es-MX"/>
        </w:rPr>
        <w:t>“</w:t>
      </w:r>
      <w:r w:rsidRPr="004009D5">
        <w:rPr>
          <w:rFonts w:ascii="Arial" w:hAnsi="Arial" w:cs="Arial"/>
          <w:bCs/>
          <w:lang w:val="es-MX"/>
        </w:rPr>
        <w:t>Metodología para la prevención, detección y administración de los riesgos de</w:t>
      </w:r>
      <w:r w:rsidRPr="00BB3C81">
        <w:rPr>
          <w:rFonts w:ascii="Arial" w:hAnsi="Arial" w:cs="Arial"/>
          <w:bCs/>
          <w:lang w:val="es-MX"/>
        </w:rPr>
        <w:t xml:space="preserve"> fraude institucional</w:t>
      </w:r>
      <w:r w:rsidR="009F4DC7" w:rsidRPr="00BB3C81">
        <w:rPr>
          <w:rFonts w:ascii="Arial" w:hAnsi="Arial" w:cs="Arial"/>
          <w:bCs/>
          <w:lang w:val="es-MX"/>
        </w:rPr>
        <w:t xml:space="preserve">” </w:t>
      </w:r>
      <w:r w:rsidR="009F4DC7" w:rsidRPr="00BB3C81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9F4DC7" w:rsidRPr="00BB3C81">
        <w:rPr>
          <w:rFonts w:ascii="Arial" w:hAnsi="Arial" w:cs="Arial"/>
        </w:rPr>
        <w:t xml:space="preserve">Ver anexo </w:t>
      </w:r>
      <w:r w:rsidR="0069690A">
        <w:rPr>
          <w:rFonts w:ascii="Arial" w:hAnsi="Arial" w:cs="Arial"/>
        </w:rPr>
        <w:t>10</w:t>
      </w:r>
      <w:r w:rsidR="009F4DC7" w:rsidRPr="00BB3C81">
        <w:rPr>
          <w:rFonts w:ascii="Arial" w:hAnsi="Arial" w:cs="Arial"/>
        </w:rPr>
        <w:t>)</w:t>
      </w:r>
      <w:r w:rsidRPr="00BB3C81">
        <w:rPr>
          <w:rFonts w:ascii="Arial" w:hAnsi="Arial" w:cs="Arial"/>
          <w:bCs/>
          <w:lang w:val="es-MX"/>
        </w:rPr>
        <w:t>, por medio de dicho instrumento en coordinación con la Fiscalía Adjunta de Probidad, Transparencia y Anticorrupción (FAPTA)</w:t>
      </w:r>
      <w:r w:rsidR="004009D5" w:rsidRPr="00BB3C81">
        <w:rPr>
          <w:rFonts w:ascii="Arial" w:hAnsi="Arial" w:cs="Arial"/>
          <w:bCs/>
          <w:lang w:val="es-MX"/>
        </w:rPr>
        <w:t xml:space="preserve"> </w:t>
      </w:r>
      <w:r w:rsidR="0058275F" w:rsidRPr="00BB3C81">
        <w:rPr>
          <w:rFonts w:ascii="Arial" w:hAnsi="Arial" w:cs="Arial"/>
          <w:bCs/>
          <w:lang w:val="es-MX"/>
        </w:rPr>
        <w:t xml:space="preserve">se han atendido </w:t>
      </w:r>
      <w:r w:rsidR="004009D5" w:rsidRPr="00BB3C81">
        <w:rPr>
          <w:rFonts w:ascii="Arial" w:hAnsi="Arial" w:cs="Arial"/>
          <w:bCs/>
          <w:lang w:val="es-MX"/>
        </w:rPr>
        <w:t>algunos casos relevantes por su naturaleza</w:t>
      </w:r>
      <w:r w:rsidR="004009D5">
        <w:rPr>
          <w:rFonts w:ascii="Arial" w:hAnsi="Arial" w:cs="Arial"/>
          <w:bCs/>
          <w:lang w:val="es-MX"/>
        </w:rPr>
        <w:t>,</w:t>
      </w:r>
      <w:r w:rsidR="004009D5" w:rsidRPr="00BB3C81">
        <w:rPr>
          <w:rFonts w:ascii="Arial" w:hAnsi="Arial" w:cs="Arial"/>
          <w:bCs/>
          <w:lang w:val="es-MX"/>
        </w:rPr>
        <w:t xml:space="preserve"> </w:t>
      </w:r>
      <w:r w:rsidRPr="00BB3C81">
        <w:rPr>
          <w:rFonts w:ascii="Arial" w:hAnsi="Arial" w:cs="Arial"/>
          <w:bCs/>
          <w:lang w:val="es-MX"/>
        </w:rPr>
        <w:t xml:space="preserve">consolidándose este proceso </w:t>
      </w:r>
      <w:r w:rsidR="004009D5">
        <w:rPr>
          <w:rFonts w:ascii="Arial" w:hAnsi="Arial" w:cs="Arial"/>
          <w:bCs/>
          <w:lang w:val="es-MX"/>
        </w:rPr>
        <w:t xml:space="preserve">conjunto </w:t>
      </w:r>
      <w:r w:rsidRPr="00BB3C81">
        <w:rPr>
          <w:rFonts w:ascii="Arial" w:hAnsi="Arial" w:cs="Arial"/>
          <w:bCs/>
          <w:lang w:val="es-MX"/>
        </w:rPr>
        <w:t xml:space="preserve">gracias a la continuidad brindada en función de los aportes brindados al Poder Judicial. Los resultados obtenidos se muestran </w:t>
      </w:r>
      <w:r w:rsidR="0072092E">
        <w:rPr>
          <w:rFonts w:ascii="Arial" w:hAnsi="Arial" w:cs="Arial"/>
          <w:bCs/>
          <w:lang w:val="es-MX"/>
        </w:rPr>
        <w:t>seguidamente</w:t>
      </w:r>
      <w:r w:rsidRPr="00BB3C81">
        <w:rPr>
          <w:rFonts w:ascii="Arial" w:hAnsi="Arial" w:cs="Arial"/>
          <w:bCs/>
          <w:lang w:val="es-MX"/>
        </w:rPr>
        <w:t>.</w:t>
      </w:r>
    </w:p>
    <w:p w14:paraId="0F51D732" w14:textId="77777777" w:rsidR="000360EC" w:rsidRPr="00BB3C81" w:rsidRDefault="000360EC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293259D2" w14:textId="77777777" w:rsidR="001B589F" w:rsidRPr="007326AD" w:rsidRDefault="001B589F" w:rsidP="001B589F">
      <w:pPr>
        <w:spacing w:after="0" w:line="240" w:lineRule="auto"/>
        <w:jc w:val="center"/>
        <w:rPr>
          <w:rFonts w:ascii="Arial" w:hAnsi="Arial" w:cs="Arial"/>
          <w:i/>
          <w:sz w:val="12"/>
          <w:szCs w:val="16"/>
          <w:lang w:val="es-MX"/>
        </w:rPr>
      </w:pPr>
    </w:p>
    <w:p w14:paraId="0BAC8FE7" w14:textId="4ECA399B" w:rsidR="001B589F" w:rsidRPr="00BF30FE" w:rsidRDefault="001B589F" w:rsidP="001B589F">
      <w:pPr>
        <w:spacing w:after="0" w:line="240" w:lineRule="auto"/>
        <w:jc w:val="center"/>
        <w:rPr>
          <w:rFonts w:ascii="Arial" w:hAnsi="Arial" w:cs="Arial"/>
          <w:i/>
          <w:sz w:val="20"/>
          <w:szCs w:val="24"/>
          <w:lang w:val="es-MX"/>
        </w:rPr>
      </w:pPr>
      <w:r w:rsidRPr="00BF30FE">
        <w:rPr>
          <w:rFonts w:ascii="Arial" w:hAnsi="Arial" w:cs="Arial"/>
          <w:i/>
          <w:sz w:val="20"/>
          <w:szCs w:val="24"/>
          <w:lang w:val="es-MX"/>
        </w:rPr>
        <w:t xml:space="preserve">Gráfico Nº </w:t>
      </w:r>
      <w:r w:rsidR="00362383" w:rsidRPr="00BF30FE">
        <w:rPr>
          <w:rFonts w:ascii="Arial" w:hAnsi="Arial" w:cs="Arial"/>
          <w:i/>
          <w:sz w:val="20"/>
          <w:szCs w:val="24"/>
          <w:lang w:val="es-MX"/>
        </w:rPr>
        <w:t>2</w:t>
      </w:r>
    </w:p>
    <w:p w14:paraId="504DBDE0" w14:textId="77777777" w:rsidR="00500597" w:rsidRPr="00BF30FE" w:rsidRDefault="00500597" w:rsidP="00500597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BF30FE">
        <w:rPr>
          <w:rFonts w:ascii="Arial" w:hAnsi="Arial" w:cs="Arial"/>
          <w:i/>
          <w:iCs/>
          <w:sz w:val="20"/>
          <w:szCs w:val="20"/>
        </w:rPr>
        <w:t>Cantidad y tipo de informes de Presuntos Hechos Irregulares</w:t>
      </w:r>
    </w:p>
    <w:p w14:paraId="4521E8AE" w14:textId="184719A6" w:rsidR="001B589F" w:rsidRDefault="00362383" w:rsidP="001B589F">
      <w:pPr>
        <w:spacing w:after="0" w:line="240" w:lineRule="auto"/>
        <w:jc w:val="center"/>
        <w:rPr>
          <w:rFonts w:ascii="Arial" w:hAnsi="Arial" w:cs="Arial"/>
          <w:i/>
          <w:sz w:val="20"/>
          <w:szCs w:val="24"/>
          <w:lang w:val="es-MX"/>
        </w:rPr>
      </w:pPr>
      <w:r w:rsidRPr="00BF30FE">
        <w:rPr>
          <w:rFonts w:ascii="Arial" w:hAnsi="Arial" w:cs="Arial"/>
          <w:i/>
          <w:sz w:val="20"/>
          <w:szCs w:val="24"/>
          <w:lang w:val="es-MX"/>
        </w:rPr>
        <w:t>Año</w:t>
      </w:r>
      <w:r w:rsidR="001B589F" w:rsidRPr="00BF30FE">
        <w:rPr>
          <w:rFonts w:ascii="Arial" w:hAnsi="Arial" w:cs="Arial"/>
          <w:i/>
          <w:sz w:val="20"/>
          <w:szCs w:val="24"/>
          <w:lang w:val="es-MX"/>
        </w:rPr>
        <w:t xml:space="preserve"> 2020</w:t>
      </w:r>
    </w:p>
    <w:p w14:paraId="7AAFC6F9" w14:textId="77777777" w:rsidR="007326AD" w:rsidRPr="007326AD" w:rsidRDefault="007326AD" w:rsidP="001B589F">
      <w:pPr>
        <w:spacing w:after="0" w:line="240" w:lineRule="auto"/>
        <w:jc w:val="center"/>
        <w:rPr>
          <w:rFonts w:ascii="Arial" w:hAnsi="Arial" w:cs="Arial"/>
          <w:i/>
          <w:sz w:val="12"/>
          <w:szCs w:val="16"/>
          <w:lang w:val="es-MX"/>
        </w:rPr>
      </w:pPr>
    </w:p>
    <w:p w14:paraId="590E3C43" w14:textId="581133B5" w:rsidR="00500597" w:rsidRDefault="007326AD" w:rsidP="007326AD">
      <w:pPr>
        <w:spacing w:after="0" w:line="240" w:lineRule="auto"/>
        <w:ind w:left="708"/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  <w:lang w:eastAsia="es-CR"/>
        </w:rPr>
        <w:drawing>
          <wp:inline distT="0" distB="0" distL="0" distR="0" wp14:anchorId="26F97894" wp14:editId="047295EA">
            <wp:extent cx="5231533" cy="2343573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5417" cy="238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3753E" w14:textId="77777777" w:rsidR="00500597" w:rsidRPr="00500597" w:rsidRDefault="001B589F" w:rsidP="00500597">
      <w:pPr>
        <w:spacing w:after="0" w:line="240" w:lineRule="auto"/>
        <w:ind w:left="1416"/>
        <w:rPr>
          <w:rFonts w:ascii="Arial" w:hAnsi="Arial" w:cs="Arial"/>
          <w:sz w:val="18"/>
          <w:szCs w:val="18"/>
        </w:rPr>
      </w:pPr>
      <w:r w:rsidRPr="00500597">
        <w:rPr>
          <w:rFonts w:ascii="Arial" w:hAnsi="Arial" w:cs="Arial"/>
          <w:b/>
          <w:sz w:val="18"/>
          <w:szCs w:val="18"/>
        </w:rPr>
        <w:t>Fuente</w:t>
      </w:r>
      <w:r w:rsidRPr="00500597">
        <w:rPr>
          <w:rFonts w:ascii="Arial" w:hAnsi="Arial" w:cs="Arial"/>
          <w:sz w:val="18"/>
          <w:szCs w:val="18"/>
        </w:rPr>
        <w:t xml:space="preserve">: </w:t>
      </w:r>
      <w:r w:rsidRPr="00500597">
        <w:rPr>
          <w:rFonts w:ascii="Arial" w:hAnsi="Arial" w:cs="Arial"/>
          <w:sz w:val="18"/>
        </w:rPr>
        <w:t>reporte extraído del Sistema Team Mate</w:t>
      </w:r>
      <w:r w:rsidR="00362383" w:rsidRPr="00500597">
        <w:rPr>
          <w:rFonts w:ascii="Arial" w:hAnsi="Arial" w:cs="Arial"/>
          <w:sz w:val="18"/>
          <w:szCs w:val="18"/>
        </w:rPr>
        <w:t xml:space="preserve"> </w:t>
      </w:r>
      <w:r w:rsidR="007E3FFA" w:rsidRPr="00500597">
        <w:rPr>
          <w:rFonts w:ascii="Arial" w:hAnsi="Arial" w:cs="Arial"/>
          <w:sz w:val="18"/>
          <w:szCs w:val="18"/>
        </w:rPr>
        <w:t xml:space="preserve">y </w:t>
      </w:r>
      <w:r w:rsidR="00362383" w:rsidRPr="00500597">
        <w:rPr>
          <w:rFonts w:ascii="Arial" w:hAnsi="Arial" w:cs="Arial"/>
          <w:sz w:val="18"/>
          <w:szCs w:val="18"/>
        </w:rPr>
        <w:t xml:space="preserve">datos aportados por las Jefaturas </w:t>
      </w:r>
    </w:p>
    <w:p w14:paraId="0B6D49FF" w14:textId="3CBB8713" w:rsidR="007326AD" w:rsidRDefault="00362383" w:rsidP="007326AD">
      <w:pPr>
        <w:spacing w:after="0" w:line="240" w:lineRule="auto"/>
        <w:ind w:left="1416"/>
        <w:rPr>
          <w:rFonts w:ascii="Arial" w:hAnsi="Arial" w:cs="Arial"/>
          <w:sz w:val="18"/>
          <w:szCs w:val="18"/>
        </w:rPr>
      </w:pPr>
      <w:r w:rsidRPr="00500597">
        <w:rPr>
          <w:rFonts w:ascii="Arial" w:hAnsi="Arial" w:cs="Arial"/>
          <w:sz w:val="18"/>
          <w:szCs w:val="18"/>
        </w:rPr>
        <w:t>de Sección de la Auditoría Interna del Poder Judicial</w:t>
      </w:r>
      <w:r w:rsidR="00064688" w:rsidRPr="00500597">
        <w:rPr>
          <w:rFonts w:ascii="Arial" w:hAnsi="Arial" w:cs="Arial"/>
          <w:sz w:val="18"/>
          <w:szCs w:val="18"/>
        </w:rPr>
        <w:t>.</w:t>
      </w:r>
    </w:p>
    <w:p w14:paraId="0139B92D" w14:textId="7AF54F71" w:rsidR="00D55171" w:rsidRDefault="00D55171" w:rsidP="007326AD">
      <w:pPr>
        <w:spacing w:after="0" w:line="240" w:lineRule="auto"/>
        <w:ind w:left="1416"/>
        <w:rPr>
          <w:rFonts w:ascii="Arial" w:hAnsi="Arial" w:cs="Arial"/>
          <w:sz w:val="18"/>
          <w:szCs w:val="18"/>
        </w:rPr>
      </w:pPr>
    </w:p>
    <w:p w14:paraId="2FCACACA" w14:textId="2817437C" w:rsidR="001B589F" w:rsidRPr="002429FA" w:rsidRDefault="001B589F" w:rsidP="001B589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  <w:r w:rsidRPr="002429FA">
        <w:rPr>
          <w:rFonts w:ascii="Arial" w:hAnsi="Arial" w:cs="Arial"/>
          <w:sz w:val="24"/>
          <w:szCs w:val="24"/>
        </w:rPr>
        <w:t xml:space="preserve">Las labores de investigación </w:t>
      </w:r>
      <w:r w:rsidR="00EF5E9A">
        <w:rPr>
          <w:rFonts w:ascii="Arial" w:hAnsi="Arial" w:cs="Arial"/>
          <w:sz w:val="24"/>
          <w:szCs w:val="24"/>
        </w:rPr>
        <w:t>pertinentes</w:t>
      </w:r>
      <w:r w:rsidRPr="002429FA">
        <w:rPr>
          <w:rFonts w:ascii="Arial" w:hAnsi="Arial" w:cs="Arial"/>
          <w:sz w:val="24"/>
          <w:szCs w:val="24"/>
        </w:rPr>
        <w:t xml:space="preserve"> no corresponden a ninguno de los tipos o procedimientos de auditoría definidos, a saber: auditorías financieras, auditorías operativas y auditorías de carácter especial, siendo esta la razón </w:t>
      </w:r>
      <w:r w:rsidR="005621A3">
        <w:rPr>
          <w:rFonts w:ascii="Arial" w:hAnsi="Arial" w:cs="Arial"/>
          <w:sz w:val="24"/>
          <w:szCs w:val="24"/>
        </w:rPr>
        <w:t>para</w:t>
      </w:r>
      <w:r w:rsidRPr="002429FA">
        <w:rPr>
          <w:rFonts w:ascii="Arial" w:hAnsi="Arial" w:cs="Arial"/>
          <w:sz w:val="24"/>
          <w:szCs w:val="24"/>
        </w:rPr>
        <w:t xml:space="preserve"> menci</w:t>
      </w:r>
      <w:r w:rsidR="005621A3">
        <w:rPr>
          <w:rFonts w:ascii="Arial" w:hAnsi="Arial" w:cs="Arial"/>
          <w:sz w:val="24"/>
          <w:szCs w:val="24"/>
        </w:rPr>
        <w:t xml:space="preserve">onarlos aparte </w:t>
      </w:r>
      <w:r w:rsidRPr="002429FA">
        <w:rPr>
          <w:rFonts w:ascii="Arial" w:hAnsi="Arial" w:cs="Arial"/>
          <w:sz w:val="24"/>
          <w:szCs w:val="24"/>
        </w:rPr>
        <w:t xml:space="preserve">para su debida comunicación. Para el periodo de referencia esta representación </w:t>
      </w:r>
      <w:r w:rsidRPr="002429FA">
        <w:rPr>
          <w:rFonts w:ascii="Arial" w:hAnsi="Arial" w:cs="Arial"/>
          <w:sz w:val="24"/>
          <w:szCs w:val="24"/>
        </w:rPr>
        <w:lastRenderedPageBreak/>
        <w:t xml:space="preserve">tramitó </w:t>
      </w:r>
      <w:r w:rsidR="00500597" w:rsidRPr="002429FA">
        <w:rPr>
          <w:rFonts w:ascii="Arial" w:hAnsi="Arial" w:cs="Arial"/>
          <w:sz w:val="24"/>
          <w:szCs w:val="24"/>
        </w:rPr>
        <w:t xml:space="preserve">en total 20 </w:t>
      </w:r>
      <w:r w:rsidRPr="002429FA">
        <w:rPr>
          <w:rFonts w:ascii="Arial" w:hAnsi="Arial" w:cs="Arial"/>
          <w:sz w:val="24"/>
          <w:szCs w:val="24"/>
          <w:lang w:val="es-MX"/>
        </w:rPr>
        <w:t>investigaciones de presuntos hechos irregulares,</w:t>
      </w:r>
      <w:r w:rsidR="00500597" w:rsidRPr="002429FA">
        <w:rPr>
          <w:rFonts w:ascii="Arial" w:hAnsi="Arial" w:cs="Arial"/>
          <w:sz w:val="24"/>
          <w:szCs w:val="24"/>
          <w:lang w:val="es-MX"/>
        </w:rPr>
        <w:t xml:space="preserve"> la cuales derivaron en 12 denuncias penales, 6</w:t>
      </w:r>
      <w:r w:rsidRPr="002429FA">
        <w:rPr>
          <w:rFonts w:ascii="Arial" w:hAnsi="Arial" w:cs="Arial"/>
          <w:sz w:val="24"/>
          <w:szCs w:val="24"/>
          <w:lang w:val="es-MX"/>
        </w:rPr>
        <w:t xml:space="preserve"> relaciones de hechos y </w:t>
      </w:r>
      <w:r w:rsidR="006249C5">
        <w:rPr>
          <w:rFonts w:ascii="Arial" w:hAnsi="Arial" w:cs="Arial"/>
          <w:sz w:val="24"/>
          <w:szCs w:val="24"/>
          <w:lang w:val="es-MX"/>
        </w:rPr>
        <w:t xml:space="preserve">2 </w:t>
      </w:r>
      <w:r w:rsidR="00500597" w:rsidRPr="002429FA">
        <w:rPr>
          <w:rFonts w:ascii="Arial" w:hAnsi="Arial" w:cs="Arial"/>
          <w:sz w:val="24"/>
          <w:szCs w:val="24"/>
          <w:lang w:val="es-MX"/>
        </w:rPr>
        <w:t>desestimaciones o archivo.</w:t>
      </w:r>
    </w:p>
    <w:p w14:paraId="5404B5C2" w14:textId="7E4AF517" w:rsidR="001B589F" w:rsidRPr="00BB3C81" w:rsidRDefault="001B589F" w:rsidP="001B58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s-MX"/>
        </w:rPr>
      </w:pPr>
      <w:r w:rsidRPr="00BB3C81">
        <w:rPr>
          <w:rFonts w:ascii="Arial" w:hAnsi="Arial" w:cs="Arial"/>
          <w:bCs/>
          <w:sz w:val="24"/>
          <w:szCs w:val="24"/>
          <w:lang w:val="es-MX"/>
        </w:rPr>
        <w:t xml:space="preserve">En esa línea, </w:t>
      </w:r>
      <w:r w:rsidR="00BB3C81">
        <w:rPr>
          <w:rFonts w:ascii="Arial" w:hAnsi="Arial" w:cs="Arial"/>
          <w:bCs/>
          <w:sz w:val="24"/>
          <w:szCs w:val="24"/>
          <w:lang w:val="es-MX"/>
        </w:rPr>
        <w:t xml:space="preserve">la </w:t>
      </w:r>
      <w:r w:rsidRPr="00BB3C81">
        <w:rPr>
          <w:rFonts w:ascii="Arial" w:hAnsi="Arial" w:cs="Arial"/>
          <w:bCs/>
          <w:sz w:val="24"/>
          <w:szCs w:val="24"/>
          <w:lang w:val="es-MX"/>
        </w:rPr>
        <w:t>participación de los auditores en estos procedimientos, se limita al contenido del informe y a las acciones realizadas para sustentarlo, considerando para dicho propósito el carácter confidencial de las investigaciones en trámite, según l</w:t>
      </w:r>
      <w:r w:rsidR="00011FE2">
        <w:rPr>
          <w:rFonts w:ascii="Arial" w:hAnsi="Arial" w:cs="Arial"/>
          <w:bCs/>
          <w:sz w:val="24"/>
          <w:szCs w:val="24"/>
          <w:lang w:val="es-MX"/>
        </w:rPr>
        <w:t>a</w:t>
      </w:r>
      <w:r w:rsidRPr="00BB3C81">
        <w:rPr>
          <w:rFonts w:ascii="Arial" w:hAnsi="Arial" w:cs="Arial"/>
          <w:bCs/>
          <w:sz w:val="24"/>
          <w:szCs w:val="24"/>
          <w:lang w:val="es-MX"/>
        </w:rPr>
        <w:t xml:space="preserve"> normativa citada:</w:t>
      </w:r>
    </w:p>
    <w:p w14:paraId="2E920F64" w14:textId="77777777" w:rsidR="001B589F" w:rsidRPr="0058275F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58275F">
        <w:rPr>
          <w:rFonts w:ascii="Arial" w:hAnsi="Arial" w:cs="Arial"/>
          <w:bCs/>
          <w:sz w:val="22"/>
          <w:szCs w:val="22"/>
          <w:lang w:val="es-MX"/>
        </w:rPr>
        <w:t>Ley General de Control Interno, específicamente en el inciso e) de cada uno de los artículos 32 y 34.</w:t>
      </w:r>
    </w:p>
    <w:p w14:paraId="115D4972" w14:textId="77777777" w:rsidR="007A06E9" w:rsidRPr="0058275F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58275F">
        <w:rPr>
          <w:rFonts w:ascii="Arial" w:hAnsi="Arial" w:cs="Arial"/>
          <w:bCs/>
          <w:sz w:val="22"/>
          <w:szCs w:val="22"/>
          <w:lang w:val="es-MX"/>
        </w:rPr>
        <w:t>Ley General de la Administración Pública, apartado 15, inciso 1.</w:t>
      </w:r>
    </w:p>
    <w:p w14:paraId="14EFFB30" w14:textId="246DD80A" w:rsidR="007A06E9" w:rsidRPr="0058275F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58275F">
        <w:rPr>
          <w:rFonts w:ascii="Arial" w:hAnsi="Arial" w:cs="Arial"/>
          <w:bCs/>
          <w:sz w:val="22"/>
          <w:szCs w:val="22"/>
          <w:lang w:val="es-MX"/>
        </w:rPr>
        <w:t>Ley contra la corrupción y el enriquecimiento ilícito en la función pública, artículos 8 y 10.</w:t>
      </w:r>
    </w:p>
    <w:p w14:paraId="19497FA9" w14:textId="77777777" w:rsidR="00274FED" w:rsidRPr="0058275F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58275F">
        <w:rPr>
          <w:rFonts w:ascii="Arial" w:hAnsi="Arial" w:cs="Arial"/>
          <w:bCs/>
          <w:sz w:val="22"/>
          <w:szCs w:val="22"/>
          <w:lang w:val="es-MX"/>
        </w:rPr>
        <w:t>Código Procesal Penal, artículo 295.</w:t>
      </w:r>
    </w:p>
    <w:p w14:paraId="58255D51" w14:textId="77777777" w:rsidR="007A06E9" w:rsidRPr="0058275F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58275F">
        <w:rPr>
          <w:rFonts w:ascii="Arial" w:hAnsi="Arial" w:cs="Arial"/>
          <w:sz w:val="22"/>
          <w:szCs w:val="22"/>
          <w:lang w:val="es-MX"/>
        </w:rPr>
        <w:t>Manual de Normas Generales de Auditoría para el Sector Público, en su numeral 103.</w:t>
      </w:r>
    </w:p>
    <w:p w14:paraId="4E475284" w14:textId="1ABBB631" w:rsidR="007A06E9" w:rsidRPr="0058275F" w:rsidRDefault="00274FED" w:rsidP="00733B11">
      <w:pPr>
        <w:pStyle w:val="Prrafodelista"/>
        <w:numPr>
          <w:ilvl w:val="0"/>
          <w:numId w:val="22"/>
        </w:numPr>
        <w:spacing w:before="120"/>
        <w:ind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58275F">
        <w:rPr>
          <w:rFonts w:ascii="Arial" w:hAnsi="Arial" w:cs="Arial"/>
          <w:bCs/>
          <w:sz w:val="22"/>
          <w:szCs w:val="22"/>
          <w:lang w:val="es-MX"/>
        </w:rPr>
        <w:t>R</w:t>
      </w:r>
      <w:r w:rsidR="000A290A" w:rsidRPr="0058275F">
        <w:rPr>
          <w:rFonts w:ascii="Arial" w:hAnsi="Arial" w:cs="Arial"/>
          <w:bCs/>
          <w:sz w:val="22"/>
          <w:szCs w:val="22"/>
          <w:lang w:val="es-MX"/>
        </w:rPr>
        <w:t xml:space="preserve">esolución R-DC-102-2019, </w:t>
      </w:r>
      <w:r w:rsidRPr="0058275F">
        <w:rPr>
          <w:rFonts w:ascii="Arial" w:hAnsi="Arial" w:cs="Arial"/>
          <w:bCs/>
          <w:i/>
          <w:iCs/>
          <w:sz w:val="22"/>
          <w:szCs w:val="22"/>
          <w:lang w:val="es-MX"/>
        </w:rPr>
        <w:t xml:space="preserve">“Lineamientos Generales para el análisis de presuntos hechos irregulares” </w:t>
      </w:r>
      <w:r w:rsidRPr="0058275F">
        <w:rPr>
          <w:rFonts w:ascii="Arial" w:hAnsi="Arial" w:cs="Arial"/>
          <w:bCs/>
          <w:sz w:val="22"/>
          <w:szCs w:val="22"/>
          <w:lang w:val="es-MX"/>
        </w:rPr>
        <w:t xml:space="preserve">de la Contraloría General de la República, artículo 1.7 </w:t>
      </w:r>
      <w:r w:rsidR="005D6D5F" w:rsidRPr="0058275F">
        <w:rPr>
          <w:rFonts w:ascii="Arial" w:hAnsi="Arial" w:cs="Arial"/>
          <w:bCs/>
          <w:sz w:val="22"/>
          <w:szCs w:val="22"/>
          <w:lang w:val="es-MX"/>
        </w:rPr>
        <w:t>asociado a</w:t>
      </w:r>
      <w:r w:rsidRPr="0058275F">
        <w:rPr>
          <w:rFonts w:ascii="Arial" w:hAnsi="Arial" w:cs="Arial"/>
          <w:bCs/>
          <w:sz w:val="22"/>
          <w:szCs w:val="22"/>
          <w:lang w:val="es-MX"/>
        </w:rPr>
        <w:t xml:space="preserve"> las reglas de confidencialidad.</w:t>
      </w:r>
    </w:p>
    <w:p w14:paraId="44CC2D4A" w14:textId="042BAFC1" w:rsidR="000360EC" w:rsidRPr="000360EC" w:rsidRDefault="000360EC" w:rsidP="000360EC">
      <w:pPr>
        <w:jc w:val="both"/>
        <w:rPr>
          <w:rFonts w:ascii="Arial" w:hAnsi="Arial" w:cs="Arial"/>
          <w:bCs/>
          <w:lang w:val="es-MX"/>
        </w:rPr>
      </w:pPr>
    </w:p>
    <w:p w14:paraId="09C0C6AB" w14:textId="7AF317D6" w:rsidR="00915607" w:rsidRPr="00762477" w:rsidRDefault="00915607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sz w:val="22"/>
          <w:szCs w:val="22"/>
          <w:lang w:val="es-MX"/>
        </w:rPr>
      </w:pPr>
      <w:bookmarkStart w:id="6" w:name="_Toc62562520"/>
      <w:bookmarkStart w:id="7" w:name="_Hlk62034772"/>
      <w:r w:rsidRPr="00762477">
        <w:rPr>
          <w:rFonts w:cs="Arial"/>
          <w:sz w:val="22"/>
          <w:szCs w:val="22"/>
          <w:lang w:val="es-MX"/>
        </w:rPr>
        <w:t>PROYECTOS ASIGNADOS</w:t>
      </w:r>
      <w:bookmarkEnd w:id="6"/>
    </w:p>
    <w:p w14:paraId="744E0134" w14:textId="6F96D30B" w:rsidR="007326AD" w:rsidRPr="00D26A50" w:rsidRDefault="007326AD" w:rsidP="00762477">
      <w:pPr>
        <w:spacing w:after="0" w:line="240" w:lineRule="auto"/>
        <w:rPr>
          <w:rFonts w:ascii="Arial" w:hAnsi="Arial" w:cs="Arial"/>
          <w:lang w:val="es-MX"/>
        </w:rPr>
      </w:pPr>
    </w:p>
    <w:p w14:paraId="32207151" w14:textId="7E1180AB" w:rsidR="002F1DCB" w:rsidRPr="00D26A50" w:rsidRDefault="00B06918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D26A50">
        <w:rPr>
          <w:rFonts w:ascii="Arial" w:hAnsi="Arial" w:cs="Arial"/>
          <w:lang w:val="es-MX"/>
        </w:rPr>
        <w:t xml:space="preserve">La </w:t>
      </w:r>
      <w:r w:rsidR="009C229F" w:rsidRPr="00D26A50">
        <w:rPr>
          <w:rFonts w:ascii="Arial" w:hAnsi="Arial" w:cs="Arial"/>
          <w:lang w:val="es-MX"/>
        </w:rPr>
        <w:t>Auditoría</w:t>
      </w:r>
      <w:r w:rsidRPr="00D26A50">
        <w:rPr>
          <w:rFonts w:ascii="Arial" w:hAnsi="Arial" w:cs="Arial"/>
          <w:lang w:val="es-MX"/>
        </w:rPr>
        <w:t xml:space="preserve"> </w:t>
      </w:r>
      <w:r w:rsidR="009C229F" w:rsidRPr="00D26A50">
        <w:rPr>
          <w:rFonts w:ascii="Arial" w:hAnsi="Arial" w:cs="Arial"/>
          <w:lang w:val="es-MX"/>
        </w:rPr>
        <w:t xml:space="preserve">Judicial, </w:t>
      </w:r>
      <w:r w:rsidR="00CE7BB2">
        <w:rPr>
          <w:rFonts w:ascii="Arial" w:hAnsi="Arial" w:cs="Arial"/>
          <w:lang w:val="es-MX"/>
        </w:rPr>
        <w:t xml:space="preserve">en observancia de los principios de eficiencia y economía de los recursos, cumple su gestión en apego a las </w:t>
      </w:r>
      <w:r w:rsidR="00CE7BB2" w:rsidRPr="00D26A50">
        <w:rPr>
          <w:rFonts w:ascii="Arial" w:hAnsi="Arial" w:cs="Arial"/>
          <w:lang w:val="es-MX"/>
        </w:rPr>
        <w:t xml:space="preserve">potestades </w:t>
      </w:r>
      <w:r w:rsidR="00CE7BB2">
        <w:rPr>
          <w:rFonts w:ascii="Arial" w:hAnsi="Arial" w:cs="Arial"/>
          <w:lang w:val="es-MX"/>
        </w:rPr>
        <w:t>de</w:t>
      </w:r>
      <w:r w:rsidR="00CE7BB2" w:rsidRPr="00D26A50">
        <w:rPr>
          <w:rFonts w:ascii="Arial" w:hAnsi="Arial" w:cs="Arial"/>
          <w:lang w:val="es-MX"/>
        </w:rPr>
        <w:t xml:space="preserve"> administración y organización</w:t>
      </w:r>
      <w:r w:rsidR="00CE7BB2">
        <w:rPr>
          <w:rFonts w:ascii="Arial" w:hAnsi="Arial" w:cs="Arial"/>
          <w:lang w:val="es-MX"/>
        </w:rPr>
        <w:t xml:space="preserve"> que le confiere el</w:t>
      </w:r>
      <w:r w:rsidR="009C229F" w:rsidRPr="00D26A50">
        <w:rPr>
          <w:rFonts w:ascii="Arial" w:hAnsi="Arial" w:cs="Arial"/>
          <w:lang w:val="es-MX"/>
        </w:rPr>
        <w:t xml:space="preserve"> marco jurídico regulador establecido en el artículo 23 de la Ley General de Control Interno y en forma concomitante a lo dispuesto por la Contraloría General de la República</w:t>
      </w:r>
      <w:r w:rsidR="002F1DCB" w:rsidRPr="00D26A50">
        <w:rPr>
          <w:rFonts w:ascii="Arial" w:hAnsi="Arial" w:cs="Arial"/>
          <w:lang w:val="es-MX"/>
        </w:rPr>
        <w:t xml:space="preserve">, </w:t>
      </w:r>
      <w:r w:rsidR="00011FE2" w:rsidRPr="00D26A50">
        <w:rPr>
          <w:rFonts w:ascii="Arial" w:hAnsi="Arial" w:cs="Arial"/>
          <w:lang w:val="es-MX"/>
        </w:rPr>
        <w:t>particularmente</w:t>
      </w:r>
      <w:r w:rsidR="002F1DCB" w:rsidRPr="00D26A50">
        <w:rPr>
          <w:rFonts w:ascii="Arial" w:hAnsi="Arial" w:cs="Arial"/>
          <w:lang w:val="es-MX"/>
        </w:rPr>
        <w:t xml:space="preserve"> en los numerales 4.5.2 de las Normas de Control Interno para el Sector Público, 2.1 </w:t>
      </w:r>
      <w:r w:rsidR="00A73713" w:rsidRPr="00D26A50">
        <w:rPr>
          <w:rFonts w:ascii="Arial" w:hAnsi="Arial" w:cs="Arial"/>
          <w:lang w:val="es-MX"/>
        </w:rPr>
        <w:t xml:space="preserve">relacionado con </w:t>
      </w:r>
      <w:r w:rsidR="002F1DCB" w:rsidRPr="00D26A50">
        <w:rPr>
          <w:rFonts w:ascii="Arial" w:hAnsi="Arial" w:cs="Arial"/>
          <w:lang w:val="es-MX"/>
        </w:rPr>
        <w:t xml:space="preserve">las Normas para el Ejercicio de la Auditoría Interna en el Sector Público, 201 </w:t>
      </w:r>
      <w:r w:rsidR="00A73713" w:rsidRPr="00D26A50">
        <w:rPr>
          <w:rFonts w:ascii="Arial" w:hAnsi="Arial" w:cs="Arial"/>
          <w:lang w:val="es-MX"/>
        </w:rPr>
        <w:t xml:space="preserve">concerniente a </w:t>
      </w:r>
      <w:r w:rsidR="002F1DCB" w:rsidRPr="00D26A50">
        <w:rPr>
          <w:rFonts w:ascii="Arial" w:hAnsi="Arial" w:cs="Arial"/>
          <w:lang w:val="es-MX"/>
        </w:rPr>
        <w:t>las Normas Generales de Auditoría Interna para el Sector Público</w:t>
      </w:r>
      <w:r w:rsidR="00A73713" w:rsidRPr="00D26A50">
        <w:rPr>
          <w:rFonts w:ascii="Arial" w:hAnsi="Arial" w:cs="Arial"/>
          <w:lang w:val="es-MX"/>
        </w:rPr>
        <w:t>,</w:t>
      </w:r>
      <w:r w:rsidR="002F1DCB" w:rsidRPr="00D26A50">
        <w:rPr>
          <w:rFonts w:ascii="Arial" w:hAnsi="Arial" w:cs="Arial"/>
          <w:lang w:val="es-MX"/>
        </w:rPr>
        <w:t xml:space="preserve"> así como l</w:t>
      </w:r>
      <w:r w:rsidR="00A73713" w:rsidRPr="00D26A50">
        <w:rPr>
          <w:rFonts w:ascii="Arial" w:hAnsi="Arial" w:cs="Arial"/>
          <w:lang w:val="es-MX"/>
        </w:rPr>
        <w:t>o</w:t>
      </w:r>
      <w:r w:rsidR="002F1DCB" w:rsidRPr="00D26A50">
        <w:rPr>
          <w:rFonts w:ascii="Arial" w:hAnsi="Arial" w:cs="Arial"/>
          <w:lang w:val="es-MX"/>
        </w:rPr>
        <w:t xml:space="preserve"> propi</w:t>
      </w:r>
      <w:r w:rsidR="00A73713" w:rsidRPr="00D26A50">
        <w:rPr>
          <w:rFonts w:ascii="Arial" w:hAnsi="Arial" w:cs="Arial"/>
          <w:lang w:val="es-MX"/>
        </w:rPr>
        <w:t>amente definido en el apartado 2000 correspondiente a las Normas Internacionales para el Ejercicio de la Auditoría Interna</w:t>
      </w:r>
      <w:r w:rsidR="00CE7BB2">
        <w:rPr>
          <w:rFonts w:ascii="Arial" w:hAnsi="Arial" w:cs="Arial"/>
          <w:lang w:val="es-MX"/>
        </w:rPr>
        <w:t>.</w:t>
      </w:r>
    </w:p>
    <w:p w14:paraId="2CFF5819" w14:textId="5AE3768C" w:rsidR="00A73713" w:rsidRPr="00D26A50" w:rsidRDefault="00A73713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347B86E" w14:textId="085BBBFF" w:rsidR="00A73713" w:rsidRPr="00D26A50" w:rsidRDefault="00A73713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D26A50">
        <w:rPr>
          <w:rFonts w:ascii="Arial" w:hAnsi="Arial" w:cs="Arial"/>
          <w:lang w:val="es-MX"/>
        </w:rPr>
        <w:t xml:space="preserve">A partir de lo mencionado, a lo interno de esta oficina se </w:t>
      </w:r>
      <w:r w:rsidR="00011FE2" w:rsidRPr="00D26A50">
        <w:rPr>
          <w:rFonts w:ascii="Arial" w:hAnsi="Arial" w:cs="Arial"/>
          <w:lang w:val="es-MX"/>
        </w:rPr>
        <w:t>instituyó</w:t>
      </w:r>
      <w:r w:rsidRPr="00D26A50">
        <w:rPr>
          <w:rFonts w:ascii="Arial" w:hAnsi="Arial" w:cs="Arial"/>
          <w:lang w:val="es-MX"/>
        </w:rPr>
        <w:t xml:space="preserve"> que l</w:t>
      </w:r>
      <w:r w:rsidR="00450648" w:rsidRPr="00D26A50">
        <w:rPr>
          <w:rFonts w:ascii="Arial" w:hAnsi="Arial" w:cs="Arial"/>
          <w:lang w:val="es-MX"/>
        </w:rPr>
        <w:t>as</w:t>
      </w:r>
      <w:r w:rsidRPr="00D26A50">
        <w:rPr>
          <w:rFonts w:ascii="Arial" w:hAnsi="Arial" w:cs="Arial"/>
          <w:lang w:val="es-MX"/>
        </w:rPr>
        <w:t xml:space="preserve"> asigna</w:t>
      </w:r>
      <w:r w:rsidR="00450648" w:rsidRPr="00D26A50">
        <w:rPr>
          <w:rFonts w:ascii="Arial" w:hAnsi="Arial" w:cs="Arial"/>
          <w:lang w:val="es-MX"/>
        </w:rPr>
        <w:t xml:space="preserve">ciones de trabajo </w:t>
      </w:r>
      <w:r w:rsidRPr="00D26A50">
        <w:rPr>
          <w:rFonts w:ascii="Arial" w:hAnsi="Arial" w:cs="Arial"/>
          <w:lang w:val="es-MX"/>
        </w:rPr>
        <w:t xml:space="preserve">se individualizaran </w:t>
      </w:r>
      <w:r w:rsidR="00016388">
        <w:rPr>
          <w:rFonts w:ascii="Arial" w:hAnsi="Arial" w:cs="Arial"/>
          <w:lang w:val="es-MX"/>
        </w:rPr>
        <w:t>utilizando</w:t>
      </w:r>
      <w:r w:rsidRPr="00D26A50">
        <w:rPr>
          <w:rFonts w:ascii="Arial" w:hAnsi="Arial" w:cs="Arial"/>
          <w:lang w:val="es-MX"/>
        </w:rPr>
        <w:t xml:space="preserve"> códigos alfanuméricos</w:t>
      </w:r>
      <w:r w:rsidR="007939E5">
        <w:rPr>
          <w:rFonts w:ascii="Arial" w:hAnsi="Arial" w:cs="Arial"/>
          <w:lang w:val="es-MX"/>
        </w:rPr>
        <w:t>,</w:t>
      </w:r>
      <w:r w:rsidRPr="00D26A50">
        <w:rPr>
          <w:rFonts w:ascii="Arial" w:hAnsi="Arial" w:cs="Arial"/>
          <w:lang w:val="es-MX"/>
        </w:rPr>
        <w:t xml:space="preserve"> con la finalidad de facilitar su efectivo registro en el sistema y seguimiento de </w:t>
      </w:r>
      <w:r w:rsidR="00E27CCB">
        <w:rPr>
          <w:rFonts w:ascii="Arial" w:hAnsi="Arial" w:cs="Arial"/>
          <w:lang w:val="es-MX"/>
        </w:rPr>
        <w:t>actividades</w:t>
      </w:r>
      <w:r w:rsidR="00B51094" w:rsidRPr="00D26A50">
        <w:rPr>
          <w:rFonts w:ascii="Arial" w:hAnsi="Arial" w:cs="Arial"/>
          <w:lang w:val="es-MX"/>
        </w:rPr>
        <w:t xml:space="preserve"> durante el transcurso de sus distintas etapas</w:t>
      </w:r>
      <w:r w:rsidR="000D1D45" w:rsidRPr="00D26A50">
        <w:rPr>
          <w:rFonts w:ascii="Arial" w:hAnsi="Arial" w:cs="Arial"/>
          <w:lang w:val="es-MX"/>
        </w:rPr>
        <w:t>;</w:t>
      </w:r>
      <w:r w:rsidR="00B51094" w:rsidRPr="00D26A50">
        <w:rPr>
          <w:rFonts w:ascii="Arial" w:hAnsi="Arial" w:cs="Arial"/>
          <w:lang w:val="es-MX"/>
        </w:rPr>
        <w:t xml:space="preserve"> </w:t>
      </w:r>
      <w:r w:rsidR="00CE7BB2">
        <w:rPr>
          <w:rFonts w:ascii="Arial" w:hAnsi="Arial" w:cs="Arial"/>
          <w:lang w:val="es-MX"/>
        </w:rPr>
        <w:t>en</w:t>
      </w:r>
      <w:r w:rsidR="00B51094" w:rsidRPr="00D26A50">
        <w:rPr>
          <w:rFonts w:ascii="Arial" w:hAnsi="Arial" w:cs="Arial"/>
          <w:lang w:val="es-MX"/>
        </w:rPr>
        <w:t xml:space="preserve"> el año 2020</w:t>
      </w:r>
      <w:r w:rsidR="000D1D45" w:rsidRPr="00D26A50">
        <w:rPr>
          <w:rFonts w:ascii="Arial" w:hAnsi="Arial" w:cs="Arial"/>
          <w:lang w:val="es-MX"/>
        </w:rPr>
        <w:t>, las dependencias de esta oficina</w:t>
      </w:r>
      <w:r w:rsidR="00B51094" w:rsidRPr="00D26A50">
        <w:rPr>
          <w:rFonts w:ascii="Arial" w:hAnsi="Arial" w:cs="Arial"/>
          <w:lang w:val="es-MX"/>
        </w:rPr>
        <w:t xml:space="preserve"> crearon en total 264 proyectos</w:t>
      </w:r>
      <w:r w:rsidR="00FC22F1" w:rsidRPr="00D26A50">
        <w:rPr>
          <w:rFonts w:ascii="Arial" w:hAnsi="Arial" w:cs="Arial"/>
          <w:lang w:val="es-MX"/>
        </w:rPr>
        <w:t xml:space="preserve">, cuya distribución </w:t>
      </w:r>
      <w:r w:rsidR="000D1D45" w:rsidRPr="00D26A50">
        <w:rPr>
          <w:rFonts w:ascii="Arial" w:hAnsi="Arial" w:cs="Arial"/>
          <w:lang w:val="es-MX"/>
        </w:rPr>
        <w:t>se detallará posteriormente.</w:t>
      </w:r>
    </w:p>
    <w:p w14:paraId="3FCBE70C" w14:textId="77777777" w:rsidR="00BB3C81" w:rsidRDefault="00BB3C8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23E1503A" w14:textId="77777777" w:rsidR="007326AD" w:rsidRDefault="007326AD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581AB274" w14:textId="227235FE" w:rsidR="007326AD" w:rsidRDefault="007326AD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128E0BDF" w14:textId="6E6A1F22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7839533C" w14:textId="4A3B169D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57DF5B94" w14:textId="2EC90EBD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7247378F" w14:textId="312B4D0E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6537DF56" w14:textId="2B7FCA7F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60884553" w14:textId="66D85D2A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157AF033" w14:textId="285D8322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267C8871" w14:textId="128B2FC5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00B44E72" w14:textId="1ECD8507" w:rsidR="00D55171" w:rsidRDefault="00D55171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4D752BEB" w14:textId="77777777" w:rsidR="000360EC" w:rsidRDefault="000360EC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3054BCE0" w14:textId="15CF9884" w:rsidR="00450648" w:rsidRPr="005D5842" w:rsidRDefault="00450648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D5842">
        <w:rPr>
          <w:rFonts w:ascii="Arial" w:hAnsi="Arial" w:cs="Arial"/>
          <w:i/>
          <w:sz w:val="20"/>
          <w:szCs w:val="20"/>
          <w:lang w:val="es-MX"/>
        </w:rPr>
        <w:lastRenderedPageBreak/>
        <w:t>Gráfico Nº 3</w:t>
      </w:r>
    </w:p>
    <w:p w14:paraId="3DDEB8B7" w14:textId="42117A49" w:rsidR="00450648" w:rsidRPr="005D5842" w:rsidRDefault="00450648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D5842">
        <w:rPr>
          <w:rFonts w:ascii="Arial" w:hAnsi="Arial" w:cs="Arial"/>
          <w:i/>
          <w:sz w:val="20"/>
          <w:szCs w:val="20"/>
          <w:lang w:val="es-MX"/>
        </w:rPr>
        <w:t xml:space="preserve">Detalle de </w:t>
      </w:r>
      <w:r w:rsidR="005005F4">
        <w:rPr>
          <w:rFonts w:ascii="Arial" w:hAnsi="Arial" w:cs="Arial"/>
          <w:i/>
          <w:sz w:val="20"/>
          <w:szCs w:val="20"/>
          <w:lang w:val="es-MX"/>
        </w:rPr>
        <w:t>la cantidad de proyectos asignados</w:t>
      </w:r>
    </w:p>
    <w:p w14:paraId="24610811" w14:textId="473DEA54" w:rsidR="00450648" w:rsidRPr="005D5842" w:rsidRDefault="005005F4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D5842">
        <w:rPr>
          <w:rFonts w:ascii="Arial" w:hAnsi="Arial" w:cs="Arial"/>
          <w:i/>
          <w:sz w:val="20"/>
          <w:szCs w:val="20"/>
          <w:lang w:val="es-MX"/>
        </w:rPr>
        <w:t>p</w:t>
      </w:r>
      <w:r w:rsidR="00450648" w:rsidRPr="005D5842">
        <w:rPr>
          <w:rFonts w:ascii="Arial" w:hAnsi="Arial" w:cs="Arial"/>
          <w:i/>
          <w:sz w:val="20"/>
          <w:szCs w:val="20"/>
          <w:lang w:val="es-MX"/>
        </w:rPr>
        <w:t>or</w:t>
      </w:r>
      <w:r>
        <w:rPr>
          <w:rFonts w:ascii="Arial" w:hAnsi="Arial" w:cs="Arial"/>
          <w:i/>
          <w:sz w:val="20"/>
          <w:szCs w:val="20"/>
          <w:lang w:val="es-MX"/>
        </w:rPr>
        <w:t xml:space="preserve"> Sección de</w:t>
      </w:r>
      <w:r w:rsidR="00450648" w:rsidRPr="005D5842">
        <w:rPr>
          <w:rFonts w:ascii="Arial" w:hAnsi="Arial" w:cs="Arial"/>
          <w:i/>
          <w:sz w:val="20"/>
          <w:szCs w:val="20"/>
          <w:lang w:val="es-MX"/>
        </w:rPr>
        <w:t xml:space="preserve"> la Auditoría Judicial</w:t>
      </w:r>
    </w:p>
    <w:p w14:paraId="397F47DF" w14:textId="2C448E67" w:rsidR="00450648" w:rsidRPr="005D5842" w:rsidRDefault="00450648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5D5842">
        <w:rPr>
          <w:rFonts w:ascii="Arial" w:hAnsi="Arial" w:cs="Arial"/>
          <w:i/>
          <w:sz w:val="20"/>
          <w:szCs w:val="20"/>
          <w:lang w:val="es-MX"/>
        </w:rPr>
        <w:t>Año 2020</w:t>
      </w:r>
    </w:p>
    <w:p w14:paraId="46BF2160" w14:textId="5D17D344" w:rsidR="00450648" w:rsidRPr="00E37D7E" w:rsidRDefault="008B179B" w:rsidP="009C229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8B179B">
        <w:rPr>
          <w:rFonts w:ascii="Arial" w:hAnsi="Arial" w:cs="Arial"/>
          <w:noProof/>
          <w:color w:val="7030A0"/>
          <w:lang w:eastAsia="es-C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683D6" wp14:editId="1332C17E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4293870" cy="2927350"/>
                <wp:effectExtent l="0" t="0" r="11430" b="2540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870" cy="29278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CC872" w14:textId="7F7C638D" w:rsidR="00C208A6" w:rsidRDefault="00C208A6" w:rsidP="008B17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noProof/>
                                <w:lang w:eastAsia="es-CR"/>
                              </w:rPr>
                              <w:drawing>
                                <wp:inline distT="0" distB="0" distL="0" distR="0" wp14:anchorId="62040398" wp14:editId="5E56702E">
                                  <wp:extent cx="4055938" cy="2813539"/>
                                  <wp:effectExtent l="0" t="0" r="1905" b="6350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9831" cy="28578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B8683D6" id="_x0000_s1027" type="#_x0000_t202" style="position:absolute;left:0;text-align:left;margin-left:0;margin-top:10.05pt;width:338.1pt;height:230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">
                <v:textbox>
                  <w:txbxContent>
                    <w:p w14:paraId="296CC872" w14:textId="7F7C638D" w:rsidR="00C208A6" w:rsidRDefault="00C208A6" w:rsidP="008B179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040398" wp14:editId="5E56702E">
                            <wp:extent cx="4055938" cy="2813539"/>
                            <wp:effectExtent l="0" t="0" r="1905" b="6350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19831" cy="28578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B5D164" w14:textId="77777777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20A33E90" w14:textId="2795864A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772B4CBF" w14:textId="2385C9FA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5EA24579" w14:textId="7D3D84F7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3C22EAAC" w14:textId="2291948A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45FC339F" w14:textId="77552B28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196599EA" w14:textId="77777777" w:rsidR="008B179B" w:rsidRDefault="008B179B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22F673D0" w14:textId="3805241E" w:rsidR="000D1D45" w:rsidRDefault="000D1D45" w:rsidP="00450648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p w14:paraId="3245CADF" w14:textId="2B7BA5CA" w:rsidR="000D1D45" w:rsidRPr="00E37D7E" w:rsidRDefault="000D1D45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4EE1179" w14:textId="77777777" w:rsidR="008B179B" w:rsidRDefault="008B179B" w:rsidP="00F37864">
      <w:pPr>
        <w:spacing w:after="0" w:line="240" w:lineRule="auto"/>
        <w:ind w:left="708" w:firstLine="426"/>
        <w:jc w:val="both"/>
        <w:rPr>
          <w:rFonts w:ascii="Arial" w:hAnsi="Arial" w:cs="Arial"/>
          <w:b/>
          <w:spacing w:val="-3"/>
        </w:rPr>
      </w:pPr>
    </w:p>
    <w:p w14:paraId="6C66AB77" w14:textId="77777777" w:rsidR="008B179B" w:rsidRDefault="008B179B" w:rsidP="00F37864">
      <w:pPr>
        <w:spacing w:after="0" w:line="240" w:lineRule="auto"/>
        <w:ind w:left="708" w:firstLine="426"/>
        <w:jc w:val="both"/>
        <w:rPr>
          <w:rFonts w:ascii="Arial" w:hAnsi="Arial" w:cs="Arial"/>
          <w:b/>
          <w:spacing w:val="-3"/>
        </w:rPr>
      </w:pPr>
    </w:p>
    <w:p w14:paraId="02CDA5E9" w14:textId="77777777" w:rsidR="008B179B" w:rsidRDefault="008B179B" w:rsidP="00F37864">
      <w:pPr>
        <w:spacing w:after="0" w:line="240" w:lineRule="auto"/>
        <w:ind w:left="708" w:firstLine="426"/>
        <w:jc w:val="both"/>
        <w:rPr>
          <w:rFonts w:ascii="Arial" w:hAnsi="Arial" w:cs="Arial"/>
          <w:b/>
          <w:spacing w:val="-3"/>
        </w:rPr>
      </w:pPr>
    </w:p>
    <w:p w14:paraId="2ECE81CA" w14:textId="77777777" w:rsidR="008B179B" w:rsidRDefault="008B179B" w:rsidP="00F37864">
      <w:pPr>
        <w:spacing w:after="0" w:line="240" w:lineRule="auto"/>
        <w:ind w:left="708" w:firstLine="426"/>
        <w:jc w:val="both"/>
        <w:rPr>
          <w:rFonts w:ascii="Arial" w:hAnsi="Arial" w:cs="Arial"/>
          <w:b/>
          <w:spacing w:val="-3"/>
        </w:rPr>
      </w:pPr>
    </w:p>
    <w:p w14:paraId="4272118E" w14:textId="77777777" w:rsidR="008B179B" w:rsidRDefault="008B179B" w:rsidP="00F37864">
      <w:pPr>
        <w:spacing w:after="0" w:line="240" w:lineRule="auto"/>
        <w:ind w:left="708" w:firstLine="426"/>
        <w:jc w:val="both"/>
        <w:rPr>
          <w:rFonts w:ascii="Arial" w:hAnsi="Arial" w:cs="Arial"/>
          <w:b/>
          <w:spacing w:val="-3"/>
        </w:rPr>
      </w:pPr>
    </w:p>
    <w:p w14:paraId="16C51172" w14:textId="77777777" w:rsidR="008B179B" w:rsidRDefault="008B179B" w:rsidP="00F37864">
      <w:pPr>
        <w:spacing w:after="0" w:line="240" w:lineRule="auto"/>
        <w:ind w:left="708" w:firstLine="426"/>
        <w:jc w:val="both"/>
        <w:rPr>
          <w:rFonts w:ascii="Arial" w:hAnsi="Arial" w:cs="Arial"/>
          <w:b/>
          <w:spacing w:val="-3"/>
        </w:rPr>
      </w:pPr>
    </w:p>
    <w:p w14:paraId="64645D17" w14:textId="77777777" w:rsidR="00D26A50" w:rsidRDefault="00395A60" w:rsidP="00395A60">
      <w:pPr>
        <w:spacing w:after="0" w:line="240" w:lineRule="auto"/>
        <w:ind w:left="1416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 xml:space="preserve">   </w:t>
      </w:r>
    </w:p>
    <w:p w14:paraId="2B813C89" w14:textId="77777777" w:rsidR="00D26A50" w:rsidRDefault="00D26A50" w:rsidP="00395A60">
      <w:pPr>
        <w:spacing w:after="0" w:line="240" w:lineRule="auto"/>
        <w:ind w:left="1416"/>
        <w:jc w:val="both"/>
        <w:rPr>
          <w:rFonts w:ascii="Arial" w:hAnsi="Arial" w:cs="Arial"/>
          <w:b/>
          <w:spacing w:val="-3"/>
        </w:rPr>
      </w:pPr>
    </w:p>
    <w:p w14:paraId="3B66C548" w14:textId="77777777" w:rsidR="00D26A50" w:rsidRDefault="00D26A50" w:rsidP="00395A60">
      <w:pPr>
        <w:spacing w:after="0" w:line="240" w:lineRule="auto"/>
        <w:ind w:left="1416"/>
        <w:jc w:val="both"/>
        <w:rPr>
          <w:rFonts w:ascii="Arial" w:hAnsi="Arial" w:cs="Arial"/>
          <w:b/>
          <w:spacing w:val="-3"/>
        </w:rPr>
      </w:pPr>
    </w:p>
    <w:p w14:paraId="552C2512" w14:textId="77777777" w:rsidR="005D5842" w:rsidRDefault="005D5842" w:rsidP="00D26A50">
      <w:pPr>
        <w:spacing w:after="0" w:line="240" w:lineRule="auto"/>
        <w:ind w:left="1134"/>
        <w:jc w:val="both"/>
        <w:rPr>
          <w:rFonts w:ascii="Arial" w:hAnsi="Arial" w:cs="Arial"/>
          <w:b/>
          <w:spacing w:val="-3"/>
        </w:rPr>
      </w:pPr>
    </w:p>
    <w:p w14:paraId="4194006A" w14:textId="198C5407" w:rsidR="00450648" w:rsidRPr="00E37D7E" w:rsidRDefault="005D5842" w:rsidP="00D26A50">
      <w:pPr>
        <w:spacing w:after="0" w:line="240" w:lineRule="auto"/>
        <w:ind w:left="1134"/>
        <w:jc w:val="both"/>
        <w:rPr>
          <w:rFonts w:ascii="Arial" w:hAnsi="Arial" w:cs="Arial"/>
          <w:color w:val="7030A0"/>
          <w:lang w:val="es-MX"/>
        </w:rPr>
      </w:pPr>
      <w:r>
        <w:rPr>
          <w:rFonts w:ascii="Arial" w:hAnsi="Arial" w:cs="Arial"/>
          <w:b/>
          <w:spacing w:val="-3"/>
        </w:rPr>
        <w:t xml:space="preserve">   </w:t>
      </w:r>
      <w:r w:rsidR="00F37864" w:rsidRPr="00E37D7E">
        <w:rPr>
          <w:rFonts w:ascii="Arial" w:hAnsi="Arial" w:cs="Arial"/>
          <w:b/>
          <w:spacing w:val="-3"/>
        </w:rPr>
        <w:t xml:space="preserve">Fuente: </w:t>
      </w:r>
      <w:r w:rsidR="00F37864" w:rsidRPr="00E37D7E">
        <w:rPr>
          <w:rFonts w:ascii="Arial" w:hAnsi="Arial" w:cs="Arial"/>
          <w:spacing w:val="-3"/>
        </w:rPr>
        <w:t>Información extraída de Team Mate Suite.</w:t>
      </w:r>
    </w:p>
    <w:p w14:paraId="2D6B4723" w14:textId="1CFA6D8C" w:rsidR="00B51094" w:rsidRPr="00CD164B" w:rsidRDefault="00B51094" w:rsidP="009C229F">
      <w:pPr>
        <w:spacing w:after="0" w:line="240" w:lineRule="auto"/>
        <w:jc w:val="both"/>
        <w:rPr>
          <w:rFonts w:ascii="Arial" w:hAnsi="Arial" w:cs="Arial"/>
          <w:color w:val="7030A0"/>
          <w:lang w:val="es-MX"/>
        </w:rPr>
      </w:pPr>
    </w:p>
    <w:p w14:paraId="72BDC501" w14:textId="4256106B" w:rsidR="005D5842" w:rsidRDefault="000D1D45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2E54FA">
        <w:rPr>
          <w:rFonts w:ascii="Arial" w:hAnsi="Arial" w:cs="Arial"/>
          <w:lang w:val="es-MX"/>
        </w:rPr>
        <w:t xml:space="preserve">De conformidad con lo </w:t>
      </w:r>
      <w:r w:rsidR="002E54FA" w:rsidRPr="002E54FA">
        <w:rPr>
          <w:rFonts w:ascii="Arial" w:hAnsi="Arial" w:cs="Arial"/>
          <w:lang w:val="es-MX"/>
        </w:rPr>
        <w:t>ilustrado</w:t>
      </w:r>
      <w:r w:rsidRPr="002E54FA">
        <w:rPr>
          <w:rFonts w:ascii="Arial" w:hAnsi="Arial" w:cs="Arial"/>
          <w:lang w:val="es-MX"/>
        </w:rPr>
        <w:t xml:space="preserve">, </w:t>
      </w:r>
      <w:r w:rsidR="00FC22F1" w:rsidRPr="002E54FA">
        <w:rPr>
          <w:rFonts w:ascii="Arial" w:hAnsi="Arial" w:cs="Arial"/>
          <w:lang w:val="es-MX"/>
        </w:rPr>
        <w:t xml:space="preserve">la </w:t>
      </w:r>
      <w:r w:rsidR="002E54FA" w:rsidRPr="002E54FA">
        <w:rPr>
          <w:rFonts w:ascii="Arial" w:hAnsi="Arial" w:cs="Arial"/>
          <w:lang w:val="es-MX"/>
        </w:rPr>
        <w:t>generación</w:t>
      </w:r>
      <w:r w:rsidR="00FC22F1" w:rsidRPr="002E54FA">
        <w:rPr>
          <w:rFonts w:ascii="Arial" w:hAnsi="Arial" w:cs="Arial"/>
          <w:lang w:val="es-MX"/>
        </w:rPr>
        <w:t xml:space="preserve"> de proyectos estuvo representada de la siguiente manera: Sección </w:t>
      </w:r>
      <w:r w:rsidR="00396023">
        <w:rPr>
          <w:rFonts w:ascii="Arial" w:hAnsi="Arial" w:cs="Arial"/>
          <w:lang w:val="es-MX"/>
        </w:rPr>
        <w:t xml:space="preserve">Auditoría </w:t>
      </w:r>
      <w:r w:rsidR="00FC22F1" w:rsidRPr="002E54FA">
        <w:rPr>
          <w:rFonts w:ascii="Arial" w:hAnsi="Arial" w:cs="Arial"/>
          <w:lang w:val="es-MX"/>
        </w:rPr>
        <w:t xml:space="preserve">de Seguimiento y Gestión Administrativa (SEGA) 118 (45%), Sección Auditoría Tecnología de Información (SATI) 41 (16%), Sección Auditoría Operativa </w:t>
      </w:r>
      <w:r w:rsidR="009E2D6E">
        <w:rPr>
          <w:rFonts w:ascii="Arial" w:hAnsi="Arial" w:cs="Arial"/>
          <w:lang w:val="es-MX"/>
        </w:rPr>
        <w:t xml:space="preserve">(SAO) </w:t>
      </w:r>
      <w:r w:rsidR="00FC22F1" w:rsidRPr="002E54FA">
        <w:rPr>
          <w:rFonts w:ascii="Arial" w:hAnsi="Arial" w:cs="Arial"/>
          <w:lang w:val="es-MX"/>
        </w:rPr>
        <w:t xml:space="preserve">24 (9%), Sección Auditoría Estudios Económicos </w:t>
      </w:r>
      <w:r w:rsidR="009E2D6E">
        <w:rPr>
          <w:rFonts w:ascii="Arial" w:hAnsi="Arial" w:cs="Arial"/>
          <w:lang w:val="es-MX"/>
        </w:rPr>
        <w:t xml:space="preserve">(SAEEC) </w:t>
      </w:r>
      <w:r w:rsidR="00FC22F1" w:rsidRPr="002E54FA">
        <w:rPr>
          <w:rFonts w:ascii="Arial" w:hAnsi="Arial" w:cs="Arial"/>
          <w:lang w:val="es-MX"/>
        </w:rPr>
        <w:t xml:space="preserve">y Sección Auditoría Financiera </w:t>
      </w:r>
      <w:r w:rsidR="009E2D6E">
        <w:rPr>
          <w:rFonts w:ascii="Arial" w:hAnsi="Arial" w:cs="Arial"/>
          <w:lang w:val="es-MX"/>
        </w:rPr>
        <w:t xml:space="preserve">(SAF) </w:t>
      </w:r>
      <w:r w:rsidR="00FC22F1" w:rsidRPr="002E54FA">
        <w:rPr>
          <w:rFonts w:ascii="Arial" w:hAnsi="Arial" w:cs="Arial"/>
          <w:lang w:val="es-MX"/>
        </w:rPr>
        <w:t>cada una con 21 (8</w:t>
      </w:r>
      <w:r w:rsidR="00FC22F1" w:rsidRPr="00CD164B">
        <w:rPr>
          <w:rFonts w:ascii="Arial" w:hAnsi="Arial" w:cs="Arial"/>
          <w:lang w:val="es-MX"/>
        </w:rPr>
        <w:t xml:space="preserve">%), Sección Auditoría Estudios Especiales </w:t>
      </w:r>
      <w:r w:rsidR="009E2D6E">
        <w:rPr>
          <w:rFonts w:ascii="Arial" w:hAnsi="Arial" w:cs="Arial"/>
          <w:lang w:val="es-MX"/>
        </w:rPr>
        <w:t xml:space="preserve">(SAEE) </w:t>
      </w:r>
      <w:r w:rsidR="00FC22F1" w:rsidRPr="00CD164B">
        <w:rPr>
          <w:rFonts w:ascii="Arial" w:hAnsi="Arial" w:cs="Arial"/>
          <w:lang w:val="es-MX"/>
        </w:rPr>
        <w:t xml:space="preserve">19 (7%), Sección Auditoría Fondo de Jubilaciones y Pensiones </w:t>
      </w:r>
      <w:r w:rsidR="009E2D6E">
        <w:rPr>
          <w:rFonts w:ascii="Arial" w:hAnsi="Arial" w:cs="Arial"/>
          <w:lang w:val="es-MX"/>
        </w:rPr>
        <w:t xml:space="preserve">(SAFJP) </w:t>
      </w:r>
      <w:r w:rsidR="00FC22F1" w:rsidRPr="00CD164B">
        <w:rPr>
          <w:rFonts w:ascii="Arial" w:hAnsi="Arial" w:cs="Arial"/>
          <w:lang w:val="es-MX"/>
        </w:rPr>
        <w:t>14 (</w:t>
      </w:r>
      <w:r w:rsidR="002E54FA" w:rsidRPr="00CD164B">
        <w:rPr>
          <w:rFonts w:ascii="Arial" w:hAnsi="Arial" w:cs="Arial"/>
          <w:lang w:val="es-MX"/>
        </w:rPr>
        <w:t xml:space="preserve">5%), </w:t>
      </w:r>
      <w:r w:rsidR="00FC22F1" w:rsidRPr="00CD164B">
        <w:rPr>
          <w:rFonts w:ascii="Arial" w:hAnsi="Arial" w:cs="Arial"/>
          <w:lang w:val="es-MX"/>
        </w:rPr>
        <w:t>Aseguramiento de Calidad</w:t>
      </w:r>
      <w:r w:rsidR="002E54FA" w:rsidRPr="00CD164B">
        <w:rPr>
          <w:rFonts w:ascii="Arial" w:hAnsi="Arial" w:cs="Arial"/>
          <w:lang w:val="es-MX"/>
        </w:rPr>
        <w:t xml:space="preserve"> 6 (2</w:t>
      </w:r>
      <w:r w:rsidR="002E54FA" w:rsidRPr="007326AD">
        <w:rPr>
          <w:rFonts w:ascii="Arial" w:hAnsi="Arial" w:cs="Arial"/>
          <w:lang w:val="es-MX"/>
        </w:rPr>
        <w:t xml:space="preserve">%). </w:t>
      </w:r>
      <w:r w:rsidR="003434BE" w:rsidRPr="007326AD">
        <w:rPr>
          <w:rFonts w:ascii="Arial" w:hAnsi="Arial" w:cs="Arial"/>
          <w:lang w:val="es-MX"/>
        </w:rPr>
        <w:t xml:space="preserve">(Ver anexo </w:t>
      </w:r>
      <w:r w:rsidR="00644BF0" w:rsidRPr="007326AD">
        <w:rPr>
          <w:rFonts w:ascii="Arial" w:hAnsi="Arial" w:cs="Arial"/>
          <w:lang w:val="es-MX"/>
        </w:rPr>
        <w:t>11</w:t>
      </w:r>
      <w:r w:rsidR="003434BE" w:rsidRPr="007326AD">
        <w:rPr>
          <w:rFonts w:ascii="Arial" w:hAnsi="Arial" w:cs="Arial"/>
          <w:lang w:val="es-MX"/>
        </w:rPr>
        <w:t>)</w:t>
      </w:r>
      <w:r w:rsidR="009E2D6E">
        <w:rPr>
          <w:rFonts w:ascii="Arial" w:hAnsi="Arial" w:cs="Arial"/>
          <w:lang w:val="es-MX"/>
        </w:rPr>
        <w:t>.</w:t>
      </w:r>
    </w:p>
    <w:p w14:paraId="24C243AA" w14:textId="77777777" w:rsidR="007326AD" w:rsidRDefault="007326AD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12CFCB1" w14:textId="2005A459" w:rsidR="002E54FA" w:rsidRDefault="002E54FA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CD164B">
        <w:rPr>
          <w:rFonts w:ascii="Arial" w:hAnsi="Arial" w:cs="Arial"/>
          <w:lang w:val="es-MX"/>
        </w:rPr>
        <w:t xml:space="preserve">Es significativo explicar que las cifras mostradas obedecen a las </w:t>
      </w:r>
      <w:r w:rsidR="00E27CCB">
        <w:rPr>
          <w:rFonts w:ascii="Arial" w:hAnsi="Arial" w:cs="Arial"/>
          <w:lang w:val="es-MX"/>
        </w:rPr>
        <w:t>situaciones</w:t>
      </w:r>
      <w:r w:rsidRPr="00CD164B">
        <w:rPr>
          <w:rFonts w:ascii="Arial" w:hAnsi="Arial" w:cs="Arial"/>
          <w:lang w:val="es-MX"/>
        </w:rPr>
        <w:t xml:space="preserve"> propias de cada </w:t>
      </w:r>
      <w:r w:rsidR="003653FA">
        <w:rPr>
          <w:rFonts w:ascii="Arial" w:hAnsi="Arial" w:cs="Arial"/>
          <w:lang w:val="es-MX"/>
        </w:rPr>
        <w:t>dependencia</w:t>
      </w:r>
      <w:r w:rsidR="006D2A39" w:rsidRPr="00CD164B">
        <w:rPr>
          <w:rFonts w:ascii="Arial" w:hAnsi="Arial" w:cs="Arial"/>
          <w:lang w:val="es-MX"/>
        </w:rPr>
        <w:t>, relacionadas con</w:t>
      </w:r>
      <w:r w:rsidRPr="00CD164B">
        <w:rPr>
          <w:rFonts w:ascii="Arial" w:hAnsi="Arial" w:cs="Arial"/>
          <w:lang w:val="es-MX"/>
        </w:rPr>
        <w:t xml:space="preserve"> la naturaleza y complejidad de las asignaciones creadas </w:t>
      </w:r>
      <w:r w:rsidR="006D2A39" w:rsidRPr="00CD164B">
        <w:rPr>
          <w:rFonts w:ascii="Arial" w:hAnsi="Arial" w:cs="Arial"/>
          <w:lang w:val="es-MX"/>
        </w:rPr>
        <w:t xml:space="preserve">(estudios programados y no programados, presuntos hechos irregulares, </w:t>
      </w:r>
      <w:r w:rsidR="00F521F2">
        <w:rPr>
          <w:rFonts w:ascii="Arial" w:hAnsi="Arial" w:cs="Arial"/>
          <w:lang w:val="es-MX"/>
        </w:rPr>
        <w:t>comprobación</w:t>
      </w:r>
      <w:r w:rsidR="006D2A39" w:rsidRPr="00CD164B">
        <w:rPr>
          <w:rFonts w:ascii="Arial" w:hAnsi="Arial" w:cs="Arial"/>
          <w:lang w:val="es-MX"/>
        </w:rPr>
        <w:t xml:space="preserve"> de </w:t>
      </w:r>
      <w:r w:rsidR="007E15D7">
        <w:rPr>
          <w:rFonts w:ascii="Arial" w:hAnsi="Arial" w:cs="Arial"/>
          <w:lang w:val="es-MX"/>
        </w:rPr>
        <w:t>disposiciones</w:t>
      </w:r>
      <w:r w:rsidR="00CD164B" w:rsidRPr="00A92B38">
        <w:rPr>
          <w:rFonts w:ascii="Arial" w:hAnsi="Arial" w:cs="Arial"/>
          <w:color w:val="FF0000"/>
          <w:lang w:val="es-MX"/>
        </w:rPr>
        <w:t xml:space="preserve">, </w:t>
      </w:r>
      <w:r w:rsidR="00A92B38" w:rsidRPr="009D5AD9">
        <w:rPr>
          <w:rFonts w:ascii="Arial" w:hAnsi="Arial" w:cs="Arial"/>
          <w:lang w:val="es-MX"/>
        </w:rPr>
        <w:t>asuntos</w:t>
      </w:r>
      <w:r w:rsidR="00CD164B" w:rsidRPr="009D5AD9">
        <w:rPr>
          <w:rFonts w:ascii="Arial" w:hAnsi="Arial" w:cs="Arial"/>
          <w:lang w:val="es-MX"/>
        </w:rPr>
        <w:t xml:space="preserve"> administrativ</w:t>
      </w:r>
      <w:r w:rsidR="00A92B38" w:rsidRPr="009D5AD9">
        <w:rPr>
          <w:rFonts w:ascii="Arial" w:hAnsi="Arial" w:cs="Arial"/>
          <w:lang w:val="es-MX"/>
        </w:rPr>
        <w:t>os</w:t>
      </w:r>
      <w:r w:rsidR="006D2A39" w:rsidRPr="009D5AD9">
        <w:rPr>
          <w:rFonts w:ascii="Arial" w:hAnsi="Arial" w:cs="Arial"/>
          <w:lang w:val="es-MX"/>
        </w:rPr>
        <w:t xml:space="preserve"> y actividades sucintas)</w:t>
      </w:r>
      <w:r w:rsidR="009D4DC0">
        <w:rPr>
          <w:rFonts w:ascii="Arial" w:hAnsi="Arial" w:cs="Arial"/>
          <w:lang w:val="es-MX"/>
        </w:rPr>
        <w:t>; lo anterior,</w:t>
      </w:r>
      <w:r w:rsidR="006D2A39" w:rsidRPr="009D5AD9">
        <w:rPr>
          <w:rFonts w:ascii="Arial" w:hAnsi="Arial" w:cs="Arial"/>
          <w:lang w:val="es-MX"/>
        </w:rPr>
        <w:t xml:space="preserve"> </w:t>
      </w:r>
      <w:r w:rsidRPr="009D5AD9">
        <w:rPr>
          <w:rFonts w:ascii="Arial" w:hAnsi="Arial" w:cs="Arial"/>
          <w:lang w:val="es-MX"/>
        </w:rPr>
        <w:t xml:space="preserve">en función de cumplir con el Plan Anual de </w:t>
      </w:r>
      <w:r w:rsidRPr="00CD164B">
        <w:rPr>
          <w:rFonts w:ascii="Arial" w:hAnsi="Arial" w:cs="Arial"/>
          <w:lang w:val="es-MX"/>
        </w:rPr>
        <w:t>Trabajo y de los objetivos propuestos en esta oficina.</w:t>
      </w:r>
      <w:bookmarkEnd w:id="7"/>
    </w:p>
    <w:p w14:paraId="263AA5CE" w14:textId="4EF02C8C" w:rsidR="00D26A50" w:rsidRDefault="00D26A50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90EE397" w14:textId="77777777" w:rsidR="00917966" w:rsidRDefault="00917966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72B1D10" w14:textId="43923336" w:rsidR="00B0290C" w:rsidRPr="00762477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sz w:val="22"/>
          <w:szCs w:val="22"/>
          <w:lang w:val="es-MX"/>
        </w:rPr>
      </w:pPr>
      <w:bookmarkStart w:id="8" w:name="_Toc62562521"/>
      <w:r w:rsidRPr="00762477">
        <w:rPr>
          <w:rFonts w:cs="Arial"/>
          <w:sz w:val="22"/>
          <w:szCs w:val="22"/>
          <w:lang w:val="es-MX"/>
        </w:rPr>
        <w:t>SEGUIMIENTO DE RECOMENDACIONES</w:t>
      </w:r>
      <w:bookmarkEnd w:id="8"/>
    </w:p>
    <w:p w14:paraId="4F5E7A24" w14:textId="1322C251" w:rsidR="009A2B40" w:rsidRPr="00031154" w:rsidRDefault="009A2B40" w:rsidP="00762477">
      <w:pPr>
        <w:spacing w:after="0" w:line="240" w:lineRule="auto"/>
        <w:rPr>
          <w:rFonts w:ascii="Arial" w:hAnsi="Arial" w:cs="Arial"/>
          <w:sz w:val="18"/>
          <w:szCs w:val="18"/>
          <w:lang w:val="es-MX"/>
        </w:rPr>
      </w:pPr>
    </w:p>
    <w:p w14:paraId="378560B6" w14:textId="39E464A6" w:rsidR="0051049A" w:rsidRPr="00762477" w:rsidRDefault="00762477" w:rsidP="00AF4596">
      <w:pPr>
        <w:pStyle w:val="Ttulo2"/>
        <w:shd w:val="clear" w:color="auto" w:fill="D9D9D9" w:themeFill="background1" w:themeFillShade="D9"/>
        <w:spacing w:before="0" w:line="240" w:lineRule="auto"/>
        <w:ind w:left="142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9" w:name="_Toc62562522"/>
      <w:r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="00B61623" w:rsidRPr="00762477">
        <w:rPr>
          <w:rFonts w:ascii="Arial" w:hAnsi="Arial" w:cs="Arial"/>
          <w:b/>
          <w:color w:val="auto"/>
          <w:sz w:val="22"/>
          <w:szCs w:val="22"/>
          <w:lang w:val="es-MX"/>
        </w:rPr>
        <w:t>.1 Informes</w:t>
      </w:r>
      <w:r w:rsidR="0051049A" w:rsidRPr="0076247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162156" w:rsidRPr="0076247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seguimiento y estado de las </w:t>
      </w:r>
      <w:r w:rsidR="007E15D7">
        <w:rPr>
          <w:rFonts w:ascii="Arial" w:hAnsi="Arial" w:cs="Arial"/>
          <w:b/>
          <w:color w:val="auto"/>
          <w:sz w:val="22"/>
          <w:szCs w:val="22"/>
          <w:lang w:val="es-MX"/>
        </w:rPr>
        <w:t>ordenanzas</w:t>
      </w:r>
      <w:r w:rsidR="00162156" w:rsidRPr="0076247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analizadas</w:t>
      </w:r>
      <w:bookmarkEnd w:id="9"/>
    </w:p>
    <w:p w14:paraId="0F9DE7F8" w14:textId="595B5389" w:rsidR="0051049A" w:rsidRPr="00031154" w:rsidRDefault="0051049A" w:rsidP="00762477">
      <w:pPr>
        <w:spacing w:after="0" w:line="240" w:lineRule="auto"/>
        <w:rPr>
          <w:rFonts w:ascii="Arial" w:hAnsi="Arial" w:cs="Arial"/>
          <w:sz w:val="20"/>
          <w:szCs w:val="20"/>
          <w:lang w:val="es-MX"/>
        </w:rPr>
      </w:pPr>
    </w:p>
    <w:p w14:paraId="74672168" w14:textId="6F974CB4" w:rsidR="007A6802" w:rsidRDefault="00A92B38" w:rsidP="0076247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s-MX"/>
        </w:rPr>
        <w:t xml:space="preserve">En cuanto a las </w:t>
      </w:r>
      <w:r w:rsidR="00906318" w:rsidRPr="00762477">
        <w:rPr>
          <w:rFonts w:ascii="Arial" w:hAnsi="Arial" w:cs="Arial"/>
          <w:lang w:val="es-MX"/>
        </w:rPr>
        <w:t>labor</w:t>
      </w:r>
      <w:r>
        <w:rPr>
          <w:rFonts w:ascii="Arial" w:hAnsi="Arial" w:cs="Arial"/>
          <w:lang w:val="es-MX"/>
        </w:rPr>
        <w:t>es</w:t>
      </w:r>
      <w:r w:rsidR="00906318" w:rsidRPr="00FD6B8D">
        <w:rPr>
          <w:rFonts w:ascii="Arial" w:hAnsi="Arial" w:cs="Arial"/>
          <w:lang w:val="es-MX"/>
        </w:rPr>
        <w:t xml:space="preserve"> de </w:t>
      </w:r>
      <w:r w:rsidR="00F521F2">
        <w:rPr>
          <w:rFonts w:ascii="Arial" w:hAnsi="Arial" w:cs="Arial"/>
          <w:lang w:val="es-MX"/>
        </w:rPr>
        <w:t xml:space="preserve">confirmación </w:t>
      </w:r>
      <w:r w:rsidR="00906318" w:rsidRPr="00FD6B8D">
        <w:rPr>
          <w:rFonts w:ascii="Arial" w:hAnsi="Arial" w:cs="Arial"/>
          <w:lang w:val="es-MX"/>
        </w:rPr>
        <w:t>practica</w:t>
      </w:r>
      <w:r w:rsidR="00353ADF" w:rsidRPr="00FD6B8D">
        <w:rPr>
          <w:rFonts w:ascii="Arial" w:hAnsi="Arial" w:cs="Arial"/>
          <w:lang w:val="es-MX"/>
        </w:rPr>
        <w:t>da</w:t>
      </w:r>
      <w:r>
        <w:rPr>
          <w:rFonts w:ascii="Arial" w:hAnsi="Arial" w:cs="Arial"/>
          <w:lang w:val="es-MX"/>
        </w:rPr>
        <w:t>s</w:t>
      </w:r>
      <w:r w:rsidR="00353ADF" w:rsidRPr="00FD6B8D">
        <w:rPr>
          <w:rFonts w:ascii="Arial" w:hAnsi="Arial" w:cs="Arial"/>
          <w:lang w:val="es-MX"/>
        </w:rPr>
        <w:t xml:space="preserve"> por</w:t>
      </w:r>
      <w:r w:rsidR="00906318" w:rsidRPr="00FD6B8D">
        <w:rPr>
          <w:rFonts w:ascii="Arial" w:hAnsi="Arial" w:cs="Arial"/>
          <w:lang w:val="es-MX"/>
        </w:rPr>
        <w:t xml:space="preserve"> esta Auditoría es de vital importancia, </w:t>
      </w:r>
      <w:r w:rsidR="00E85CA2" w:rsidRPr="00FD6B8D">
        <w:rPr>
          <w:rFonts w:ascii="Arial" w:hAnsi="Arial" w:cs="Arial"/>
          <w:lang w:val="es-MX"/>
        </w:rPr>
        <w:t>por cuanto</w:t>
      </w:r>
      <w:r w:rsidR="00906318" w:rsidRPr="00FD6B8D">
        <w:rPr>
          <w:rFonts w:ascii="Arial" w:hAnsi="Arial" w:cs="Arial"/>
          <w:lang w:val="es-MX"/>
        </w:rPr>
        <w:t xml:space="preserve"> la Administración Superior</w:t>
      </w:r>
      <w:r w:rsidR="00E17833" w:rsidRPr="00FD6B8D">
        <w:rPr>
          <w:rFonts w:ascii="Arial" w:hAnsi="Arial" w:cs="Arial"/>
          <w:lang w:val="es-MX"/>
        </w:rPr>
        <w:t>,</w:t>
      </w:r>
      <w:r w:rsidR="00906318" w:rsidRPr="00FD6B8D">
        <w:rPr>
          <w:rFonts w:ascii="Arial" w:hAnsi="Arial" w:cs="Arial"/>
          <w:lang w:val="es-MX"/>
        </w:rPr>
        <w:t xml:space="preserve"> al igual que la mayoría de las dependencias judiciales, no cuenta con un</w:t>
      </w:r>
      <w:r w:rsidR="00EF5E9A">
        <w:rPr>
          <w:rFonts w:ascii="Arial" w:hAnsi="Arial" w:cs="Arial"/>
          <w:lang w:val="es-MX"/>
        </w:rPr>
        <w:t xml:space="preserve"> </w:t>
      </w:r>
      <w:r w:rsidR="00906318" w:rsidRPr="00FD6B8D">
        <w:rPr>
          <w:rFonts w:ascii="Arial" w:hAnsi="Arial" w:cs="Arial"/>
          <w:lang w:val="es-MX"/>
        </w:rPr>
        <w:t xml:space="preserve">sistema de </w:t>
      </w:r>
      <w:r w:rsidR="001253EB">
        <w:rPr>
          <w:rFonts w:ascii="Arial" w:hAnsi="Arial" w:cs="Arial"/>
          <w:lang w:val="es-MX"/>
        </w:rPr>
        <w:t>supervisión</w:t>
      </w:r>
      <w:r w:rsidR="00906318" w:rsidRPr="00FD6B8D">
        <w:rPr>
          <w:rFonts w:ascii="Arial" w:hAnsi="Arial" w:cs="Arial"/>
          <w:lang w:val="es-MX"/>
        </w:rPr>
        <w:t xml:space="preserve"> </w:t>
      </w:r>
      <w:r w:rsidR="00E85CA2" w:rsidRPr="00FD6B8D">
        <w:rPr>
          <w:rFonts w:ascii="Arial" w:hAnsi="Arial" w:cs="Arial"/>
          <w:lang w:val="es-MX"/>
        </w:rPr>
        <w:t>el cual les</w:t>
      </w:r>
      <w:r w:rsidR="00906318" w:rsidRPr="00FD6B8D">
        <w:rPr>
          <w:rFonts w:ascii="Arial" w:hAnsi="Arial" w:cs="Arial"/>
          <w:lang w:val="es-MX"/>
        </w:rPr>
        <w:t xml:space="preserve"> permita comprobar </w:t>
      </w:r>
      <w:r w:rsidR="00E85CA2" w:rsidRPr="00FD6B8D">
        <w:rPr>
          <w:rFonts w:ascii="Arial" w:hAnsi="Arial" w:cs="Arial"/>
          <w:lang w:val="es-MX"/>
        </w:rPr>
        <w:t xml:space="preserve">la implementación por parte de las personas responsables de ejecutar </w:t>
      </w:r>
      <w:r w:rsidR="00906318" w:rsidRPr="00FD6B8D">
        <w:rPr>
          <w:rFonts w:ascii="Arial" w:hAnsi="Arial" w:cs="Arial"/>
          <w:lang w:val="es-MX"/>
        </w:rPr>
        <w:t xml:space="preserve">en forma y tiempo </w:t>
      </w:r>
      <w:r w:rsidR="00906318" w:rsidRPr="003653FA">
        <w:rPr>
          <w:rFonts w:ascii="Arial" w:hAnsi="Arial" w:cs="Arial"/>
          <w:lang w:val="es-MX"/>
        </w:rPr>
        <w:t xml:space="preserve">las </w:t>
      </w:r>
      <w:r w:rsidR="007E15D7" w:rsidRPr="003653FA">
        <w:rPr>
          <w:rFonts w:ascii="Arial" w:hAnsi="Arial" w:cs="Arial"/>
          <w:lang w:val="es-MX"/>
        </w:rPr>
        <w:t>propuestas</w:t>
      </w:r>
      <w:r w:rsidR="00906318" w:rsidRPr="003653FA">
        <w:rPr>
          <w:rFonts w:ascii="Arial" w:hAnsi="Arial" w:cs="Arial"/>
          <w:lang w:val="es-MX"/>
        </w:rPr>
        <w:t xml:space="preserve"> y sugerencias </w:t>
      </w:r>
      <w:r w:rsidR="00906318" w:rsidRPr="00FD6B8D">
        <w:rPr>
          <w:rFonts w:ascii="Arial" w:hAnsi="Arial" w:cs="Arial"/>
          <w:lang w:val="es-MX"/>
        </w:rPr>
        <w:t xml:space="preserve">vertidas en los </w:t>
      </w:r>
      <w:r>
        <w:rPr>
          <w:rFonts w:ascii="Arial" w:hAnsi="Arial" w:cs="Arial"/>
          <w:lang w:val="es-MX"/>
        </w:rPr>
        <w:t>reportes</w:t>
      </w:r>
      <w:r w:rsidR="00906318" w:rsidRPr="00FD6B8D">
        <w:rPr>
          <w:rFonts w:ascii="Arial" w:hAnsi="Arial" w:cs="Arial"/>
          <w:lang w:val="es-MX"/>
        </w:rPr>
        <w:t xml:space="preserve"> de auditoría, tal y como lo dispone el artículo 17, inciso c) de la Ley </w:t>
      </w:r>
      <w:r w:rsidR="00906318" w:rsidRPr="00FD6B8D">
        <w:rPr>
          <w:rFonts w:ascii="Arial" w:hAnsi="Arial" w:cs="Arial"/>
          <w:lang w:val="es-MX"/>
        </w:rPr>
        <w:lastRenderedPageBreak/>
        <w:t>General de Control Interno.</w:t>
      </w:r>
      <w:r w:rsidR="007A6802">
        <w:rPr>
          <w:rFonts w:ascii="Arial" w:hAnsi="Arial" w:cs="Arial"/>
          <w:lang w:val="es-MX"/>
        </w:rPr>
        <w:t xml:space="preserve"> </w:t>
      </w:r>
      <w:r w:rsidR="009A2B40" w:rsidRPr="00FD6B8D">
        <w:rPr>
          <w:rFonts w:ascii="Arial" w:hAnsi="Arial" w:cs="Arial"/>
          <w:lang w:val="es-MX"/>
        </w:rPr>
        <w:t>Como producto de las act</w:t>
      </w:r>
      <w:r w:rsidR="00971BD5" w:rsidRPr="00FD6B8D">
        <w:rPr>
          <w:rFonts w:ascii="Arial" w:hAnsi="Arial" w:cs="Arial"/>
          <w:lang w:val="es-MX"/>
        </w:rPr>
        <w:t xml:space="preserve">ividades </w:t>
      </w:r>
      <w:r w:rsidR="00906318" w:rsidRPr="00FD6B8D">
        <w:rPr>
          <w:rFonts w:ascii="Arial" w:hAnsi="Arial" w:cs="Arial"/>
          <w:lang w:val="es-MX"/>
        </w:rPr>
        <w:t>antes señaladas</w:t>
      </w:r>
      <w:r w:rsidR="007A6802">
        <w:rPr>
          <w:rFonts w:ascii="Arial" w:hAnsi="Arial" w:cs="Arial"/>
          <w:lang w:val="es-MX"/>
        </w:rPr>
        <w:t>,</w:t>
      </w:r>
      <w:r w:rsidR="009A2B40" w:rsidRPr="00FD6B8D">
        <w:rPr>
          <w:rFonts w:ascii="Arial" w:hAnsi="Arial" w:cs="Arial"/>
          <w:lang w:val="es-MX"/>
        </w:rPr>
        <w:t xml:space="preserve"> al </w:t>
      </w:r>
      <w:r w:rsidR="00544A38" w:rsidRPr="00FD6B8D">
        <w:rPr>
          <w:rFonts w:ascii="Arial" w:hAnsi="Arial" w:cs="Arial"/>
        </w:rPr>
        <w:t>31</w:t>
      </w:r>
      <w:r w:rsidR="009A2B40" w:rsidRPr="00FD6B8D">
        <w:rPr>
          <w:rFonts w:ascii="Arial" w:hAnsi="Arial" w:cs="Arial"/>
        </w:rPr>
        <w:t xml:space="preserve"> de diciembre de </w:t>
      </w:r>
      <w:r w:rsidR="0023252E" w:rsidRPr="00FD6B8D">
        <w:rPr>
          <w:rFonts w:ascii="Arial" w:hAnsi="Arial" w:cs="Arial"/>
        </w:rPr>
        <w:t>2020</w:t>
      </w:r>
      <w:r w:rsidR="009A2B40" w:rsidRPr="00FD6B8D">
        <w:rPr>
          <w:rStyle w:val="Refdenotaalpie"/>
          <w:rFonts w:ascii="Arial" w:hAnsi="Arial" w:cs="Arial"/>
        </w:rPr>
        <w:footnoteReference w:id="2"/>
      </w:r>
      <w:r w:rsidR="007A6802">
        <w:rPr>
          <w:rFonts w:ascii="Arial" w:hAnsi="Arial" w:cs="Arial"/>
        </w:rPr>
        <w:t xml:space="preserve"> </w:t>
      </w:r>
      <w:r w:rsidR="009A2B40" w:rsidRPr="003653FA">
        <w:rPr>
          <w:rFonts w:ascii="Arial" w:hAnsi="Arial" w:cs="Arial"/>
        </w:rPr>
        <w:t xml:space="preserve">se emitieron </w:t>
      </w:r>
      <w:r w:rsidR="00FD6B8D" w:rsidRPr="003653FA">
        <w:rPr>
          <w:rFonts w:ascii="Arial" w:hAnsi="Arial" w:cs="Arial"/>
        </w:rPr>
        <w:t>198</w:t>
      </w:r>
      <w:r w:rsidR="009A2B40" w:rsidRPr="003653FA">
        <w:rPr>
          <w:rFonts w:ascii="Arial" w:hAnsi="Arial" w:cs="Arial"/>
        </w:rPr>
        <w:t xml:space="preserve"> </w:t>
      </w:r>
      <w:r w:rsidR="00F521F2" w:rsidRPr="003653FA">
        <w:rPr>
          <w:rFonts w:ascii="Arial" w:hAnsi="Arial" w:cs="Arial"/>
        </w:rPr>
        <w:t>documentos</w:t>
      </w:r>
      <w:r w:rsidR="009A2B40" w:rsidRPr="003653FA">
        <w:rPr>
          <w:rFonts w:ascii="Arial" w:hAnsi="Arial" w:cs="Arial"/>
        </w:rPr>
        <w:t xml:space="preserve"> de esta naturaleza</w:t>
      </w:r>
      <w:r w:rsidR="00535BEF" w:rsidRPr="003653FA">
        <w:rPr>
          <w:rFonts w:ascii="Arial" w:hAnsi="Arial" w:cs="Arial"/>
        </w:rPr>
        <w:t>,</w:t>
      </w:r>
      <w:r w:rsidR="007A6802" w:rsidRPr="003653FA">
        <w:rPr>
          <w:rFonts w:ascii="Arial" w:hAnsi="Arial" w:cs="Arial"/>
        </w:rPr>
        <w:t xml:space="preserve"> el estado de las verificaciones atendidas se </w:t>
      </w:r>
      <w:r w:rsidR="007A6802" w:rsidRPr="00162156">
        <w:rPr>
          <w:rFonts w:ascii="Arial" w:hAnsi="Arial" w:cs="Arial"/>
        </w:rPr>
        <w:t>presenta a continuación.</w:t>
      </w:r>
    </w:p>
    <w:p w14:paraId="7C007B77" w14:textId="77777777" w:rsidR="008C101B" w:rsidRPr="00386DA8" w:rsidRDefault="008C101B" w:rsidP="00C12F3B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05009CED" w14:textId="4CA19FDB" w:rsidR="0051049A" w:rsidRPr="00386DA8" w:rsidRDefault="0051049A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386DA8">
        <w:rPr>
          <w:rFonts w:ascii="Arial" w:hAnsi="Arial" w:cs="Arial"/>
          <w:i/>
          <w:sz w:val="20"/>
          <w:szCs w:val="20"/>
          <w:lang w:val="es-MX"/>
        </w:rPr>
        <w:t xml:space="preserve">Gráfico Nº </w:t>
      </w:r>
      <w:r w:rsidR="00450648" w:rsidRPr="00386DA8">
        <w:rPr>
          <w:rFonts w:ascii="Arial" w:hAnsi="Arial" w:cs="Arial"/>
          <w:i/>
          <w:sz w:val="20"/>
          <w:szCs w:val="20"/>
          <w:lang w:val="es-MX"/>
        </w:rPr>
        <w:t>4</w:t>
      </w:r>
    </w:p>
    <w:p w14:paraId="0390D7E3" w14:textId="0A41C8AF" w:rsidR="0051049A" w:rsidRPr="00386DA8" w:rsidRDefault="0051049A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386DA8">
        <w:rPr>
          <w:rFonts w:ascii="Arial" w:hAnsi="Arial" w:cs="Arial"/>
          <w:i/>
          <w:sz w:val="20"/>
          <w:szCs w:val="20"/>
          <w:lang w:val="es-MX"/>
        </w:rPr>
        <w:t>Detalle de las recomendaciones analizadas</w:t>
      </w:r>
    </w:p>
    <w:p w14:paraId="66B6E43F" w14:textId="48D67463" w:rsidR="0051049A" w:rsidRPr="00386DA8" w:rsidRDefault="0051049A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386DA8">
        <w:rPr>
          <w:rFonts w:ascii="Arial" w:hAnsi="Arial" w:cs="Arial"/>
          <w:i/>
          <w:sz w:val="20"/>
          <w:szCs w:val="20"/>
          <w:lang w:val="es-MX"/>
        </w:rPr>
        <w:t>por la Auditoría Judicial</w:t>
      </w:r>
    </w:p>
    <w:p w14:paraId="56354B2E" w14:textId="71E9A6EC" w:rsidR="0051049A" w:rsidRPr="00386DA8" w:rsidRDefault="0051049A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386DA8">
        <w:rPr>
          <w:rFonts w:ascii="Arial" w:hAnsi="Arial" w:cs="Arial"/>
          <w:i/>
          <w:sz w:val="20"/>
          <w:szCs w:val="20"/>
          <w:lang w:val="es-MX"/>
        </w:rPr>
        <w:t xml:space="preserve">Año </w:t>
      </w:r>
      <w:r w:rsidR="0023252E" w:rsidRPr="00386DA8">
        <w:rPr>
          <w:rFonts w:ascii="Arial" w:hAnsi="Arial" w:cs="Arial"/>
          <w:i/>
          <w:sz w:val="20"/>
          <w:szCs w:val="20"/>
          <w:lang w:val="es-MX"/>
        </w:rPr>
        <w:t>2020</w:t>
      </w:r>
    </w:p>
    <w:p w14:paraId="2D1300BF" w14:textId="77777777" w:rsidR="0051049A" w:rsidRPr="00386DA8" w:rsidRDefault="0051049A" w:rsidP="00C12F3B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1E21E57A" w14:textId="37693BA5" w:rsidR="00535BEF" w:rsidRPr="00165DD2" w:rsidRDefault="00233178" w:rsidP="00C12F3B">
      <w:pPr>
        <w:spacing w:after="0" w:line="240" w:lineRule="auto"/>
        <w:jc w:val="center"/>
        <w:rPr>
          <w:rFonts w:ascii="Arial" w:hAnsi="Arial" w:cs="Arial"/>
          <w:color w:val="7030A0"/>
          <w:highlight w:val="yellow"/>
        </w:rPr>
      </w:pPr>
      <w:r w:rsidRPr="00233178">
        <w:rPr>
          <w:noProof/>
          <w:lang w:eastAsia="es-CR"/>
        </w:rPr>
        <w:drawing>
          <wp:inline distT="0" distB="0" distL="0" distR="0" wp14:anchorId="5B21F85D" wp14:editId="4141F64E">
            <wp:extent cx="4809524" cy="2571429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09524" cy="2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35B6F" w14:textId="40542CA2" w:rsidR="00535BEF" w:rsidRPr="00386DA8" w:rsidRDefault="00535BEF" w:rsidP="00C12F3B">
      <w:pPr>
        <w:spacing w:after="0" w:line="240" w:lineRule="auto"/>
        <w:jc w:val="both"/>
        <w:rPr>
          <w:rFonts w:ascii="Arial" w:hAnsi="Arial" w:cs="Arial"/>
          <w:sz w:val="20"/>
          <w:szCs w:val="32"/>
          <w:highlight w:val="yellow"/>
        </w:rPr>
      </w:pPr>
    </w:p>
    <w:p w14:paraId="02505931" w14:textId="666BD626" w:rsidR="0051049A" w:rsidRPr="003C7924" w:rsidRDefault="00233178" w:rsidP="00233178">
      <w:pPr>
        <w:spacing w:after="0" w:line="240" w:lineRule="auto"/>
        <w:ind w:firstLine="708"/>
        <w:rPr>
          <w:rFonts w:ascii="Arial" w:hAnsi="Arial" w:cs="Arial"/>
          <w:sz w:val="18"/>
          <w:highlight w:val="yellow"/>
        </w:rPr>
      </w:pPr>
      <w:r w:rsidRPr="003C7924">
        <w:rPr>
          <w:rFonts w:ascii="Arial" w:hAnsi="Arial" w:cs="Arial"/>
          <w:b/>
          <w:sz w:val="20"/>
          <w:szCs w:val="24"/>
        </w:rPr>
        <w:t xml:space="preserve">    </w:t>
      </w:r>
      <w:r w:rsidR="0051049A" w:rsidRPr="003C7924">
        <w:rPr>
          <w:rFonts w:ascii="Arial" w:hAnsi="Arial" w:cs="Arial"/>
          <w:b/>
          <w:sz w:val="20"/>
          <w:szCs w:val="24"/>
        </w:rPr>
        <w:t>Fuente</w:t>
      </w:r>
      <w:r w:rsidR="0051049A" w:rsidRPr="003C7924">
        <w:rPr>
          <w:rFonts w:ascii="Arial" w:hAnsi="Arial" w:cs="Arial"/>
          <w:sz w:val="20"/>
          <w:szCs w:val="24"/>
        </w:rPr>
        <w:t xml:space="preserve">: </w:t>
      </w:r>
      <w:r w:rsidR="003F58E1" w:rsidRPr="003F58E1">
        <w:rPr>
          <w:rFonts w:ascii="Arial" w:hAnsi="Arial" w:cs="Arial"/>
          <w:sz w:val="20"/>
          <w:szCs w:val="20"/>
        </w:rPr>
        <w:t>Control de Informes de seguimiento emitidos por la Auditoría Judicial.</w:t>
      </w:r>
    </w:p>
    <w:p w14:paraId="5BABC377" w14:textId="7302A685" w:rsidR="00386DA8" w:rsidRPr="003C7924" w:rsidRDefault="00386DA8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178636E9" w14:textId="4A232F2E" w:rsidR="007A6802" w:rsidRDefault="00793F19" w:rsidP="007A6802">
      <w:pPr>
        <w:spacing w:after="0" w:line="240" w:lineRule="auto"/>
        <w:jc w:val="both"/>
        <w:rPr>
          <w:rFonts w:ascii="Arial" w:hAnsi="Arial" w:cs="Arial"/>
        </w:rPr>
      </w:pPr>
      <w:r w:rsidRPr="003C7924">
        <w:rPr>
          <w:rFonts w:ascii="Arial" w:hAnsi="Arial" w:cs="Arial"/>
        </w:rPr>
        <w:t xml:space="preserve">Durante el año </w:t>
      </w:r>
      <w:r w:rsidR="0023252E" w:rsidRPr="003C7924">
        <w:rPr>
          <w:rFonts w:ascii="Arial" w:hAnsi="Arial" w:cs="Arial"/>
        </w:rPr>
        <w:t>2020</w:t>
      </w:r>
      <w:r w:rsidRPr="003C7924">
        <w:rPr>
          <w:rFonts w:ascii="Arial" w:hAnsi="Arial" w:cs="Arial"/>
        </w:rPr>
        <w:t>,</w:t>
      </w:r>
      <w:r w:rsidR="00162156">
        <w:rPr>
          <w:rFonts w:ascii="Arial" w:hAnsi="Arial" w:cs="Arial"/>
        </w:rPr>
        <w:t xml:space="preserve"> </w:t>
      </w:r>
      <w:r w:rsidRPr="003C7924">
        <w:rPr>
          <w:rFonts w:ascii="Arial" w:hAnsi="Arial" w:cs="Arial"/>
        </w:rPr>
        <w:t xml:space="preserve">se analizaron </w:t>
      </w:r>
      <w:r w:rsidR="00233178" w:rsidRPr="003C7924">
        <w:rPr>
          <w:rFonts w:ascii="Arial" w:hAnsi="Arial" w:cs="Arial"/>
        </w:rPr>
        <w:t>732</w:t>
      </w:r>
      <w:r w:rsidRPr="003C7924">
        <w:rPr>
          <w:rFonts w:ascii="Arial" w:hAnsi="Arial" w:cs="Arial"/>
        </w:rPr>
        <w:t xml:space="preserve"> recomendaciones, de las cuales 5</w:t>
      </w:r>
      <w:r w:rsidR="00233178" w:rsidRPr="003C7924">
        <w:rPr>
          <w:rFonts w:ascii="Arial" w:hAnsi="Arial" w:cs="Arial"/>
        </w:rPr>
        <w:t xml:space="preserve">05 </w:t>
      </w:r>
      <w:r w:rsidRPr="003C7924">
        <w:rPr>
          <w:rFonts w:ascii="Arial" w:hAnsi="Arial" w:cs="Arial"/>
        </w:rPr>
        <w:t>se identificaron aplicadas</w:t>
      </w:r>
      <w:r w:rsidR="00F32114" w:rsidRPr="003C7924">
        <w:rPr>
          <w:rFonts w:ascii="Arial" w:hAnsi="Arial" w:cs="Arial"/>
        </w:rPr>
        <w:t xml:space="preserve"> (</w:t>
      </w:r>
      <w:r w:rsidR="00233178" w:rsidRPr="003C7924">
        <w:rPr>
          <w:rFonts w:ascii="Arial" w:hAnsi="Arial" w:cs="Arial"/>
        </w:rPr>
        <w:t>68</w:t>
      </w:r>
      <w:r w:rsidR="00F32114" w:rsidRPr="003C7924">
        <w:rPr>
          <w:rFonts w:ascii="Arial" w:hAnsi="Arial" w:cs="Arial"/>
        </w:rPr>
        <w:t>%)</w:t>
      </w:r>
      <w:r w:rsidRPr="003C7924">
        <w:rPr>
          <w:rFonts w:ascii="Arial" w:hAnsi="Arial" w:cs="Arial"/>
        </w:rPr>
        <w:t xml:space="preserve">, </w:t>
      </w:r>
      <w:r w:rsidR="00233178" w:rsidRPr="003C7924">
        <w:rPr>
          <w:rFonts w:ascii="Arial" w:hAnsi="Arial" w:cs="Arial"/>
        </w:rPr>
        <w:t>157 en</w:t>
      </w:r>
      <w:r w:rsidRPr="003C7924">
        <w:rPr>
          <w:rFonts w:ascii="Arial" w:hAnsi="Arial" w:cs="Arial"/>
        </w:rPr>
        <w:t xml:space="preserve"> permanecen en proceso de ejecución</w:t>
      </w:r>
      <w:r w:rsidR="00F32114" w:rsidRPr="003C7924">
        <w:rPr>
          <w:rFonts w:ascii="Arial" w:hAnsi="Arial" w:cs="Arial"/>
        </w:rPr>
        <w:t xml:space="preserve"> (2</w:t>
      </w:r>
      <w:r w:rsidR="00233178" w:rsidRPr="003C7924">
        <w:rPr>
          <w:rFonts w:ascii="Arial" w:hAnsi="Arial" w:cs="Arial"/>
        </w:rPr>
        <w:t>1</w:t>
      </w:r>
      <w:r w:rsidR="00F32114" w:rsidRPr="003C7924">
        <w:rPr>
          <w:rFonts w:ascii="Arial" w:hAnsi="Arial" w:cs="Arial"/>
        </w:rPr>
        <w:t>%)</w:t>
      </w:r>
      <w:r w:rsidRPr="003C7924">
        <w:rPr>
          <w:rFonts w:ascii="Arial" w:hAnsi="Arial" w:cs="Arial"/>
        </w:rPr>
        <w:t xml:space="preserve">, </w:t>
      </w:r>
      <w:r w:rsidR="00233178" w:rsidRPr="003C7924">
        <w:rPr>
          <w:rFonts w:ascii="Arial" w:hAnsi="Arial" w:cs="Arial"/>
        </w:rPr>
        <w:t>42</w:t>
      </w:r>
      <w:r w:rsidRPr="003C7924">
        <w:rPr>
          <w:rFonts w:ascii="Arial" w:hAnsi="Arial" w:cs="Arial"/>
        </w:rPr>
        <w:t xml:space="preserve"> fueron archivadas</w:t>
      </w:r>
      <w:r w:rsidR="00F32114" w:rsidRPr="003C7924">
        <w:rPr>
          <w:rFonts w:ascii="Arial" w:hAnsi="Arial" w:cs="Arial"/>
        </w:rPr>
        <w:t xml:space="preserve"> (</w:t>
      </w:r>
      <w:r w:rsidR="00233178" w:rsidRPr="003C7924">
        <w:rPr>
          <w:rFonts w:ascii="Arial" w:hAnsi="Arial" w:cs="Arial"/>
        </w:rPr>
        <w:t>6</w:t>
      </w:r>
      <w:r w:rsidR="00F32114" w:rsidRPr="003C7924">
        <w:rPr>
          <w:rFonts w:ascii="Arial" w:hAnsi="Arial" w:cs="Arial"/>
        </w:rPr>
        <w:t>%)</w:t>
      </w:r>
      <w:r w:rsidRPr="003C7924">
        <w:rPr>
          <w:rFonts w:ascii="Arial" w:hAnsi="Arial" w:cs="Arial"/>
        </w:rPr>
        <w:t xml:space="preserve">, </w:t>
      </w:r>
      <w:r w:rsidR="00233178" w:rsidRPr="003C7924">
        <w:rPr>
          <w:rFonts w:ascii="Arial" w:hAnsi="Arial" w:cs="Arial"/>
        </w:rPr>
        <w:t>14</w:t>
      </w:r>
      <w:r w:rsidRPr="003C7924">
        <w:rPr>
          <w:rFonts w:ascii="Arial" w:hAnsi="Arial" w:cs="Arial"/>
        </w:rPr>
        <w:t xml:space="preserve"> se determinaron no aplicadas</w:t>
      </w:r>
      <w:r w:rsidR="00906318" w:rsidRPr="003C7924">
        <w:rPr>
          <w:rFonts w:ascii="Arial" w:hAnsi="Arial" w:cs="Arial"/>
        </w:rPr>
        <w:t xml:space="preserve"> </w:t>
      </w:r>
      <w:r w:rsidR="00F32114" w:rsidRPr="003C7924">
        <w:rPr>
          <w:rFonts w:ascii="Arial" w:hAnsi="Arial" w:cs="Arial"/>
        </w:rPr>
        <w:t>(</w:t>
      </w:r>
      <w:r w:rsidR="00233178" w:rsidRPr="003C7924">
        <w:rPr>
          <w:rFonts w:ascii="Arial" w:hAnsi="Arial" w:cs="Arial"/>
        </w:rPr>
        <w:t>2</w:t>
      </w:r>
      <w:r w:rsidR="00F32114" w:rsidRPr="003C7924">
        <w:rPr>
          <w:rFonts w:ascii="Arial" w:hAnsi="Arial" w:cs="Arial"/>
        </w:rPr>
        <w:t>%)</w:t>
      </w:r>
      <w:r w:rsidR="00233178" w:rsidRPr="003C7924">
        <w:rPr>
          <w:rFonts w:ascii="Arial" w:hAnsi="Arial" w:cs="Arial"/>
        </w:rPr>
        <w:t xml:space="preserve">, </w:t>
      </w:r>
      <w:r w:rsidR="00906318" w:rsidRPr="003C7924">
        <w:rPr>
          <w:rFonts w:ascii="Arial" w:hAnsi="Arial" w:cs="Arial"/>
        </w:rPr>
        <w:t>13</w:t>
      </w:r>
      <w:r w:rsidR="00233178" w:rsidRPr="003C7924">
        <w:rPr>
          <w:rFonts w:ascii="Arial" w:hAnsi="Arial" w:cs="Arial"/>
        </w:rPr>
        <w:t xml:space="preserve"> habían perdido vigencia (2%) y se </w:t>
      </w:r>
      <w:r w:rsidR="00906318" w:rsidRPr="003C7924">
        <w:rPr>
          <w:rFonts w:ascii="Arial" w:hAnsi="Arial" w:cs="Arial"/>
        </w:rPr>
        <w:t>emple</w:t>
      </w:r>
      <w:r w:rsidR="00233178" w:rsidRPr="003C7924">
        <w:rPr>
          <w:rFonts w:ascii="Arial" w:hAnsi="Arial" w:cs="Arial"/>
        </w:rPr>
        <w:t>ó 1</w:t>
      </w:r>
      <w:r w:rsidR="00906318" w:rsidRPr="003C7924">
        <w:rPr>
          <w:rFonts w:ascii="Arial" w:hAnsi="Arial" w:cs="Arial"/>
        </w:rPr>
        <w:t xml:space="preserve"> </w:t>
      </w:r>
      <w:r w:rsidRPr="003C7924">
        <w:rPr>
          <w:rFonts w:ascii="Arial" w:hAnsi="Arial" w:cs="Arial"/>
        </w:rPr>
        <w:t>soluci</w:t>
      </w:r>
      <w:r w:rsidR="00EE62A3" w:rsidRPr="003C7924">
        <w:rPr>
          <w:rFonts w:ascii="Arial" w:hAnsi="Arial" w:cs="Arial"/>
        </w:rPr>
        <w:t>ón</w:t>
      </w:r>
      <w:r w:rsidRPr="003C7924">
        <w:rPr>
          <w:rFonts w:ascii="Arial" w:hAnsi="Arial" w:cs="Arial"/>
        </w:rPr>
        <w:t xml:space="preserve"> alterna</w:t>
      </w:r>
      <w:r w:rsidR="00F32114" w:rsidRPr="003C7924">
        <w:rPr>
          <w:rFonts w:ascii="Arial" w:hAnsi="Arial" w:cs="Arial"/>
        </w:rPr>
        <w:t xml:space="preserve"> (1%)</w:t>
      </w:r>
      <w:r w:rsidR="00E85CA2" w:rsidRPr="003C7924">
        <w:rPr>
          <w:rFonts w:ascii="Arial" w:hAnsi="Arial" w:cs="Arial"/>
        </w:rPr>
        <w:t xml:space="preserve">; todo lo anterior fue dirigido a </w:t>
      </w:r>
      <w:r w:rsidR="00F32114" w:rsidRPr="003C7924">
        <w:rPr>
          <w:rFonts w:ascii="Arial" w:hAnsi="Arial" w:cs="Arial"/>
        </w:rPr>
        <w:t>contribuir con los objetivos</w:t>
      </w:r>
      <w:r w:rsidR="001620A4" w:rsidRPr="003C7924">
        <w:rPr>
          <w:rFonts w:ascii="Arial" w:hAnsi="Arial" w:cs="Arial"/>
        </w:rPr>
        <w:t xml:space="preserve"> y</w:t>
      </w:r>
      <w:r w:rsidR="00F32114" w:rsidRPr="003C7924">
        <w:rPr>
          <w:rFonts w:ascii="Arial" w:hAnsi="Arial" w:cs="Arial"/>
        </w:rPr>
        <w:t xml:space="preserve"> planes de la institución</w:t>
      </w:r>
      <w:r w:rsidR="001620A4" w:rsidRPr="003C7924">
        <w:rPr>
          <w:rFonts w:ascii="Arial" w:hAnsi="Arial" w:cs="Arial"/>
        </w:rPr>
        <w:t>.</w:t>
      </w:r>
      <w:r w:rsidR="00045804">
        <w:rPr>
          <w:rFonts w:ascii="Arial" w:hAnsi="Arial" w:cs="Arial"/>
        </w:rPr>
        <w:t xml:space="preserve"> (Ver anexo 12).</w:t>
      </w:r>
    </w:p>
    <w:p w14:paraId="101A4BA8" w14:textId="41073CBE" w:rsidR="007326AD" w:rsidRDefault="007326AD" w:rsidP="007326AD">
      <w:pPr>
        <w:spacing w:after="0" w:line="240" w:lineRule="auto"/>
        <w:rPr>
          <w:rFonts w:ascii="Arial" w:hAnsi="Arial" w:cs="Arial"/>
        </w:rPr>
      </w:pPr>
    </w:p>
    <w:p w14:paraId="18502C0F" w14:textId="2A5ABC0A" w:rsidR="007326AD" w:rsidRDefault="007326AD" w:rsidP="007A6802">
      <w:pPr>
        <w:spacing w:after="0" w:line="240" w:lineRule="auto"/>
        <w:jc w:val="both"/>
        <w:rPr>
          <w:rFonts w:ascii="Arial" w:hAnsi="Arial" w:cs="Arial"/>
        </w:rPr>
      </w:pPr>
    </w:p>
    <w:p w14:paraId="11B78D3E" w14:textId="11286873" w:rsidR="00F32114" w:rsidRPr="0009710C" w:rsidRDefault="00F3211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10" w:name="_Toc62562523"/>
      <w:r w:rsidRPr="0009710C">
        <w:rPr>
          <w:rFonts w:cs="Arial"/>
          <w:sz w:val="22"/>
          <w:szCs w:val="22"/>
          <w:lang w:val="es-MX"/>
        </w:rPr>
        <w:t>CUMPLIMIENTO DEL PLAN ANUAL OPERATIVO</w:t>
      </w:r>
      <w:r w:rsidR="0009710C" w:rsidRPr="0009710C">
        <w:rPr>
          <w:rFonts w:cs="Arial"/>
          <w:sz w:val="22"/>
          <w:szCs w:val="22"/>
          <w:lang w:val="es-MX"/>
        </w:rPr>
        <w:t xml:space="preserve"> (PAO)</w:t>
      </w:r>
      <w:r w:rsidRPr="0009710C">
        <w:rPr>
          <w:rFonts w:cs="Arial"/>
          <w:sz w:val="22"/>
          <w:szCs w:val="22"/>
          <w:lang w:val="es-MX"/>
        </w:rPr>
        <w:t xml:space="preserve"> 2</w:t>
      </w:r>
      <w:r w:rsidR="0009710C" w:rsidRPr="0009710C">
        <w:rPr>
          <w:rFonts w:cs="Arial"/>
          <w:sz w:val="22"/>
          <w:szCs w:val="22"/>
          <w:lang w:val="es-MX"/>
        </w:rPr>
        <w:t>020</w:t>
      </w:r>
      <w:bookmarkEnd w:id="10"/>
      <w:r w:rsidRPr="0009710C">
        <w:rPr>
          <w:rFonts w:cs="Arial"/>
          <w:sz w:val="22"/>
          <w:szCs w:val="22"/>
          <w:lang w:val="es-MX"/>
        </w:rPr>
        <w:t xml:space="preserve"> </w:t>
      </w:r>
    </w:p>
    <w:p w14:paraId="49B23C52" w14:textId="677688FD" w:rsidR="00F32114" w:rsidRDefault="00F32114" w:rsidP="00C12F3B">
      <w:pPr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14:paraId="49724D2B" w14:textId="77777777" w:rsidR="00386DA8" w:rsidRPr="0009710C" w:rsidRDefault="00386DA8" w:rsidP="00C12F3B">
      <w:pPr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14:paraId="782C3288" w14:textId="7849D1D4" w:rsidR="009C2546" w:rsidRDefault="009C2546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</w:t>
      </w:r>
      <w:r w:rsidR="00F521F2">
        <w:rPr>
          <w:rFonts w:ascii="Arial" w:hAnsi="Arial" w:cs="Arial"/>
          <w:lang w:val="es-MX"/>
        </w:rPr>
        <w:t xml:space="preserve">as </w:t>
      </w:r>
      <w:r>
        <w:rPr>
          <w:rFonts w:ascii="Arial" w:hAnsi="Arial" w:cs="Arial"/>
          <w:lang w:val="es-MX"/>
        </w:rPr>
        <w:t xml:space="preserve">cuatro </w:t>
      </w:r>
      <w:r w:rsidR="00F521F2">
        <w:rPr>
          <w:rFonts w:ascii="Arial" w:hAnsi="Arial" w:cs="Arial"/>
          <w:lang w:val="es-MX"/>
        </w:rPr>
        <w:t>revisiones</w:t>
      </w:r>
      <w:r>
        <w:rPr>
          <w:rFonts w:ascii="Arial" w:hAnsi="Arial" w:cs="Arial"/>
          <w:lang w:val="es-MX"/>
        </w:rPr>
        <w:t xml:space="preserve"> efectuad</w:t>
      </w:r>
      <w:r w:rsidR="00EF5E9A">
        <w:rPr>
          <w:rFonts w:ascii="Arial" w:hAnsi="Arial" w:cs="Arial"/>
          <w:lang w:val="es-MX"/>
        </w:rPr>
        <w:t>a</w:t>
      </w:r>
      <w:r>
        <w:rPr>
          <w:rFonts w:ascii="Arial" w:hAnsi="Arial" w:cs="Arial"/>
          <w:lang w:val="es-MX"/>
        </w:rPr>
        <w:t xml:space="preserve">s en los meses de abril, julio, octubre y diciembre de 2020, permitieron medir </w:t>
      </w:r>
      <w:r w:rsidRPr="0009710C">
        <w:rPr>
          <w:rFonts w:ascii="Arial" w:hAnsi="Arial" w:cs="Arial"/>
          <w:lang w:val="es-MX"/>
        </w:rPr>
        <w:t xml:space="preserve">el nivel de cumplimiento </w:t>
      </w:r>
      <w:r w:rsidR="009D4DC0">
        <w:rPr>
          <w:rFonts w:ascii="Arial" w:hAnsi="Arial" w:cs="Arial"/>
          <w:lang w:val="es-MX"/>
        </w:rPr>
        <w:t xml:space="preserve">integral </w:t>
      </w:r>
      <w:r w:rsidRPr="0009710C">
        <w:rPr>
          <w:rFonts w:ascii="Arial" w:hAnsi="Arial" w:cs="Arial"/>
          <w:lang w:val="es-MX"/>
        </w:rPr>
        <w:t xml:space="preserve">alcanzado por la Auditoría Judicial </w:t>
      </w:r>
      <w:r>
        <w:rPr>
          <w:rFonts w:ascii="Arial" w:hAnsi="Arial" w:cs="Arial"/>
          <w:lang w:val="es-MX"/>
        </w:rPr>
        <w:t xml:space="preserve">en su PAO, los resultados obtenidos se observan en el </w:t>
      </w:r>
      <w:r w:rsidRPr="0009710C">
        <w:rPr>
          <w:rFonts w:ascii="Arial" w:hAnsi="Arial" w:cs="Arial"/>
          <w:lang w:val="es-MX"/>
        </w:rPr>
        <w:t>gráfico</w:t>
      </w:r>
      <w:r>
        <w:rPr>
          <w:rFonts w:ascii="Arial" w:hAnsi="Arial" w:cs="Arial"/>
          <w:lang w:val="es-MX"/>
        </w:rPr>
        <w:t xml:space="preserve"> siguiente.</w:t>
      </w:r>
    </w:p>
    <w:p w14:paraId="306ADDE8" w14:textId="77777777" w:rsidR="009C2546" w:rsidRDefault="009C2546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C3D9F3F" w14:textId="77777777" w:rsidR="007326AD" w:rsidRDefault="007326AD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784280F2" w14:textId="77777777" w:rsidR="007326AD" w:rsidRDefault="007326AD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4D7B4A9D" w14:textId="31D52DD7" w:rsidR="007326AD" w:rsidRDefault="007326AD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5A4C53A4" w14:textId="329C860C" w:rsidR="000360EC" w:rsidRDefault="000360EC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39CF461D" w14:textId="07B1921D" w:rsidR="000360EC" w:rsidRDefault="000360EC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423F2572" w14:textId="77777777" w:rsidR="000360EC" w:rsidRDefault="000360EC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</w:p>
    <w:p w14:paraId="4B4EC065" w14:textId="3E5FEF4B" w:rsidR="00872E55" w:rsidRPr="0009710C" w:rsidRDefault="00872E55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09710C">
        <w:rPr>
          <w:rFonts w:ascii="Arial" w:hAnsi="Arial" w:cs="Arial"/>
          <w:i/>
          <w:sz w:val="20"/>
          <w:szCs w:val="20"/>
          <w:lang w:val="es-MX"/>
        </w:rPr>
        <w:lastRenderedPageBreak/>
        <w:t xml:space="preserve">Gráfico Nº </w:t>
      </w:r>
      <w:r w:rsidR="00450648">
        <w:rPr>
          <w:rFonts w:ascii="Arial" w:hAnsi="Arial" w:cs="Arial"/>
          <w:i/>
          <w:sz w:val="20"/>
          <w:szCs w:val="20"/>
          <w:lang w:val="es-MX"/>
        </w:rPr>
        <w:t>5</w:t>
      </w:r>
    </w:p>
    <w:p w14:paraId="2FDA864A" w14:textId="5D388C0C" w:rsidR="001D3D76" w:rsidRPr="0009710C" w:rsidRDefault="001D3D76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09710C">
        <w:rPr>
          <w:rFonts w:ascii="Arial" w:hAnsi="Arial" w:cs="Arial"/>
          <w:i/>
          <w:sz w:val="20"/>
          <w:szCs w:val="20"/>
          <w:lang w:val="es-MX"/>
        </w:rPr>
        <w:t>Cumplimiento del PAO de la Auditoría Judicial</w:t>
      </w:r>
    </w:p>
    <w:p w14:paraId="7AFDF00D" w14:textId="7FC96623" w:rsidR="00872E55" w:rsidRPr="0009710C" w:rsidRDefault="00872E55" w:rsidP="00872E5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09710C">
        <w:rPr>
          <w:rFonts w:ascii="Arial" w:hAnsi="Arial" w:cs="Arial"/>
          <w:i/>
          <w:sz w:val="20"/>
          <w:szCs w:val="20"/>
          <w:lang w:val="es-MX"/>
        </w:rPr>
        <w:t xml:space="preserve">Año </w:t>
      </w:r>
      <w:r w:rsidR="0023252E" w:rsidRPr="0009710C">
        <w:rPr>
          <w:rFonts w:ascii="Arial" w:hAnsi="Arial" w:cs="Arial"/>
          <w:i/>
          <w:sz w:val="20"/>
          <w:szCs w:val="20"/>
          <w:lang w:val="es-MX"/>
        </w:rPr>
        <w:t>2020</w:t>
      </w:r>
    </w:p>
    <w:p w14:paraId="54C47B4C" w14:textId="7B22CDA3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718EA119" w14:textId="6F033D53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  <w:r w:rsidRPr="0009710C">
        <w:rPr>
          <w:rFonts w:ascii="Arial" w:hAnsi="Arial" w:cs="Arial"/>
          <w:b/>
          <w:noProof/>
          <w:sz w:val="20"/>
          <w:lang w:eastAsia="es-C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F669A1" wp14:editId="128B8FAC">
                <wp:simplePos x="0" y="0"/>
                <wp:positionH relativeFrom="margin">
                  <wp:posOffset>477520</wp:posOffset>
                </wp:positionH>
                <wp:positionV relativeFrom="paragraph">
                  <wp:posOffset>11430</wp:posOffset>
                </wp:positionV>
                <wp:extent cx="5137150" cy="2209800"/>
                <wp:effectExtent l="0" t="0" r="2540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923E0" w14:textId="7BA187FF" w:rsidR="00C208A6" w:rsidRDefault="00C208A6" w:rsidP="0009710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s-CR"/>
                              </w:rPr>
                              <w:drawing>
                                <wp:inline distT="0" distB="0" distL="0" distR="0" wp14:anchorId="7EEB48F4" wp14:editId="4BC3240D">
                                  <wp:extent cx="4811639" cy="2072640"/>
                                  <wp:effectExtent l="0" t="0" r="8255" b="3810"/>
                                  <wp:docPr id="9" name="Imagen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28588" cy="20799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4F669A1" id="_x0000_s1028" type="#_x0000_t202" style="position:absolute;margin-left:37.6pt;margin-top:.9pt;width:404.5pt;height:17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">
                <v:textbox>
                  <w:txbxContent>
                    <w:p w14:paraId="49C923E0" w14:textId="7BA187FF" w:rsidR="00C208A6" w:rsidRDefault="00C208A6" w:rsidP="0009710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EB48F4" wp14:editId="4BC3240D">
                            <wp:extent cx="4811639" cy="2072640"/>
                            <wp:effectExtent l="0" t="0" r="8255" b="3810"/>
                            <wp:docPr id="9" name="Imagen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28588" cy="20799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92C5D4D" w14:textId="2F97D641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397FD600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092870BC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27819A1A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01F03DC1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0A90F109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2363F370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39145145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24A1D1C4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61A385D0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40E07BEC" w14:textId="77777777" w:rsidR="0009710C" w:rsidRDefault="0009710C" w:rsidP="001D3D76">
      <w:pPr>
        <w:spacing w:after="0" w:line="240" w:lineRule="auto"/>
        <w:rPr>
          <w:rFonts w:ascii="Arial" w:hAnsi="Arial" w:cs="Arial"/>
          <w:b/>
          <w:sz w:val="20"/>
          <w:lang w:val="es-MX"/>
        </w:rPr>
      </w:pPr>
    </w:p>
    <w:p w14:paraId="20E98E16" w14:textId="77777777" w:rsidR="00210B6E" w:rsidRDefault="00210B6E" w:rsidP="0009710C">
      <w:pPr>
        <w:spacing w:after="0" w:line="240" w:lineRule="auto"/>
        <w:jc w:val="center"/>
        <w:rPr>
          <w:rFonts w:ascii="Arial" w:hAnsi="Arial" w:cs="Arial"/>
          <w:b/>
          <w:sz w:val="20"/>
          <w:lang w:val="es-MX"/>
        </w:rPr>
      </w:pPr>
    </w:p>
    <w:p w14:paraId="0818A198" w14:textId="77777777" w:rsidR="00210B6E" w:rsidRDefault="00210B6E" w:rsidP="0009710C">
      <w:pPr>
        <w:spacing w:after="0" w:line="240" w:lineRule="auto"/>
        <w:jc w:val="center"/>
        <w:rPr>
          <w:rFonts w:ascii="Arial" w:hAnsi="Arial" w:cs="Arial"/>
          <w:b/>
          <w:sz w:val="20"/>
          <w:lang w:val="es-MX"/>
        </w:rPr>
      </w:pPr>
    </w:p>
    <w:p w14:paraId="67009AD0" w14:textId="77777777" w:rsidR="00210B6E" w:rsidRDefault="00210B6E" w:rsidP="0009710C">
      <w:pPr>
        <w:spacing w:after="0" w:line="240" w:lineRule="auto"/>
        <w:jc w:val="center"/>
        <w:rPr>
          <w:rFonts w:ascii="Arial" w:hAnsi="Arial" w:cs="Arial"/>
          <w:b/>
          <w:sz w:val="20"/>
          <w:lang w:val="es-MX"/>
        </w:rPr>
      </w:pPr>
    </w:p>
    <w:p w14:paraId="3DAC11EE" w14:textId="77777777" w:rsidR="00210B6E" w:rsidRDefault="00210B6E" w:rsidP="0009710C">
      <w:pPr>
        <w:spacing w:after="0" w:line="240" w:lineRule="auto"/>
        <w:jc w:val="center"/>
        <w:rPr>
          <w:rFonts w:ascii="Arial" w:hAnsi="Arial" w:cs="Arial"/>
          <w:b/>
          <w:sz w:val="20"/>
          <w:lang w:val="es-MX"/>
        </w:rPr>
      </w:pPr>
    </w:p>
    <w:p w14:paraId="5188DE18" w14:textId="1CCC2065" w:rsidR="0009710C" w:rsidRDefault="00A81FCB" w:rsidP="00E12D6A">
      <w:pPr>
        <w:spacing w:after="0" w:line="240" w:lineRule="auto"/>
        <w:ind w:firstLine="708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b/>
          <w:sz w:val="20"/>
          <w:lang w:val="es-MX"/>
        </w:rPr>
        <w:t xml:space="preserve"> </w:t>
      </w:r>
      <w:r w:rsidR="00F32114" w:rsidRPr="00381A5F">
        <w:rPr>
          <w:rFonts w:ascii="Arial" w:hAnsi="Arial" w:cs="Arial"/>
          <w:b/>
          <w:sz w:val="20"/>
          <w:lang w:val="es-MX"/>
        </w:rPr>
        <w:t>Fuente</w:t>
      </w:r>
      <w:r w:rsidR="00F32114" w:rsidRPr="00381A5F">
        <w:rPr>
          <w:rFonts w:ascii="Arial" w:hAnsi="Arial" w:cs="Arial"/>
          <w:sz w:val="20"/>
          <w:lang w:val="es-MX"/>
        </w:rPr>
        <w:t xml:space="preserve">: Sistema de formulación y seguimiento del Plan Anual Operativo </w:t>
      </w:r>
      <w:r w:rsidR="0023252E" w:rsidRPr="00381A5F">
        <w:rPr>
          <w:rFonts w:ascii="Arial" w:hAnsi="Arial" w:cs="Arial"/>
          <w:sz w:val="20"/>
          <w:lang w:val="es-MX"/>
        </w:rPr>
        <w:t>2020</w:t>
      </w:r>
      <w:r w:rsidR="00F32114" w:rsidRPr="00381A5F">
        <w:rPr>
          <w:rFonts w:ascii="Arial" w:hAnsi="Arial" w:cs="Arial"/>
          <w:sz w:val="20"/>
          <w:lang w:val="es-MX"/>
        </w:rPr>
        <w:t>.</w:t>
      </w:r>
    </w:p>
    <w:p w14:paraId="5175E3E6" w14:textId="4C241B9C" w:rsidR="004B5235" w:rsidRPr="00FE4C3A" w:rsidRDefault="004B5235" w:rsidP="00A81FCB">
      <w:pPr>
        <w:spacing w:after="0" w:line="240" w:lineRule="auto"/>
        <w:jc w:val="both"/>
        <w:rPr>
          <w:rFonts w:ascii="Arial" w:hAnsi="Arial" w:cs="Arial"/>
        </w:rPr>
      </w:pPr>
    </w:p>
    <w:p w14:paraId="64CCFC73" w14:textId="7F37EA1C" w:rsidR="00B71467" w:rsidRDefault="00F32114" w:rsidP="00B71467">
      <w:pPr>
        <w:spacing w:after="0" w:line="240" w:lineRule="auto"/>
        <w:jc w:val="both"/>
        <w:rPr>
          <w:rFonts w:ascii="Arial" w:hAnsi="Arial" w:cs="Arial"/>
        </w:rPr>
      </w:pPr>
      <w:r w:rsidRPr="00FE4C3A">
        <w:rPr>
          <w:rFonts w:ascii="Arial" w:hAnsi="Arial" w:cs="Arial"/>
        </w:rPr>
        <w:t xml:space="preserve">La Auditoría Judicial y las </w:t>
      </w:r>
      <w:r w:rsidR="00E17833" w:rsidRPr="00FE4C3A">
        <w:rPr>
          <w:rFonts w:ascii="Arial" w:hAnsi="Arial" w:cs="Arial"/>
        </w:rPr>
        <w:t>S</w:t>
      </w:r>
      <w:r w:rsidRPr="00FE4C3A">
        <w:rPr>
          <w:rFonts w:ascii="Arial" w:hAnsi="Arial" w:cs="Arial"/>
        </w:rPr>
        <w:t>ecciones que la integran</w:t>
      </w:r>
      <w:r w:rsidR="00582BAF" w:rsidRPr="00FE4C3A">
        <w:rPr>
          <w:rFonts w:ascii="Arial" w:hAnsi="Arial" w:cs="Arial"/>
        </w:rPr>
        <w:t>,</w:t>
      </w:r>
      <w:r w:rsidRPr="00FE4C3A">
        <w:rPr>
          <w:rFonts w:ascii="Arial" w:hAnsi="Arial" w:cs="Arial"/>
        </w:rPr>
        <w:t xml:space="preserve"> </w:t>
      </w:r>
      <w:r w:rsidR="00A3107D" w:rsidRPr="00FE4C3A">
        <w:rPr>
          <w:rFonts w:ascii="Arial" w:hAnsi="Arial" w:cs="Arial"/>
        </w:rPr>
        <w:t>lograron</w:t>
      </w:r>
      <w:r w:rsidRPr="00FE4C3A">
        <w:rPr>
          <w:rFonts w:ascii="Arial" w:hAnsi="Arial" w:cs="Arial"/>
        </w:rPr>
        <w:t xml:space="preserve"> </w:t>
      </w:r>
      <w:r w:rsidR="003653FA">
        <w:rPr>
          <w:rFonts w:ascii="Arial" w:hAnsi="Arial" w:cs="Arial"/>
        </w:rPr>
        <w:t xml:space="preserve">alcanzaron </w:t>
      </w:r>
      <w:r w:rsidR="00A3107D" w:rsidRPr="00FE4C3A">
        <w:rPr>
          <w:rFonts w:ascii="Arial" w:hAnsi="Arial" w:cs="Arial"/>
        </w:rPr>
        <w:t xml:space="preserve">el </w:t>
      </w:r>
      <w:r w:rsidR="0009710C" w:rsidRPr="00FE4C3A">
        <w:rPr>
          <w:rFonts w:ascii="Arial" w:hAnsi="Arial" w:cs="Arial"/>
        </w:rPr>
        <w:t>100</w:t>
      </w:r>
      <w:r w:rsidRPr="00FE4C3A">
        <w:rPr>
          <w:rFonts w:ascii="Arial" w:hAnsi="Arial" w:cs="Arial"/>
        </w:rPr>
        <w:t xml:space="preserve">% de los objetivos </w:t>
      </w:r>
      <w:r w:rsidR="00AB42A8">
        <w:rPr>
          <w:rFonts w:ascii="Arial" w:hAnsi="Arial" w:cs="Arial"/>
        </w:rPr>
        <w:t xml:space="preserve">con respecto a las 70 metas </w:t>
      </w:r>
      <w:r w:rsidRPr="00FE4C3A">
        <w:rPr>
          <w:rFonts w:ascii="Arial" w:hAnsi="Arial" w:cs="Arial"/>
        </w:rPr>
        <w:t>planteadas</w:t>
      </w:r>
      <w:r w:rsidR="00DF11AA" w:rsidRPr="00FE4C3A">
        <w:rPr>
          <w:rFonts w:ascii="Arial" w:hAnsi="Arial" w:cs="Arial"/>
        </w:rPr>
        <w:t xml:space="preserve">, mostrando de esta forma el compromiso por </w:t>
      </w:r>
      <w:r w:rsidR="006068D4" w:rsidRPr="00FE4C3A">
        <w:rPr>
          <w:rFonts w:ascii="Arial" w:hAnsi="Arial" w:cs="Arial"/>
        </w:rPr>
        <w:t>cumplir</w:t>
      </w:r>
      <w:r w:rsidR="00DF11AA" w:rsidRPr="00FE4C3A">
        <w:rPr>
          <w:rFonts w:ascii="Arial" w:hAnsi="Arial" w:cs="Arial"/>
        </w:rPr>
        <w:t xml:space="preserve"> de manera eficiente y efica</w:t>
      </w:r>
      <w:r w:rsidR="006068D4" w:rsidRPr="00FE4C3A">
        <w:rPr>
          <w:rFonts w:ascii="Arial" w:hAnsi="Arial" w:cs="Arial"/>
        </w:rPr>
        <w:t>z l</w:t>
      </w:r>
      <w:r w:rsidR="009C2546" w:rsidRPr="00FE4C3A">
        <w:rPr>
          <w:rFonts w:ascii="Arial" w:hAnsi="Arial" w:cs="Arial"/>
        </w:rPr>
        <w:t xml:space="preserve">os objetivos </w:t>
      </w:r>
      <w:r w:rsidR="006068D4" w:rsidRPr="00FE4C3A">
        <w:rPr>
          <w:rFonts w:ascii="Arial" w:hAnsi="Arial" w:cs="Arial"/>
        </w:rPr>
        <w:t>propuesto</w:t>
      </w:r>
      <w:r w:rsidR="009C2546" w:rsidRPr="00FE4C3A">
        <w:rPr>
          <w:rFonts w:ascii="Arial" w:hAnsi="Arial" w:cs="Arial"/>
        </w:rPr>
        <w:t>s</w:t>
      </w:r>
      <w:r w:rsidR="00DF11AA" w:rsidRPr="00FE4C3A">
        <w:rPr>
          <w:rFonts w:ascii="Arial" w:hAnsi="Arial" w:cs="Arial"/>
        </w:rPr>
        <w:t>.</w:t>
      </w:r>
      <w:bookmarkStart w:id="11" w:name="_Hlk62050733"/>
    </w:p>
    <w:p w14:paraId="6E0DDAF6" w14:textId="77777777" w:rsidR="00B71467" w:rsidRDefault="00B71467" w:rsidP="00B71467">
      <w:pPr>
        <w:spacing w:after="0" w:line="240" w:lineRule="auto"/>
        <w:jc w:val="both"/>
        <w:rPr>
          <w:rFonts w:ascii="Arial" w:hAnsi="Arial" w:cs="Arial"/>
        </w:rPr>
      </w:pPr>
    </w:p>
    <w:p w14:paraId="05282832" w14:textId="26FDB4CD" w:rsidR="004B5235" w:rsidRPr="00FE4C3A" w:rsidRDefault="00491D28" w:rsidP="00B71467">
      <w:pPr>
        <w:spacing w:after="0" w:line="240" w:lineRule="auto"/>
        <w:jc w:val="both"/>
        <w:rPr>
          <w:rFonts w:ascii="Arial" w:hAnsi="Arial" w:cs="Arial"/>
        </w:rPr>
      </w:pPr>
      <w:r w:rsidRPr="00FE4C3A">
        <w:rPr>
          <w:rFonts w:ascii="Arial" w:hAnsi="Arial" w:cs="Arial"/>
        </w:rPr>
        <w:t>Siempre en este mismo contexto, es importante exponer que los Planes Anuales Operativos de la A</w:t>
      </w:r>
      <w:r w:rsidRPr="00F24844">
        <w:rPr>
          <w:rFonts w:ascii="Arial" w:hAnsi="Arial" w:cs="Arial"/>
        </w:rPr>
        <w:t xml:space="preserve">uditoría y sus respectivas Secciones, correspondientes a los años 2020 y 2021, fueron elaborados </w:t>
      </w:r>
      <w:r w:rsidRPr="00FE4C3A">
        <w:rPr>
          <w:rFonts w:ascii="Arial" w:hAnsi="Arial" w:cs="Arial"/>
        </w:rPr>
        <w:t xml:space="preserve">de conformidad con lo señalado en la Circular 07-2019 del 19 de diciembre de 2019 y se entregaron </w:t>
      </w:r>
      <w:r w:rsidR="00F24844" w:rsidRPr="00FE4C3A">
        <w:rPr>
          <w:rFonts w:ascii="Arial" w:hAnsi="Arial" w:cs="Arial"/>
        </w:rPr>
        <w:t xml:space="preserve">en el plazo definido utilizando para dicho propósito </w:t>
      </w:r>
      <w:r w:rsidR="004B5235" w:rsidRPr="00FE4C3A">
        <w:rPr>
          <w:rFonts w:ascii="Arial" w:hAnsi="Arial" w:cs="Arial"/>
        </w:rPr>
        <w:t xml:space="preserve">la plataforma </w:t>
      </w:r>
      <w:r w:rsidR="00824F15">
        <w:rPr>
          <w:rFonts w:ascii="Arial" w:hAnsi="Arial" w:cs="Arial"/>
        </w:rPr>
        <w:t>propuesta</w:t>
      </w:r>
      <w:r w:rsidR="004B5235" w:rsidRPr="00FE4C3A">
        <w:rPr>
          <w:rFonts w:ascii="Arial" w:hAnsi="Arial" w:cs="Arial"/>
        </w:rPr>
        <w:t xml:space="preserve"> para su posterior revisión por parte de la Dirección de Planificación</w:t>
      </w:r>
      <w:r w:rsidRPr="00FE4C3A">
        <w:rPr>
          <w:rFonts w:ascii="Arial" w:hAnsi="Arial" w:cs="Arial"/>
        </w:rPr>
        <w:t>.</w:t>
      </w:r>
      <w:r w:rsidR="002C562F">
        <w:rPr>
          <w:rFonts w:ascii="Arial" w:hAnsi="Arial" w:cs="Arial"/>
        </w:rPr>
        <w:t xml:space="preserve"> (Ver anexo 13).</w:t>
      </w:r>
    </w:p>
    <w:bookmarkEnd w:id="11"/>
    <w:p w14:paraId="6CEEB614" w14:textId="752E200F" w:rsidR="00A81FCB" w:rsidRDefault="00A81FCB" w:rsidP="00FE4C3A">
      <w:pPr>
        <w:spacing w:after="0"/>
        <w:jc w:val="both"/>
        <w:rPr>
          <w:rFonts w:ascii="Arial" w:hAnsi="Arial" w:cs="Arial"/>
          <w:highlight w:val="yellow"/>
        </w:rPr>
      </w:pPr>
    </w:p>
    <w:p w14:paraId="0AEA5AEC" w14:textId="1771D9E7" w:rsidR="0065444A" w:rsidRPr="00FE4C3A" w:rsidRDefault="0065444A" w:rsidP="00FE4C3A">
      <w:pPr>
        <w:spacing w:after="0"/>
        <w:rPr>
          <w:rFonts w:ascii="Arial" w:hAnsi="Arial" w:cs="Arial"/>
        </w:rPr>
      </w:pPr>
    </w:p>
    <w:p w14:paraId="1A7813DC" w14:textId="6B6D9395" w:rsidR="007B1EDD" w:rsidRPr="00FE4C3A" w:rsidRDefault="00E32353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12" w:name="_Toc62562524"/>
      <w:r w:rsidRPr="00FE4C3A">
        <w:rPr>
          <w:rFonts w:cs="Arial"/>
          <w:sz w:val="22"/>
          <w:szCs w:val="22"/>
          <w:lang w:val="es-MX"/>
        </w:rPr>
        <w:t>SISTEMA ESPECÍFICO DE VALORACIÓN DE RIESGO INSTITUCIONAL</w:t>
      </w:r>
      <w:r w:rsidR="00D4675C" w:rsidRPr="00FE4C3A">
        <w:rPr>
          <w:rFonts w:cs="Arial"/>
          <w:sz w:val="22"/>
          <w:szCs w:val="22"/>
          <w:lang w:val="es-MX"/>
        </w:rPr>
        <w:t xml:space="preserve"> (SEVRI)</w:t>
      </w:r>
      <w:bookmarkEnd w:id="12"/>
    </w:p>
    <w:p w14:paraId="36CDFF4A" w14:textId="17C7833E" w:rsidR="007B1EDD" w:rsidRPr="00FE4C3A" w:rsidRDefault="007B1EDD" w:rsidP="00FE4C3A">
      <w:pPr>
        <w:spacing w:after="0" w:line="240" w:lineRule="auto"/>
        <w:jc w:val="both"/>
        <w:rPr>
          <w:rFonts w:ascii="Arial" w:hAnsi="Arial" w:cs="Arial"/>
        </w:rPr>
      </w:pPr>
    </w:p>
    <w:p w14:paraId="56AB7A30" w14:textId="3BFB890D" w:rsidR="00E32353" w:rsidRPr="00820B67" w:rsidRDefault="00FF6428" w:rsidP="00A223BB">
      <w:pPr>
        <w:spacing w:after="0" w:line="240" w:lineRule="auto"/>
        <w:jc w:val="both"/>
        <w:rPr>
          <w:rFonts w:ascii="Arial" w:hAnsi="Arial" w:cs="Arial"/>
        </w:rPr>
      </w:pPr>
      <w:r w:rsidRPr="00820B67">
        <w:rPr>
          <w:rFonts w:ascii="Arial" w:hAnsi="Arial" w:cs="Arial"/>
        </w:rPr>
        <w:t>En cumplimiento de las circulare</w:t>
      </w:r>
      <w:r w:rsidR="004A016E" w:rsidRPr="00820B67">
        <w:rPr>
          <w:rFonts w:ascii="Arial" w:hAnsi="Arial" w:cs="Arial"/>
        </w:rPr>
        <w:t>s</w:t>
      </w:r>
      <w:r w:rsidRPr="00820B67">
        <w:rPr>
          <w:rFonts w:ascii="Arial" w:hAnsi="Arial" w:cs="Arial"/>
        </w:rPr>
        <w:t xml:space="preserve"> N° 01-CI-2020 y N° 04-CI-2020 de la Oficina de Control Interno, esta representación atendió </w:t>
      </w:r>
      <w:r w:rsidR="00BF7A3C" w:rsidRPr="00820B67">
        <w:rPr>
          <w:rFonts w:ascii="Arial" w:hAnsi="Arial" w:cs="Arial"/>
        </w:rPr>
        <w:t xml:space="preserve">en forma efectiva y oportuna </w:t>
      </w:r>
      <w:r w:rsidRPr="00820B67">
        <w:rPr>
          <w:rFonts w:ascii="Arial" w:hAnsi="Arial" w:cs="Arial"/>
        </w:rPr>
        <w:t xml:space="preserve">el proceso de </w:t>
      </w:r>
      <w:r w:rsidR="004A016E" w:rsidRPr="00820B67">
        <w:rPr>
          <w:rFonts w:ascii="Arial" w:hAnsi="Arial" w:cs="Arial"/>
        </w:rPr>
        <w:t>Aplicación del Sistema de Valoración del Riesgo Institucional (SEVRI)</w:t>
      </w:r>
      <w:r w:rsidR="00BF7A3C" w:rsidRPr="00820B67">
        <w:rPr>
          <w:rFonts w:ascii="Arial" w:hAnsi="Arial" w:cs="Arial"/>
        </w:rPr>
        <w:t xml:space="preserve"> </w:t>
      </w:r>
      <w:r w:rsidR="005D6D5F">
        <w:rPr>
          <w:rFonts w:ascii="Arial" w:hAnsi="Arial" w:cs="Arial"/>
        </w:rPr>
        <w:t>de</w:t>
      </w:r>
      <w:r w:rsidR="00BF7A3C" w:rsidRPr="00820B67">
        <w:rPr>
          <w:rFonts w:ascii="Arial" w:hAnsi="Arial" w:cs="Arial"/>
        </w:rPr>
        <w:t xml:space="preserve"> los años 2020 y 2021</w:t>
      </w:r>
      <w:r w:rsidR="005D6D5F">
        <w:rPr>
          <w:rFonts w:ascii="Arial" w:hAnsi="Arial" w:cs="Arial"/>
        </w:rPr>
        <w:t>,</w:t>
      </w:r>
      <w:r w:rsidR="00820B67" w:rsidRPr="00820B67">
        <w:rPr>
          <w:rFonts w:ascii="Arial" w:hAnsi="Arial" w:cs="Arial"/>
        </w:rPr>
        <w:t xml:space="preserve"> en los cuales se identificaron 11 riesgos en cada periodo; posteriormente, </w:t>
      </w:r>
      <w:r w:rsidR="00BF7A3C" w:rsidRPr="00820B67">
        <w:rPr>
          <w:rFonts w:ascii="Arial" w:hAnsi="Arial" w:cs="Arial"/>
        </w:rPr>
        <w:t xml:space="preserve">la información pertinente se </w:t>
      </w:r>
      <w:r w:rsidR="00820B67" w:rsidRPr="00820B67">
        <w:rPr>
          <w:rFonts w:ascii="Arial" w:hAnsi="Arial" w:cs="Arial"/>
        </w:rPr>
        <w:t xml:space="preserve">registró y envió mediante </w:t>
      </w:r>
      <w:r w:rsidR="00BF7A3C" w:rsidRPr="00820B67">
        <w:rPr>
          <w:rFonts w:ascii="Arial" w:hAnsi="Arial" w:cs="Arial"/>
        </w:rPr>
        <w:t xml:space="preserve">el </w:t>
      </w:r>
      <w:r w:rsidR="00EF5E9A">
        <w:rPr>
          <w:rFonts w:ascii="Arial" w:hAnsi="Arial" w:cs="Arial"/>
        </w:rPr>
        <w:t xml:space="preserve">instrumento </w:t>
      </w:r>
      <w:r w:rsidR="00BF7A3C" w:rsidRPr="00820B67">
        <w:rPr>
          <w:rFonts w:ascii="Arial" w:hAnsi="Arial" w:cs="Arial"/>
        </w:rPr>
        <w:t>habilitado para dicho propósito.</w:t>
      </w:r>
      <w:r w:rsidR="00820B67" w:rsidRPr="00820B67">
        <w:rPr>
          <w:rFonts w:ascii="Arial" w:hAnsi="Arial" w:cs="Arial"/>
        </w:rPr>
        <w:t xml:space="preserve"> </w:t>
      </w:r>
      <w:r w:rsidR="002F5BF7" w:rsidRPr="00820B67">
        <w:rPr>
          <w:rFonts w:ascii="Arial" w:hAnsi="Arial" w:cs="Arial"/>
        </w:rPr>
        <w:t>(Ver anexo 14).</w:t>
      </w:r>
    </w:p>
    <w:p w14:paraId="51C1CA0F" w14:textId="12717D17" w:rsidR="00820B67" w:rsidRDefault="00820B67" w:rsidP="00A223BB">
      <w:pPr>
        <w:spacing w:after="0" w:line="240" w:lineRule="auto"/>
        <w:jc w:val="both"/>
        <w:rPr>
          <w:rFonts w:ascii="Arial" w:hAnsi="Arial" w:cs="Arial"/>
        </w:rPr>
      </w:pPr>
    </w:p>
    <w:p w14:paraId="26D89474" w14:textId="77777777" w:rsidR="00820B67" w:rsidRDefault="00820B67" w:rsidP="00A223BB">
      <w:pPr>
        <w:spacing w:after="0" w:line="240" w:lineRule="auto"/>
        <w:jc w:val="both"/>
        <w:rPr>
          <w:rFonts w:ascii="Arial" w:hAnsi="Arial" w:cs="Arial"/>
          <w:color w:val="7030A0"/>
        </w:rPr>
      </w:pPr>
    </w:p>
    <w:p w14:paraId="6816B348" w14:textId="78F5D147" w:rsidR="00F32114" w:rsidRPr="00FE4C3A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13" w:name="_Toc62562525"/>
      <w:r w:rsidRPr="00FE4C3A">
        <w:rPr>
          <w:rFonts w:cs="Arial"/>
          <w:sz w:val="22"/>
          <w:szCs w:val="22"/>
          <w:lang w:val="es-MX"/>
        </w:rPr>
        <w:t>ACTIVIDADES DE GESTIÓN ADMINISTRATIVA</w:t>
      </w:r>
      <w:bookmarkEnd w:id="13"/>
    </w:p>
    <w:p w14:paraId="49E8C5AB" w14:textId="77777777" w:rsidR="00F32114" w:rsidRPr="00FE4C3A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1F41C46" w14:textId="7B76CD0D" w:rsidR="00F32114" w:rsidRPr="00FE4C3A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FE4C3A">
        <w:rPr>
          <w:rFonts w:ascii="Arial" w:hAnsi="Arial" w:cs="Arial"/>
          <w:lang w:val="es-MX"/>
        </w:rPr>
        <w:t>Est</w:t>
      </w:r>
      <w:r w:rsidR="00B87832">
        <w:rPr>
          <w:rFonts w:ascii="Arial" w:hAnsi="Arial" w:cs="Arial"/>
          <w:lang w:val="es-MX"/>
        </w:rPr>
        <w:t xml:space="preserve">e apartado se refiere a las diferentes </w:t>
      </w:r>
      <w:r w:rsidRPr="00FE4C3A">
        <w:rPr>
          <w:rFonts w:ascii="Arial" w:hAnsi="Arial" w:cs="Arial"/>
          <w:lang w:val="es-MX"/>
        </w:rPr>
        <w:t>gesti</w:t>
      </w:r>
      <w:r w:rsidR="00B87832">
        <w:rPr>
          <w:rFonts w:ascii="Arial" w:hAnsi="Arial" w:cs="Arial"/>
          <w:lang w:val="es-MX"/>
        </w:rPr>
        <w:t>ones administrativas</w:t>
      </w:r>
      <w:r w:rsidR="00B87832" w:rsidRPr="00B87832">
        <w:rPr>
          <w:rFonts w:ascii="Arial" w:hAnsi="Arial" w:cs="Arial"/>
          <w:lang w:val="es-MX"/>
        </w:rPr>
        <w:t xml:space="preserve"> </w:t>
      </w:r>
      <w:r w:rsidR="00B87832" w:rsidRPr="00FE4C3A">
        <w:rPr>
          <w:rFonts w:ascii="Arial" w:hAnsi="Arial" w:cs="Arial"/>
          <w:lang w:val="es-MX"/>
        </w:rPr>
        <w:t>de los recursos asignados</w:t>
      </w:r>
      <w:r w:rsidR="00B87832">
        <w:rPr>
          <w:rFonts w:ascii="Arial" w:hAnsi="Arial" w:cs="Arial"/>
          <w:lang w:val="es-MX"/>
        </w:rPr>
        <w:t>, atención de solicitudes</w:t>
      </w:r>
      <w:r w:rsidRPr="00FE4C3A">
        <w:rPr>
          <w:rFonts w:ascii="Arial" w:hAnsi="Arial" w:cs="Arial"/>
          <w:lang w:val="es-MX"/>
        </w:rPr>
        <w:t xml:space="preserve"> </w:t>
      </w:r>
      <w:r w:rsidR="00B87832">
        <w:rPr>
          <w:rFonts w:ascii="Arial" w:hAnsi="Arial" w:cs="Arial"/>
          <w:lang w:val="es-MX"/>
        </w:rPr>
        <w:t xml:space="preserve">internas y de otros órganos </w:t>
      </w:r>
      <w:r w:rsidRPr="00FE4C3A">
        <w:rPr>
          <w:rFonts w:ascii="Arial" w:hAnsi="Arial" w:cs="Arial"/>
          <w:lang w:val="es-MX"/>
        </w:rPr>
        <w:t xml:space="preserve">que debe </w:t>
      </w:r>
      <w:r w:rsidR="00B87832">
        <w:rPr>
          <w:rFonts w:ascii="Arial" w:hAnsi="Arial" w:cs="Arial"/>
          <w:lang w:val="es-MX"/>
        </w:rPr>
        <w:t xml:space="preserve">asumir </w:t>
      </w:r>
      <w:r w:rsidRPr="00FE4C3A">
        <w:rPr>
          <w:rFonts w:ascii="Arial" w:hAnsi="Arial" w:cs="Arial"/>
          <w:lang w:val="es-MX"/>
        </w:rPr>
        <w:t xml:space="preserve">la Auditoría </w:t>
      </w:r>
      <w:r w:rsidR="00B87832">
        <w:rPr>
          <w:rFonts w:ascii="Arial" w:hAnsi="Arial" w:cs="Arial"/>
          <w:lang w:val="es-MX"/>
        </w:rPr>
        <w:t xml:space="preserve">Judicial, en </w:t>
      </w:r>
      <w:r w:rsidRPr="00FE4C3A">
        <w:rPr>
          <w:rFonts w:ascii="Arial" w:hAnsi="Arial" w:cs="Arial"/>
          <w:lang w:val="es-MX"/>
        </w:rPr>
        <w:t>consonancia con lo establecido en el artículo 34, inciso a) de la Ley General de Control Interno y el numeral 2.1 de las Normas para el ejercicio de la Auditoría Interna en el Sector Público</w:t>
      </w:r>
      <w:r w:rsidR="00B87832">
        <w:rPr>
          <w:rFonts w:ascii="Arial" w:hAnsi="Arial" w:cs="Arial"/>
          <w:lang w:val="es-MX"/>
        </w:rPr>
        <w:t>.</w:t>
      </w:r>
    </w:p>
    <w:p w14:paraId="628CD96A" w14:textId="6C110335" w:rsidR="00315991" w:rsidRPr="00FE4C3A" w:rsidRDefault="00315991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7ABD37B" w14:textId="7FEF3FB2" w:rsidR="00EC45B2" w:rsidRPr="00FE4C3A" w:rsidRDefault="00EC45B2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FE4C3A">
        <w:rPr>
          <w:rFonts w:ascii="Arial" w:hAnsi="Arial" w:cs="Arial"/>
          <w:lang w:val="es-MX"/>
        </w:rPr>
        <w:t>Entre</w:t>
      </w:r>
      <w:r w:rsidR="00C844FA" w:rsidRPr="00FE4C3A">
        <w:rPr>
          <w:rFonts w:ascii="Arial" w:hAnsi="Arial" w:cs="Arial"/>
          <w:lang w:val="es-MX"/>
        </w:rPr>
        <w:t xml:space="preserve"> algunas de</w:t>
      </w:r>
      <w:r w:rsidRPr="00FE4C3A">
        <w:rPr>
          <w:rFonts w:ascii="Arial" w:hAnsi="Arial" w:cs="Arial"/>
          <w:lang w:val="es-MX"/>
        </w:rPr>
        <w:t xml:space="preserve"> las </w:t>
      </w:r>
      <w:r w:rsidR="00A92B38">
        <w:rPr>
          <w:rFonts w:ascii="Arial" w:hAnsi="Arial" w:cs="Arial"/>
          <w:lang w:val="es-MX"/>
        </w:rPr>
        <w:t>tareas</w:t>
      </w:r>
      <w:r w:rsidRPr="00FE4C3A">
        <w:rPr>
          <w:rFonts w:ascii="Arial" w:hAnsi="Arial" w:cs="Arial"/>
          <w:lang w:val="es-MX"/>
        </w:rPr>
        <w:t xml:space="preserve"> más relevantes </w:t>
      </w:r>
      <w:r w:rsidR="005621A3">
        <w:rPr>
          <w:rFonts w:ascii="Arial" w:hAnsi="Arial" w:cs="Arial"/>
          <w:lang w:val="es-MX"/>
        </w:rPr>
        <w:t>ejecutadas</w:t>
      </w:r>
      <w:r w:rsidRPr="00FE4C3A">
        <w:rPr>
          <w:rFonts w:ascii="Arial" w:hAnsi="Arial" w:cs="Arial"/>
          <w:lang w:val="es-MX"/>
        </w:rPr>
        <w:t xml:space="preserve"> internamente se pueden citar:</w:t>
      </w:r>
    </w:p>
    <w:p w14:paraId="59337C47" w14:textId="5AE8EC15" w:rsidR="000E54C0" w:rsidRDefault="00EF5E9A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lastRenderedPageBreak/>
        <w:t>Comprobación de</w:t>
      </w:r>
      <w:r w:rsidR="000E54C0">
        <w:rPr>
          <w:rFonts w:ascii="Arial" w:eastAsia="Times New Roman" w:hAnsi="Arial" w:cs="Arial"/>
          <w:lang w:val="es-MX"/>
        </w:rPr>
        <w:t xml:space="preserve">l proceso de autoevaluación de la calidad </w:t>
      </w:r>
      <w:r w:rsidR="00016388">
        <w:rPr>
          <w:rFonts w:ascii="Arial" w:eastAsia="Times New Roman" w:hAnsi="Arial" w:cs="Arial"/>
          <w:lang w:val="es-MX"/>
        </w:rPr>
        <w:t>año</w:t>
      </w:r>
      <w:r w:rsidR="000E54C0">
        <w:rPr>
          <w:rFonts w:ascii="Arial" w:eastAsia="Times New Roman" w:hAnsi="Arial" w:cs="Arial"/>
          <w:lang w:val="es-MX"/>
        </w:rPr>
        <w:t xml:space="preserve"> 2019.</w:t>
      </w:r>
    </w:p>
    <w:p w14:paraId="2733A189" w14:textId="4DEEA68C" w:rsidR="000E54C0" w:rsidRDefault="00824F15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Valoración</w:t>
      </w:r>
      <w:r w:rsidR="000E54C0">
        <w:rPr>
          <w:rFonts w:ascii="Arial" w:eastAsia="Times New Roman" w:hAnsi="Arial" w:cs="Arial"/>
          <w:lang w:val="es-MX"/>
        </w:rPr>
        <w:t xml:space="preserve"> de Aseguramiento de la Calidad de la Auditoría Interna.</w:t>
      </w:r>
    </w:p>
    <w:p w14:paraId="02C8D446" w14:textId="6139B573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Reducción en la cantidad de recomendaciones y en los plazo</w:t>
      </w:r>
      <w:r w:rsidR="00A81FCB">
        <w:rPr>
          <w:rFonts w:ascii="Arial" w:eastAsia="Times New Roman" w:hAnsi="Arial" w:cs="Arial"/>
          <w:lang w:val="es-MX"/>
        </w:rPr>
        <w:t>s</w:t>
      </w:r>
      <w:r>
        <w:rPr>
          <w:rFonts w:ascii="Arial" w:eastAsia="Times New Roman" w:hAnsi="Arial" w:cs="Arial"/>
          <w:lang w:val="es-MX"/>
        </w:rPr>
        <w:t xml:space="preserve"> de su </w:t>
      </w:r>
      <w:proofErr w:type="spellStart"/>
      <w:r w:rsidR="00EF5E9A">
        <w:rPr>
          <w:rFonts w:ascii="Arial" w:eastAsia="Times New Roman" w:hAnsi="Arial" w:cs="Arial"/>
          <w:lang w:val="es-MX"/>
        </w:rPr>
        <w:t>vereficación</w:t>
      </w:r>
      <w:proofErr w:type="spellEnd"/>
      <w:r>
        <w:rPr>
          <w:rFonts w:ascii="Arial" w:eastAsia="Times New Roman" w:hAnsi="Arial" w:cs="Arial"/>
          <w:lang w:val="es-MX"/>
        </w:rPr>
        <w:t xml:space="preserve"> una vez vencidas. </w:t>
      </w:r>
    </w:p>
    <w:p w14:paraId="6D842A30" w14:textId="064ED184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Elaboración de la metodología de trabajo de la Sección Auditoría de Seguimiento y Gestión Administrativa</w:t>
      </w:r>
      <w:r w:rsidR="00E53094">
        <w:rPr>
          <w:rFonts w:ascii="Arial" w:eastAsia="Times New Roman" w:hAnsi="Arial" w:cs="Arial"/>
          <w:lang w:val="es-MX"/>
        </w:rPr>
        <w:t>.</w:t>
      </w:r>
    </w:p>
    <w:p w14:paraId="02536C74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Participación activa en distintas Comisiones Institucionales.</w:t>
      </w:r>
    </w:p>
    <w:p w14:paraId="55744FAB" w14:textId="41376EAA" w:rsidR="000E54C0" w:rsidRDefault="00016388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Intervención</w:t>
      </w:r>
      <w:r w:rsidR="000E54C0">
        <w:rPr>
          <w:rFonts w:ascii="Arial" w:eastAsia="Times New Roman" w:hAnsi="Arial" w:cs="Arial"/>
          <w:lang w:val="es-MX"/>
        </w:rPr>
        <w:t xml:space="preserve"> activa con Magistrados y Magistradas de Corte Plena.</w:t>
      </w:r>
    </w:p>
    <w:p w14:paraId="6A212F6F" w14:textId="48E11D90" w:rsidR="000E54C0" w:rsidRDefault="00016388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Contribución</w:t>
      </w:r>
      <w:r w:rsidR="000E54C0">
        <w:rPr>
          <w:rFonts w:ascii="Arial" w:eastAsia="Times New Roman" w:hAnsi="Arial" w:cs="Arial"/>
          <w:lang w:val="es-MX"/>
        </w:rPr>
        <w:t xml:space="preserve"> con la Fiscalía de Probidad Transparencia y Anticorrupción </w:t>
      </w:r>
      <w:r w:rsidR="00E53094">
        <w:rPr>
          <w:rFonts w:ascii="Arial" w:eastAsia="Times New Roman" w:hAnsi="Arial" w:cs="Arial"/>
          <w:lang w:val="es-MX"/>
        </w:rPr>
        <w:t xml:space="preserve">(FAPTA), </w:t>
      </w:r>
      <w:r w:rsidR="000E54C0">
        <w:rPr>
          <w:rFonts w:ascii="Arial" w:eastAsia="Times New Roman" w:hAnsi="Arial" w:cs="Arial"/>
          <w:lang w:val="es-MX"/>
        </w:rPr>
        <w:t>para tratar asuntos de Presuntos Hechos Irregulares.</w:t>
      </w:r>
    </w:p>
    <w:p w14:paraId="16259DC7" w14:textId="7EEDB2BF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Elaboración de</w:t>
      </w:r>
      <w:r w:rsidR="00E53094">
        <w:rPr>
          <w:rFonts w:ascii="Arial" w:eastAsia="Times New Roman" w:hAnsi="Arial" w:cs="Arial"/>
          <w:lang w:val="es-MX"/>
        </w:rPr>
        <w:t xml:space="preserve"> los informes de logros y l</w:t>
      </w:r>
      <w:r>
        <w:rPr>
          <w:rFonts w:ascii="Arial" w:eastAsia="Times New Roman" w:hAnsi="Arial" w:cs="Arial"/>
          <w:lang w:val="es-MX"/>
        </w:rPr>
        <w:t>abores de la Auditoría Judicial.</w:t>
      </w:r>
    </w:p>
    <w:p w14:paraId="3C2296B6" w14:textId="7785C370" w:rsidR="000E54C0" w:rsidRDefault="005621A3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Propuesta</w:t>
      </w:r>
      <w:r w:rsidR="000E54C0">
        <w:rPr>
          <w:rFonts w:ascii="Arial" w:eastAsia="Times New Roman" w:hAnsi="Arial" w:cs="Arial"/>
          <w:lang w:val="es-MX"/>
        </w:rPr>
        <w:t xml:space="preserve"> de </w:t>
      </w:r>
      <w:r w:rsidR="00B032B7">
        <w:rPr>
          <w:rFonts w:ascii="Arial" w:eastAsia="Times New Roman" w:hAnsi="Arial" w:cs="Arial"/>
          <w:lang w:val="es-MX"/>
        </w:rPr>
        <w:t xml:space="preserve">las metas </w:t>
      </w:r>
      <w:r w:rsidR="005D6D5F">
        <w:rPr>
          <w:rFonts w:ascii="Arial" w:eastAsia="Times New Roman" w:hAnsi="Arial" w:cs="Arial"/>
          <w:lang w:val="es-MX"/>
        </w:rPr>
        <w:t xml:space="preserve">definidas en </w:t>
      </w:r>
      <w:r w:rsidR="000E54C0">
        <w:rPr>
          <w:rFonts w:ascii="Arial" w:eastAsia="Times New Roman" w:hAnsi="Arial" w:cs="Arial"/>
          <w:lang w:val="es-MX"/>
        </w:rPr>
        <w:t>la Evaluación del Desempeño.</w:t>
      </w:r>
    </w:p>
    <w:p w14:paraId="15FC9F88" w14:textId="63A2D052" w:rsidR="000E54C0" w:rsidRDefault="00EF5E9A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Medición</w:t>
      </w:r>
      <w:r w:rsidR="000E54C0">
        <w:rPr>
          <w:rFonts w:ascii="Arial" w:eastAsia="Times New Roman" w:hAnsi="Arial" w:cs="Arial"/>
          <w:lang w:val="es-MX"/>
        </w:rPr>
        <w:t xml:space="preserve"> del avance, colaboración y actualización del Plan Anual Operativo 2020 (PAO).</w:t>
      </w:r>
    </w:p>
    <w:p w14:paraId="1780EEF6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Elaboración del Plan Anual Operativo 2021.</w:t>
      </w:r>
    </w:p>
    <w:p w14:paraId="485C22F1" w14:textId="51CB1BE1" w:rsidR="000E54C0" w:rsidRDefault="00EF5E9A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Revisión y</w:t>
      </w:r>
      <w:r w:rsidR="000E54C0">
        <w:rPr>
          <w:rFonts w:ascii="Arial" w:eastAsia="Times New Roman" w:hAnsi="Arial" w:cs="Arial"/>
          <w:lang w:val="es-MX"/>
        </w:rPr>
        <w:t xml:space="preserve"> actualización del SEVRI 2020 de la Auditoría Judicial.</w:t>
      </w:r>
    </w:p>
    <w:p w14:paraId="11B54DA6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 xml:space="preserve">Desarrollo y registro del Sistema Específico de Valoración Riesgo 2021de la Auditoría Judicial. </w:t>
      </w:r>
    </w:p>
    <w:p w14:paraId="73708177" w14:textId="67330E0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Análisis de</w:t>
      </w:r>
      <w:r w:rsidR="00E27CCB">
        <w:rPr>
          <w:rFonts w:ascii="Arial" w:eastAsia="Times New Roman" w:hAnsi="Arial" w:cs="Arial"/>
          <w:lang w:val="es-MX"/>
        </w:rPr>
        <w:t>l</w:t>
      </w:r>
      <w:r>
        <w:rPr>
          <w:rFonts w:ascii="Arial" w:eastAsia="Times New Roman" w:hAnsi="Arial" w:cs="Arial"/>
          <w:lang w:val="es-MX"/>
        </w:rPr>
        <w:t xml:space="preserve"> avance del Plan Anual de Trabajo 2020 de la Auditoría Judicial.</w:t>
      </w:r>
    </w:p>
    <w:p w14:paraId="3E2399DB" w14:textId="77D4C086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 xml:space="preserve">Elaboración y </w:t>
      </w:r>
      <w:r w:rsidR="00016388">
        <w:rPr>
          <w:rFonts w:ascii="Arial" w:eastAsia="Times New Roman" w:hAnsi="Arial" w:cs="Arial"/>
          <w:lang w:val="es-MX"/>
        </w:rPr>
        <w:t>cooperación</w:t>
      </w:r>
      <w:r>
        <w:rPr>
          <w:rFonts w:ascii="Arial" w:eastAsia="Times New Roman" w:hAnsi="Arial" w:cs="Arial"/>
          <w:lang w:val="es-MX"/>
        </w:rPr>
        <w:t xml:space="preserve"> del proceso de administración del presupuesto 2020.</w:t>
      </w:r>
    </w:p>
    <w:p w14:paraId="76D2487D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 xml:space="preserve">Elaboración de Proyectos Internacionales, en coordinación con la Oficina de Cooperación y Relaciones Internacionales (OCRI), la Embajada de los Estados Unidos, y la </w:t>
      </w:r>
      <w:proofErr w:type="spellStart"/>
      <w:r>
        <w:rPr>
          <w:rFonts w:ascii="Arial" w:eastAsia="Times New Roman" w:hAnsi="Arial" w:cs="Arial"/>
          <w:lang w:val="es-MX"/>
        </w:rPr>
        <w:t>National</w:t>
      </w:r>
      <w:proofErr w:type="spellEnd"/>
      <w:r>
        <w:rPr>
          <w:rFonts w:ascii="Arial" w:eastAsia="Times New Roman" w:hAnsi="Arial" w:cs="Arial"/>
          <w:lang w:val="es-MX"/>
        </w:rPr>
        <w:t xml:space="preserve"> Center </w:t>
      </w:r>
      <w:proofErr w:type="spellStart"/>
      <w:r>
        <w:rPr>
          <w:rFonts w:ascii="Arial" w:eastAsia="Times New Roman" w:hAnsi="Arial" w:cs="Arial"/>
          <w:lang w:val="es-MX"/>
        </w:rPr>
        <w:t>For</w:t>
      </w:r>
      <w:proofErr w:type="spellEnd"/>
      <w:r>
        <w:rPr>
          <w:rFonts w:ascii="Arial" w:eastAsia="Times New Roman" w:hAnsi="Arial" w:cs="Arial"/>
          <w:lang w:val="es-MX"/>
        </w:rPr>
        <w:t xml:space="preserve"> </w:t>
      </w:r>
      <w:proofErr w:type="spellStart"/>
      <w:r>
        <w:rPr>
          <w:rFonts w:ascii="Arial" w:eastAsia="Times New Roman" w:hAnsi="Arial" w:cs="Arial"/>
          <w:lang w:val="es-MX"/>
        </w:rPr>
        <w:t>State</w:t>
      </w:r>
      <w:proofErr w:type="spellEnd"/>
      <w:r>
        <w:rPr>
          <w:rFonts w:ascii="Arial" w:eastAsia="Times New Roman" w:hAnsi="Arial" w:cs="Arial"/>
          <w:lang w:val="es-MX"/>
        </w:rPr>
        <w:t xml:space="preserve"> </w:t>
      </w:r>
      <w:proofErr w:type="spellStart"/>
      <w:r>
        <w:rPr>
          <w:rFonts w:ascii="Arial" w:eastAsia="Times New Roman" w:hAnsi="Arial" w:cs="Arial"/>
          <w:lang w:val="es-MX"/>
        </w:rPr>
        <w:t>Courts</w:t>
      </w:r>
      <w:proofErr w:type="spellEnd"/>
      <w:r>
        <w:rPr>
          <w:rFonts w:ascii="Arial" w:eastAsia="Times New Roman" w:hAnsi="Arial" w:cs="Arial"/>
          <w:lang w:val="es-MX"/>
        </w:rPr>
        <w:t>.</w:t>
      </w:r>
    </w:p>
    <w:p w14:paraId="7C33CCC2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Reuniones y coordinaciones con la Dirección Gestión Humana.</w:t>
      </w:r>
    </w:p>
    <w:p w14:paraId="6A43174D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Reuniones con integrantes del Consejo Superior.</w:t>
      </w:r>
    </w:p>
    <w:p w14:paraId="2AE1C34F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Asistencia a sesiones de Corte Plena.</w:t>
      </w:r>
    </w:p>
    <w:p w14:paraId="320E7B7A" w14:textId="11AF04B1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 xml:space="preserve">Valorar </w:t>
      </w:r>
      <w:r w:rsidR="005621A3">
        <w:rPr>
          <w:rFonts w:ascii="Arial" w:eastAsia="Times New Roman" w:hAnsi="Arial" w:cs="Arial"/>
          <w:lang w:val="es-MX"/>
        </w:rPr>
        <w:t xml:space="preserve">situaciones de interés </w:t>
      </w:r>
      <w:r>
        <w:rPr>
          <w:rFonts w:ascii="Arial" w:eastAsia="Times New Roman" w:hAnsi="Arial" w:cs="Arial"/>
          <w:lang w:val="es-MX"/>
        </w:rPr>
        <w:t xml:space="preserve">para el </w:t>
      </w:r>
      <w:r w:rsidR="005621A3">
        <w:rPr>
          <w:rFonts w:ascii="Arial" w:eastAsia="Times New Roman" w:hAnsi="Arial" w:cs="Arial"/>
          <w:lang w:val="es-MX"/>
        </w:rPr>
        <w:t>elaborar el</w:t>
      </w:r>
      <w:r>
        <w:rPr>
          <w:rFonts w:ascii="Arial" w:eastAsia="Times New Roman" w:hAnsi="Arial" w:cs="Arial"/>
          <w:lang w:val="es-MX"/>
        </w:rPr>
        <w:t xml:space="preserve"> Plan Estratégico de la Auditoría Judicial.</w:t>
      </w:r>
    </w:p>
    <w:p w14:paraId="70A3BFA0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Presentación del informe de Autoevaluación de la Calidad de la Auditoría Judicial, periodo 2019.</w:t>
      </w:r>
    </w:p>
    <w:p w14:paraId="54FB41D4" w14:textId="77777777" w:rsidR="000E54C0" w:rsidRDefault="000E54C0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Capacitación para el personal de la Auditoría Interna, basado en el Diagnóstico de Necesidades de Capacitación.</w:t>
      </w:r>
    </w:p>
    <w:p w14:paraId="461940A6" w14:textId="7383D49F" w:rsidR="000E54C0" w:rsidRDefault="00963EC3" w:rsidP="000E54C0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>
        <w:rPr>
          <w:rFonts w:ascii="Arial" w:eastAsia="Times New Roman" w:hAnsi="Arial" w:cs="Arial"/>
          <w:lang w:val="es-MX"/>
        </w:rPr>
        <w:t>Perfeccionamiento</w:t>
      </w:r>
      <w:r w:rsidR="000E54C0">
        <w:rPr>
          <w:rFonts w:ascii="Arial" w:eastAsia="Times New Roman" w:hAnsi="Arial" w:cs="Arial"/>
          <w:lang w:val="es-MX"/>
        </w:rPr>
        <w:t xml:space="preserve"> del Reglamento Organización y funcionamiento de la Auditoría Interna (ROFAI)</w:t>
      </w:r>
      <w:r>
        <w:rPr>
          <w:rFonts w:ascii="Arial" w:eastAsia="Times New Roman" w:hAnsi="Arial" w:cs="Arial"/>
          <w:lang w:val="es-MX"/>
        </w:rPr>
        <w:t>.</w:t>
      </w:r>
    </w:p>
    <w:p w14:paraId="05562C9B" w14:textId="77777777" w:rsidR="00114DDD" w:rsidRDefault="000E54C0" w:rsidP="00BF30FE">
      <w:pPr>
        <w:numPr>
          <w:ilvl w:val="0"/>
          <w:numId w:val="2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lang w:val="es-MX"/>
        </w:rPr>
      </w:pPr>
      <w:r w:rsidRPr="00381A3B">
        <w:rPr>
          <w:rFonts w:ascii="Arial" w:eastAsia="Times New Roman" w:hAnsi="Arial" w:cs="Arial"/>
          <w:lang w:val="es-MX"/>
        </w:rPr>
        <w:t>Elaboración mensual del reporte de Indicadores de Gestión de la Auditoría Judicial.</w:t>
      </w:r>
    </w:p>
    <w:p w14:paraId="3A5FAA40" w14:textId="7400FAAA" w:rsidR="00114DDD" w:rsidRDefault="00114DDD" w:rsidP="00FE4C3A">
      <w:pPr>
        <w:pStyle w:val="Prrafodelista"/>
        <w:ind w:left="720"/>
        <w:jc w:val="both"/>
        <w:rPr>
          <w:rFonts w:ascii="Arial" w:hAnsi="Arial" w:cs="Arial"/>
          <w:lang w:val="es-MX"/>
        </w:rPr>
      </w:pPr>
    </w:p>
    <w:p w14:paraId="649D3CF9" w14:textId="6236F680" w:rsidR="000360EC" w:rsidRDefault="000360EC" w:rsidP="00FE4C3A">
      <w:pPr>
        <w:pStyle w:val="Prrafodelista"/>
        <w:ind w:left="720"/>
        <w:jc w:val="both"/>
        <w:rPr>
          <w:rFonts w:ascii="Arial" w:hAnsi="Arial" w:cs="Arial"/>
          <w:lang w:val="es-MX"/>
        </w:rPr>
      </w:pPr>
    </w:p>
    <w:p w14:paraId="719B6E0E" w14:textId="77777777" w:rsidR="000360EC" w:rsidRDefault="000360EC" w:rsidP="00FE4C3A">
      <w:pPr>
        <w:pStyle w:val="Prrafodelista"/>
        <w:ind w:left="720"/>
        <w:jc w:val="both"/>
        <w:rPr>
          <w:rFonts w:ascii="Arial" w:hAnsi="Arial" w:cs="Arial"/>
          <w:lang w:val="es-MX"/>
        </w:rPr>
      </w:pPr>
      <w:bookmarkStart w:id="14" w:name="_GoBack"/>
      <w:bookmarkEnd w:id="14"/>
    </w:p>
    <w:p w14:paraId="3D84BC19" w14:textId="77777777" w:rsidR="00FE4C3A" w:rsidRPr="00114DDD" w:rsidRDefault="00FE4C3A" w:rsidP="00FE4C3A">
      <w:pPr>
        <w:pStyle w:val="Prrafodelista"/>
        <w:ind w:left="720"/>
        <w:jc w:val="both"/>
        <w:rPr>
          <w:rFonts w:ascii="Arial" w:hAnsi="Arial" w:cs="Arial"/>
          <w:lang w:val="es-MX"/>
        </w:rPr>
      </w:pPr>
    </w:p>
    <w:p w14:paraId="3936BAA6" w14:textId="76E0BF81" w:rsidR="00114DDD" w:rsidRPr="003225FB" w:rsidRDefault="003225FB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709" w:hanging="709"/>
        <w:rPr>
          <w:rFonts w:cs="Arial"/>
          <w:sz w:val="22"/>
          <w:szCs w:val="22"/>
          <w:lang w:val="es-MX"/>
        </w:rPr>
      </w:pPr>
      <w:bookmarkStart w:id="15" w:name="_Toc62562526"/>
      <w:r w:rsidRPr="003225FB">
        <w:rPr>
          <w:rFonts w:cs="Arial"/>
          <w:sz w:val="22"/>
          <w:szCs w:val="22"/>
          <w:lang w:val="es-MX"/>
        </w:rPr>
        <w:lastRenderedPageBreak/>
        <w:t>PROCESO DE AUTOEVALUACIÓN INTERNA DE LA CALIDAD</w:t>
      </w:r>
      <w:bookmarkEnd w:id="15"/>
    </w:p>
    <w:p w14:paraId="282BF5F4" w14:textId="77777777" w:rsidR="00114DDD" w:rsidRDefault="00114DDD" w:rsidP="00114DDD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3CE3C914" w14:textId="77777777" w:rsidR="0089028C" w:rsidRPr="00547A08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547A08">
        <w:rPr>
          <w:rFonts w:ascii="Arial" w:hAnsi="Arial" w:cs="Arial"/>
          <w:lang w:val="es-MX"/>
        </w:rPr>
        <w:t xml:space="preserve">La </w:t>
      </w:r>
      <w:r w:rsidRPr="00547A08">
        <w:rPr>
          <w:rFonts w:ascii="Arial" w:hAnsi="Arial" w:cs="Arial"/>
        </w:rPr>
        <w:t xml:space="preserve">Ley Orgánica de la Contraloría General de la República, establece que las acciones desarrolladas por las auditorías internas se constituyen en un componente fundamental en el Ordenamiento de Control y Fiscalización Superiores, a su vez estas sirven como instrumento de apoyo en la gestión eficiente y eficaz de las actividades en las instituciones, coadyuvando al fortalecimiento del Sistema de Control Interno y a la administración de los riesgos asociados. </w:t>
      </w:r>
    </w:p>
    <w:p w14:paraId="09A5DAF6" w14:textId="77777777" w:rsidR="0089028C" w:rsidRPr="00547A08" w:rsidRDefault="0089028C" w:rsidP="0089028C">
      <w:pPr>
        <w:spacing w:after="0" w:line="240" w:lineRule="auto"/>
        <w:jc w:val="both"/>
        <w:rPr>
          <w:rFonts w:ascii="Arial" w:hAnsi="Arial" w:cs="Arial"/>
        </w:rPr>
      </w:pPr>
    </w:p>
    <w:p w14:paraId="3ACDC8EA" w14:textId="2B97E890" w:rsidR="0089028C" w:rsidRPr="000F2D07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547A08">
        <w:rPr>
          <w:rFonts w:ascii="Arial" w:hAnsi="Arial" w:cs="Arial"/>
        </w:rPr>
        <w:t xml:space="preserve">Derivado de lo anterior, se hace de suma importancia que las entidades fiscalizadoras se sometan a procesos de </w:t>
      </w:r>
      <w:r>
        <w:rPr>
          <w:rFonts w:ascii="Arial" w:hAnsi="Arial" w:cs="Arial"/>
        </w:rPr>
        <w:t>A</w:t>
      </w:r>
      <w:r w:rsidRPr="00547A08">
        <w:rPr>
          <w:rFonts w:ascii="Arial" w:hAnsi="Arial" w:cs="Arial"/>
        </w:rPr>
        <w:t xml:space="preserve">utoevaluación de la </w:t>
      </w:r>
      <w:r>
        <w:rPr>
          <w:rFonts w:ascii="Arial" w:hAnsi="Arial" w:cs="Arial"/>
        </w:rPr>
        <w:t>C</w:t>
      </w:r>
      <w:r w:rsidRPr="00547A08">
        <w:rPr>
          <w:rFonts w:ascii="Arial" w:hAnsi="Arial" w:cs="Arial"/>
        </w:rPr>
        <w:t xml:space="preserve">alidad, los cuales son de cumplimiento </w:t>
      </w:r>
      <w:r w:rsidR="00016388" w:rsidRPr="00547A08">
        <w:rPr>
          <w:rFonts w:ascii="Arial" w:hAnsi="Arial" w:cs="Arial"/>
        </w:rPr>
        <w:t>ineludible</w:t>
      </w:r>
      <w:r>
        <w:rPr>
          <w:rFonts w:ascii="Arial" w:hAnsi="Arial" w:cs="Arial"/>
        </w:rPr>
        <w:t xml:space="preserve"> de conformidad con</w:t>
      </w:r>
      <w:r w:rsidRPr="00547A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las </w:t>
      </w:r>
      <w:r w:rsidRPr="00547A08">
        <w:rPr>
          <w:rFonts w:ascii="Arial" w:hAnsi="Arial" w:cs="Arial"/>
        </w:rPr>
        <w:t>Normas para el Ejercicio de la Auditoría Interna en el Sector Público (NEAISP) y las Normas Generales de Auditoría</w:t>
      </w:r>
      <w:r>
        <w:rPr>
          <w:rFonts w:ascii="Arial" w:hAnsi="Arial" w:cs="Arial"/>
        </w:rPr>
        <w:t xml:space="preserve"> para el Sector Público (NGASP)</w:t>
      </w:r>
      <w:r w:rsidR="005A0575">
        <w:rPr>
          <w:rFonts w:ascii="Arial" w:hAnsi="Arial" w:cs="Arial"/>
        </w:rPr>
        <w:t xml:space="preserve">, con la finalidad de </w:t>
      </w:r>
      <w:r>
        <w:rPr>
          <w:rFonts w:ascii="Arial" w:hAnsi="Arial" w:cs="Arial"/>
        </w:rPr>
        <w:t xml:space="preserve">atender </w:t>
      </w:r>
      <w:r w:rsidRPr="00547A08">
        <w:rPr>
          <w:rFonts w:ascii="Arial" w:hAnsi="Arial" w:cs="Arial"/>
        </w:rPr>
        <w:t xml:space="preserve">lo dispuesto en las “Directrices para la autoevaluación anual y evaluación externa de calidad de las </w:t>
      </w:r>
      <w:r>
        <w:rPr>
          <w:rFonts w:ascii="Arial" w:hAnsi="Arial" w:cs="Arial"/>
        </w:rPr>
        <w:t>A</w:t>
      </w:r>
      <w:r w:rsidRPr="00547A08">
        <w:rPr>
          <w:rFonts w:ascii="Arial" w:hAnsi="Arial" w:cs="Arial"/>
        </w:rPr>
        <w:t xml:space="preserve">uditorías </w:t>
      </w:r>
      <w:r>
        <w:rPr>
          <w:rFonts w:ascii="Arial" w:hAnsi="Arial" w:cs="Arial"/>
        </w:rPr>
        <w:t>I</w:t>
      </w:r>
      <w:r w:rsidRPr="00547A08">
        <w:rPr>
          <w:rFonts w:ascii="Arial" w:hAnsi="Arial" w:cs="Arial"/>
        </w:rPr>
        <w:t>nternas del Sector Púb</w:t>
      </w:r>
      <w:r>
        <w:rPr>
          <w:rFonts w:ascii="Arial" w:hAnsi="Arial" w:cs="Arial"/>
        </w:rPr>
        <w:t xml:space="preserve">lico” (resolución R-CO-33-2008), específicamente en su numeral </w:t>
      </w:r>
      <w:r w:rsidRPr="000F2D07">
        <w:rPr>
          <w:rFonts w:ascii="Arial" w:hAnsi="Arial" w:cs="Arial"/>
        </w:rPr>
        <w:t>3.4.3</w:t>
      </w:r>
      <w:r>
        <w:rPr>
          <w:rFonts w:ascii="Arial" w:hAnsi="Arial" w:cs="Arial"/>
        </w:rPr>
        <w:t>, citado a continuación:</w:t>
      </w:r>
    </w:p>
    <w:p w14:paraId="03A17FAB" w14:textId="77777777" w:rsidR="0089028C" w:rsidRDefault="0089028C" w:rsidP="0089028C">
      <w:pPr>
        <w:spacing w:after="0" w:line="240" w:lineRule="auto"/>
        <w:jc w:val="both"/>
        <w:rPr>
          <w:rFonts w:ascii="Arial" w:hAnsi="Arial" w:cs="Arial"/>
        </w:rPr>
      </w:pPr>
    </w:p>
    <w:p w14:paraId="65AB819C" w14:textId="77777777" w:rsidR="0089028C" w:rsidRPr="000F2D07" w:rsidRDefault="0089028C" w:rsidP="0089028C">
      <w:pPr>
        <w:spacing w:after="0" w:line="240" w:lineRule="auto"/>
        <w:ind w:left="567" w:right="615"/>
        <w:jc w:val="both"/>
        <w:rPr>
          <w:rFonts w:ascii="Arial" w:hAnsi="Arial" w:cs="Arial"/>
          <w:i/>
          <w:lang w:eastAsia="es-CR"/>
        </w:rPr>
      </w:pPr>
      <w:r w:rsidRPr="000F2D07">
        <w:rPr>
          <w:rFonts w:ascii="Arial" w:hAnsi="Arial" w:cs="Arial"/>
          <w:i/>
          <w:lang w:eastAsia="es-CR"/>
        </w:rPr>
        <w:t>"El plan de mejora deberá ser formulado po</w:t>
      </w:r>
      <w:r>
        <w:rPr>
          <w:rFonts w:ascii="Arial" w:hAnsi="Arial" w:cs="Arial"/>
          <w:i/>
          <w:lang w:eastAsia="es-CR"/>
        </w:rPr>
        <w:t xml:space="preserve">r la auditoría interna y </w:t>
      </w:r>
      <w:r w:rsidRPr="000F2D07">
        <w:rPr>
          <w:rFonts w:ascii="Arial" w:hAnsi="Arial" w:cs="Arial"/>
          <w:i/>
          <w:lang w:eastAsia="es-CR"/>
        </w:rPr>
        <w:t>comprender las acciones concretas para fortalecer la actividad de</w:t>
      </w:r>
      <w:r>
        <w:rPr>
          <w:rFonts w:ascii="Arial" w:hAnsi="Arial" w:cs="Arial"/>
          <w:i/>
          <w:lang w:eastAsia="es-CR"/>
        </w:rPr>
        <w:t xml:space="preserve"> </w:t>
      </w:r>
      <w:r w:rsidRPr="000F2D07">
        <w:rPr>
          <w:rFonts w:ascii="Arial" w:hAnsi="Arial" w:cs="Arial"/>
          <w:i/>
          <w:lang w:eastAsia="es-CR"/>
        </w:rPr>
        <w:t>auditoría interna, con indicación de los plazos, los recursos y los</w:t>
      </w:r>
      <w:r>
        <w:rPr>
          <w:rFonts w:ascii="Arial" w:hAnsi="Arial" w:cs="Arial"/>
          <w:i/>
          <w:lang w:eastAsia="es-CR"/>
        </w:rPr>
        <w:t xml:space="preserve"> </w:t>
      </w:r>
      <w:r w:rsidRPr="000F2D07">
        <w:rPr>
          <w:rFonts w:ascii="Arial" w:hAnsi="Arial" w:cs="Arial"/>
          <w:i/>
          <w:lang w:eastAsia="es-CR"/>
        </w:rPr>
        <w:t>responsables de su ejecución y s</w:t>
      </w:r>
      <w:r>
        <w:rPr>
          <w:rFonts w:ascii="Arial" w:hAnsi="Arial" w:cs="Arial"/>
          <w:i/>
          <w:lang w:eastAsia="es-CR"/>
        </w:rPr>
        <w:t xml:space="preserve">eguimiento, y deberá hacerse de </w:t>
      </w:r>
      <w:r w:rsidRPr="000F2D07">
        <w:rPr>
          <w:rFonts w:ascii="Arial" w:hAnsi="Arial" w:cs="Arial"/>
          <w:i/>
          <w:lang w:eastAsia="es-CR"/>
        </w:rPr>
        <w:t>auditoría interna. Tales acciones</w:t>
      </w:r>
      <w:r>
        <w:rPr>
          <w:rFonts w:ascii="Arial" w:hAnsi="Arial" w:cs="Arial"/>
          <w:i/>
          <w:lang w:eastAsia="es-CR"/>
        </w:rPr>
        <w:t xml:space="preserve"> deberán referirse al menos a </w:t>
      </w:r>
      <w:r w:rsidRPr="000F2D07">
        <w:rPr>
          <w:rFonts w:ascii="Arial" w:hAnsi="Arial" w:cs="Arial"/>
          <w:i/>
          <w:lang w:eastAsia="es-CR"/>
        </w:rPr>
        <w:t>aquellas condiciones de mayor relevancia identificadas en el proceso de evaluación de calidad."</w:t>
      </w:r>
    </w:p>
    <w:p w14:paraId="58988ECC" w14:textId="6869629C" w:rsidR="0089028C" w:rsidRDefault="0089028C" w:rsidP="00733B11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1139B923" w14:textId="5155B932" w:rsidR="0089028C" w:rsidRDefault="00824F15" w:rsidP="00733B11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  <w:r w:rsidRPr="009D5AD9">
        <w:rPr>
          <w:rFonts w:ascii="Arial" w:hAnsi="Arial" w:cs="Arial"/>
        </w:rPr>
        <w:t>Por último</w:t>
      </w:r>
      <w:r w:rsidR="0089028C" w:rsidRPr="009D5AD9">
        <w:rPr>
          <w:rFonts w:ascii="Arial" w:hAnsi="Arial" w:cs="Arial"/>
        </w:rPr>
        <w:t xml:space="preserve">, </w:t>
      </w:r>
      <w:r w:rsidR="00E0365D">
        <w:rPr>
          <w:rFonts w:ascii="Arial" w:hAnsi="Arial" w:cs="Arial"/>
        </w:rPr>
        <w:t xml:space="preserve">cabe mencionar </w:t>
      </w:r>
      <w:proofErr w:type="gramStart"/>
      <w:r w:rsidR="00E0365D">
        <w:rPr>
          <w:rFonts w:ascii="Arial" w:hAnsi="Arial" w:cs="Arial"/>
        </w:rPr>
        <w:t>que</w:t>
      </w:r>
      <w:proofErr w:type="gramEnd"/>
      <w:r w:rsidR="00E0365D">
        <w:rPr>
          <w:rFonts w:ascii="Arial" w:hAnsi="Arial" w:cs="Arial"/>
        </w:rPr>
        <w:t xml:space="preserve"> </w:t>
      </w:r>
      <w:r w:rsidR="00AA2CF3">
        <w:rPr>
          <w:rFonts w:ascii="Arial" w:hAnsi="Arial" w:cs="Arial"/>
        </w:rPr>
        <w:t>en</w:t>
      </w:r>
      <w:r w:rsidR="0089028C" w:rsidRPr="009D5AD9">
        <w:rPr>
          <w:rFonts w:ascii="Arial" w:eastAsia="Times New Roman" w:hAnsi="Arial" w:cs="Arial"/>
          <w:lang w:val="es-MX"/>
        </w:rPr>
        <w:t xml:space="preserve"> el </w:t>
      </w:r>
      <w:r w:rsidR="00AA2CF3">
        <w:rPr>
          <w:rFonts w:ascii="Arial" w:eastAsia="Times New Roman" w:hAnsi="Arial" w:cs="Arial"/>
          <w:lang w:val="es-MX"/>
        </w:rPr>
        <w:t xml:space="preserve">trascurso del </w:t>
      </w:r>
      <w:r w:rsidR="0089028C" w:rsidRPr="009D5AD9">
        <w:rPr>
          <w:rFonts w:ascii="Arial" w:eastAsia="Times New Roman" w:hAnsi="Arial" w:cs="Arial"/>
          <w:lang w:val="es-MX"/>
        </w:rPr>
        <w:t xml:space="preserve">primer cuatrimestre del año 2020, se </w:t>
      </w:r>
      <w:r w:rsidR="007E15D7" w:rsidRPr="009D5AD9">
        <w:rPr>
          <w:rFonts w:ascii="Arial" w:eastAsia="Times New Roman" w:hAnsi="Arial" w:cs="Arial"/>
          <w:lang w:val="es-MX"/>
        </w:rPr>
        <w:t>efectuó</w:t>
      </w:r>
      <w:r w:rsidR="0089028C" w:rsidRPr="009D5AD9">
        <w:rPr>
          <w:rFonts w:ascii="Arial" w:eastAsia="Times New Roman" w:hAnsi="Arial" w:cs="Arial"/>
          <w:lang w:val="es-MX"/>
        </w:rPr>
        <w:t xml:space="preserve"> el </w:t>
      </w:r>
      <w:r w:rsidR="00EF5E9A" w:rsidRPr="009D5AD9">
        <w:rPr>
          <w:rFonts w:ascii="Arial" w:eastAsia="Times New Roman" w:hAnsi="Arial" w:cs="Arial"/>
          <w:lang w:val="es-MX"/>
        </w:rPr>
        <w:t>análisis</w:t>
      </w:r>
      <w:r w:rsidR="0089028C" w:rsidRPr="009D5AD9">
        <w:rPr>
          <w:rFonts w:ascii="Arial" w:eastAsia="Times New Roman" w:hAnsi="Arial" w:cs="Arial"/>
          <w:lang w:val="es-MX"/>
        </w:rPr>
        <w:t xml:space="preserve"> de </w:t>
      </w:r>
      <w:r w:rsidR="00AA2CF3">
        <w:rPr>
          <w:rFonts w:ascii="Arial" w:eastAsia="Times New Roman" w:hAnsi="Arial" w:cs="Arial"/>
          <w:lang w:val="es-MX"/>
        </w:rPr>
        <w:t xml:space="preserve">ese tipo de </w:t>
      </w:r>
      <w:r w:rsidR="0089028C">
        <w:rPr>
          <w:rFonts w:ascii="Arial" w:eastAsia="Times New Roman" w:hAnsi="Arial" w:cs="Arial"/>
          <w:lang w:val="es-MX"/>
        </w:rPr>
        <w:t xml:space="preserve">recomendaciones, </w:t>
      </w:r>
      <w:r w:rsidR="0089028C" w:rsidRPr="008C349E">
        <w:rPr>
          <w:rFonts w:ascii="Arial" w:hAnsi="Arial" w:cs="Arial"/>
          <w:spacing w:val="2"/>
        </w:rPr>
        <w:t xml:space="preserve">del 100 % de las </w:t>
      </w:r>
      <w:r w:rsidR="007E15D7">
        <w:rPr>
          <w:rFonts w:ascii="Arial" w:hAnsi="Arial" w:cs="Arial"/>
          <w:spacing w:val="2"/>
        </w:rPr>
        <w:t>encomiendas</w:t>
      </w:r>
      <w:r w:rsidR="0089028C" w:rsidRPr="008C349E">
        <w:rPr>
          <w:rFonts w:ascii="Arial" w:hAnsi="Arial" w:cs="Arial"/>
          <w:spacing w:val="2"/>
        </w:rPr>
        <w:t xml:space="preserve"> verificadas (18), 94% se encontraron aplicadas </w:t>
      </w:r>
      <w:r w:rsidR="0089028C">
        <w:rPr>
          <w:rFonts w:ascii="Arial" w:hAnsi="Arial" w:cs="Arial"/>
          <w:spacing w:val="2"/>
        </w:rPr>
        <w:t xml:space="preserve">(17) </w:t>
      </w:r>
      <w:r w:rsidR="0089028C" w:rsidRPr="008C349E">
        <w:rPr>
          <w:rFonts w:ascii="Arial" w:hAnsi="Arial" w:cs="Arial"/>
          <w:spacing w:val="2"/>
        </w:rPr>
        <w:t>y 6% permanece</w:t>
      </w:r>
      <w:r w:rsidR="001F7DCB">
        <w:rPr>
          <w:rFonts w:ascii="Arial" w:hAnsi="Arial" w:cs="Arial"/>
          <w:spacing w:val="2"/>
        </w:rPr>
        <w:t>n</w:t>
      </w:r>
      <w:r w:rsidR="0089028C" w:rsidRPr="008C349E">
        <w:rPr>
          <w:rFonts w:ascii="Arial" w:hAnsi="Arial" w:cs="Arial"/>
          <w:spacing w:val="2"/>
        </w:rPr>
        <w:t xml:space="preserve"> en proceso de implementación (1), según las pruebas </w:t>
      </w:r>
      <w:r w:rsidR="00011FE2">
        <w:rPr>
          <w:rFonts w:ascii="Arial" w:hAnsi="Arial" w:cs="Arial"/>
          <w:spacing w:val="2"/>
        </w:rPr>
        <w:t>practicadas</w:t>
      </w:r>
      <w:r w:rsidR="0089028C" w:rsidRPr="008C349E">
        <w:rPr>
          <w:rFonts w:ascii="Arial" w:hAnsi="Arial" w:cs="Arial"/>
          <w:spacing w:val="2"/>
        </w:rPr>
        <w:t xml:space="preserve"> por la </w:t>
      </w:r>
      <w:r w:rsidR="0089028C" w:rsidRPr="00EB637C">
        <w:rPr>
          <w:rFonts w:ascii="Arial" w:hAnsi="Arial" w:cs="Arial"/>
          <w:spacing w:val="2"/>
        </w:rPr>
        <w:t xml:space="preserve">Sección Auditoría de Seguimiento y Gestión </w:t>
      </w:r>
      <w:r w:rsidR="0089028C" w:rsidRPr="0089028C">
        <w:rPr>
          <w:rFonts w:ascii="Arial" w:hAnsi="Arial" w:cs="Arial"/>
          <w:spacing w:val="2"/>
        </w:rPr>
        <w:t>Administrativa.</w:t>
      </w:r>
      <w:r w:rsidR="0089028C" w:rsidRPr="0089028C">
        <w:rPr>
          <w:rFonts w:ascii="Arial" w:hAnsi="Arial" w:cs="Arial"/>
        </w:rPr>
        <w:t xml:space="preserve"> (Ver anexo 15).</w:t>
      </w:r>
    </w:p>
    <w:p w14:paraId="1552636E" w14:textId="77777777" w:rsidR="0089028C" w:rsidRDefault="0089028C" w:rsidP="00733B11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2326995E" w14:textId="5C778A3D" w:rsidR="00381A3B" w:rsidRDefault="00381A3B" w:rsidP="00C12F3B">
      <w:pPr>
        <w:spacing w:after="0" w:line="240" w:lineRule="auto"/>
        <w:jc w:val="both"/>
        <w:rPr>
          <w:rFonts w:ascii="Arial" w:hAnsi="Arial" w:cs="Arial"/>
        </w:rPr>
      </w:pPr>
    </w:p>
    <w:p w14:paraId="0B45D517" w14:textId="6B6F9A22" w:rsidR="00820038" w:rsidRPr="008E4038" w:rsidRDefault="00820038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709" w:hanging="709"/>
        <w:rPr>
          <w:rFonts w:cs="Arial"/>
          <w:sz w:val="22"/>
          <w:szCs w:val="22"/>
          <w:lang w:val="es-MX"/>
        </w:rPr>
      </w:pPr>
      <w:bookmarkStart w:id="16" w:name="_Toc62562527"/>
      <w:r w:rsidRPr="008E4038">
        <w:rPr>
          <w:rFonts w:cs="Arial"/>
          <w:sz w:val="22"/>
          <w:szCs w:val="22"/>
          <w:lang w:val="es-MX"/>
        </w:rPr>
        <w:t xml:space="preserve">PROCESO DE AUTOEVALUACIÓN </w:t>
      </w:r>
      <w:r w:rsidR="008E4038" w:rsidRPr="008E4038">
        <w:rPr>
          <w:rFonts w:cs="Arial"/>
          <w:sz w:val="22"/>
          <w:szCs w:val="22"/>
          <w:lang w:val="es-MX"/>
        </w:rPr>
        <w:t>ÍND</w:t>
      </w:r>
      <w:r w:rsidR="00C574D7">
        <w:rPr>
          <w:rFonts w:cs="Arial"/>
          <w:sz w:val="22"/>
          <w:szCs w:val="22"/>
          <w:lang w:val="es-MX"/>
        </w:rPr>
        <w:t>I</w:t>
      </w:r>
      <w:r w:rsidR="008E4038" w:rsidRPr="008E4038">
        <w:rPr>
          <w:rFonts w:cs="Arial"/>
          <w:sz w:val="22"/>
          <w:szCs w:val="22"/>
          <w:lang w:val="es-MX"/>
        </w:rPr>
        <w:t>CE DE GESTIÓN INSTITUCIONAL (I</w:t>
      </w:r>
      <w:r w:rsidRPr="008E4038">
        <w:rPr>
          <w:rFonts w:cs="Arial"/>
          <w:sz w:val="22"/>
          <w:szCs w:val="22"/>
          <w:lang w:val="es-MX"/>
        </w:rPr>
        <w:t>GI</w:t>
      </w:r>
      <w:r w:rsidR="008E4038" w:rsidRPr="008E4038">
        <w:rPr>
          <w:rFonts w:cs="Arial"/>
          <w:sz w:val="22"/>
          <w:szCs w:val="22"/>
          <w:lang w:val="es-MX"/>
        </w:rPr>
        <w:t>)</w:t>
      </w:r>
      <w:bookmarkEnd w:id="16"/>
    </w:p>
    <w:p w14:paraId="70FF3D38" w14:textId="0ADC7F3D" w:rsidR="00820038" w:rsidRDefault="00820038" w:rsidP="00C12F3B">
      <w:pPr>
        <w:spacing w:after="0" w:line="240" w:lineRule="auto"/>
        <w:jc w:val="both"/>
        <w:rPr>
          <w:rFonts w:ascii="Arial" w:hAnsi="Arial" w:cs="Arial"/>
        </w:rPr>
      </w:pPr>
    </w:p>
    <w:p w14:paraId="4EE84C55" w14:textId="2E70B35A" w:rsidR="00B8125D" w:rsidRDefault="008E4038" w:rsidP="00B8125D">
      <w:pPr>
        <w:spacing w:after="0" w:line="240" w:lineRule="auto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lang w:val="es-MX"/>
        </w:rPr>
        <w:t xml:space="preserve">En atención a la solicitud planteada por la Secretaría Técnica de la Contraloría General de la República, </w:t>
      </w:r>
      <w:r w:rsidR="00B71467">
        <w:rPr>
          <w:rFonts w:ascii="Arial" w:hAnsi="Arial" w:cs="Arial"/>
          <w:lang w:val="es-MX"/>
        </w:rPr>
        <w:t xml:space="preserve">invitando a </w:t>
      </w:r>
      <w:r>
        <w:rPr>
          <w:rFonts w:ascii="Arial" w:hAnsi="Arial" w:cs="Arial"/>
          <w:lang w:val="es-MX"/>
        </w:rPr>
        <w:t xml:space="preserve">la Auditoría Interna </w:t>
      </w:r>
      <w:r w:rsidR="00B71467">
        <w:rPr>
          <w:rFonts w:ascii="Arial" w:hAnsi="Arial" w:cs="Arial"/>
          <w:lang w:val="es-MX"/>
        </w:rPr>
        <w:t xml:space="preserve">a </w:t>
      </w:r>
      <w:r>
        <w:rPr>
          <w:rFonts w:ascii="Arial" w:hAnsi="Arial" w:cs="Arial"/>
          <w:lang w:val="es-MX"/>
        </w:rPr>
        <w:t xml:space="preserve">participar como ente verificador del Índice de Gestión Institucional 2019 del Poder Judicial, esta representación en oficio </w:t>
      </w:r>
      <w:r w:rsidRPr="008E4038">
        <w:rPr>
          <w:rFonts w:ascii="Arial" w:hAnsi="Arial" w:cs="Arial"/>
          <w:lang w:val="es-MX"/>
        </w:rPr>
        <w:t>Nº 379-101-20-SEGA-2020</w:t>
      </w:r>
      <w:r>
        <w:rPr>
          <w:rFonts w:ascii="Arial" w:hAnsi="Arial" w:cs="Arial"/>
          <w:lang w:val="es-MX"/>
        </w:rPr>
        <w:t xml:space="preserve"> del </w:t>
      </w:r>
      <w:r w:rsidRPr="008E4038">
        <w:rPr>
          <w:rFonts w:ascii="Arial" w:hAnsi="Arial" w:cs="Arial"/>
          <w:lang w:val="es-MX"/>
        </w:rPr>
        <w:t>20 de marzo de 2020</w:t>
      </w:r>
      <w:r>
        <w:rPr>
          <w:rFonts w:ascii="Arial" w:hAnsi="Arial" w:cs="Arial"/>
          <w:lang w:val="es-MX"/>
        </w:rPr>
        <w:t xml:space="preserve">, comunicó a ese órgano fiscalizador que el Poder Judicial obtuvo la calificación </w:t>
      </w:r>
      <w:r w:rsidR="005803DD">
        <w:rPr>
          <w:rFonts w:ascii="Arial" w:hAnsi="Arial" w:cs="Arial"/>
          <w:lang w:val="es-MX"/>
        </w:rPr>
        <w:t xml:space="preserve">de 98.3 </w:t>
      </w:r>
      <w:r w:rsidR="005803DD" w:rsidRPr="006849C0">
        <w:rPr>
          <w:rFonts w:ascii="Arial" w:hAnsi="Arial" w:cs="Arial"/>
          <w:lang w:val="es-MX"/>
        </w:rPr>
        <w:t>puntos</w:t>
      </w:r>
      <w:r w:rsidR="005803DD">
        <w:rPr>
          <w:rFonts w:ascii="Arial" w:hAnsi="Arial" w:cs="Arial"/>
          <w:lang w:val="es-MX"/>
        </w:rPr>
        <w:t xml:space="preserve"> al</w:t>
      </w:r>
      <w:r w:rsidR="005803DD" w:rsidRPr="006849C0">
        <w:rPr>
          <w:rFonts w:ascii="Arial" w:hAnsi="Arial" w:cs="Arial"/>
          <w:lang w:val="es-MX"/>
        </w:rPr>
        <w:t xml:space="preserve"> </w:t>
      </w:r>
      <w:r w:rsidR="00824F15">
        <w:rPr>
          <w:rFonts w:ascii="Arial" w:hAnsi="Arial" w:cs="Arial"/>
          <w:lang w:val="es-MX"/>
        </w:rPr>
        <w:t>finiquitar</w:t>
      </w:r>
      <w:r>
        <w:rPr>
          <w:rFonts w:ascii="Arial" w:hAnsi="Arial" w:cs="Arial"/>
          <w:lang w:val="es-MX"/>
        </w:rPr>
        <w:t xml:space="preserve"> este ejercicio </w:t>
      </w:r>
      <w:r w:rsidR="00B8125D" w:rsidRPr="006849C0">
        <w:rPr>
          <w:rFonts w:ascii="Arial" w:hAnsi="Arial" w:cs="Arial"/>
        </w:rPr>
        <w:t>(Ver anexo 16).</w:t>
      </w:r>
    </w:p>
    <w:p w14:paraId="4809FE3B" w14:textId="60D68284" w:rsidR="00820038" w:rsidRDefault="00820038" w:rsidP="00C12F3B">
      <w:pPr>
        <w:spacing w:after="0" w:line="240" w:lineRule="auto"/>
        <w:jc w:val="both"/>
        <w:rPr>
          <w:rFonts w:ascii="Arial" w:hAnsi="Arial" w:cs="Arial"/>
        </w:rPr>
      </w:pPr>
    </w:p>
    <w:p w14:paraId="2059E47C" w14:textId="77777777" w:rsidR="00820038" w:rsidRPr="003A1E08" w:rsidRDefault="00820038" w:rsidP="00C12F3B">
      <w:pPr>
        <w:spacing w:after="0" w:line="240" w:lineRule="auto"/>
        <w:jc w:val="both"/>
        <w:rPr>
          <w:rFonts w:ascii="Arial" w:hAnsi="Arial" w:cs="Arial"/>
        </w:rPr>
      </w:pPr>
    </w:p>
    <w:p w14:paraId="4F2EBD71" w14:textId="243D263D" w:rsidR="00C12F3B" w:rsidRPr="00B54A03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tabs>
          <w:tab w:val="left" w:pos="851"/>
        </w:tabs>
        <w:spacing w:line="240" w:lineRule="auto"/>
        <w:ind w:left="567" w:hanging="567"/>
        <w:jc w:val="both"/>
        <w:rPr>
          <w:rFonts w:cs="Arial"/>
          <w:sz w:val="22"/>
          <w:szCs w:val="22"/>
          <w:lang w:val="es-MX"/>
        </w:rPr>
      </w:pPr>
      <w:bookmarkStart w:id="17" w:name="_Toc62562528"/>
      <w:r w:rsidRPr="00B54A03">
        <w:rPr>
          <w:rFonts w:cs="Arial"/>
          <w:sz w:val="22"/>
          <w:szCs w:val="22"/>
          <w:lang w:val="es-MX"/>
        </w:rPr>
        <w:t>LABORES A CARGO DE LA UNIDAD JURÍDICA DE LA AUDITORÍA</w:t>
      </w:r>
      <w:bookmarkEnd w:id="17"/>
    </w:p>
    <w:p w14:paraId="58F0C3C2" w14:textId="77777777" w:rsidR="00B42707" w:rsidRPr="00B54A03" w:rsidRDefault="00B42707" w:rsidP="00271547">
      <w:pPr>
        <w:spacing w:after="0" w:line="240" w:lineRule="auto"/>
        <w:rPr>
          <w:lang w:val="es-MX"/>
        </w:rPr>
      </w:pPr>
    </w:p>
    <w:p w14:paraId="3FFF832C" w14:textId="3D0F93A1" w:rsidR="001620A4" w:rsidRPr="00A70F7B" w:rsidRDefault="006612E0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Dentro de las</w:t>
      </w:r>
      <w:r w:rsidR="001620A4" w:rsidRPr="00A70F7B">
        <w:rPr>
          <w:rFonts w:ascii="Arial" w:hAnsi="Arial" w:cs="Arial"/>
          <w:lang w:val="es-MX"/>
        </w:rPr>
        <w:t xml:space="preserve"> labores realizadas por la Unidad Jurídica durante el año </w:t>
      </w:r>
      <w:r w:rsidR="0023252E" w:rsidRPr="00A70F7B">
        <w:rPr>
          <w:rFonts w:ascii="Arial" w:hAnsi="Arial" w:cs="Arial"/>
          <w:lang w:val="es-MX"/>
        </w:rPr>
        <w:t>2020</w:t>
      </w:r>
      <w:r w:rsidR="001620A4" w:rsidRPr="00A70F7B">
        <w:rPr>
          <w:rFonts w:ascii="Arial" w:hAnsi="Arial" w:cs="Arial"/>
          <w:lang w:val="es-MX"/>
        </w:rPr>
        <w:t xml:space="preserve">, se emitieron formalmente </w:t>
      </w:r>
      <w:r w:rsidR="00E65349" w:rsidRPr="00A70F7B">
        <w:rPr>
          <w:rFonts w:ascii="Arial" w:hAnsi="Arial" w:cs="Arial"/>
          <w:lang w:val="es-MX"/>
        </w:rPr>
        <w:t>89</w:t>
      </w:r>
      <w:r w:rsidR="001620A4" w:rsidRPr="00A70F7B">
        <w:rPr>
          <w:rFonts w:ascii="Arial" w:hAnsi="Arial" w:cs="Arial"/>
          <w:lang w:val="es-MX"/>
        </w:rPr>
        <w:t xml:space="preserve"> criterios legales </w:t>
      </w:r>
      <w:r w:rsidR="00E65349" w:rsidRPr="00A70F7B">
        <w:rPr>
          <w:rFonts w:ascii="Arial" w:hAnsi="Arial" w:cs="Arial"/>
          <w:lang w:val="es-MX"/>
        </w:rPr>
        <w:t xml:space="preserve">con número de oficio </w:t>
      </w:r>
      <w:r w:rsidR="001620A4" w:rsidRPr="00A70F7B">
        <w:rPr>
          <w:rFonts w:ascii="Arial" w:hAnsi="Arial" w:cs="Arial"/>
          <w:lang w:val="es-MX"/>
        </w:rPr>
        <w:t>en atención</w:t>
      </w:r>
      <w:r w:rsidR="00C12F3B" w:rsidRPr="00A70F7B">
        <w:rPr>
          <w:rFonts w:ascii="Arial" w:hAnsi="Arial" w:cs="Arial"/>
          <w:lang w:val="es-MX"/>
        </w:rPr>
        <w:t xml:space="preserve"> a consultas planteadas por la Dirección de </w:t>
      </w:r>
      <w:r w:rsidR="009437AA" w:rsidRPr="00A70F7B">
        <w:rPr>
          <w:rFonts w:ascii="Arial" w:hAnsi="Arial" w:cs="Arial"/>
          <w:lang w:val="es-MX"/>
        </w:rPr>
        <w:t>Auditoría</w:t>
      </w:r>
      <w:r>
        <w:rPr>
          <w:rFonts w:ascii="Arial" w:hAnsi="Arial" w:cs="Arial"/>
          <w:lang w:val="es-MX"/>
        </w:rPr>
        <w:t xml:space="preserve"> y</w:t>
      </w:r>
      <w:r w:rsidR="00C12F3B" w:rsidRPr="00A70F7B">
        <w:rPr>
          <w:rFonts w:ascii="Arial" w:hAnsi="Arial" w:cs="Arial"/>
          <w:lang w:val="es-MX"/>
        </w:rPr>
        <w:t xml:space="preserve"> </w:t>
      </w:r>
      <w:r w:rsidR="00916CB6" w:rsidRPr="00A70F7B">
        <w:rPr>
          <w:rFonts w:ascii="Arial" w:hAnsi="Arial" w:cs="Arial"/>
          <w:lang w:val="es-MX"/>
        </w:rPr>
        <w:t>por parte de</w:t>
      </w:r>
      <w:r w:rsidR="00C12F3B" w:rsidRPr="00A70F7B">
        <w:rPr>
          <w:rFonts w:ascii="Arial" w:hAnsi="Arial" w:cs="Arial"/>
          <w:lang w:val="es-MX"/>
        </w:rPr>
        <w:t xml:space="preserve"> las Secciones </w:t>
      </w:r>
      <w:r w:rsidR="001620A4" w:rsidRPr="00A70F7B">
        <w:rPr>
          <w:rFonts w:ascii="Arial" w:hAnsi="Arial" w:cs="Arial"/>
          <w:lang w:val="es-MX"/>
        </w:rPr>
        <w:t>adscritas a esta oficina</w:t>
      </w:r>
      <w:r w:rsidR="00C12F3B" w:rsidRPr="00A70F7B">
        <w:rPr>
          <w:rFonts w:ascii="Arial" w:hAnsi="Arial" w:cs="Arial"/>
          <w:lang w:val="es-MX"/>
        </w:rPr>
        <w:t xml:space="preserve">, </w:t>
      </w:r>
      <w:r w:rsidR="001620A4" w:rsidRPr="00A70F7B">
        <w:rPr>
          <w:rFonts w:ascii="Arial" w:hAnsi="Arial" w:cs="Arial"/>
          <w:lang w:val="es-MX"/>
        </w:rPr>
        <w:t>relacionadas con temas propios de l</w:t>
      </w:r>
      <w:r w:rsidR="00824F15">
        <w:rPr>
          <w:rFonts w:ascii="Arial" w:hAnsi="Arial" w:cs="Arial"/>
          <w:lang w:val="es-MX"/>
        </w:rPr>
        <w:t>os</w:t>
      </w:r>
      <w:r w:rsidR="001620A4" w:rsidRPr="00A70F7B">
        <w:rPr>
          <w:rFonts w:ascii="Arial" w:hAnsi="Arial" w:cs="Arial"/>
          <w:lang w:val="es-MX"/>
        </w:rPr>
        <w:t xml:space="preserve"> </w:t>
      </w:r>
      <w:r w:rsidR="00C12F3B" w:rsidRPr="00A70F7B">
        <w:rPr>
          <w:rFonts w:ascii="Arial" w:hAnsi="Arial" w:cs="Arial"/>
          <w:lang w:val="es-MX"/>
        </w:rPr>
        <w:t xml:space="preserve">estudios en </w:t>
      </w:r>
      <w:r w:rsidR="000A07D9" w:rsidRPr="00A70F7B">
        <w:rPr>
          <w:rFonts w:ascii="Arial" w:hAnsi="Arial" w:cs="Arial"/>
          <w:lang w:val="es-MX"/>
        </w:rPr>
        <w:t>proceso</w:t>
      </w:r>
      <w:r w:rsidR="00C12F3B" w:rsidRPr="00A70F7B">
        <w:rPr>
          <w:rFonts w:ascii="Arial" w:hAnsi="Arial" w:cs="Arial"/>
          <w:lang w:val="es-MX"/>
        </w:rPr>
        <w:t xml:space="preserve"> y </w:t>
      </w:r>
      <w:r w:rsidR="00EF542C" w:rsidRPr="00A70F7B">
        <w:rPr>
          <w:rFonts w:ascii="Arial" w:hAnsi="Arial" w:cs="Arial"/>
          <w:lang w:val="es-MX"/>
        </w:rPr>
        <w:t xml:space="preserve">de </w:t>
      </w:r>
      <w:r w:rsidR="00C12F3B" w:rsidRPr="00A70F7B">
        <w:rPr>
          <w:rFonts w:ascii="Arial" w:hAnsi="Arial" w:cs="Arial"/>
          <w:lang w:val="es-MX"/>
        </w:rPr>
        <w:t xml:space="preserve">otras áreas de interés. </w:t>
      </w:r>
    </w:p>
    <w:p w14:paraId="2B7A493D" w14:textId="405DA00C" w:rsidR="001620A4" w:rsidRDefault="001620A4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2D1B3B0" w14:textId="21E76425" w:rsidR="009D5AD9" w:rsidRDefault="009D5AD9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4F9A6EC" w14:textId="77777777" w:rsidR="009D5AD9" w:rsidRPr="00A70F7B" w:rsidRDefault="009D5AD9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F2680E0" w14:textId="4B8D7E41" w:rsidR="00C12F3B" w:rsidRDefault="00C12F3B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A70F7B">
        <w:rPr>
          <w:rFonts w:ascii="Arial" w:hAnsi="Arial" w:cs="Arial"/>
          <w:lang w:val="es-MX"/>
        </w:rPr>
        <w:lastRenderedPageBreak/>
        <w:t xml:space="preserve">Asimismo, es menester </w:t>
      </w:r>
      <w:r w:rsidR="001620A4" w:rsidRPr="00A70F7B">
        <w:rPr>
          <w:rFonts w:ascii="Arial" w:hAnsi="Arial" w:cs="Arial"/>
          <w:lang w:val="es-MX"/>
        </w:rPr>
        <w:t xml:space="preserve">recalcar </w:t>
      </w:r>
      <w:r w:rsidRPr="00A70F7B">
        <w:rPr>
          <w:rFonts w:ascii="Arial" w:hAnsi="Arial" w:cs="Arial"/>
          <w:lang w:val="es-MX"/>
        </w:rPr>
        <w:t>que</w:t>
      </w:r>
      <w:r w:rsidR="00B54A03" w:rsidRPr="00A70F7B">
        <w:rPr>
          <w:rFonts w:ascii="Arial" w:hAnsi="Arial" w:cs="Arial"/>
          <w:lang w:val="es-MX"/>
        </w:rPr>
        <w:t xml:space="preserve"> en total </w:t>
      </w:r>
      <w:r w:rsidR="009437AA" w:rsidRPr="00A70F7B">
        <w:rPr>
          <w:rFonts w:ascii="Arial" w:hAnsi="Arial" w:cs="Arial"/>
          <w:lang w:val="es-MX"/>
        </w:rPr>
        <w:t xml:space="preserve">se brindaron 56 </w:t>
      </w:r>
      <w:r w:rsidRPr="00A70F7B">
        <w:rPr>
          <w:rFonts w:ascii="Arial" w:hAnsi="Arial" w:cs="Arial"/>
          <w:lang w:val="es-MX"/>
        </w:rPr>
        <w:t>respuestas</w:t>
      </w:r>
      <w:r w:rsidR="009437AA" w:rsidRPr="00A70F7B">
        <w:rPr>
          <w:rFonts w:ascii="Arial" w:hAnsi="Arial" w:cs="Arial"/>
          <w:lang w:val="es-MX"/>
        </w:rPr>
        <w:t xml:space="preserve"> a diferentes requerimientos </w:t>
      </w:r>
      <w:r w:rsidRPr="00A70F7B">
        <w:rPr>
          <w:rFonts w:ascii="Arial" w:hAnsi="Arial" w:cs="Arial"/>
          <w:lang w:val="es-MX"/>
        </w:rPr>
        <w:t>formulad</w:t>
      </w:r>
      <w:r w:rsidR="009437AA" w:rsidRPr="00A70F7B">
        <w:rPr>
          <w:rFonts w:ascii="Arial" w:hAnsi="Arial" w:cs="Arial"/>
          <w:lang w:val="es-MX"/>
        </w:rPr>
        <w:t>o</w:t>
      </w:r>
      <w:r w:rsidRPr="00A70F7B">
        <w:rPr>
          <w:rFonts w:ascii="Arial" w:hAnsi="Arial" w:cs="Arial"/>
          <w:lang w:val="es-MX"/>
        </w:rPr>
        <w:t xml:space="preserve">s por los Profesionales </w:t>
      </w:r>
      <w:r w:rsidR="00FA789D" w:rsidRPr="00A70F7B">
        <w:rPr>
          <w:rFonts w:ascii="Arial" w:hAnsi="Arial" w:cs="Arial"/>
          <w:lang w:val="es-MX"/>
        </w:rPr>
        <w:t>de esta oficina</w:t>
      </w:r>
      <w:r w:rsidRPr="00A70F7B">
        <w:rPr>
          <w:rFonts w:ascii="Arial" w:hAnsi="Arial" w:cs="Arial"/>
          <w:lang w:val="es-MX"/>
        </w:rPr>
        <w:t xml:space="preserve"> mientras </w:t>
      </w:r>
      <w:r w:rsidR="00A92B38">
        <w:rPr>
          <w:rFonts w:ascii="Arial" w:hAnsi="Arial" w:cs="Arial"/>
          <w:lang w:val="es-MX"/>
        </w:rPr>
        <w:t>desempeñaban el trabajo</w:t>
      </w:r>
      <w:r w:rsidRPr="00A70F7B">
        <w:rPr>
          <w:rFonts w:ascii="Arial" w:hAnsi="Arial" w:cs="Arial"/>
          <w:lang w:val="es-MX"/>
        </w:rPr>
        <w:t xml:space="preserve"> de campo y posteriormente, se </w:t>
      </w:r>
      <w:r w:rsidR="00016388">
        <w:rPr>
          <w:rFonts w:ascii="Arial" w:hAnsi="Arial" w:cs="Arial"/>
          <w:lang w:val="es-MX"/>
        </w:rPr>
        <w:t>coadyuvó</w:t>
      </w:r>
      <w:r w:rsidRPr="00A70F7B">
        <w:rPr>
          <w:rFonts w:ascii="Arial" w:hAnsi="Arial" w:cs="Arial"/>
          <w:lang w:val="es-MX"/>
        </w:rPr>
        <w:t xml:space="preserve"> en la discusión de varios informes en borrador presentados a</w:t>
      </w:r>
      <w:r w:rsidR="009437AA" w:rsidRPr="00A70F7B">
        <w:rPr>
          <w:rFonts w:ascii="Arial" w:hAnsi="Arial" w:cs="Arial"/>
          <w:lang w:val="es-MX"/>
        </w:rPr>
        <w:t>nte</w:t>
      </w:r>
      <w:r w:rsidRPr="00A70F7B">
        <w:rPr>
          <w:rFonts w:ascii="Arial" w:hAnsi="Arial" w:cs="Arial"/>
          <w:lang w:val="es-MX"/>
        </w:rPr>
        <w:t xml:space="preserve"> l</w:t>
      </w:r>
      <w:r w:rsidR="009437AA" w:rsidRPr="00A70F7B">
        <w:rPr>
          <w:rFonts w:ascii="Arial" w:hAnsi="Arial" w:cs="Arial"/>
          <w:lang w:val="es-MX"/>
        </w:rPr>
        <w:t>as dependencias auditadas.</w:t>
      </w:r>
    </w:p>
    <w:p w14:paraId="3AC5CB2C" w14:textId="77777777" w:rsidR="00917966" w:rsidRPr="00A70F7B" w:rsidRDefault="00917966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2AEFA3" w14:textId="666F7331" w:rsidR="00C12F3B" w:rsidRPr="00A70F7B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A70F7B">
        <w:rPr>
          <w:rFonts w:ascii="Arial" w:hAnsi="Arial" w:cs="Arial"/>
          <w:lang w:val="es-MX"/>
        </w:rPr>
        <w:t xml:space="preserve">Con el propósito de fundamentar </w:t>
      </w:r>
      <w:r w:rsidR="000A07D9" w:rsidRPr="00A70F7B">
        <w:rPr>
          <w:rFonts w:ascii="Arial" w:hAnsi="Arial" w:cs="Arial"/>
          <w:lang w:val="es-MX"/>
        </w:rPr>
        <w:t>apropiadamente</w:t>
      </w:r>
      <w:r w:rsidRPr="00A70F7B">
        <w:rPr>
          <w:rFonts w:ascii="Arial" w:hAnsi="Arial" w:cs="Arial"/>
          <w:lang w:val="es-MX"/>
        </w:rPr>
        <w:t xml:space="preserve"> los criterios legales </w:t>
      </w:r>
      <w:r w:rsidR="00E46407" w:rsidRPr="00A70F7B">
        <w:rPr>
          <w:rFonts w:ascii="Arial" w:hAnsi="Arial" w:cs="Arial"/>
          <w:lang w:val="es-MX"/>
        </w:rPr>
        <w:t>pronunciados</w:t>
      </w:r>
      <w:r w:rsidRPr="00A70F7B">
        <w:rPr>
          <w:rFonts w:ascii="Arial" w:hAnsi="Arial" w:cs="Arial"/>
          <w:lang w:val="es-MX"/>
        </w:rPr>
        <w:t>, se efectuaron entrevistas con expertos del ámbito jurisdiccional (jueces, letrados, magistrados), del ámbito Auxiliar de Justicia (Fiscales y Defensores) y de otras instituciones públicas (Contraloría General y Procuraduría General de la República).</w:t>
      </w:r>
    </w:p>
    <w:p w14:paraId="1A08A8F2" w14:textId="77777777" w:rsidR="00394609" w:rsidRPr="00A70F7B" w:rsidRDefault="0039460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71380705" w14:textId="12CD6C85" w:rsidR="00C12F3B" w:rsidRPr="00A70F7B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A70F7B">
        <w:rPr>
          <w:rFonts w:ascii="Arial" w:hAnsi="Arial" w:cs="Arial"/>
          <w:lang w:val="es-MX"/>
        </w:rPr>
        <w:t xml:space="preserve">En este sentido y en aras de cimentar los </w:t>
      </w:r>
      <w:r w:rsidR="000A07D9" w:rsidRPr="00A70F7B">
        <w:rPr>
          <w:rFonts w:ascii="Arial" w:hAnsi="Arial" w:cs="Arial"/>
          <w:lang w:val="es-MX"/>
        </w:rPr>
        <w:t xml:space="preserve">aportes citados en el párrafo anterior, </w:t>
      </w:r>
      <w:r w:rsidRPr="00A70F7B">
        <w:rPr>
          <w:rFonts w:ascii="Arial" w:hAnsi="Arial" w:cs="Arial"/>
          <w:lang w:val="es-MX"/>
        </w:rPr>
        <w:t>se ejecutaron investigaci</w:t>
      </w:r>
      <w:r w:rsidR="00E27CCB">
        <w:rPr>
          <w:rFonts w:ascii="Arial" w:hAnsi="Arial" w:cs="Arial"/>
          <w:lang w:val="es-MX"/>
        </w:rPr>
        <w:t xml:space="preserve">ones </w:t>
      </w:r>
      <w:r w:rsidR="000A07D9" w:rsidRPr="00A70F7B">
        <w:rPr>
          <w:rFonts w:ascii="Arial" w:hAnsi="Arial" w:cs="Arial"/>
          <w:lang w:val="es-MX"/>
        </w:rPr>
        <w:t>legal</w:t>
      </w:r>
      <w:r w:rsidR="00E27CCB">
        <w:rPr>
          <w:rFonts w:ascii="Arial" w:hAnsi="Arial" w:cs="Arial"/>
          <w:lang w:val="es-MX"/>
        </w:rPr>
        <w:t>es</w:t>
      </w:r>
      <w:r w:rsidR="009665E6" w:rsidRPr="00A70F7B">
        <w:rPr>
          <w:rFonts w:ascii="Arial" w:hAnsi="Arial" w:cs="Arial"/>
          <w:lang w:val="es-MX"/>
        </w:rPr>
        <w:t>,</w:t>
      </w:r>
      <w:r w:rsidRPr="00A70F7B">
        <w:rPr>
          <w:rFonts w:ascii="Arial" w:hAnsi="Arial" w:cs="Arial"/>
          <w:lang w:val="es-MX"/>
        </w:rPr>
        <w:t xml:space="preserve"> </w:t>
      </w:r>
      <w:r w:rsidR="000A07D9" w:rsidRPr="00A70F7B">
        <w:rPr>
          <w:rFonts w:ascii="Arial" w:hAnsi="Arial" w:cs="Arial"/>
          <w:lang w:val="es-MX"/>
        </w:rPr>
        <w:t>por ejemplo</w:t>
      </w:r>
      <w:r w:rsidRPr="00A70F7B">
        <w:rPr>
          <w:rFonts w:ascii="Arial" w:hAnsi="Arial" w:cs="Arial"/>
          <w:lang w:val="es-MX"/>
        </w:rPr>
        <w:t>: estudios detallados en el Departamento de Archivo de la Asamblea Legislativa, búsqueda y análisis de jurisprudencia judicial</w:t>
      </w:r>
      <w:r w:rsidR="006612E0">
        <w:rPr>
          <w:rFonts w:ascii="Arial" w:hAnsi="Arial" w:cs="Arial"/>
          <w:lang w:val="es-MX"/>
        </w:rPr>
        <w:t xml:space="preserve">, </w:t>
      </w:r>
      <w:r w:rsidRPr="00A70F7B">
        <w:rPr>
          <w:rFonts w:ascii="Arial" w:hAnsi="Arial" w:cs="Arial"/>
          <w:lang w:val="es-MX"/>
        </w:rPr>
        <w:t xml:space="preserve">administrativa </w:t>
      </w:r>
      <w:r w:rsidR="00E46407" w:rsidRPr="00A70F7B">
        <w:rPr>
          <w:rFonts w:ascii="Arial" w:hAnsi="Arial" w:cs="Arial"/>
          <w:lang w:val="es-MX"/>
        </w:rPr>
        <w:t>generada</w:t>
      </w:r>
      <w:r w:rsidRPr="00A70F7B">
        <w:rPr>
          <w:rFonts w:ascii="Arial" w:hAnsi="Arial" w:cs="Arial"/>
          <w:lang w:val="es-MX"/>
        </w:rPr>
        <w:t xml:space="preserve"> por la Contraloría y la Procuraduría General de la República, lectura de libros especializados sobre los temas </w:t>
      </w:r>
      <w:r w:rsidR="00824F15">
        <w:rPr>
          <w:rFonts w:ascii="Arial" w:hAnsi="Arial" w:cs="Arial"/>
          <w:lang w:val="es-MX"/>
        </w:rPr>
        <w:t>de interés.</w:t>
      </w:r>
    </w:p>
    <w:p w14:paraId="096E35DA" w14:textId="77777777" w:rsidR="00394609" w:rsidRPr="00A70F7B" w:rsidRDefault="00394609" w:rsidP="007B3808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0D723D9C" w14:textId="29D3B9AE" w:rsidR="00C12F3B" w:rsidRPr="00A70F7B" w:rsidRDefault="00C12F3B" w:rsidP="007B3808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A70F7B">
        <w:rPr>
          <w:rFonts w:ascii="Arial" w:hAnsi="Arial" w:cs="Arial"/>
          <w:bCs/>
        </w:rPr>
        <w:t xml:space="preserve">Es importante </w:t>
      </w:r>
      <w:r w:rsidR="000A07D9" w:rsidRPr="00A70F7B">
        <w:rPr>
          <w:rFonts w:ascii="Arial" w:hAnsi="Arial" w:cs="Arial"/>
          <w:bCs/>
        </w:rPr>
        <w:t>señalar</w:t>
      </w:r>
      <w:r w:rsidRPr="00A70F7B">
        <w:rPr>
          <w:rFonts w:ascii="Arial" w:hAnsi="Arial" w:cs="Arial"/>
          <w:bCs/>
        </w:rPr>
        <w:t xml:space="preserve">, que los asesores </w:t>
      </w:r>
      <w:r w:rsidR="000A07D9" w:rsidRPr="00A70F7B">
        <w:rPr>
          <w:rFonts w:ascii="Arial" w:hAnsi="Arial" w:cs="Arial"/>
          <w:bCs/>
        </w:rPr>
        <w:t xml:space="preserve">jurídicos </w:t>
      </w:r>
      <w:r w:rsidRPr="00A70F7B">
        <w:rPr>
          <w:rFonts w:ascii="Arial" w:hAnsi="Arial" w:cs="Arial"/>
          <w:bCs/>
        </w:rPr>
        <w:t xml:space="preserve">han </w:t>
      </w:r>
      <w:r w:rsidR="00016388">
        <w:rPr>
          <w:rFonts w:ascii="Arial" w:hAnsi="Arial" w:cs="Arial"/>
          <w:lang w:val="es-MX"/>
        </w:rPr>
        <w:t>contribuido</w:t>
      </w:r>
      <w:r w:rsidRPr="00A70F7B">
        <w:rPr>
          <w:rFonts w:ascii="Arial" w:hAnsi="Arial" w:cs="Arial"/>
          <w:lang w:val="es-MX"/>
        </w:rPr>
        <w:t xml:space="preserve"> activamente en la consolidación de </w:t>
      </w:r>
      <w:r w:rsidR="00EF5E9A">
        <w:rPr>
          <w:rFonts w:ascii="Arial" w:hAnsi="Arial" w:cs="Arial"/>
          <w:lang w:val="es-MX"/>
        </w:rPr>
        <w:t>distintos aportes brindados por la</w:t>
      </w:r>
      <w:r w:rsidRPr="00A70F7B">
        <w:rPr>
          <w:rFonts w:ascii="Arial" w:hAnsi="Arial" w:cs="Arial"/>
          <w:lang w:val="es-MX"/>
        </w:rPr>
        <w:t xml:space="preserve"> auditoría,</w:t>
      </w:r>
      <w:r w:rsidR="0098213D" w:rsidRPr="00A70F7B">
        <w:rPr>
          <w:rFonts w:ascii="Arial" w:hAnsi="Arial" w:cs="Arial"/>
          <w:lang w:val="es-MX"/>
        </w:rPr>
        <w:t xml:space="preserve"> participando </w:t>
      </w:r>
      <w:r w:rsidR="00762477" w:rsidRPr="00A70F7B">
        <w:rPr>
          <w:rFonts w:ascii="Arial" w:hAnsi="Arial" w:cs="Arial"/>
          <w:lang w:val="es-MX"/>
        </w:rPr>
        <w:t xml:space="preserve">en </w:t>
      </w:r>
      <w:r w:rsidR="0098213D" w:rsidRPr="00A70F7B">
        <w:rPr>
          <w:rFonts w:ascii="Arial" w:hAnsi="Arial" w:cs="Arial"/>
          <w:lang w:val="es-MX"/>
        </w:rPr>
        <w:t>298 reuniones de diferente índole, entre las más relevantes se encuentran</w:t>
      </w:r>
      <w:r w:rsidR="00762477" w:rsidRPr="00A70F7B">
        <w:rPr>
          <w:rFonts w:ascii="Arial" w:hAnsi="Arial" w:cs="Arial"/>
          <w:lang w:val="es-MX"/>
        </w:rPr>
        <w:t>:</w:t>
      </w:r>
      <w:r w:rsidR="0098213D" w:rsidRPr="00A70F7B">
        <w:rPr>
          <w:rFonts w:ascii="Arial" w:hAnsi="Arial" w:cs="Arial"/>
          <w:lang w:val="es-MX"/>
        </w:rPr>
        <w:t xml:space="preserve"> apoyo y acompañamiento a las personas profesionales y a la Dirección de Auditoría en </w:t>
      </w:r>
      <w:r w:rsidRPr="00A70F7B">
        <w:rPr>
          <w:rFonts w:ascii="Arial" w:hAnsi="Arial" w:cs="Arial"/>
          <w:lang w:val="es-MX"/>
        </w:rPr>
        <w:t xml:space="preserve">audiencias </w:t>
      </w:r>
      <w:r w:rsidR="00E27CCB">
        <w:rPr>
          <w:rFonts w:ascii="Arial" w:hAnsi="Arial" w:cs="Arial"/>
          <w:lang w:val="es-MX"/>
        </w:rPr>
        <w:t>con</w:t>
      </w:r>
      <w:r w:rsidRPr="00A70F7B">
        <w:rPr>
          <w:rFonts w:ascii="Arial" w:hAnsi="Arial" w:cs="Arial"/>
          <w:lang w:val="es-MX"/>
        </w:rPr>
        <w:t xml:space="preserve"> </w:t>
      </w:r>
      <w:r w:rsidR="000A07D9" w:rsidRPr="00A70F7B">
        <w:rPr>
          <w:rFonts w:ascii="Arial" w:hAnsi="Arial" w:cs="Arial"/>
          <w:lang w:val="es-MX"/>
        </w:rPr>
        <w:t xml:space="preserve">la administración activa, </w:t>
      </w:r>
      <w:r w:rsidR="00762477" w:rsidRPr="00A70F7B">
        <w:rPr>
          <w:rFonts w:ascii="Arial" w:hAnsi="Arial" w:cs="Arial"/>
          <w:lang w:val="es-MX"/>
        </w:rPr>
        <w:t xml:space="preserve">en el Ministerio Público para el abordaje de la investigación de presuntos hechos irregulares, </w:t>
      </w:r>
      <w:r w:rsidRPr="00A70F7B">
        <w:rPr>
          <w:rFonts w:ascii="Arial" w:hAnsi="Arial" w:cs="Arial"/>
          <w:lang w:val="es-MX"/>
        </w:rPr>
        <w:t>el Consejo Superior</w:t>
      </w:r>
      <w:r w:rsidR="00E27CCB">
        <w:rPr>
          <w:rFonts w:ascii="Arial" w:hAnsi="Arial" w:cs="Arial"/>
          <w:lang w:val="es-MX"/>
        </w:rPr>
        <w:t xml:space="preserve">, </w:t>
      </w:r>
      <w:r w:rsidRPr="00A70F7B">
        <w:rPr>
          <w:rFonts w:ascii="Arial" w:hAnsi="Arial" w:cs="Arial"/>
          <w:lang w:val="es-MX"/>
        </w:rPr>
        <w:t>el Consejo Consultivo de la Presidencia de la Corte Suprema de Justicia</w:t>
      </w:r>
      <w:r w:rsidR="005710D0">
        <w:rPr>
          <w:rFonts w:ascii="Arial" w:hAnsi="Arial" w:cs="Arial"/>
          <w:lang w:val="es-MX"/>
        </w:rPr>
        <w:t>.</w:t>
      </w:r>
    </w:p>
    <w:p w14:paraId="384489AC" w14:textId="77777777" w:rsidR="007B3808" w:rsidRPr="00A70F7B" w:rsidRDefault="007B3808" w:rsidP="007B3808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7FF5B739" w14:textId="7D4B845C" w:rsidR="00C27126" w:rsidRDefault="007B3808" w:rsidP="00381A3B">
      <w:pPr>
        <w:spacing w:after="0" w:line="240" w:lineRule="auto"/>
        <w:ind w:right="-81"/>
        <w:jc w:val="both"/>
        <w:rPr>
          <w:rFonts w:ascii="Arial" w:hAnsi="Arial" w:cs="Arial"/>
        </w:rPr>
      </w:pPr>
      <w:r w:rsidRPr="00A70F7B">
        <w:rPr>
          <w:rFonts w:ascii="Arial" w:hAnsi="Arial" w:cs="Arial"/>
        </w:rPr>
        <w:t xml:space="preserve">Por otra parte, se destaca que en este período se </w:t>
      </w:r>
      <w:r w:rsidR="00C27126" w:rsidRPr="00A70F7B">
        <w:rPr>
          <w:rFonts w:ascii="Arial" w:hAnsi="Arial" w:cs="Arial"/>
        </w:rPr>
        <w:t>generaron</w:t>
      </w:r>
      <w:r w:rsidRPr="00A70F7B">
        <w:rPr>
          <w:rFonts w:ascii="Arial" w:hAnsi="Arial" w:cs="Arial"/>
        </w:rPr>
        <w:t xml:space="preserve"> 9 </w:t>
      </w:r>
      <w:r w:rsidR="00A92B38">
        <w:rPr>
          <w:rFonts w:ascii="Arial" w:hAnsi="Arial" w:cs="Arial"/>
        </w:rPr>
        <w:t>productos</w:t>
      </w:r>
      <w:r w:rsidRPr="00A70F7B">
        <w:rPr>
          <w:rFonts w:ascii="Arial" w:hAnsi="Arial" w:cs="Arial"/>
        </w:rPr>
        <w:t xml:space="preserve"> en total </w:t>
      </w:r>
      <w:r w:rsidR="00C27126" w:rsidRPr="00A70F7B">
        <w:rPr>
          <w:rFonts w:ascii="Arial" w:hAnsi="Arial" w:cs="Arial"/>
        </w:rPr>
        <w:t xml:space="preserve">(5 advertencias y 4 asesorías), </w:t>
      </w:r>
      <w:r w:rsidRPr="00A70F7B">
        <w:rPr>
          <w:rFonts w:ascii="Arial" w:hAnsi="Arial" w:cs="Arial"/>
        </w:rPr>
        <w:t xml:space="preserve">dichos servicios preventivos son de alto impacto en la gestión de la Administración Activa, por cuanto </w:t>
      </w:r>
      <w:r w:rsidR="00C27126" w:rsidRPr="00A70F7B">
        <w:rPr>
          <w:rFonts w:ascii="Arial" w:hAnsi="Arial" w:cs="Arial"/>
        </w:rPr>
        <w:t xml:space="preserve">buscan </w:t>
      </w:r>
      <w:r w:rsidR="00A92B38" w:rsidRPr="00A70F7B">
        <w:rPr>
          <w:rFonts w:ascii="Arial" w:hAnsi="Arial" w:cs="Arial"/>
        </w:rPr>
        <w:t>notificar</w:t>
      </w:r>
      <w:r w:rsidR="00C27126" w:rsidRPr="00A70F7B">
        <w:rPr>
          <w:rFonts w:ascii="Arial" w:hAnsi="Arial" w:cs="Arial"/>
        </w:rPr>
        <w:t xml:space="preserve"> a las personas funcionarias sobre las posibles consecuencias de determinadas conductas o decisiones</w:t>
      </w:r>
      <w:r w:rsidR="00915607" w:rsidRPr="00A70F7B">
        <w:rPr>
          <w:rFonts w:ascii="Arial" w:hAnsi="Arial" w:cs="Arial"/>
        </w:rPr>
        <w:t>.</w:t>
      </w:r>
    </w:p>
    <w:p w14:paraId="0396D17F" w14:textId="4BEFB700" w:rsidR="00820038" w:rsidRDefault="00820038" w:rsidP="00381A3B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464C47E0" w14:textId="77777777" w:rsidR="00820038" w:rsidRPr="00A70F7B" w:rsidRDefault="00820038" w:rsidP="00381A3B">
      <w:pPr>
        <w:spacing w:after="0" w:line="240" w:lineRule="auto"/>
        <w:ind w:right="-81"/>
        <w:jc w:val="both"/>
        <w:rPr>
          <w:rFonts w:ascii="Arial" w:hAnsi="Arial" w:cs="Arial"/>
          <w:sz w:val="20"/>
          <w:szCs w:val="20"/>
        </w:rPr>
      </w:pPr>
    </w:p>
    <w:p w14:paraId="4B840D8E" w14:textId="1BA54951" w:rsidR="00C12F3B" w:rsidRPr="005075AF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18" w:name="_Toc62562529"/>
      <w:r w:rsidRPr="005075AF">
        <w:rPr>
          <w:rFonts w:cs="Arial"/>
          <w:sz w:val="22"/>
          <w:szCs w:val="22"/>
          <w:lang w:val="es-MX"/>
        </w:rPr>
        <w:t>SOPORTE TÉCNICO INFORMÁTICO</w:t>
      </w:r>
      <w:bookmarkEnd w:id="18"/>
    </w:p>
    <w:p w14:paraId="2408CB4B" w14:textId="77777777" w:rsidR="00C12F3B" w:rsidRPr="005075AF" w:rsidRDefault="00C12F3B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06BB366" w14:textId="50980771" w:rsidR="00C12F3B" w:rsidRDefault="00A846D3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5075AF">
        <w:rPr>
          <w:rFonts w:ascii="Arial" w:hAnsi="Arial" w:cs="Arial"/>
          <w:lang w:val="es-MX"/>
        </w:rPr>
        <w:t>En el desarrollo de las actividades de la Auditoría Judicial, se requirió del</w:t>
      </w:r>
      <w:r w:rsidR="00C12F3B" w:rsidRPr="005075AF">
        <w:rPr>
          <w:rFonts w:ascii="Arial" w:hAnsi="Arial" w:cs="Arial"/>
          <w:lang w:val="es-MX"/>
        </w:rPr>
        <w:t xml:space="preserve"> soporte técnico informático a lo interno de </w:t>
      </w:r>
      <w:r w:rsidRPr="005075AF">
        <w:rPr>
          <w:rFonts w:ascii="Arial" w:hAnsi="Arial" w:cs="Arial"/>
          <w:lang w:val="es-MX"/>
        </w:rPr>
        <w:t xml:space="preserve">esta </w:t>
      </w:r>
      <w:r w:rsidR="00F521F2">
        <w:rPr>
          <w:rFonts w:ascii="Arial" w:hAnsi="Arial" w:cs="Arial"/>
          <w:lang w:val="es-MX"/>
        </w:rPr>
        <w:t>oficina</w:t>
      </w:r>
      <w:r w:rsidR="00C12F3B" w:rsidRPr="005075AF">
        <w:rPr>
          <w:rFonts w:ascii="Arial" w:hAnsi="Arial" w:cs="Arial"/>
          <w:lang w:val="es-MX"/>
        </w:rPr>
        <w:t xml:space="preserve">, el cual comprendió, además de las tareas comunes, </w:t>
      </w:r>
      <w:r w:rsidRPr="005075AF">
        <w:rPr>
          <w:rFonts w:ascii="Arial" w:hAnsi="Arial" w:cs="Arial"/>
          <w:lang w:val="es-MX"/>
        </w:rPr>
        <w:t>otras</w:t>
      </w:r>
      <w:r w:rsidR="00C12F3B" w:rsidRPr="005075AF">
        <w:rPr>
          <w:rFonts w:ascii="Arial" w:hAnsi="Arial" w:cs="Arial"/>
          <w:lang w:val="es-MX"/>
        </w:rPr>
        <w:t xml:space="preserve"> relacionad</w:t>
      </w:r>
      <w:r w:rsidR="005075AF" w:rsidRPr="005075AF">
        <w:rPr>
          <w:rFonts w:ascii="Arial" w:hAnsi="Arial" w:cs="Arial"/>
          <w:lang w:val="es-MX"/>
        </w:rPr>
        <w:t>a</w:t>
      </w:r>
      <w:r w:rsidR="00C12F3B" w:rsidRPr="005075AF">
        <w:rPr>
          <w:rFonts w:ascii="Arial" w:hAnsi="Arial" w:cs="Arial"/>
          <w:lang w:val="es-MX"/>
        </w:rPr>
        <w:t>s con el uso de la herramienta Team</w:t>
      </w:r>
      <w:r w:rsidRPr="005075AF">
        <w:rPr>
          <w:rFonts w:ascii="Arial" w:hAnsi="Arial" w:cs="Arial"/>
          <w:lang w:val="es-MX"/>
        </w:rPr>
        <w:t xml:space="preserve"> </w:t>
      </w:r>
      <w:r w:rsidR="00C12F3B" w:rsidRPr="005075AF">
        <w:rPr>
          <w:rFonts w:ascii="Arial" w:hAnsi="Arial" w:cs="Arial"/>
          <w:lang w:val="es-MX"/>
        </w:rPr>
        <w:t>Mate, administración de servidores</w:t>
      </w:r>
      <w:r w:rsidR="005710D0">
        <w:rPr>
          <w:rFonts w:ascii="Arial" w:hAnsi="Arial" w:cs="Arial"/>
          <w:lang w:val="es-MX"/>
        </w:rPr>
        <w:t xml:space="preserve">, </w:t>
      </w:r>
      <w:r w:rsidR="00C12F3B" w:rsidRPr="005075AF">
        <w:rPr>
          <w:rFonts w:ascii="Arial" w:hAnsi="Arial" w:cs="Arial"/>
          <w:lang w:val="es-MX"/>
        </w:rPr>
        <w:t>entre otros.</w:t>
      </w:r>
    </w:p>
    <w:p w14:paraId="0EA2D98C" w14:textId="18808FDA" w:rsidR="003E7D06" w:rsidRDefault="003E7D06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71B5652" w14:textId="77777777" w:rsidR="003E7D06" w:rsidRPr="005075AF" w:rsidRDefault="003E7D06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664370A" w14:textId="5D77D60B" w:rsidR="00614127" w:rsidRPr="001D2354" w:rsidRDefault="00AF4596" w:rsidP="00AF4596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19" w:name="_Toc62562530"/>
      <w:r>
        <w:rPr>
          <w:rFonts w:ascii="Arial" w:hAnsi="Arial" w:cs="Arial"/>
          <w:b/>
          <w:color w:val="auto"/>
          <w:sz w:val="22"/>
          <w:szCs w:val="22"/>
          <w:lang w:val="es-MX"/>
        </w:rPr>
        <w:t>10</w:t>
      </w:r>
      <w:r w:rsidR="00A846D3" w:rsidRPr="001D2354">
        <w:rPr>
          <w:rFonts w:ascii="Arial" w:hAnsi="Arial" w:cs="Arial"/>
          <w:b/>
          <w:color w:val="auto"/>
          <w:sz w:val="22"/>
          <w:szCs w:val="22"/>
          <w:lang w:val="es-MX"/>
        </w:rPr>
        <w:t>.1</w:t>
      </w:r>
      <w:r w:rsidR="006E63E4" w:rsidRPr="001D235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522F53" w:rsidRPr="001D235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614127" w:rsidRPr="001D2354">
        <w:rPr>
          <w:rFonts w:ascii="Arial" w:hAnsi="Arial" w:cs="Arial"/>
          <w:b/>
          <w:color w:val="auto"/>
          <w:sz w:val="22"/>
          <w:szCs w:val="22"/>
          <w:lang w:val="es-MX"/>
        </w:rPr>
        <w:t>Administración y Soporte del Team Mate</w:t>
      </w:r>
      <w:bookmarkEnd w:id="19"/>
    </w:p>
    <w:p w14:paraId="7F423F06" w14:textId="584E315F" w:rsidR="00A846D3" w:rsidRPr="001D2354" w:rsidRDefault="00A846D3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E23793B" w14:textId="2EA1DCB5" w:rsidR="005E1FA2" w:rsidRDefault="00016388" w:rsidP="00381A3B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color w:val="000000"/>
          <w:spacing w:val="-3"/>
          <w:sz w:val="23"/>
          <w:szCs w:val="23"/>
        </w:rPr>
        <w:t>En</w:t>
      </w:r>
      <w:r w:rsidR="005E1FA2">
        <w:rPr>
          <w:rFonts w:ascii="Arial" w:hAnsi="Arial" w:cs="Arial"/>
          <w:bCs/>
          <w:color w:val="000000"/>
          <w:spacing w:val="-3"/>
          <w:sz w:val="23"/>
          <w:szCs w:val="23"/>
        </w:rPr>
        <w:t xml:space="preserve"> labores de administración del sistema y soporte a los usuarios del Team Mate, durante el año 2020</w:t>
      </w:r>
      <w:r w:rsidR="000266A5">
        <w:rPr>
          <w:rFonts w:ascii="Arial" w:hAnsi="Arial" w:cs="Arial"/>
          <w:bCs/>
          <w:color w:val="000000"/>
          <w:spacing w:val="-3"/>
          <w:sz w:val="23"/>
          <w:szCs w:val="23"/>
        </w:rPr>
        <w:t>,</w:t>
      </w:r>
      <w:r w:rsidR="005E1FA2">
        <w:rPr>
          <w:rFonts w:ascii="Arial" w:hAnsi="Arial" w:cs="Arial"/>
          <w:bCs/>
          <w:color w:val="000000"/>
          <w:spacing w:val="-3"/>
          <w:sz w:val="23"/>
          <w:szCs w:val="23"/>
        </w:rPr>
        <w:t xml:space="preserve"> se </w:t>
      </w:r>
      <w:r w:rsidR="003653FA">
        <w:rPr>
          <w:rFonts w:ascii="Arial" w:hAnsi="Arial" w:cs="Arial"/>
          <w:bCs/>
          <w:color w:val="000000"/>
          <w:spacing w:val="-3"/>
          <w:sz w:val="23"/>
          <w:szCs w:val="23"/>
        </w:rPr>
        <w:t>atendieron</w:t>
      </w:r>
      <w:r w:rsidR="005E1FA2">
        <w:rPr>
          <w:rFonts w:ascii="Arial" w:hAnsi="Arial" w:cs="Arial"/>
          <w:bCs/>
          <w:color w:val="000000"/>
          <w:spacing w:val="-3"/>
          <w:sz w:val="23"/>
          <w:szCs w:val="23"/>
        </w:rPr>
        <w:t xml:space="preserve"> </w:t>
      </w:r>
      <w:r w:rsidR="003653FA">
        <w:rPr>
          <w:rFonts w:ascii="Arial" w:hAnsi="Arial" w:cs="Arial"/>
          <w:bCs/>
          <w:color w:val="000000"/>
          <w:spacing w:val="-3"/>
          <w:sz w:val="23"/>
          <w:szCs w:val="23"/>
        </w:rPr>
        <w:t>encargos</w:t>
      </w:r>
      <w:r w:rsidR="005E1FA2">
        <w:rPr>
          <w:rFonts w:ascii="Arial" w:hAnsi="Arial" w:cs="Arial"/>
          <w:bCs/>
          <w:color w:val="000000"/>
          <w:spacing w:val="-3"/>
          <w:sz w:val="23"/>
          <w:szCs w:val="23"/>
        </w:rPr>
        <w:t xml:space="preserve"> que requirieron la inversión de tiempo y </w:t>
      </w:r>
      <w:r w:rsidR="007E15D7">
        <w:rPr>
          <w:rFonts w:ascii="Arial" w:hAnsi="Arial" w:cs="Arial"/>
          <w:bCs/>
          <w:color w:val="000000"/>
          <w:spacing w:val="-3"/>
          <w:sz w:val="23"/>
          <w:szCs w:val="23"/>
        </w:rPr>
        <w:t>esfuerzos</w:t>
      </w:r>
      <w:r w:rsidR="005E1FA2">
        <w:rPr>
          <w:rFonts w:ascii="Arial" w:hAnsi="Arial" w:cs="Arial"/>
          <w:bCs/>
          <w:color w:val="000000"/>
          <w:spacing w:val="-3"/>
          <w:sz w:val="23"/>
          <w:szCs w:val="23"/>
        </w:rPr>
        <w:t xml:space="preserve"> de la Sección Auditor</w:t>
      </w:r>
      <w:r w:rsidR="000266A5">
        <w:rPr>
          <w:rFonts w:ascii="Arial" w:hAnsi="Arial" w:cs="Arial"/>
          <w:bCs/>
          <w:color w:val="000000"/>
          <w:spacing w:val="-3"/>
          <w:sz w:val="23"/>
          <w:szCs w:val="23"/>
        </w:rPr>
        <w:t>í</w:t>
      </w:r>
      <w:r w:rsidR="005E1FA2">
        <w:rPr>
          <w:rFonts w:ascii="Arial" w:hAnsi="Arial" w:cs="Arial"/>
          <w:bCs/>
          <w:color w:val="000000"/>
          <w:spacing w:val="-3"/>
          <w:sz w:val="23"/>
          <w:szCs w:val="23"/>
        </w:rPr>
        <w:t xml:space="preserve">a de Tecnología de Información para atender a </w:t>
      </w:r>
      <w:r w:rsidR="005E1FA2">
        <w:rPr>
          <w:rFonts w:ascii="Arial" w:hAnsi="Arial" w:cs="Arial"/>
          <w:sz w:val="23"/>
          <w:szCs w:val="23"/>
        </w:rPr>
        <w:t xml:space="preserve">las personas usuarias de las diferentes áreas de </w:t>
      </w:r>
      <w:r w:rsidR="00FC05C6">
        <w:rPr>
          <w:rFonts w:ascii="Arial" w:hAnsi="Arial" w:cs="Arial"/>
          <w:sz w:val="23"/>
          <w:szCs w:val="23"/>
        </w:rPr>
        <w:t xml:space="preserve">la </w:t>
      </w:r>
      <w:r w:rsidR="005E1FA2">
        <w:rPr>
          <w:rFonts w:ascii="Arial" w:hAnsi="Arial" w:cs="Arial"/>
          <w:sz w:val="23"/>
          <w:szCs w:val="23"/>
        </w:rPr>
        <w:t>Auditoría Judicial</w:t>
      </w:r>
      <w:r w:rsidR="00FC05C6">
        <w:rPr>
          <w:rFonts w:ascii="Arial" w:hAnsi="Arial" w:cs="Arial"/>
          <w:sz w:val="23"/>
          <w:szCs w:val="23"/>
        </w:rPr>
        <w:t>, destacándose las</w:t>
      </w:r>
      <w:r w:rsidR="005E1FA2">
        <w:rPr>
          <w:rFonts w:ascii="Arial" w:hAnsi="Arial" w:cs="Arial"/>
          <w:sz w:val="23"/>
          <w:szCs w:val="23"/>
        </w:rPr>
        <w:t xml:space="preserve"> siguientes:</w:t>
      </w:r>
    </w:p>
    <w:p w14:paraId="319931AC" w14:textId="77777777" w:rsidR="00FC05C6" w:rsidRDefault="00FC05C6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4AD16677" w14:textId="64A6B275" w:rsidR="005E1FA2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Módulo del Team</w:t>
      </w:r>
      <w:r w:rsidR="00A81FCB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Admin</w:t>
      </w:r>
      <w:proofErr w:type="spellEnd"/>
      <w:r w:rsidR="00FC05C6">
        <w:rPr>
          <w:rFonts w:ascii="Arial" w:hAnsi="Arial" w:cs="Arial"/>
          <w:b/>
          <w:bCs/>
        </w:rPr>
        <w:t>:</w:t>
      </w:r>
    </w:p>
    <w:p w14:paraId="1D68F1D5" w14:textId="77777777" w:rsidR="00FC05C6" w:rsidRPr="009D5AD9" w:rsidRDefault="00FC05C6" w:rsidP="00FC05C6">
      <w:pPr>
        <w:suppressAutoHyphens/>
        <w:spacing w:after="0" w:line="240" w:lineRule="auto"/>
        <w:ind w:left="720"/>
        <w:rPr>
          <w:rFonts w:ascii="Arial" w:hAnsi="Arial" w:cs="Arial"/>
          <w:b/>
          <w:bCs/>
          <w:sz w:val="12"/>
          <w:szCs w:val="12"/>
        </w:rPr>
      </w:pPr>
    </w:p>
    <w:p w14:paraId="771C4838" w14:textId="2EBB6FB9" w:rsidR="005E1FA2" w:rsidRPr="00FC05C6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FC05C6">
        <w:rPr>
          <w:rFonts w:ascii="Arial" w:hAnsi="Arial" w:cs="Arial"/>
          <w:u w:val="single"/>
        </w:rPr>
        <w:t>Configuración de la Suite</w:t>
      </w:r>
      <w:r w:rsidR="00FC05C6">
        <w:rPr>
          <w:rFonts w:ascii="Arial" w:hAnsi="Arial" w:cs="Arial"/>
          <w:u w:val="single"/>
        </w:rPr>
        <w:t>:</w:t>
      </w:r>
    </w:p>
    <w:p w14:paraId="130B96BD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Aprobadores y propiedades (cambios de sección de los recursos)</w:t>
      </w:r>
    </w:p>
    <w:p w14:paraId="3EA29705" w14:textId="73624A72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Inclusión eventos no laborables</w:t>
      </w:r>
    </w:p>
    <w:p w14:paraId="1CCEF3CC" w14:textId="77777777" w:rsidR="005710D0" w:rsidRDefault="005710D0" w:rsidP="005710D0">
      <w:pPr>
        <w:suppressAutoHyphens/>
        <w:spacing w:after="0" w:line="240" w:lineRule="auto"/>
        <w:ind w:left="1440"/>
        <w:rPr>
          <w:rFonts w:ascii="Arial" w:hAnsi="Arial" w:cs="Arial"/>
        </w:rPr>
      </w:pPr>
    </w:p>
    <w:p w14:paraId="51695FCD" w14:textId="5A127ADC" w:rsidR="005E1FA2" w:rsidRPr="00FC05C6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FC05C6">
        <w:rPr>
          <w:rFonts w:ascii="Arial" w:hAnsi="Arial" w:cs="Arial"/>
          <w:u w:val="single"/>
        </w:rPr>
        <w:lastRenderedPageBreak/>
        <w:t>Mantenimiento del usuario</w:t>
      </w:r>
      <w:r w:rsidR="00FC05C6">
        <w:rPr>
          <w:rFonts w:ascii="Arial" w:hAnsi="Arial" w:cs="Arial"/>
          <w:u w:val="single"/>
        </w:rPr>
        <w:t>:</w:t>
      </w:r>
    </w:p>
    <w:p w14:paraId="528D1B74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Crear usuarios o contactos.</w:t>
      </w:r>
    </w:p>
    <w:p w14:paraId="0A632522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Modificar usuario o contactos</w:t>
      </w:r>
    </w:p>
    <w:p w14:paraId="189443B9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Habilitación de contraseñas</w:t>
      </w:r>
    </w:p>
    <w:p w14:paraId="0AF6D6CB" w14:textId="77777777" w:rsidR="005E1FA2" w:rsidRPr="00D55171" w:rsidRDefault="005E1FA2" w:rsidP="00FC05C6">
      <w:pPr>
        <w:spacing w:after="0" w:line="240" w:lineRule="auto"/>
        <w:ind w:left="720" w:firstLineChars="127" w:firstLine="203"/>
        <w:rPr>
          <w:rFonts w:ascii="Arial" w:hAnsi="Arial" w:cs="Arial"/>
          <w:sz w:val="16"/>
          <w:szCs w:val="16"/>
        </w:rPr>
      </w:pPr>
    </w:p>
    <w:p w14:paraId="3A9AE145" w14:textId="77164094" w:rsidR="005E1FA2" w:rsidRPr="00FC05C6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FC05C6">
        <w:rPr>
          <w:rFonts w:ascii="Arial" w:hAnsi="Arial" w:cs="Arial"/>
          <w:u w:val="single"/>
        </w:rPr>
        <w:t>Mantenimiento del proyecto</w:t>
      </w:r>
      <w:r w:rsidR="00FC05C6">
        <w:rPr>
          <w:rFonts w:ascii="Arial" w:hAnsi="Arial" w:cs="Arial"/>
          <w:u w:val="single"/>
        </w:rPr>
        <w:t>:</w:t>
      </w:r>
    </w:p>
    <w:p w14:paraId="62C0DE65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Agregar proyecto</w:t>
      </w:r>
    </w:p>
    <w:p w14:paraId="1C20A9BA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Editar proyecto (inclusión de prorrogas o modificaciones) </w:t>
      </w:r>
    </w:p>
    <w:p w14:paraId="2C1C00AA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Borrar proyectos</w:t>
      </w:r>
    </w:p>
    <w:p w14:paraId="49524729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Deshacer finalización de proyectos</w:t>
      </w:r>
    </w:p>
    <w:p w14:paraId="7480BBB8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Reabrir proyectos</w:t>
      </w:r>
    </w:p>
    <w:p w14:paraId="09AE7B28" w14:textId="187365C9" w:rsidR="005E1FA2" w:rsidRPr="00D55171" w:rsidRDefault="005E1FA2" w:rsidP="00FC05C6">
      <w:pPr>
        <w:spacing w:after="0" w:line="240" w:lineRule="auto"/>
        <w:ind w:left="360" w:firstLineChars="100" w:firstLine="160"/>
        <w:rPr>
          <w:rFonts w:ascii="Arial" w:hAnsi="Arial" w:cs="Arial"/>
          <w:sz w:val="16"/>
          <w:szCs w:val="16"/>
        </w:rPr>
      </w:pPr>
    </w:p>
    <w:p w14:paraId="05B76402" w14:textId="7C14CC1D" w:rsidR="005E1FA2" w:rsidRPr="00FC05C6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FC05C6">
        <w:rPr>
          <w:rFonts w:ascii="Arial" w:hAnsi="Arial" w:cs="Arial"/>
          <w:u w:val="single"/>
        </w:rPr>
        <w:t>Herramientas</w:t>
      </w:r>
      <w:r w:rsidR="00FC05C6" w:rsidRPr="00FC05C6">
        <w:rPr>
          <w:rFonts w:ascii="Arial" w:hAnsi="Arial" w:cs="Arial"/>
          <w:u w:val="single"/>
        </w:rPr>
        <w:t>:</w:t>
      </w:r>
    </w:p>
    <w:p w14:paraId="67845639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Borrar hojas de horario</w:t>
      </w:r>
    </w:p>
    <w:p w14:paraId="471E38C0" w14:textId="77777777" w:rsidR="005E1FA2" w:rsidRPr="00D55171" w:rsidRDefault="005E1FA2" w:rsidP="00FC05C6">
      <w:pPr>
        <w:spacing w:after="0" w:line="240" w:lineRule="auto"/>
        <w:ind w:left="360"/>
        <w:rPr>
          <w:rFonts w:ascii="Arial" w:hAnsi="Arial" w:cs="Arial"/>
          <w:sz w:val="18"/>
          <w:szCs w:val="18"/>
        </w:rPr>
      </w:pPr>
    </w:p>
    <w:p w14:paraId="6D73F617" w14:textId="77777777" w:rsidR="005E1FA2" w:rsidRPr="00FC05C6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FC05C6">
        <w:rPr>
          <w:rFonts w:ascii="Arial" w:hAnsi="Arial" w:cs="Arial"/>
          <w:b/>
          <w:bCs/>
        </w:rPr>
        <w:t xml:space="preserve">Módulo Team </w:t>
      </w:r>
      <w:proofErr w:type="spellStart"/>
      <w:r w:rsidRPr="00FC05C6">
        <w:rPr>
          <w:rFonts w:ascii="Arial" w:hAnsi="Arial" w:cs="Arial"/>
          <w:b/>
          <w:bCs/>
        </w:rPr>
        <w:t>Risk</w:t>
      </w:r>
      <w:proofErr w:type="spellEnd"/>
      <w:r w:rsidRPr="00FC05C6">
        <w:rPr>
          <w:rFonts w:ascii="Arial" w:hAnsi="Arial" w:cs="Arial"/>
          <w:b/>
          <w:bCs/>
        </w:rPr>
        <w:t xml:space="preserve"> </w:t>
      </w:r>
    </w:p>
    <w:p w14:paraId="14B4B01E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Creación de estudios </w:t>
      </w:r>
    </w:p>
    <w:p w14:paraId="72D527C4" w14:textId="1E95A8B9" w:rsidR="005E1FA2" w:rsidRPr="00D55171" w:rsidRDefault="005E1FA2" w:rsidP="00FC05C6">
      <w:pPr>
        <w:spacing w:after="0" w:line="240" w:lineRule="auto"/>
        <w:ind w:left="360"/>
        <w:rPr>
          <w:rFonts w:ascii="Arial" w:hAnsi="Arial" w:cs="Arial"/>
          <w:sz w:val="16"/>
          <w:szCs w:val="16"/>
        </w:rPr>
      </w:pPr>
    </w:p>
    <w:p w14:paraId="62FB3286" w14:textId="6A191183" w:rsidR="005E1FA2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Módulo Team</w:t>
      </w:r>
      <w:r w:rsidR="00A81FC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Schedule </w:t>
      </w:r>
    </w:p>
    <w:p w14:paraId="59CE35E4" w14:textId="77777777" w:rsidR="005E1FA2" w:rsidRDefault="005E1FA2" w:rsidP="00FC05C6">
      <w:pPr>
        <w:numPr>
          <w:ilvl w:val="0"/>
          <w:numId w:val="12"/>
        </w:numPr>
        <w:tabs>
          <w:tab w:val="clear" w:pos="940"/>
          <w:tab w:val="num" w:pos="1300"/>
        </w:tabs>
        <w:suppressAutoHyphens/>
        <w:spacing w:after="0" w:line="240" w:lineRule="auto"/>
        <w:ind w:left="1300"/>
        <w:rPr>
          <w:rFonts w:ascii="Arial" w:hAnsi="Arial" w:cs="Arial"/>
        </w:rPr>
      </w:pPr>
      <w:r>
        <w:rPr>
          <w:rFonts w:ascii="Arial" w:hAnsi="Arial" w:cs="Arial"/>
        </w:rPr>
        <w:t>Añadir proyectos</w:t>
      </w:r>
    </w:p>
    <w:p w14:paraId="56F6454B" w14:textId="1318D701" w:rsidR="005E1FA2" w:rsidRDefault="005E1FA2" w:rsidP="00FC05C6">
      <w:pPr>
        <w:numPr>
          <w:ilvl w:val="0"/>
          <w:numId w:val="12"/>
        </w:numPr>
        <w:tabs>
          <w:tab w:val="clear" w:pos="940"/>
          <w:tab w:val="num" w:pos="1300"/>
        </w:tabs>
        <w:suppressAutoHyphens/>
        <w:spacing w:after="0" w:line="240" w:lineRule="auto"/>
        <w:ind w:left="1300"/>
        <w:rPr>
          <w:rFonts w:ascii="Arial" w:hAnsi="Arial" w:cs="Arial"/>
        </w:rPr>
      </w:pPr>
      <w:r>
        <w:rPr>
          <w:rFonts w:ascii="Arial" w:hAnsi="Arial" w:cs="Arial"/>
        </w:rPr>
        <w:t>Configurar estudios</w:t>
      </w:r>
    </w:p>
    <w:p w14:paraId="40CD2371" w14:textId="77777777" w:rsidR="005E1FA2" w:rsidRDefault="005E1FA2" w:rsidP="00FC05C6">
      <w:pPr>
        <w:numPr>
          <w:ilvl w:val="0"/>
          <w:numId w:val="12"/>
        </w:numPr>
        <w:tabs>
          <w:tab w:val="clear" w:pos="940"/>
          <w:tab w:val="num" w:pos="1300"/>
        </w:tabs>
        <w:suppressAutoHyphens/>
        <w:spacing w:after="0" w:line="240" w:lineRule="auto"/>
        <w:ind w:left="1300"/>
        <w:rPr>
          <w:rFonts w:ascii="Arial" w:hAnsi="Arial" w:cs="Arial"/>
        </w:rPr>
      </w:pPr>
      <w:r>
        <w:rPr>
          <w:rFonts w:ascii="Arial" w:hAnsi="Arial" w:cs="Arial"/>
        </w:rPr>
        <w:t>Atención de consultas</w:t>
      </w:r>
    </w:p>
    <w:p w14:paraId="4EDD9EED" w14:textId="19BC62B2" w:rsidR="005E1FA2" w:rsidRPr="00D55171" w:rsidRDefault="005E1FA2" w:rsidP="00FC05C6">
      <w:pPr>
        <w:spacing w:after="0" w:line="240" w:lineRule="auto"/>
        <w:ind w:left="360"/>
        <w:rPr>
          <w:rFonts w:ascii="Arial" w:hAnsi="Arial" w:cs="Arial"/>
          <w:b/>
          <w:bCs/>
          <w:sz w:val="14"/>
          <w:szCs w:val="14"/>
        </w:rPr>
      </w:pPr>
    </w:p>
    <w:p w14:paraId="2726C776" w14:textId="77777777" w:rsidR="005E1FA2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Módulo Team Central</w:t>
      </w:r>
      <w:r>
        <w:rPr>
          <w:rFonts w:ascii="Arial" w:hAnsi="Arial" w:cs="Arial"/>
        </w:rPr>
        <w:t xml:space="preserve"> </w:t>
      </w:r>
    </w:p>
    <w:p w14:paraId="15BEB9C9" w14:textId="483EC06C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Mantenimientos en los estudios</w:t>
      </w:r>
    </w:p>
    <w:p w14:paraId="50EA052C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Coordinador</w:t>
      </w:r>
    </w:p>
    <w:p w14:paraId="3CD548D1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Propietario</w:t>
      </w:r>
    </w:p>
    <w:p w14:paraId="5D575FFA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 xml:space="preserve">Contactos </w:t>
      </w:r>
    </w:p>
    <w:p w14:paraId="7C09E2CB" w14:textId="2A68D750" w:rsidR="005E1FA2" w:rsidRDefault="005E1FA2" w:rsidP="003E7D06">
      <w:pPr>
        <w:numPr>
          <w:ilvl w:val="0"/>
          <w:numId w:val="14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Consultas y reportes varios</w:t>
      </w:r>
    </w:p>
    <w:p w14:paraId="224E71F2" w14:textId="77777777" w:rsidR="005E1FA2" w:rsidRPr="00D55171" w:rsidRDefault="005E1FA2" w:rsidP="003E7D06">
      <w:pPr>
        <w:spacing w:after="0" w:line="240" w:lineRule="auto"/>
        <w:ind w:left="360"/>
        <w:rPr>
          <w:rFonts w:ascii="Arial" w:hAnsi="Arial" w:cs="Arial"/>
          <w:sz w:val="16"/>
          <w:szCs w:val="16"/>
        </w:rPr>
      </w:pPr>
    </w:p>
    <w:p w14:paraId="36760F7B" w14:textId="128C13E8" w:rsidR="005E1FA2" w:rsidRDefault="005E1FA2" w:rsidP="003E7D0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Módulo Team TEC</w:t>
      </w:r>
    </w:p>
    <w:p w14:paraId="6A3CAEDC" w14:textId="77777777" w:rsidR="005E1FA2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Mantenimientos hojas de horario</w:t>
      </w:r>
    </w:p>
    <w:p w14:paraId="05EEA2F4" w14:textId="3AFD0B05" w:rsidR="00FC05C6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Atención de consultas</w:t>
      </w:r>
    </w:p>
    <w:p w14:paraId="57115C90" w14:textId="094D1571" w:rsidR="005E1FA2" w:rsidRPr="00D55171" w:rsidRDefault="005E1FA2" w:rsidP="003E7D06">
      <w:pPr>
        <w:spacing w:after="0"/>
        <w:rPr>
          <w:rFonts w:ascii="Arial" w:hAnsi="Arial" w:cs="Arial"/>
          <w:sz w:val="16"/>
          <w:szCs w:val="16"/>
        </w:rPr>
      </w:pPr>
    </w:p>
    <w:p w14:paraId="2EEE23BD" w14:textId="77777777" w:rsidR="005E1FA2" w:rsidRDefault="005E1FA2" w:rsidP="003E7D0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Módulo </w:t>
      </w:r>
      <w:r>
        <w:rPr>
          <w:rFonts w:ascii="Arial" w:hAnsi="Arial" w:cs="Arial"/>
          <w:b/>
          <w:bCs/>
        </w:rPr>
        <w:t>EWP</w:t>
      </w:r>
    </w:p>
    <w:p w14:paraId="58095E3A" w14:textId="77777777" w:rsidR="005E1FA2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 xml:space="preserve">Configuración del modulo </w:t>
      </w:r>
    </w:p>
    <w:p w14:paraId="7A70C164" w14:textId="77777777" w:rsidR="005E1FA2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 xml:space="preserve">Consultas varias </w:t>
      </w:r>
    </w:p>
    <w:p w14:paraId="52B81B54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 xml:space="preserve">Copia de procedimientos </w:t>
      </w:r>
    </w:p>
    <w:p w14:paraId="7BFD450C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Creación de carpetas</w:t>
      </w:r>
    </w:p>
    <w:p w14:paraId="3E4ECDE7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Hiperenlaces</w:t>
      </w:r>
    </w:p>
    <w:p w14:paraId="703DEA29" w14:textId="7777777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Editor de texto</w:t>
      </w:r>
    </w:p>
    <w:p w14:paraId="124D1F88" w14:textId="5EC1B4B7" w:rsidR="005E1FA2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>
        <w:rPr>
          <w:rFonts w:ascii="Arial" w:hAnsi="Arial" w:cs="Arial"/>
        </w:rPr>
        <w:t>Exportación e importaciones al Team</w:t>
      </w:r>
      <w:r w:rsidR="00A81F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Store</w:t>
      </w:r>
    </w:p>
    <w:p w14:paraId="33BF68F7" w14:textId="77777777" w:rsidR="005E1FA2" w:rsidRPr="00FC1859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FC1859">
        <w:rPr>
          <w:rFonts w:ascii="Arial" w:hAnsi="Arial" w:cs="Arial"/>
        </w:rPr>
        <w:t>Papeles de trabajo</w:t>
      </w:r>
    </w:p>
    <w:p w14:paraId="512AAD49" w14:textId="77777777" w:rsidR="005E1FA2" w:rsidRPr="00FC1859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FC1859">
        <w:rPr>
          <w:rFonts w:ascii="Arial" w:hAnsi="Arial" w:cs="Arial"/>
        </w:rPr>
        <w:t xml:space="preserve">Réplicas </w:t>
      </w:r>
    </w:p>
    <w:p w14:paraId="6D46B663" w14:textId="77777777" w:rsidR="005E1FA2" w:rsidRPr="00FC1859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FC1859">
        <w:rPr>
          <w:rFonts w:ascii="Arial" w:hAnsi="Arial" w:cs="Arial"/>
        </w:rPr>
        <w:t xml:space="preserve">Reportes </w:t>
      </w:r>
    </w:p>
    <w:p w14:paraId="4CCFF13F" w14:textId="77777777" w:rsidR="005E1FA2" w:rsidRPr="00FC1859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FC1859">
        <w:rPr>
          <w:rFonts w:ascii="Arial" w:hAnsi="Arial" w:cs="Arial"/>
        </w:rPr>
        <w:t>Otros</w:t>
      </w:r>
    </w:p>
    <w:p w14:paraId="267EE388" w14:textId="77777777" w:rsidR="00D55171" w:rsidRPr="00D55171" w:rsidRDefault="00D55171" w:rsidP="006E63E4">
      <w:pPr>
        <w:spacing w:after="0" w:line="240" w:lineRule="auto"/>
        <w:jc w:val="both"/>
        <w:rPr>
          <w:rFonts w:ascii="Arial" w:hAnsi="Arial" w:cs="Arial"/>
          <w:sz w:val="16"/>
          <w:szCs w:val="16"/>
          <w:lang w:val="es-MX"/>
        </w:rPr>
      </w:pPr>
    </w:p>
    <w:p w14:paraId="1E4E30F3" w14:textId="7BC7FF85" w:rsidR="006E63E4" w:rsidRPr="00FC1859" w:rsidRDefault="00AA1305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FC1859">
        <w:rPr>
          <w:rFonts w:ascii="Arial" w:hAnsi="Arial" w:cs="Arial"/>
          <w:lang w:val="es-MX"/>
        </w:rPr>
        <w:t xml:space="preserve">Finalmente, es </w:t>
      </w:r>
      <w:r w:rsidR="006E63E4" w:rsidRPr="00FC1859">
        <w:rPr>
          <w:rFonts w:ascii="Arial" w:hAnsi="Arial" w:cs="Arial"/>
          <w:lang w:val="es-MX"/>
        </w:rPr>
        <w:t xml:space="preserve">importante </w:t>
      </w:r>
      <w:r w:rsidRPr="00FC1859">
        <w:rPr>
          <w:rFonts w:ascii="Arial" w:hAnsi="Arial" w:cs="Arial"/>
          <w:lang w:val="es-MX"/>
        </w:rPr>
        <w:t xml:space="preserve">de destacar la ejecución de distintas actividades propias de la </w:t>
      </w:r>
      <w:r w:rsidR="00FC05C6" w:rsidRPr="00FC1859">
        <w:rPr>
          <w:rFonts w:ascii="Arial" w:hAnsi="Arial" w:cs="Arial"/>
          <w:lang w:val="es-MX"/>
        </w:rPr>
        <w:t>gestión</w:t>
      </w:r>
      <w:r w:rsidRPr="00FC1859">
        <w:rPr>
          <w:rFonts w:ascii="Arial" w:hAnsi="Arial" w:cs="Arial"/>
          <w:lang w:val="es-MX"/>
        </w:rPr>
        <w:t xml:space="preserve"> de auditoría</w:t>
      </w:r>
      <w:r w:rsidR="006161AA" w:rsidRPr="00FC1859">
        <w:rPr>
          <w:rFonts w:ascii="Arial" w:hAnsi="Arial" w:cs="Arial"/>
          <w:lang w:val="es-MX"/>
        </w:rPr>
        <w:t>,</w:t>
      </w:r>
      <w:r w:rsidRPr="00FC1859">
        <w:rPr>
          <w:rFonts w:ascii="Arial" w:hAnsi="Arial" w:cs="Arial"/>
          <w:lang w:val="es-MX"/>
        </w:rPr>
        <w:t xml:space="preserve"> por ejemplo: la creación de proyectos, control de recursos y esfuerzos</w:t>
      </w:r>
      <w:r w:rsidR="009F6840">
        <w:rPr>
          <w:rFonts w:ascii="Arial" w:hAnsi="Arial" w:cs="Arial"/>
          <w:lang w:val="es-MX"/>
        </w:rPr>
        <w:t>.</w:t>
      </w:r>
    </w:p>
    <w:p w14:paraId="4FFA845B" w14:textId="4E87F78C" w:rsidR="00614127" w:rsidRPr="0045494F" w:rsidRDefault="00AF4596" w:rsidP="00AF4596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20" w:name="_Toc62562531"/>
      <w:r>
        <w:rPr>
          <w:rFonts w:ascii="Arial" w:hAnsi="Arial" w:cs="Arial"/>
          <w:b/>
          <w:color w:val="auto"/>
          <w:sz w:val="22"/>
          <w:szCs w:val="22"/>
          <w:lang w:val="es-MX"/>
        </w:rPr>
        <w:lastRenderedPageBreak/>
        <w:t>10</w:t>
      </w:r>
      <w:r w:rsidR="00AA1305" w:rsidRPr="00FC1859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.2 </w:t>
      </w:r>
      <w:r w:rsidR="00025B77" w:rsidRPr="00FC1859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AA1305" w:rsidRPr="00FC1859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Administración </w:t>
      </w:r>
      <w:r w:rsidR="00AA1305" w:rsidRPr="0045494F">
        <w:rPr>
          <w:rFonts w:ascii="Arial" w:hAnsi="Arial" w:cs="Arial"/>
          <w:b/>
          <w:color w:val="auto"/>
          <w:sz w:val="22"/>
          <w:szCs w:val="22"/>
          <w:lang w:val="es-MX"/>
        </w:rPr>
        <w:t>de Servidor de Datos y Aplicaciones</w:t>
      </w:r>
      <w:bookmarkEnd w:id="20"/>
    </w:p>
    <w:p w14:paraId="2ECA141B" w14:textId="583956D3" w:rsidR="00614127" w:rsidRPr="0045494F" w:rsidRDefault="00614127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BE2AF5C" w14:textId="3BC887A6" w:rsidR="00AA1305" w:rsidRPr="0045494F" w:rsidRDefault="00AA1305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45494F">
        <w:rPr>
          <w:rFonts w:ascii="Arial" w:hAnsi="Arial" w:cs="Arial"/>
          <w:lang w:val="es-MX"/>
        </w:rPr>
        <w:t xml:space="preserve">A fin de cumplir con lo estipulado en la asignación de Administración del Servidor, se presenta el resumen de actividades relativas a la administración del servidor de datos de la Auditoría Judicial durante el </w:t>
      </w:r>
      <w:r w:rsidR="0023252E" w:rsidRPr="0045494F">
        <w:rPr>
          <w:rFonts w:ascii="Arial" w:hAnsi="Arial" w:cs="Arial"/>
          <w:lang w:val="es-MX"/>
        </w:rPr>
        <w:t>2020</w:t>
      </w:r>
      <w:r w:rsidR="0045494F" w:rsidRPr="0045494F">
        <w:rPr>
          <w:rFonts w:ascii="Arial" w:hAnsi="Arial" w:cs="Arial"/>
          <w:lang w:val="es-MX"/>
        </w:rPr>
        <w:t>, siendo las más relevantes las expuestas a continuación:</w:t>
      </w:r>
    </w:p>
    <w:p w14:paraId="0A8BC9D9" w14:textId="6577ACFF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Creación estructura de archivos de Auditoría.</w:t>
      </w:r>
    </w:p>
    <w:p w14:paraId="2637AC21" w14:textId="162389D7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Respaldos de datos (Archivos y Base de Datos SQL).</w:t>
      </w:r>
    </w:p>
    <w:p w14:paraId="7F026089" w14:textId="6612976B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Permisos a la estructura de archivos.</w:t>
      </w:r>
    </w:p>
    <w:p w14:paraId="0B470046" w14:textId="03781081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Administración del espacio en disco de los servidores en producción y pruebas.</w:t>
      </w:r>
    </w:p>
    <w:p w14:paraId="2BF089A2" w14:textId="6BD84136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 xml:space="preserve">Mantenimiento de </w:t>
      </w:r>
      <w:proofErr w:type="spellStart"/>
      <w:r w:rsidRPr="0045494F">
        <w:rPr>
          <w:rFonts w:ascii="Arial" w:hAnsi="Arial" w:cs="Arial"/>
          <w:sz w:val="22"/>
          <w:szCs w:val="22"/>
          <w:lang w:val="es-MX"/>
        </w:rPr>
        <w:t>jobs</w:t>
      </w:r>
      <w:proofErr w:type="spellEnd"/>
      <w:r w:rsidRPr="0045494F">
        <w:rPr>
          <w:rFonts w:ascii="Arial" w:hAnsi="Arial" w:cs="Arial"/>
          <w:sz w:val="22"/>
          <w:szCs w:val="22"/>
          <w:lang w:val="es-MX"/>
        </w:rPr>
        <w:t xml:space="preserve"> de respaldo. (Archivos y Base de Datos SQL).</w:t>
      </w:r>
    </w:p>
    <w:p w14:paraId="434E0C8A" w14:textId="12777C12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Restauración Base de datos del Team Mate (MS-SQ).</w:t>
      </w:r>
    </w:p>
    <w:p w14:paraId="58D8D84C" w14:textId="4F4DB97D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Restauraciones de respaldos para la estructura de archivos.</w:t>
      </w:r>
    </w:p>
    <w:p w14:paraId="0CFEB69A" w14:textId="2851B73B" w:rsidR="00AA1305" w:rsidRPr="0045494F" w:rsidRDefault="00E27CCB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M</w:t>
      </w:r>
      <w:r w:rsidR="00AA1305" w:rsidRPr="0045494F">
        <w:rPr>
          <w:rFonts w:ascii="Arial" w:hAnsi="Arial" w:cs="Arial"/>
          <w:sz w:val="22"/>
          <w:szCs w:val="22"/>
          <w:lang w:val="es-MX"/>
        </w:rPr>
        <w:t>onitoreo de servidores y Base de Datos SQL.</w:t>
      </w:r>
    </w:p>
    <w:p w14:paraId="4F99E212" w14:textId="301ECA88" w:rsidR="00AA1305" w:rsidRPr="0045494F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45494F">
        <w:rPr>
          <w:rFonts w:ascii="Arial" w:hAnsi="Arial" w:cs="Arial"/>
          <w:sz w:val="22"/>
          <w:szCs w:val="22"/>
          <w:lang w:val="es-MX"/>
        </w:rPr>
        <w:t>Administración y mantenimiento del servidor de pruebas (SJOAUDPRU01)</w:t>
      </w:r>
    </w:p>
    <w:p w14:paraId="2AC4BCA3" w14:textId="6E768863" w:rsidR="00AA1305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FC1859">
        <w:rPr>
          <w:rFonts w:ascii="Arial" w:hAnsi="Arial" w:cs="Arial"/>
          <w:sz w:val="22"/>
          <w:szCs w:val="22"/>
          <w:lang w:val="es-MX"/>
        </w:rPr>
        <w:t>Otras labores de respaldo, instalación de software, actualizaciones entre otros</w:t>
      </w:r>
    </w:p>
    <w:p w14:paraId="545B2D3C" w14:textId="77777777" w:rsidR="00820038" w:rsidRPr="00FC1859" w:rsidRDefault="00820038" w:rsidP="00820038">
      <w:pPr>
        <w:pStyle w:val="Prrafodelista"/>
        <w:spacing w:before="120"/>
        <w:ind w:left="1060"/>
        <w:jc w:val="both"/>
        <w:rPr>
          <w:rFonts w:ascii="Arial" w:hAnsi="Arial" w:cs="Arial"/>
          <w:sz w:val="22"/>
          <w:szCs w:val="22"/>
          <w:lang w:val="es-MX"/>
        </w:rPr>
      </w:pPr>
    </w:p>
    <w:p w14:paraId="5F33E0E8" w14:textId="652FA220" w:rsidR="00AA1305" w:rsidRPr="006F0A40" w:rsidRDefault="00AF4596" w:rsidP="00AF4596">
      <w:pPr>
        <w:pStyle w:val="Ttulo2"/>
        <w:shd w:val="clear" w:color="auto" w:fill="D9D9D9" w:themeFill="background1" w:themeFillShade="D9"/>
        <w:tabs>
          <w:tab w:val="left" w:pos="567"/>
        </w:tabs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21" w:name="_Toc62562532"/>
      <w:r>
        <w:rPr>
          <w:rFonts w:ascii="Arial" w:hAnsi="Arial" w:cs="Arial"/>
          <w:b/>
          <w:color w:val="auto"/>
          <w:sz w:val="22"/>
          <w:szCs w:val="22"/>
          <w:lang w:val="es-MX"/>
        </w:rPr>
        <w:t>10</w:t>
      </w:r>
      <w:r w:rsidR="00AA1305" w:rsidRPr="006F0A4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.3 </w:t>
      </w:r>
      <w:r w:rsidR="009822E8" w:rsidRPr="006F0A4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AA1305" w:rsidRPr="006F0A4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Soporte Técnico brindado por la Sección de </w:t>
      </w:r>
      <w:r w:rsidR="00BB5C90" w:rsidRPr="006F0A40">
        <w:rPr>
          <w:rFonts w:ascii="Arial" w:hAnsi="Arial" w:cs="Arial"/>
          <w:b/>
          <w:color w:val="auto"/>
          <w:sz w:val="22"/>
          <w:szCs w:val="22"/>
          <w:lang w:val="es-MX"/>
        </w:rPr>
        <w:t>Auditoría</w:t>
      </w:r>
      <w:r w:rsidR="00AA1305" w:rsidRPr="006F0A4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de Tecnología de Información</w:t>
      </w:r>
      <w:bookmarkEnd w:id="21"/>
    </w:p>
    <w:p w14:paraId="692271A6" w14:textId="2455A8F2" w:rsidR="00AA1305" w:rsidRPr="006F0A40" w:rsidRDefault="00AA1305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2BC12A9" w14:textId="6D4A495A" w:rsidR="00FC1859" w:rsidRDefault="00AA1305" w:rsidP="00FC1859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6F0A40">
        <w:rPr>
          <w:rFonts w:ascii="Arial" w:hAnsi="Arial" w:cs="Arial"/>
          <w:lang w:val="es-MX"/>
        </w:rPr>
        <w:t xml:space="preserve">Como parte de las </w:t>
      </w:r>
      <w:r w:rsidR="00E27CCB" w:rsidRPr="006F0A40">
        <w:rPr>
          <w:rFonts w:ascii="Arial" w:hAnsi="Arial" w:cs="Arial"/>
          <w:lang w:val="es-MX"/>
        </w:rPr>
        <w:t>diligencias</w:t>
      </w:r>
      <w:r w:rsidRPr="006F0A40">
        <w:rPr>
          <w:rFonts w:ascii="Arial" w:hAnsi="Arial" w:cs="Arial"/>
          <w:lang w:val="es-MX"/>
        </w:rPr>
        <w:t xml:space="preserve"> </w:t>
      </w:r>
      <w:r w:rsidR="003653FA">
        <w:rPr>
          <w:rFonts w:ascii="Arial" w:hAnsi="Arial" w:cs="Arial"/>
          <w:lang w:val="es-MX"/>
        </w:rPr>
        <w:t>efectuadas</w:t>
      </w:r>
      <w:r w:rsidR="00BB5C90" w:rsidRPr="006F0A40">
        <w:rPr>
          <w:rFonts w:ascii="Arial" w:hAnsi="Arial" w:cs="Arial"/>
          <w:lang w:val="es-MX"/>
        </w:rPr>
        <w:t xml:space="preserve"> por esta oficina, se atendieron </w:t>
      </w:r>
      <w:r w:rsidR="00534BD1" w:rsidRPr="006F0A40">
        <w:rPr>
          <w:rFonts w:ascii="Arial" w:hAnsi="Arial" w:cs="Arial"/>
          <w:lang w:val="es-MX"/>
        </w:rPr>
        <w:t>2</w:t>
      </w:r>
      <w:r w:rsidR="00BB5C90" w:rsidRPr="006F0A40">
        <w:rPr>
          <w:rFonts w:ascii="Arial" w:hAnsi="Arial" w:cs="Arial"/>
          <w:lang w:val="es-MX"/>
        </w:rPr>
        <w:t xml:space="preserve">82 formularios de asistencia técnica a las personas usuarias de las diferentes áreas de la Auditoría Judicial, obteniéndose resultados muy positivos por cuanto la oportunidad en la atención </w:t>
      </w:r>
      <w:r w:rsidR="006612E0">
        <w:rPr>
          <w:rFonts w:ascii="Arial" w:hAnsi="Arial" w:cs="Arial"/>
          <w:lang w:val="es-MX"/>
        </w:rPr>
        <w:t>y</w:t>
      </w:r>
      <w:r w:rsidR="00BB5C90" w:rsidRPr="006F0A40">
        <w:rPr>
          <w:rFonts w:ascii="Arial" w:hAnsi="Arial" w:cs="Arial"/>
          <w:lang w:val="es-MX"/>
        </w:rPr>
        <w:t xml:space="preserve"> la calidad del servicio </w:t>
      </w:r>
      <w:r w:rsidR="00016388">
        <w:rPr>
          <w:rFonts w:ascii="Arial" w:hAnsi="Arial" w:cs="Arial"/>
          <w:lang w:val="es-MX"/>
        </w:rPr>
        <w:t>ambas co</w:t>
      </w:r>
      <w:r w:rsidR="00BB5C90" w:rsidRPr="006F0A40">
        <w:rPr>
          <w:rFonts w:ascii="Arial" w:hAnsi="Arial" w:cs="Arial"/>
          <w:lang w:val="es-MX"/>
        </w:rPr>
        <w:t>n nota de 100% de satisfacción.</w:t>
      </w:r>
    </w:p>
    <w:p w14:paraId="70BBEFB7" w14:textId="74E843E0" w:rsidR="003E7D06" w:rsidRDefault="003E7D06" w:rsidP="00FC1859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D80E715" w14:textId="77777777" w:rsidR="003E7D06" w:rsidRDefault="003E7D06" w:rsidP="00FC1859">
      <w:pPr>
        <w:spacing w:after="0" w:line="240" w:lineRule="auto"/>
        <w:jc w:val="both"/>
        <w:rPr>
          <w:rFonts w:ascii="Arial" w:hAnsi="Arial" w:cs="Arial"/>
          <w:strike/>
          <w:color w:val="7030A0"/>
          <w:lang w:val="es-MX"/>
        </w:rPr>
      </w:pPr>
    </w:p>
    <w:p w14:paraId="40F845AD" w14:textId="3BC585E0" w:rsidR="00E65F87" w:rsidRPr="00E65F87" w:rsidRDefault="00AF4596" w:rsidP="00AF4596">
      <w:pPr>
        <w:pStyle w:val="Ttulo2"/>
        <w:shd w:val="clear" w:color="auto" w:fill="D9D9D9" w:themeFill="background1" w:themeFillShade="D9"/>
        <w:tabs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22" w:name="_Toc62562533"/>
      <w:r>
        <w:rPr>
          <w:rFonts w:ascii="Arial" w:hAnsi="Arial" w:cs="Arial"/>
          <w:b/>
          <w:color w:val="auto"/>
          <w:sz w:val="22"/>
          <w:szCs w:val="22"/>
          <w:lang w:val="es-MX"/>
        </w:rPr>
        <w:t>10</w:t>
      </w:r>
      <w:r w:rsidR="00E65F87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.4 </w:t>
      </w:r>
      <w:r w:rsidR="00E65F87" w:rsidRPr="00E65F87">
        <w:rPr>
          <w:rFonts w:ascii="Arial" w:hAnsi="Arial" w:cs="Arial"/>
          <w:b/>
          <w:color w:val="auto"/>
          <w:sz w:val="22"/>
          <w:szCs w:val="22"/>
          <w:lang w:val="es-MX"/>
        </w:rPr>
        <w:t>Fortalecimiento del Team Mate</w:t>
      </w:r>
      <w:bookmarkEnd w:id="22"/>
    </w:p>
    <w:p w14:paraId="0F95E806" w14:textId="77777777" w:rsidR="00E65F87" w:rsidRPr="00E65F87" w:rsidRDefault="00E65F87" w:rsidP="00E65F87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bCs/>
          <w:color w:val="000000"/>
          <w:spacing w:val="-3"/>
        </w:rPr>
      </w:pPr>
    </w:p>
    <w:p w14:paraId="09A83E3F" w14:textId="129CCCB8" w:rsidR="00E65F87" w:rsidRPr="00E65F87" w:rsidRDefault="00E65F87" w:rsidP="00E65F87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</w:rPr>
      </w:pPr>
      <w:r w:rsidRPr="00E65F87">
        <w:rPr>
          <w:rFonts w:ascii="Arial" w:hAnsi="Arial" w:cs="Arial"/>
          <w:bCs/>
          <w:color w:val="000000"/>
          <w:spacing w:val="-3"/>
        </w:rPr>
        <w:t>Durante el año 2020</w:t>
      </w:r>
      <w:r w:rsidR="000266A5">
        <w:rPr>
          <w:rFonts w:ascii="Arial" w:hAnsi="Arial" w:cs="Arial"/>
          <w:bCs/>
          <w:color w:val="000000"/>
          <w:spacing w:val="-3"/>
        </w:rPr>
        <w:t>,</w:t>
      </w:r>
      <w:r w:rsidRPr="00E65F87">
        <w:rPr>
          <w:rFonts w:ascii="Arial" w:hAnsi="Arial" w:cs="Arial"/>
          <w:bCs/>
          <w:color w:val="000000"/>
          <w:spacing w:val="-3"/>
        </w:rPr>
        <w:t xml:space="preserve"> se potenci</w:t>
      </w:r>
      <w:r w:rsidR="00A92B38">
        <w:rPr>
          <w:rFonts w:ascii="Arial" w:hAnsi="Arial" w:cs="Arial"/>
          <w:bCs/>
          <w:color w:val="000000"/>
          <w:spacing w:val="-3"/>
        </w:rPr>
        <w:t>ó el</w:t>
      </w:r>
      <w:r w:rsidRPr="00E65F87">
        <w:rPr>
          <w:rFonts w:ascii="Arial" w:hAnsi="Arial" w:cs="Arial"/>
          <w:bCs/>
          <w:color w:val="000000"/>
          <w:spacing w:val="-3"/>
        </w:rPr>
        <w:t xml:space="preserve"> mejor uso del Sistema Team Mate dentro la función de Auditoría, </w:t>
      </w:r>
      <w:r>
        <w:rPr>
          <w:rFonts w:ascii="Arial" w:hAnsi="Arial" w:cs="Arial"/>
          <w:bCs/>
          <w:color w:val="000000"/>
          <w:spacing w:val="-3"/>
        </w:rPr>
        <w:t>l</w:t>
      </w:r>
      <w:r w:rsidR="00A92B38">
        <w:rPr>
          <w:rFonts w:ascii="Arial" w:hAnsi="Arial" w:cs="Arial"/>
          <w:bCs/>
          <w:color w:val="000000"/>
          <w:spacing w:val="-3"/>
        </w:rPr>
        <w:t>o cual</w:t>
      </w:r>
      <w:r w:rsidRPr="00E65F87">
        <w:rPr>
          <w:rFonts w:ascii="Arial" w:hAnsi="Arial" w:cs="Arial"/>
          <w:bCs/>
          <w:color w:val="000000"/>
          <w:spacing w:val="-3"/>
        </w:rPr>
        <w:t xml:space="preserve"> </w:t>
      </w:r>
      <w:r>
        <w:rPr>
          <w:rFonts w:ascii="Arial" w:hAnsi="Arial" w:cs="Arial"/>
          <w:bCs/>
          <w:color w:val="000000"/>
          <w:spacing w:val="-3"/>
        </w:rPr>
        <w:t>demand</w:t>
      </w:r>
      <w:r w:rsidR="00A92B38">
        <w:rPr>
          <w:rFonts w:ascii="Arial" w:hAnsi="Arial" w:cs="Arial"/>
          <w:bCs/>
          <w:color w:val="000000"/>
          <w:spacing w:val="-3"/>
        </w:rPr>
        <w:t>a</w:t>
      </w:r>
      <w:r w:rsidRPr="00E65F87">
        <w:rPr>
          <w:rFonts w:ascii="Arial" w:hAnsi="Arial" w:cs="Arial"/>
          <w:bCs/>
          <w:color w:val="000000"/>
          <w:spacing w:val="-3"/>
        </w:rPr>
        <w:t xml:space="preserve"> </w:t>
      </w:r>
      <w:r w:rsidR="00A92B38">
        <w:rPr>
          <w:rFonts w:ascii="Arial" w:hAnsi="Arial" w:cs="Arial"/>
          <w:bCs/>
          <w:color w:val="000000"/>
          <w:spacing w:val="-3"/>
        </w:rPr>
        <w:t xml:space="preserve">importantes </w:t>
      </w:r>
      <w:r>
        <w:rPr>
          <w:rFonts w:ascii="Arial" w:hAnsi="Arial" w:cs="Arial"/>
          <w:bCs/>
          <w:color w:val="000000"/>
          <w:spacing w:val="-3"/>
        </w:rPr>
        <w:t xml:space="preserve">esfuerzos, así </w:t>
      </w:r>
      <w:r w:rsidR="005A0575">
        <w:rPr>
          <w:rFonts w:ascii="Arial" w:hAnsi="Arial" w:cs="Arial"/>
          <w:bCs/>
          <w:color w:val="000000"/>
          <w:spacing w:val="-3"/>
        </w:rPr>
        <w:t>el uso</w:t>
      </w:r>
      <w:r>
        <w:rPr>
          <w:rFonts w:ascii="Arial" w:hAnsi="Arial" w:cs="Arial"/>
          <w:bCs/>
          <w:color w:val="000000"/>
          <w:spacing w:val="-3"/>
        </w:rPr>
        <w:t xml:space="preserve"> </w:t>
      </w:r>
      <w:r w:rsidRPr="00E65F87">
        <w:rPr>
          <w:rFonts w:ascii="Arial" w:hAnsi="Arial" w:cs="Arial"/>
          <w:bCs/>
          <w:color w:val="000000"/>
          <w:spacing w:val="-3"/>
        </w:rPr>
        <w:t>de tiempo y recursos de la Sección Auditoria de Tecnología de Información para atender esta necesidad</w:t>
      </w:r>
      <w:r w:rsidRPr="00E65F87">
        <w:rPr>
          <w:rFonts w:ascii="Arial" w:hAnsi="Arial" w:cs="Arial"/>
        </w:rPr>
        <w:t xml:space="preserve">. Entre las principales </w:t>
      </w:r>
      <w:r w:rsidR="003653FA" w:rsidRPr="00E65F87">
        <w:rPr>
          <w:rFonts w:ascii="Arial" w:hAnsi="Arial" w:cs="Arial"/>
        </w:rPr>
        <w:t>faenas</w:t>
      </w:r>
      <w:r w:rsidRPr="00E65F87">
        <w:rPr>
          <w:rFonts w:ascii="Arial" w:hAnsi="Arial" w:cs="Arial"/>
        </w:rPr>
        <w:t xml:space="preserve"> realizadas se encuentran las siguientes:</w:t>
      </w:r>
    </w:p>
    <w:p w14:paraId="16689BFB" w14:textId="77777777" w:rsidR="00E65F87" w:rsidRPr="00E65F87" w:rsidRDefault="00E65F87" w:rsidP="00E65F87">
      <w:pPr>
        <w:spacing w:after="0" w:line="240" w:lineRule="auto"/>
        <w:rPr>
          <w:rFonts w:ascii="Arial" w:hAnsi="Arial" w:cs="Arial"/>
        </w:rPr>
      </w:pPr>
    </w:p>
    <w:p w14:paraId="6B5C8DE2" w14:textId="63BBFD3F" w:rsidR="00E65F87" w:rsidRPr="00E65F87" w:rsidRDefault="00E65F87" w:rsidP="00E65F87">
      <w:pPr>
        <w:numPr>
          <w:ilvl w:val="0"/>
          <w:numId w:val="16"/>
        </w:numPr>
        <w:suppressAutoHyphens/>
        <w:spacing w:after="0" w:line="240" w:lineRule="auto"/>
        <w:ind w:left="709"/>
        <w:rPr>
          <w:rFonts w:ascii="Arial" w:hAnsi="Arial" w:cs="Arial"/>
          <w:b/>
        </w:rPr>
      </w:pPr>
      <w:r w:rsidRPr="00E65F87">
        <w:rPr>
          <w:rFonts w:ascii="Arial" w:hAnsi="Arial" w:cs="Arial"/>
          <w:b/>
        </w:rPr>
        <w:t>Actividades de fortalecimiento del Team Mate</w:t>
      </w:r>
    </w:p>
    <w:p w14:paraId="58BC107C" w14:textId="77777777" w:rsidR="00E65F87" w:rsidRPr="00E65F87" w:rsidRDefault="00E65F87" w:rsidP="00E65F87">
      <w:pPr>
        <w:spacing w:after="0" w:line="240" w:lineRule="auto"/>
        <w:rPr>
          <w:rFonts w:ascii="Arial" w:hAnsi="Arial" w:cs="Arial"/>
          <w:b/>
        </w:rPr>
      </w:pPr>
    </w:p>
    <w:p w14:paraId="41D148C7" w14:textId="09101BBA" w:rsidR="00E65F87" w:rsidRDefault="00E65F87" w:rsidP="009F6840">
      <w:pPr>
        <w:spacing w:after="0" w:line="240" w:lineRule="auto"/>
        <w:ind w:left="360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>Con el fin de maximizar el uso de la herramienta se ejecutaron una serie de tareas en los diferentes módulos de la suite</w:t>
      </w:r>
      <w:r w:rsidR="009F6840">
        <w:rPr>
          <w:rFonts w:ascii="Arial" w:hAnsi="Arial" w:cs="Arial"/>
        </w:rPr>
        <w:t>; por ejemplo</w:t>
      </w:r>
      <w:r w:rsidRPr="00E65F87">
        <w:rPr>
          <w:rFonts w:ascii="Arial" w:hAnsi="Arial" w:cs="Arial"/>
        </w:rPr>
        <w:t>:</w:t>
      </w:r>
    </w:p>
    <w:p w14:paraId="35381DAC" w14:textId="77777777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rPr>
          <w:rFonts w:ascii="Arial" w:hAnsi="Arial" w:cs="Arial"/>
        </w:rPr>
      </w:pPr>
      <w:r w:rsidRPr="00E65F87">
        <w:rPr>
          <w:rFonts w:ascii="Arial" w:hAnsi="Arial" w:cs="Arial"/>
        </w:rPr>
        <w:t>Actualización de plantillas</w:t>
      </w:r>
    </w:p>
    <w:p w14:paraId="44D728CD" w14:textId="08B4090D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>Generación automática de informes (oficio de presentación, comunicación de objetivos)</w:t>
      </w:r>
    </w:p>
    <w:p w14:paraId="0D4507BC" w14:textId="77777777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 xml:space="preserve">Depuración de bases de datos (usuarios, contactos, </w:t>
      </w:r>
      <w:proofErr w:type="spellStart"/>
      <w:r w:rsidRPr="00E65F87">
        <w:rPr>
          <w:rFonts w:ascii="Arial" w:hAnsi="Arial" w:cs="Arial"/>
        </w:rPr>
        <w:t>TeamStore</w:t>
      </w:r>
      <w:proofErr w:type="spellEnd"/>
      <w:r w:rsidRPr="00E65F87">
        <w:rPr>
          <w:rFonts w:ascii="Arial" w:hAnsi="Arial" w:cs="Arial"/>
        </w:rPr>
        <w:t>, proyectos, recomendaciones entre otros)</w:t>
      </w:r>
    </w:p>
    <w:p w14:paraId="2C4660CF" w14:textId="0E0DD699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 xml:space="preserve">Notificaciones automáticas (a propietarios de </w:t>
      </w:r>
      <w:r w:rsidR="007E15D7">
        <w:rPr>
          <w:rFonts w:ascii="Arial" w:hAnsi="Arial" w:cs="Arial"/>
        </w:rPr>
        <w:t>disposiciones</w:t>
      </w:r>
      <w:r w:rsidRPr="00E65F87">
        <w:rPr>
          <w:rFonts w:ascii="Arial" w:hAnsi="Arial" w:cs="Arial"/>
        </w:rPr>
        <w:t>)</w:t>
      </w:r>
    </w:p>
    <w:p w14:paraId="22FCB0CE" w14:textId="77777777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lastRenderedPageBreak/>
        <w:t>Otros (encuestas, nomenclatura, configuraciones de campos)</w:t>
      </w:r>
    </w:p>
    <w:p w14:paraId="53178CE0" w14:textId="77777777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>Indicadores de gestión directamente del sistema</w:t>
      </w:r>
    </w:p>
    <w:p w14:paraId="49845680" w14:textId="77777777" w:rsidR="00E65F87" w:rsidRPr="00E65F87" w:rsidRDefault="00E65F87" w:rsidP="00A81FCB">
      <w:pPr>
        <w:numPr>
          <w:ilvl w:val="1"/>
          <w:numId w:val="19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>Indicadores automatizados con la Unidad de Inteligencia del Negocio</w:t>
      </w:r>
    </w:p>
    <w:p w14:paraId="7FFB644D" w14:textId="77777777" w:rsidR="009F6840" w:rsidRPr="00E65F87" w:rsidRDefault="009F6840" w:rsidP="00E65F87">
      <w:pPr>
        <w:spacing w:after="0" w:line="240" w:lineRule="auto"/>
        <w:rPr>
          <w:rFonts w:ascii="Arial" w:hAnsi="Arial" w:cs="Arial"/>
          <w:lang w:val="es-ES"/>
        </w:rPr>
      </w:pPr>
    </w:p>
    <w:p w14:paraId="4C6973C1" w14:textId="77777777" w:rsidR="00E65F87" w:rsidRPr="00E65F87" w:rsidRDefault="00E65F87" w:rsidP="009F6840">
      <w:pPr>
        <w:numPr>
          <w:ilvl w:val="0"/>
          <w:numId w:val="16"/>
        </w:numPr>
        <w:suppressAutoHyphens/>
        <w:spacing w:after="0" w:line="240" w:lineRule="auto"/>
        <w:ind w:left="709"/>
        <w:rPr>
          <w:rFonts w:ascii="Arial" w:hAnsi="Arial" w:cs="Arial"/>
          <w:b/>
        </w:rPr>
      </w:pPr>
      <w:r w:rsidRPr="00E65F87">
        <w:rPr>
          <w:rFonts w:ascii="Arial" w:hAnsi="Arial" w:cs="Arial"/>
          <w:b/>
        </w:rPr>
        <w:t xml:space="preserve">Implementación del </w:t>
      </w:r>
      <w:proofErr w:type="spellStart"/>
      <w:r w:rsidRPr="00E65F87">
        <w:rPr>
          <w:rFonts w:ascii="Arial" w:hAnsi="Arial" w:cs="Arial"/>
          <w:b/>
        </w:rPr>
        <w:t>TeamMate</w:t>
      </w:r>
      <w:proofErr w:type="spellEnd"/>
      <w:r w:rsidRPr="00E65F87">
        <w:rPr>
          <w:rFonts w:ascii="Arial" w:hAnsi="Arial" w:cs="Arial"/>
          <w:b/>
        </w:rPr>
        <w:t>+</w:t>
      </w:r>
    </w:p>
    <w:p w14:paraId="048A811E" w14:textId="77777777" w:rsidR="00E65F87" w:rsidRPr="00386DA8" w:rsidRDefault="00E65F87" w:rsidP="00E65F87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p w14:paraId="508812BF" w14:textId="23ADA729" w:rsidR="00E65F87" w:rsidRDefault="00E65F87" w:rsidP="009F6840">
      <w:pPr>
        <w:spacing w:after="0" w:line="240" w:lineRule="auto"/>
        <w:ind w:left="360"/>
        <w:rPr>
          <w:rFonts w:ascii="Arial" w:hAnsi="Arial" w:cs="Arial"/>
        </w:rPr>
      </w:pPr>
      <w:r w:rsidRPr="009F6840">
        <w:rPr>
          <w:rFonts w:ascii="Arial" w:hAnsi="Arial" w:cs="Arial"/>
        </w:rPr>
        <w:t>Se desarrollaron actividades con el objetivo de actualizar el Team Mate a una nueva versión, dado que la actual dejará de tener soporte por parte del proveedor:</w:t>
      </w:r>
    </w:p>
    <w:p w14:paraId="3F031C54" w14:textId="77777777" w:rsidR="00E65F87" w:rsidRPr="00E65F87" w:rsidRDefault="00E65F87" w:rsidP="00A81FCB">
      <w:pPr>
        <w:numPr>
          <w:ilvl w:val="1"/>
          <w:numId w:val="20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>Creación de base de datos</w:t>
      </w:r>
    </w:p>
    <w:p w14:paraId="7562A199" w14:textId="77777777" w:rsidR="00E65F87" w:rsidRPr="00E65F87" w:rsidRDefault="00E65F87" w:rsidP="00A81FCB">
      <w:pPr>
        <w:numPr>
          <w:ilvl w:val="1"/>
          <w:numId w:val="20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>Instalación del software</w:t>
      </w:r>
    </w:p>
    <w:p w14:paraId="63DE57AD" w14:textId="77777777" w:rsidR="00E65F87" w:rsidRPr="00E65F87" w:rsidRDefault="00E65F87" w:rsidP="00A81FCB">
      <w:pPr>
        <w:numPr>
          <w:ilvl w:val="1"/>
          <w:numId w:val="20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E65F87">
        <w:rPr>
          <w:rFonts w:ascii="Arial" w:hAnsi="Arial" w:cs="Arial"/>
        </w:rPr>
        <w:t xml:space="preserve">Configuración de la aplicación </w:t>
      </w:r>
    </w:p>
    <w:p w14:paraId="63D673AB" w14:textId="77777777" w:rsidR="00E65F87" w:rsidRPr="009F6840" w:rsidRDefault="00E65F87" w:rsidP="00A81FCB">
      <w:pPr>
        <w:numPr>
          <w:ilvl w:val="1"/>
          <w:numId w:val="20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</w:rPr>
      </w:pPr>
      <w:r w:rsidRPr="009F6840">
        <w:rPr>
          <w:rFonts w:ascii="Arial" w:hAnsi="Arial" w:cs="Arial"/>
        </w:rPr>
        <w:t>Pruebas</w:t>
      </w:r>
    </w:p>
    <w:p w14:paraId="6D616206" w14:textId="77777777" w:rsidR="00E65F87" w:rsidRPr="009F6840" w:rsidRDefault="00E65F87" w:rsidP="00A81FCB">
      <w:pPr>
        <w:numPr>
          <w:ilvl w:val="1"/>
          <w:numId w:val="20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  <w:lang w:val="es-MX"/>
        </w:rPr>
      </w:pPr>
      <w:r w:rsidRPr="009F6840">
        <w:rPr>
          <w:rFonts w:ascii="Arial" w:hAnsi="Arial" w:cs="Arial"/>
        </w:rPr>
        <w:t>Capacitación en el uso de la herramienta</w:t>
      </w:r>
    </w:p>
    <w:p w14:paraId="22833E04" w14:textId="2169A811" w:rsidR="00E65F87" w:rsidRPr="009F6840" w:rsidRDefault="00E65F87" w:rsidP="00A81FCB">
      <w:pPr>
        <w:numPr>
          <w:ilvl w:val="1"/>
          <w:numId w:val="20"/>
        </w:numPr>
        <w:suppressAutoHyphens/>
        <w:spacing w:before="120" w:after="0" w:line="240" w:lineRule="auto"/>
        <w:ind w:left="1434" w:hanging="357"/>
        <w:jc w:val="both"/>
        <w:rPr>
          <w:rFonts w:ascii="Arial" w:hAnsi="Arial" w:cs="Arial"/>
          <w:lang w:val="es-MX"/>
        </w:rPr>
      </w:pPr>
      <w:r w:rsidRPr="009F6840">
        <w:rPr>
          <w:rFonts w:ascii="Arial" w:hAnsi="Arial" w:cs="Arial"/>
        </w:rPr>
        <w:t>Seguimiento de la implementación realizada</w:t>
      </w:r>
    </w:p>
    <w:p w14:paraId="21356360" w14:textId="35D2C870" w:rsidR="00E65F87" w:rsidRPr="00386DA8" w:rsidRDefault="00E65F87" w:rsidP="00E70ECF">
      <w:pPr>
        <w:spacing w:after="0" w:line="240" w:lineRule="auto"/>
        <w:jc w:val="both"/>
        <w:rPr>
          <w:rFonts w:ascii="Arial" w:hAnsi="Arial" w:cs="Arial"/>
          <w:strike/>
          <w:sz w:val="32"/>
          <w:szCs w:val="32"/>
          <w:lang w:val="es-MX"/>
        </w:rPr>
      </w:pPr>
    </w:p>
    <w:p w14:paraId="605E4123" w14:textId="1A6282EF" w:rsidR="00A162ED" w:rsidRPr="00BF6647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sz w:val="22"/>
          <w:szCs w:val="22"/>
          <w:lang w:val="es-MX"/>
        </w:rPr>
      </w:pPr>
      <w:bookmarkStart w:id="23" w:name="_Toc62562534"/>
      <w:r w:rsidRPr="00BF6647">
        <w:rPr>
          <w:rFonts w:cs="Arial"/>
          <w:sz w:val="22"/>
          <w:szCs w:val="22"/>
          <w:lang w:val="es-MX"/>
        </w:rPr>
        <w:t>LEGALIZACIÓN DE LIBROS</w:t>
      </w:r>
      <w:bookmarkEnd w:id="23"/>
    </w:p>
    <w:p w14:paraId="1442D3E8" w14:textId="097E4D7C" w:rsidR="00A162ED" w:rsidRPr="00D55171" w:rsidRDefault="00A162ED" w:rsidP="00E70ECF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B546D24" w14:textId="7CB3676E" w:rsidR="00C6181E" w:rsidRPr="00BF6647" w:rsidRDefault="00C6181E" w:rsidP="00C6181E">
      <w:pPr>
        <w:spacing w:after="0" w:line="240" w:lineRule="auto"/>
        <w:jc w:val="both"/>
        <w:rPr>
          <w:rFonts w:ascii="Arial" w:hAnsi="Arial" w:cs="Arial"/>
        </w:rPr>
      </w:pPr>
      <w:r w:rsidRPr="00BF6647">
        <w:rPr>
          <w:rFonts w:ascii="Arial" w:hAnsi="Arial" w:cs="Arial"/>
        </w:rPr>
        <w:t>El proceso de autorización de libros es una responsabilidad asignada de manera específica a la auditoría interna, según lo establecido en el artículo N° 22, inciso e), de la Ley N° 8292 Ley General de Control Interno.</w:t>
      </w:r>
    </w:p>
    <w:p w14:paraId="646D1187" w14:textId="743813AE" w:rsidR="00C6181E" w:rsidRPr="00BF6647" w:rsidRDefault="00C6181E" w:rsidP="00C6181E">
      <w:pPr>
        <w:spacing w:after="0" w:line="240" w:lineRule="auto"/>
        <w:jc w:val="both"/>
        <w:rPr>
          <w:rFonts w:ascii="Arial" w:hAnsi="Arial" w:cs="Arial"/>
        </w:rPr>
      </w:pPr>
    </w:p>
    <w:p w14:paraId="63683EFA" w14:textId="04E0D7B2" w:rsidR="00AD1444" w:rsidRDefault="004F6D0D" w:rsidP="00A2204B">
      <w:pPr>
        <w:spacing w:after="0" w:line="240" w:lineRule="auto"/>
        <w:jc w:val="both"/>
        <w:rPr>
          <w:rFonts w:ascii="Arial" w:hAnsi="Arial" w:cs="Arial"/>
        </w:rPr>
      </w:pPr>
      <w:r w:rsidRPr="00BF6647">
        <w:rPr>
          <w:rFonts w:ascii="Arial" w:hAnsi="Arial" w:cs="Arial"/>
        </w:rPr>
        <w:t xml:space="preserve">Este acto consiste en otorgar la “razón de apertura” y la “razón de cierre”, de los libros de contabilidad </w:t>
      </w:r>
      <w:r w:rsidR="00C431E8">
        <w:rPr>
          <w:rFonts w:ascii="Arial" w:hAnsi="Arial" w:cs="Arial"/>
        </w:rPr>
        <w:t>o</w:t>
      </w:r>
      <w:r w:rsidRPr="00BF6647">
        <w:rPr>
          <w:rFonts w:ascii="Arial" w:hAnsi="Arial" w:cs="Arial"/>
        </w:rPr>
        <w:t xml:space="preserve"> registros que a criterio del órgano fiscalizador deban llevarse en la institución con el propósito de garantizar razonablemente a los usuarios de dicha información la autenticidad de lo</w:t>
      </w:r>
      <w:r w:rsidR="00C431E8">
        <w:rPr>
          <w:rFonts w:ascii="Arial" w:hAnsi="Arial" w:cs="Arial"/>
        </w:rPr>
        <w:t xml:space="preserve"> consignado en </w:t>
      </w:r>
      <w:r w:rsidRPr="00BF6647">
        <w:rPr>
          <w:rFonts w:ascii="Arial" w:hAnsi="Arial" w:cs="Arial"/>
        </w:rPr>
        <w:t>este tipo de documentos</w:t>
      </w:r>
      <w:r w:rsidR="00AD1444">
        <w:rPr>
          <w:rFonts w:ascii="Arial" w:hAnsi="Arial" w:cs="Arial"/>
        </w:rPr>
        <w:t>,</w:t>
      </w:r>
      <w:r w:rsidR="00F12C1F" w:rsidRPr="00BF6647">
        <w:rPr>
          <w:rFonts w:ascii="Arial" w:hAnsi="Arial" w:cs="Arial"/>
        </w:rPr>
        <w:t xml:space="preserve"> </w:t>
      </w:r>
      <w:r w:rsidR="00AD1444" w:rsidRPr="00BF6647">
        <w:rPr>
          <w:rFonts w:ascii="Arial" w:hAnsi="Arial" w:cs="Arial"/>
        </w:rPr>
        <w:t>como se describen en el cuadro adjunto:</w:t>
      </w:r>
    </w:p>
    <w:p w14:paraId="1B22072D" w14:textId="037A1567" w:rsidR="00C431E8" w:rsidRPr="00C431E8" w:rsidRDefault="00C431E8" w:rsidP="00450648">
      <w:pPr>
        <w:spacing w:after="0" w:line="240" w:lineRule="auto"/>
        <w:jc w:val="center"/>
        <w:rPr>
          <w:rFonts w:ascii="Arial" w:hAnsi="Arial" w:cs="Arial"/>
          <w:i/>
          <w:sz w:val="10"/>
          <w:szCs w:val="10"/>
          <w:lang w:val="es-MX"/>
        </w:rPr>
      </w:pPr>
    </w:p>
    <w:p w14:paraId="132F81EA" w14:textId="49B40B4B" w:rsidR="00450648" w:rsidRDefault="00450648" w:rsidP="0045064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09710C">
        <w:rPr>
          <w:rFonts w:ascii="Arial" w:hAnsi="Arial" w:cs="Arial"/>
          <w:i/>
          <w:sz w:val="20"/>
          <w:szCs w:val="20"/>
          <w:lang w:val="es-MX"/>
        </w:rPr>
        <w:t xml:space="preserve">Gráfico Nº </w:t>
      </w:r>
      <w:r>
        <w:rPr>
          <w:rFonts w:ascii="Arial" w:hAnsi="Arial" w:cs="Arial"/>
          <w:i/>
          <w:sz w:val="20"/>
          <w:szCs w:val="20"/>
          <w:lang w:val="es-MX"/>
        </w:rPr>
        <w:t>6</w:t>
      </w:r>
    </w:p>
    <w:p w14:paraId="1FA631EE" w14:textId="3F142A02" w:rsidR="001D3D76" w:rsidRPr="00BF6647" w:rsidRDefault="001D3D76" w:rsidP="001D3D76">
      <w:pPr>
        <w:spacing w:after="0" w:line="240" w:lineRule="auto"/>
        <w:jc w:val="center"/>
        <w:rPr>
          <w:rFonts w:ascii="Arial" w:hAnsi="Arial" w:cs="Arial"/>
          <w:i/>
          <w:sz w:val="20"/>
        </w:rPr>
      </w:pPr>
      <w:r w:rsidRPr="00BF6647">
        <w:rPr>
          <w:rFonts w:ascii="Arial" w:hAnsi="Arial" w:cs="Arial"/>
          <w:i/>
          <w:sz w:val="20"/>
        </w:rPr>
        <w:t>Detalle libros legalizados por la Auditoría Judicial</w:t>
      </w:r>
    </w:p>
    <w:p w14:paraId="039C69C5" w14:textId="117D7C1B" w:rsidR="001D3D76" w:rsidRPr="00BF6647" w:rsidRDefault="001D3D76" w:rsidP="001D3D76">
      <w:pPr>
        <w:spacing w:after="0" w:line="240" w:lineRule="auto"/>
        <w:jc w:val="center"/>
        <w:rPr>
          <w:rFonts w:ascii="Arial" w:hAnsi="Arial" w:cs="Arial"/>
          <w:i/>
          <w:sz w:val="20"/>
        </w:rPr>
      </w:pPr>
      <w:r w:rsidRPr="00BF6647">
        <w:rPr>
          <w:rFonts w:ascii="Arial" w:hAnsi="Arial" w:cs="Arial"/>
          <w:i/>
          <w:sz w:val="20"/>
        </w:rPr>
        <w:t xml:space="preserve">Año </w:t>
      </w:r>
      <w:r w:rsidR="0023252E" w:rsidRPr="00BF6647">
        <w:rPr>
          <w:rFonts w:ascii="Arial" w:hAnsi="Arial" w:cs="Arial"/>
          <w:i/>
          <w:sz w:val="20"/>
        </w:rPr>
        <w:t>2020</w:t>
      </w:r>
    </w:p>
    <w:p w14:paraId="2A485388" w14:textId="0F98D914" w:rsidR="00576BEA" w:rsidRPr="00C431E8" w:rsidRDefault="00576BEA" w:rsidP="00B64660">
      <w:pPr>
        <w:spacing w:after="0" w:line="240" w:lineRule="auto"/>
        <w:jc w:val="center"/>
        <w:rPr>
          <w:rFonts w:ascii="Arial" w:hAnsi="Arial" w:cs="Arial"/>
          <w:b/>
          <w:sz w:val="14"/>
          <w:szCs w:val="16"/>
        </w:rPr>
      </w:pPr>
    </w:p>
    <w:p w14:paraId="75CC95C0" w14:textId="38783AC1" w:rsidR="00B64660" w:rsidRPr="00BF6647" w:rsidRDefault="00BF6647" w:rsidP="00B64660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 w:rsidRPr="00BF6647">
        <w:rPr>
          <w:rFonts w:ascii="Arial" w:hAnsi="Arial" w:cs="Arial"/>
          <w:b/>
          <w:noProof/>
          <w:sz w:val="20"/>
          <w:lang w:eastAsia="es-CR"/>
        </w:rPr>
        <w:drawing>
          <wp:inline distT="0" distB="0" distL="0" distR="0" wp14:anchorId="228AE56D" wp14:editId="6E8432E5">
            <wp:extent cx="5946302" cy="1979271"/>
            <wp:effectExtent l="0" t="0" r="0" b="254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593" cy="2012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8CA4BD" w14:textId="77777777" w:rsidR="00B64660" w:rsidRPr="004B361C" w:rsidRDefault="00B64660" w:rsidP="00BF30FE">
      <w:pPr>
        <w:spacing w:after="0" w:line="240" w:lineRule="auto"/>
        <w:rPr>
          <w:rFonts w:ascii="Arial" w:hAnsi="Arial" w:cs="Arial"/>
          <w:b/>
          <w:sz w:val="10"/>
          <w:szCs w:val="12"/>
        </w:rPr>
      </w:pPr>
    </w:p>
    <w:p w14:paraId="1115BBC3" w14:textId="360D2667" w:rsidR="003647AD" w:rsidRPr="00BF6647" w:rsidRDefault="001D3D76" w:rsidP="00BF30FE">
      <w:pPr>
        <w:spacing w:after="0" w:line="240" w:lineRule="auto"/>
        <w:rPr>
          <w:rFonts w:ascii="Arial" w:hAnsi="Arial" w:cs="Arial"/>
          <w:sz w:val="20"/>
        </w:rPr>
      </w:pPr>
      <w:r w:rsidRPr="00BF6647">
        <w:rPr>
          <w:rFonts w:ascii="Arial" w:hAnsi="Arial" w:cs="Arial"/>
          <w:b/>
          <w:sz w:val="20"/>
        </w:rPr>
        <w:t>Fuente:</w:t>
      </w:r>
      <w:r w:rsidRPr="00BF6647">
        <w:rPr>
          <w:rFonts w:ascii="Arial" w:hAnsi="Arial" w:cs="Arial"/>
          <w:sz w:val="20"/>
        </w:rPr>
        <w:t xml:space="preserve"> Control de libros legalizados por la Auditoría Judicial.</w:t>
      </w:r>
    </w:p>
    <w:p w14:paraId="0C567680" w14:textId="77777777" w:rsidR="00D55171" w:rsidRDefault="00D55171" w:rsidP="00A60AF4">
      <w:pPr>
        <w:spacing w:after="0" w:line="240" w:lineRule="auto"/>
        <w:jc w:val="both"/>
        <w:rPr>
          <w:rFonts w:ascii="Arial" w:hAnsi="Arial" w:cs="Arial"/>
        </w:rPr>
      </w:pPr>
    </w:p>
    <w:p w14:paraId="09D030A8" w14:textId="34FDD525" w:rsidR="00C431E8" w:rsidRDefault="00A60AF4" w:rsidP="00C431E8">
      <w:pPr>
        <w:spacing w:after="0" w:line="240" w:lineRule="auto"/>
        <w:jc w:val="both"/>
        <w:rPr>
          <w:rFonts w:ascii="Arial" w:hAnsi="Arial" w:cs="Arial"/>
        </w:rPr>
      </w:pPr>
      <w:r w:rsidRPr="009D5AD9">
        <w:rPr>
          <w:rFonts w:ascii="Arial" w:hAnsi="Arial" w:cs="Arial"/>
        </w:rPr>
        <w:t xml:space="preserve">De conformidad con la revisión efectuada </w:t>
      </w:r>
      <w:r w:rsidR="00F521F2" w:rsidRPr="009D5AD9">
        <w:rPr>
          <w:rFonts w:ascii="Arial" w:hAnsi="Arial" w:cs="Arial"/>
        </w:rPr>
        <w:t>en</w:t>
      </w:r>
      <w:r w:rsidRPr="009D5AD9">
        <w:rPr>
          <w:rFonts w:ascii="Arial" w:hAnsi="Arial" w:cs="Arial"/>
        </w:rPr>
        <w:t xml:space="preserve"> los </w:t>
      </w:r>
      <w:r w:rsidR="00C431E8" w:rsidRPr="009D5AD9">
        <w:rPr>
          <w:rFonts w:ascii="Arial" w:hAnsi="Arial" w:cs="Arial"/>
        </w:rPr>
        <w:t>controles</w:t>
      </w:r>
      <w:r w:rsidR="005D6D5F" w:rsidRPr="009D5AD9">
        <w:rPr>
          <w:rFonts w:ascii="Arial" w:hAnsi="Arial" w:cs="Arial"/>
        </w:rPr>
        <w:t xml:space="preserve"> </w:t>
      </w:r>
      <w:r w:rsidRPr="009D5AD9">
        <w:rPr>
          <w:rFonts w:ascii="Arial" w:hAnsi="Arial" w:cs="Arial"/>
        </w:rPr>
        <w:t xml:space="preserve">de la Auditoría Judicial, durante el </w:t>
      </w:r>
      <w:r w:rsidRPr="00BF6647">
        <w:rPr>
          <w:rFonts w:ascii="Arial" w:hAnsi="Arial" w:cs="Arial"/>
        </w:rPr>
        <w:t xml:space="preserve">periodo 2020, se tramitaron 15 </w:t>
      </w:r>
      <w:r w:rsidR="00011FE2" w:rsidRPr="00BF6647">
        <w:rPr>
          <w:rFonts w:ascii="Arial" w:hAnsi="Arial" w:cs="Arial"/>
        </w:rPr>
        <w:t>legajos</w:t>
      </w:r>
      <w:r w:rsidRPr="00BF6647">
        <w:rPr>
          <w:rFonts w:ascii="Arial" w:hAnsi="Arial" w:cs="Arial"/>
        </w:rPr>
        <w:t xml:space="preserve"> </w:t>
      </w:r>
      <w:r w:rsidRPr="00A60AF4">
        <w:rPr>
          <w:rFonts w:ascii="Arial" w:hAnsi="Arial" w:cs="Arial"/>
        </w:rPr>
        <w:t>físicos. (Ver anexo 17).</w:t>
      </w:r>
      <w:r w:rsidR="00C431E8">
        <w:rPr>
          <w:rFonts w:ascii="Arial" w:hAnsi="Arial" w:cs="Arial"/>
        </w:rPr>
        <w:br w:type="page"/>
      </w:r>
    </w:p>
    <w:p w14:paraId="2E84F2ED" w14:textId="77777777" w:rsidR="00BF30FE" w:rsidRPr="000D6B8C" w:rsidRDefault="00BF30FE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hanging="720"/>
        <w:rPr>
          <w:rFonts w:cs="Arial"/>
          <w:sz w:val="22"/>
          <w:szCs w:val="22"/>
          <w:lang w:val="es-MX"/>
        </w:rPr>
      </w:pPr>
      <w:bookmarkStart w:id="24" w:name="_Toc62562535"/>
      <w:r w:rsidRPr="000D6B8C">
        <w:rPr>
          <w:rFonts w:cs="Arial"/>
          <w:sz w:val="22"/>
          <w:szCs w:val="22"/>
          <w:lang w:val="es-MX"/>
        </w:rPr>
        <w:lastRenderedPageBreak/>
        <w:t>PRESUPUESTO ASIGNADO</w:t>
      </w:r>
      <w:bookmarkEnd w:id="24"/>
    </w:p>
    <w:p w14:paraId="3D684324" w14:textId="77777777" w:rsidR="00BF30FE" w:rsidRPr="000D6B8C" w:rsidRDefault="00BF30FE" w:rsidP="00BF30FE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3E49C22" w14:textId="77777777" w:rsidR="00BF30FE" w:rsidRPr="00934084" w:rsidRDefault="00BF30FE" w:rsidP="00BF30FE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Los resultados </w:t>
      </w:r>
      <w:r>
        <w:rPr>
          <w:rFonts w:ascii="Arial" w:hAnsi="Arial" w:cs="Arial"/>
        </w:rPr>
        <w:t>d</w:t>
      </w:r>
      <w:r w:rsidRPr="00E65349">
        <w:rPr>
          <w:rFonts w:ascii="Arial" w:hAnsi="Arial" w:cs="Arial"/>
        </w:rPr>
        <w:t>el ejercicio económico de</w:t>
      </w:r>
      <w:r>
        <w:rPr>
          <w:rFonts w:ascii="Arial" w:hAnsi="Arial" w:cs="Arial"/>
        </w:rPr>
        <w:t>l año</w:t>
      </w:r>
      <w:r w:rsidRPr="00E65349">
        <w:rPr>
          <w:rFonts w:ascii="Arial" w:hAnsi="Arial" w:cs="Arial"/>
        </w:rPr>
        <w:t xml:space="preserve"> 2020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s-MX"/>
        </w:rPr>
        <w:t>de esta oficina se evidencian en el gráfico adjunto.</w:t>
      </w:r>
    </w:p>
    <w:p w14:paraId="5446BF4F" w14:textId="77777777" w:rsidR="00BF30FE" w:rsidRPr="00386DA8" w:rsidRDefault="00BF30FE" w:rsidP="00BF30F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261650" w14:textId="3C6A4D9D" w:rsidR="00BF30FE" w:rsidRDefault="00BF30FE" w:rsidP="00BF30FE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09710C">
        <w:rPr>
          <w:rFonts w:ascii="Arial" w:hAnsi="Arial" w:cs="Arial"/>
          <w:i/>
          <w:sz w:val="20"/>
          <w:szCs w:val="20"/>
          <w:lang w:val="es-MX"/>
        </w:rPr>
        <w:t xml:space="preserve">Gráfico Nº </w:t>
      </w:r>
      <w:r w:rsidR="00B6141A">
        <w:rPr>
          <w:rFonts w:ascii="Arial" w:hAnsi="Arial" w:cs="Arial"/>
          <w:i/>
          <w:sz w:val="20"/>
          <w:szCs w:val="20"/>
          <w:lang w:val="es-MX"/>
        </w:rPr>
        <w:t>7</w:t>
      </w:r>
    </w:p>
    <w:p w14:paraId="0532C206" w14:textId="77777777" w:rsidR="00BF30FE" w:rsidRPr="0009710C" w:rsidRDefault="00BF30FE" w:rsidP="00BF30FE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>
        <w:rPr>
          <w:rFonts w:ascii="Arial" w:hAnsi="Arial" w:cs="Arial"/>
          <w:i/>
          <w:sz w:val="20"/>
          <w:szCs w:val="20"/>
          <w:lang w:val="es-MX"/>
        </w:rPr>
        <w:t>Presupuesto asignado para la Auditoría Judicial</w:t>
      </w:r>
    </w:p>
    <w:p w14:paraId="074A142F" w14:textId="77777777" w:rsidR="00BF30FE" w:rsidRDefault="00BF30FE" w:rsidP="00BF30FE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  <w:lang w:val="es-MX"/>
        </w:rPr>
      </w:pPr>
      <w:r w:rsidRPr="0009710C">
        <w:rPr>
          <w:rFonts w:ascii="Arial" w:hAnsi="Arial" w:cs="Arial"/>
          <w:i/>
          <w:sz w:val="20"/>
          <w:szCs w:val="20"/>
          <w:lang w:val="es-MX"/>
        </w:rPr>
        <w:t>Año 2020</w:t>
      </w:r>
    </w:p>
    <w:p w14:paraId="3FF504CC" w14:textId="77777777" w:rsidR="00BF30FE" w:rsidRPr="004B361C" w:rsidRDefault="00BF30FE" w:rsidP="00BF30FE">
      <w:pPr>
        <w:spacing w:after="0" w:line="240" w:lineRule="auto"/>
        <w:jc w:val="center"/>
        <w:rPr>
          <w:rFonts w:ascii="Arial" w:hAnsi="Arial" w:cs="Arial"/>
          <w:i/>
          <w:sz w:val="12"/>
          <w:szCs w:val="12"/>
          <w:lang w:val="es-MX"/>
        </w:rPr>
      </w:pPr>
    </w:p>
    <w:p w14:paraId="35C5E904" w14:textId="77777777" w:rsidR="00BF30FE" w:rsidRDefault="00BF30FE" w:rsidP="00BF30FE">
      <w:pPr>
        <w:spacing w:after="0" w:line="240" w:lineRule="auto"/>
        <w:jc w:val="center"/>
        <w:rPr>
          <w:rFonts w:ascii="Arial" w:hAnsi="Arial" w:cs="Arial"/>
          <w:color w:val="7030A0"/>
        </w:rPr>
      </w:pPr>
      <w:r w:rsidRPr="00F37864">
        <w:rPr>
          <w:noProof/>
          <w:lang w:eastAsia="es-CR"/>
        </w:rPr>
        <w:drawing>
          <wp:inline distT="0" distB="0" distL="0" distR="0" wp14:anchorId="35A2615C" wp14:editId="62CCD663">
            <wp:extent cx="5513070" cy="255800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61343" cy="258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0F4E" w14:textId="77777777" w:rsidR="00BF30FE" w:rsidRPr="004B361C" w:rsidRDefault="00BF30FE" w:rsidP="00BF30F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91CD671" w14:textId="14973AF3" w:rsidR="00BF30FE" w:rsidRDefault="00BF30FE" w:rsidP="00147A71">
      <w:pPr>
        <w:spacing w:after="0" w:line="240" w:lineRule="auto"/>
        <w:ind w:left="567"/>
        <w:jc w:val="both"/>
        <w:rPr>
          <w:rFonts w:ascii="Arial" w:hAnsi="Arial" w:cs="Arial"/>
          <w:sz w:val="20"/>
          <w:lang w:val="es-MX"/>
        </w:rPr>
      </w:pPr>
      <w:r w:rsidRPr="003A1E08">
        <w:rPr>
          <w:rFonts w:ascii="Arial" w:hAnsi="Arial" w:cs="Arial"/>
          <w:b/>
          <w:sz w:val="20"/>
          <w:lang w:val="es-MX"/>
        </w:rPr>
        <w:t>Fuente</w:t>
      </w:r>
      <w:r w:rsidRPr="003A1E08">
        <w:rPr>
          <w:rFonts w:ascii="Arial" w:hAnsi="Arial" w:cs="Arial"/>
          <w:sz w:val="20"/>
          <w:lang w:val="es-MX"/>
        </w:rPr>
        <w:t>: Control de presupuesto de la Auditoría Judicial 2020</w:t>
      </w:r>
      <w:r w:rsidR="00147A71">
        <w:rPr>
          <w:rFonts w:ascii="Arial" w:hAnsi="Arial" w:cs="Arial"/>
          <w:sz w:val="20"/>
          <w:lang w:val="es-MX"/>
        </w:rPr>
        <w:t xml:space="preserve">, </w:t>
      </w:r>
      <w:r w:rsidR="00147A71" w:rsidRPr="00147A71">
        <w:rPr>
          <w:rFonts w:ascii="Arial" w:hAnsi="Arial" w:cs="Arial"/>
          <w:sz w:val="20"/>
          <w:lang w:val="es-MX"/>
        </w:rPr>
        <w:t>Sistema de Formulación Presupuestaria</w:t>
      </w:r>
      <w:r>
        <w:rPr>
          <w:rFonts w:ascii="Arial" w:hAnsi="Arial" w:cs="Arial"/>
          <w:sz w:val="20"/>
          <w:lang w:val="es-MX"/>
        </w:rPr>
        <w:t>.</w:t>
      </w:r>
    </w:p>
    <w:p w14:paraId="08BD4171" w14:textId="77777777" w:rsidR="00D55171" w:rsidRPr="003A1E08" w:rsidRDefault="00D55171" w:rsidP="00147A71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5C2940A8" w14:textId="4A6BA0AA" w:rsidR="00BF30FE" w:rsidRDefault="00BF30FE" w:rsidP="00E70EC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65349">
        <w:rPr>
          <w:rFonts w:ascii="Arial" w:hAnsi="Arial" w:cs="Arial"/>
        </w:rPr>
        <w:t xml:space="preserve">El presupuesto </w:t>
      </w:r>
      <w:r w:rsidR="002334E0">
        <w:rPr>
          <w:rFonts w:ascii="Arial" w:hAnsi="Arial" w:cs="Arial"/>
        </w:rPr>
        <w:t>aprobado</w:t>
      </w:r>
      <w:r w:rsidRPr="00E65349">
        <w:rPr>
          <w:rFonts w:ascii="Arial" w:hAnsi="Arial" w:cs="Arial"/>
        </w:rPr>
        <w:t xml:space="preserve"> para la Auditoría Judicial</w:t>
      </w:r>
      <w:r w:rsidR="002334E0">
        <w:rPr>
          <w:rFonts w:ascii="Arial" w:hAnsi="Arial" w:cs="Arial"/>
        </w:rPr>
        <w:t xml:space="preserve"> durante el 2020</w:t>
      </w:r>
      <w:r w:rsidRPr="00E65349">
        <w:rPr>
          <w:rFonts w:ascii="Arial" w:hAnsi="Arial" w:cs="Arial"/>
        </w:rPr>
        <w:t>, fue de ¢ 90.684.943, del cual ¢43,643,023 (48%) corresponde a servicios básicos, alquileres, transporte, viáticos y otros.</w:t>
      </w:r>
      <w:r>
        <w:rPr>
          <w:rFonts w:ascii="Arial" w:hAnsi="Arial" w:cs="Arial"/>
        </w:rPr>
        <w:t xml:space="preserve"> </w:t>
      </w:r>
      <w:r w:rsidRPr="00E65349">
        <w:rPr>
          <w:rFonts w:ascii="Arial" w:hAnsi="Arial" w:cs="Arial"/>
        </w:rPr>
        <w:t xml:space="preserve">Además, </w:t>
      </w:r>
      <w:r>
        <w:rPr>
          <w:rFonts w:ascii="Arial" w:hAnsi="Arial" w:cs="Arial"/>
        </w:rPr>
        <w:t xml:space="preserve">otros </w:t>
      </w:r>
      <w:r w:rsidRPr="00E65349">
        <w:rPr>
          <w:rFonts w:ascii="Arial" w:hAnsi="Arial" w:cs="Arial"/>
        </w:rPr>
        <w:t>¢45,017,305 (50%) obedece a mobiliario, equipo y el licenciamiento del sistema Team Mate; por último, los restantes ¢2,024,615 (2%) pertenecen a materiales y suministros de oficina</w:t>
      </w:r>
      <w:r>
        <w:rPr>
          <w:rFonts w:ascii="Arial" w:hAnsi="Arial" w:cs="Arial"/>
        </w:rPr>
        <w:t>.</w:t>
      </w:r>
    </w:p>
    <w:p w14:paraId="2D29812D" w14:textId="1174AA97" w:rsidR="00BF30FE" w:rsidRDefault="00BF30FE" w:rsidP="00E70ECF">
      <w:pPr>
        <w:spacing w:after="0"/>
        <w:rPr>
          <w:rFonts w:ascii="Arial" w:hAnsi="Arial" w:cs="Arial"/>
          <w:lang w:val="es-MX"/>
        </w:rPr>
      </w:pPr>
    </w:p>
    <w:p w14:paraId="43C12B3C" w14:textId="77777777" w:rsidR="00E70ECF" w:rsidRDefault="00E70ECF" w:rsidP="00E70ECF">
      <w:pPr>
        <w:spacing w:after="0"/>
        <w:rPr>
          <w:rFonts w:ascii="Arial" w:hAnsi="Arial" w:cs="Arial"/>
          <w:lang w:val="es-MX"/>
        </w:rPr>
      </w:pPr>
    </w:p>
    <w:p w14:paraId="5CF33906" w14:textId="4DD61F18" w:rsidR="00D639A2" w:rsidRPr="00D639A2" w:rsidRDefault="00D639A2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hanging="720"/>
        <w:rPr>
          <w:rFonts w:cs="Arial"/>
          <w:sz w:val="22"/>
          <w:szCs w:val="22"/>
          <w:lang w:val="es-MX"/>
        </w:rPr>
      </w:pPr>
      <w:bookmarkStart w:id="25" w:name="_Toc62562536"/>
      <w:r w:rsidRPr="00D639A2">
        <w:rPr>
          <w:rFonts w:cs="Arial"/>
          <w:sz w:val="22"/>
          <w:szCs w:val="22"/>
          <w:lang w:val="es-MX"/>
        </w:rPr>
        <w:t>ACTIVIDADES DE CAPACITACIÓN</w:t>
      </w:r>
      <w:bookmarkEnd w:id="25"/>
    </w:p>
    <w:p w14:paraId="2DDC00BF" w14:textId="77777777" w:rsidR="00A60AF4" w:rsidRDefault="00A60AF4" w:rsidP="00E70ECF">
      <w:pPr>
        <w:spacing w:after="0"/>
        <w:rPr>
          <w:rFonts w:ascii="Arial" w:hAnsi="Arial" w:cs="Arial"/>
          <w:lang w:val="es-MX"/>
        </w:rPr>
      </w:pPr>
    </w:p>
    <w:p w14:paraId="3D27BDB5" w14:textId="202A1618" w:rsidR="008C7988" w:rsidRDefault="00A60AF4" w:rsidP="000A68EB">
      <w:pPr>
        <w:spacing w:after="0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Sobre este particular</w:t>
      </w:r>
      <w:r w:rsidR="00E70ECF" w:rsidRPr="000D6B8C">
        <w:rPr>
          <w:rFonts w:ascii="Arial" w:hAnsi="Arial" w:cs="Arial"/>
          <w:lang w:val="es-MX"/>
        </w:rPr>
        <w:t xml:space="preserve">, </w:t>
      </w:r>
      <w:r>
        <w:rPr>
          <w:rFonts w:ascii="Arial" w:hAnsi="Arial" w:cs="Arial"/>
          <w:lang w:val="es-MX"/>
        </w:rPr>
        <w:t xml:space="preserve">en transcendental manifestar que </w:t>
      </w:r>
      <w:r w:rsidR="008C7988">
        <w:rPr>
          <w:rFonts w:ascii="Arial" w:hAnsi="Arial" w:cs="Arial"/>
          <w:lang w:val="es-MX"/>
        </w:rPr>
        <w:t xml:space="preserve">las </w:t>
      </w:r>
      <w:r w:rsidRPr="00A60AF4">
        <w:rPr>
          <w:rFonts w:ascii="Arial" w:hAnsi="Arial" w:cs="Arial"/>
          <w:lang w:val="es-MX"/>
        </w:rPr>
        <w:t>Normas Generales de Auditoría para el</w:t>
      </w:r>
      <w:r w:rsidR="008C7988">
        <w:rPr>
          <w:rFonts w:ascii="Arial" w:hAnsi="Arial" w:cs="Arial"/>
          <w:lang w:val="es-MX"/>
        </w:rPr>
        <w:t xml:space="preserve"> </w:t>
      </w:r>
      <w:r w:rsidRPr="00A60AF4">
        <w:rPr>
          <w:rFonts w:ascii="Arial" w:hAnsi="Arial" w:cs="Arial"/>
          <w:lang w:val="es-MX"/>
        </w:rPr>
        <w:t>Sector Público</w:t>
      </w:r>
      <w:r w:rsidR="000A68EB">
        <w:rPr>
          <w:rFonts w:ascii="Arial" w:hAnsi="Arial" w:cs="Arial"/>
          <w:lang w:val="es-MX"/>
        </w:rPr>
        <w:t xml:space="preserve"> en su </w:t>
      </w:r>
      <w:r w:rsidR="00C574D7">
        <w:rPr>
          <w:rFonts w:ascii="Arial" w:hAnsi="Arial" w:cs="Arial"/>
          <w:lang w:val="es-MX"/>
        </w:rPr>
        <w:t>artículo</w:t>
      </w:r>
      <w:r w:rsidR="000A68EB">
        <w:rPr>
          <w:rFonts w:ascii="Arial" w:hAnsi="Arial" w:cs="Arial"/>
          <w:lang w:val="es-MX"/>
        </w:rPr>
        <w:t xml:space="preserve"> </w:t>
      </w:r>
      <w:r w:rsidR="008C7988" w:rsidRPr="0029363A">
        <w:rPr>
          <w:rFonts w:ascii="Arial" w:hAnsi="Arial" w:cs="Arial"/>
          <w:lang w:val="es-MX"/>
        </w:rPr>
        <w:t>107. Educación profesional</w:t>
      </w:r>
      <w:r w:rsidR="000A68EB" w:rsidRPr="0029363A">
        <w:rPr>
          <w:rFonts w:ascii="Arial" w:hAnsi="Arial" w:cs="Arial"/>
          <w:lang w:val="es-MX"/>
        </w:rPr>
        <w:t xml:space="preserve"> </w:t>
      </w:r>
      <w:r w:rsidR="008C7988" w:rsidRPr="0029363A">
        <w:rPr>
          <w:rFonts w:ascii="Arial" w:hAnsi="Arial" w:cs="Arial"/>
          <w:lang w:val="es-MX"/>
        </w:rPr>
        <w:t>continua</w:t>
      </w:r>
      <w:r w:rsidR="000A68EB" w:rsidRPr="0029363A">
        <w:rPr>
          <w:rFonts w:ascii="Arial" w:hAnsi="Arial" w:cs="Arial"/>
          <w:lang w:val="es-MX"/>
        </w:rPr>
        <w:t xml:space="preserve"> y el </w:t>
      </w:r>
      <w:r w:rsidR="000A68EB">
        <w:rPr>
          <w:rFonts w:ascii="Arial" w:hAnsi="Arial" w:cs="Arial"/>
          <w:lang w:val="es-MX"/>
        </w:rPr>
        <w:t xml:space="preserve">numeral 1230 de Normas Internacionales para el ejercicio de la Auditoría Interna relacionado con desarrollo profesional continuo, </w:t>
      </w:r>
      <w:r w:rsidR="0029363A">
        <w:rPr>
          <w:rFonts w:ascii="Arial" w:hAnsi="Arial" w:cs="Arial"/>
          <w:lang w:val="es-MX"/>
        </w:rPr>
        <w:t xml:space="preserve">promueven </w:t>
      </w:r>
      <w:r w:rsidR="00B71467">
        <w:rPr>
          <w:rFonts w:ascii="Arial" w:hAnsi="Arial" w:cs="Arial"/>
          <w:lang w:val="es-MX"/>
        </w:rPr>
        <w:t xml:space="preserve">el perfeccionamiento de las capacidades del </w:t>
      </w:r>
      <w:r w:rsidR="0029363A">
        <w:rPr>
          <w:rFonts w:ascii="Arial" w:hAnsi="Arial" w:cs="Arial"/>
          <w:lang w:val="es-MX"/>
        </w:rPr>
        <w:t xml:space="preserve">personal de la auditoría interna valiéndose </w:t>
      </w:r>
      <w:r w:rsidR="00E27CCB">
        <w:rPr>
          <w:rFonts w:ascii="Arial" w:hAnsi="Arial" w:cs="Arial"/>
          <w:lang w:val="es-MX"/>
        </w:rPr>
        <w:t xml:space="preserve">la </w:t>
      </w:r>
      <w:r w:rsidR="0029363A">
        <w:rPr>
          <w:rFonts w:ascii="Arial" w:hAnsi="Arial" w:cs="Arial"/>
          <w:lang w:val="es-MX"/>
        </w:rPr>
        <w:t>forma</w:t>
      </w:r>
      <w:r w:rsidR="00E27CCB">
        <w:rPr>
          <w:rFonts w:ascii="Arial" w:hAnsi="Arial" w:cs="Arial"/>
          <w:lang w:val="es-MX"/>
        </w:rPr>
        <w:t>ción</w:t>
      </w:r>
      <w:r w:rsidR="0029363A">
        <w:rPr>
          <w:rFonts w:ascii="Arial" w:hAnsi="Arial" w:cs="Arial"/>
          <w:lang w:val="es-MX"/>
        </w:rPr>
        <w:t xml:space="preserve"> propia de su competencia.</w:t>
      </w:r>
    </w:p>
    <w:p w14:paraId="4E8186E2" w14:textId="320BD288" w:rsidR="000A68EB" w:rsidRDefault="000A68EB" w:rsidP="000A68EB">
      <w:pPr>
        <w:spacing w:after="0"/>
        <w:jc w:val="both"/>
        <w:rPr>
          <w:rFonts w:ascii="Arial" w:hAnsi="Arial" w:cs="Arial"/>
          <w:lang w:val="es-MX"/>
        </w:rPr>
      </w:pPr>
    </w:p>
    <w:p w14:paraId="24FD036B" w14:textId="099CB585" w:rsidR="0064792F" w:rsidRDefault="00B95A50" w:rsidP="000A68EB">
      <w:pPr>
        <w:spacing w:after="0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En cumplimiento de la antes señalado, la Auditoría Judicial</w:t>
      </w:r>
      <w:r w:rsidR="0064792F">
        <w:rPr>
          <w:rFonts w:ascii="Arial" w:hAnsi="Arial" w:cs="Arial"/>
          <w:lang w:val="es-MX"/>
        </w:rPr>
        <w:t xml:space="preserve">, en coordinación con el Subproceso de Capacitación han </w:t>
      </w:r>
      <w:r w:rsidR="00AC27C1">
        <w:rPr>
          <w:rFonts w:ascii="Arial" w:hAnsi="Arial" w:cs="Arial"/>
          <w:lang w:val="es-MX"/>
        </w:rPr>
        <w:t>tramitado</w:t>
      </w:r>
      <w:r w:rsidR="0064792F">
        <w:rPr>
          <w:rFonts w:ascii="Arial" w:hAnsi="Arial" w:cs="Arial"/>
          <w:lang w:val="es-MX"/>
        </w:rPr>
        <w:t xml:space="preserve"> diferentes </w:t>
      </w:r>
      <w:r w:rsidR="00E27CCB">
        <w:rPr>
          <w:rFonts w:ascii="Arial" w:hAnsi="Arial" w:cs="Arial"/>
          <w:lang w:val="es-MX"/>
        </w:rPr>
        <w:t>opciones</w:t>
      </w:r>
      <w:r w:rsidR="0064792F">
        <w:rPr>
          <w:rFonts w:ascii="Arial" w:hAnsi="Arial" w:cs="Arial"/>
          <w:lang w:val="es-MX"/>
        </w:rPr>
        <w:t xml:space="preserve"> formativas técnicas y otras de apoyo </w:t>
      </w:r>
      <w:r w:rsidR="0064792F" w:rsidRPr="0064792F">
        <w:rPr>
          <w:rFonts w:ascii="Arial" w:hAnsi="Arial" w:cs="Arial"/>
          <w:lang w:val="es-MX"/>
        </w:rPr>
        <w:t>personal sufragadas con fondos de la institución; lo anterior, por cuanto</w:t>
      </w:r>
      <w:r w:rsidR="0064792F">
        <w:rPr>
          <w:rFonts w:ascii="Arial" w:hAnsi="Arial" w:cs="Arial"/>
          <w:lang w:val="es-MX"/>
        </w:rPr>
        <w:t xml:space="preserve"> desde el año 2017</w:t>
      </w:r>
      <w:r w:rsidR="000266A5">
        <w:rPr>
          <w:rFonts w:ascii="Arial" w:hAnsi="Arial" w:cs="Arial"/>
          <w:lang w:val="es-MX"/>
        </w:rPr>
        <w:t>,</w:t>
      </w:r>
      <w:r w:rsidR="0064792F">
        <w:rPr>
          <w:rFonts w:ascii="Arial" w:hAnsi="Arial" w:cs="Arial"/>
          <w:lang w:val="es-MX"/>
        </w:rPr>
        <w:t xml:space="preserve"> la </w:t>
      </w:r>
      <w:proofErr w:type="spellStart"/>
      <w:r w:rsidR="0064792F">
        <w:rPr>
          <w:rFonts w:ascii="Arial" w:hAnsi="Arial" w:cs="Arial"/>
          <w:lang w:val="es-MX"/>
        </w:rPr>
        <w:t>subpartida</w:t>
      </w:r>
      <w:proofErr w:type="spellEnd"/>
      <w:r w:rsidR="0064792F">
        <w:rPr>
          <w:rFonts w:ascii="Arial" w:hAnsi="Arial" w:cs="Arial"/>
          <w:lang w:val="es-MX"/>
        </w:rPr>
        <w:t xml:space="preserve"> “</w:t>
      </w:r>
      <w:r w:rsidR="0064792F" w:rsidRPr="000D6B8C">
        <w:rPr>
          <w:rFonts w:ascii="Arial" w:hAnsi="Arial" w:cs="Arial"/>
          <w:lang w:val="es-MX"/>
        </w:rPr>
        <w:t xml:space="preserve">Actividades de Capacitación” fue asumida por la </w:t>
      </w:r>
      <w:r w:rsidR="0064792F">
        <w:rPr>
          <w:rFonts w:ascii="Arial" w:hAnsi="Arial" w:cs="Arial"/>
          <w:lang w:val="es-MX"/>
        </w:rPr>
        <w:t>por la Dirección de Gestión Humana.</w:t>
      </w:r>
    </w:p>
    <w:p w14:paraId="760D03B6" w14:textId="73567B59" w:rsidR="00001EA3" w:rsidRDefault="00001EA3" w:rsidP="00001EA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lang w:val="es-MX"/>
        </w:rPr>
        <w:lastRenderedPageBreak/>
        <w:t xml:space="preserve">En línea con lo descrito, durante el año 2020 se brindaron 14 capacitaciones oficiales en diferentes áreas de conocimiento. Para el periodo 2021, el panorama es muy distinto </w:t>
      </w:r>
      <w:r w:rsidR="005621A3">
        <w:rPr>
          <w:rFonts w:ascii="Arial" w:hAnsi="Arial" w:cs="Arial"/>
          <w:lang w:val="es-MX"/>
        </w:rPr>
        <w:t xml:space="preserve">debido al </w:t>
      </w:r>
      <w:r>
        <w:rPr>
          <w:rFonts w:ascii="Arial" w:hAnsi="Arial" w:cs="Arial"/>
          <w:lang w:val="es-MX"/>
        </w:rPr>
        <w:t>difícil momento fiscal que atraviesa la economía nacional</w:t>
      </w:r>
      <w:r w:rsidR="005621A3">
        <w:rPr>
          <w:rFonts w:ascii="Arial" w:hAnsi="Arial" w:cs="Arial"/>
          <w:lang w:val="es-MX"/>
        </w:rPr>
        <w:t>; por lo tanto,</w:t>
      </w:r>
      <w:r>
        <w:rPr>
          <w:rFonts w:ascii="Arial" w:hAnsi="Arial" w:cs="Arial"/>
          <w:lang w:val="es-MX"/>
        </w:rPr>
        <w:t xml:space="preserve"> no se asignó contenido presupuestario para cubrir ese tipo de necesidades; sin embargo, para solventar dicha situación se están valorando las opciones internas, especialmente sobre temas de interés técnico y adicionalmente se están realizando las gestiones pertinentes </w:t>
      </w:r>
      <w:r w:rsidR="005710D0">
        <w:rPr>
          <w:rFonts w:ascii="Arial" w:hAnsi="Arial" w:cs="Arial"/>
          <w:lang w:val="es-MX"/>
        </w:rPr>
        <w:t xml:space="preserve">de coordinación </w:t>
      </w:r>
      <w:r>
        <w:rPr>
          <w:rFonts w:ascii="Arial" w:hAnsi="Arial" w:cs="Arial"/>
          <w:lang w:val="es-MX"/>
        </w:rPr>
        <w:t>con otras instituciones del sector público y privado como por ejemplo, universalidades y colegios profesionales</w:t>
      </w:r>
      <w:r w:rsidRPr="00001EA3">
        <w:rPr>
          <w:rFonts w:ascii="Arial" w:hAnsi="Arial" w:cs="Arial"/>
          <w:lang w:val="es-MX"/>
        </w:rPr>
        <w:t xml:space="preserve">. </w:t>
      </w:r>
      <w:r w:rsidRPr="00001EA3">
        <w:rPr>
          <w:rFonts w:ascii="Arial" w:hAnsi="Arial" w:cs="Arial"/>
        </w:rPr>
        <w:t>(Ver anexo 18).</w:t>
      </w:r>
    </w:p>
    <w:p w14:paraId="3F0F2F04" w14:textId="25A4D955" w:rsidR="00001EA3" w:rsidRDefault="00001EA3" w:rsidP="00E70ECF">
      <w:pPr>
        <w:spacing w:after="0"/>
        <w:rPr>
          <w:rFonts w:ascii="Arial" w:hAnsi="Arial" w:cs="Arial"/>
          <w:lang w:val="es-MX"/>
        </w:rPr>
      </w:pPr>
    </w:p>
    <w:p w14:paraId="403251CB" w14:textId="6ED4B009" w:rsidR="00001EA3" w:rsidRDefault="00001EA3" w:rsidP="00E70ECF">
      <w:pPr>
        <w:spacing w:after="0"/>
        <w:rPr>
          <w:rFonts w:ascii="Arial" w:hAnsi="Arial" w:cs="Arial"/>
          <w:lang w:val="es-MX"/>
        </w:rPr>
      </w:pPr>
    </w:p>
    <w:p w14:paraId="7072323E" w14:textId="7C6A5DDD" w:rsidR="00001EA3" w:rsidRDefault="00001EA3" w:rsidP="00E70ECF">
      <w:pPr>
        <w:spacing w:after="0"/>
        <w:rPr>
          <w:rFonts w:ascii="Arial" w:hAnsi="Arial" w:cs="Arial"/>
          <w:lang w:val="es-MX"/>
        </w:rPr>
      </w:pPr>
    </w:p>
    <w:p w14:paraId="179FE731" w14:textId="42429245" w:rsidR="00001EA3" w:rsidRDefault="00001EA3" w:rsidP="00E70ECF">
      <w:pPr>
        <w:spacing w:after="0"/>
        <w:rPr>
          <w:rFonts w:ascii="Arial" w:hAnsi="Arial" w:cs="Arial"/>
          <w:lang w:val="es-MX"/>
        </w:rPr>
      </w:pPr>
    </w:p>
    <w:p w14:paraId="0EF24938" w14:textId="421578DC" w:rsidR="00001EA3" w:rsidRDefault="00001EA3" w:rsidP="00E70ECF">
      <w:pPr>
        <w:spacing w:after="0"/>
        <w:rPr>
          <w:rFonts w:ascii="Arial" w:hAnsi="Arial" w:cs="Arial"/>
          <w:lang w:val="es-MX"/>
        </w:rPr>
      </w:pPr>
    </w:p>
    <w:p w14:paraId="4CCA6D95" w14:textId="77777777" w:rsidR="00001EA3" w:rsidRDefault="00001EA3" w:rsidP="00E70ECF">
      <w:pPr>
        <w:spacing w:after="0"/>
        <w:rPr>
          <w:rFonts w:ascii="Arial" w:hAnsi="Arial" w:cs="Arial"/>
          <w:lang w:val="es-MX"/>
        </w:rPr>
      </w:pPr>
    </w:p>
    <w:p w14:paraId="69ABA456" w14:textId="77777777" w:rsidR="00001EA3" w:rsidRDefault="00001EA3">
      <w:pPr>
        <w:rPr>
          <w:rFonts w:ascii="Arial" w:eastAsiaTheme="majorEastAsia" w:hAnsi="Arial" w:cs="Arial"/>
          <w:b/>
          <w:lang w:val="es-MX"/>
        </w:rPr>
      </w:pPr>
      <w:r>
        <w:rPr>
          <w:rFonts w:cs="Arial"/>
          <w:lang w:val="es-MX"/>
        </w:rPr>
        <w:br w:type="page"/>
      </w:r>
    </w:p>
    <w:p w14:paraId="4FF27EDE" w14:textId="054CACD2" w:rsidR="001D3D76" w:rsidRPr="00E83FAA" w:rsidRDefault="00E83FAA" w:rsidP="00E83FAA">
      <w:pPr>
        <w:pStyle w:val="Ttulo1"/>
        <w:spacing w:line="240" w:lineRule="auto"/>
        <w:jc w:val="center"/>
        <w:rPr>
          <w:rFonts w:cs="Arial"/>
          <w:sz w:val="22"/>
          <w:szCs w:val="22"/>
          <w:lang w:val="es-MX"/>
        </w:rPr>
      </w:pPr>
      <w:bookmarkStart w:id="26" w:name="_Toc62562537"/>
      <w:r w:rsidRPr="00E83FAA">
        <w:rPr>
          <w:rFonts w:cs="Arial"/>
          <w:sz w:val="22"/>
          <w:szCs w:val="22"/>
          <w:lang w:val="es-MX"/>
        </w:rPr>
        <w:lastRenderedPageBreak/>
        <w:t>ANEXO</w:t>
      </w:r>
      <w:r w:rsidR="00352BF9">
        <w:rPr>
          <w:rFonts w:cs="Arial"/>
          <w:sz w:val="22"/>
          <w:szCs w:val="22"/>
          <w:lang w:val="es-MX"/>
        </w:rPr>
        <w:t>S</w:t>
      </w:r>
      <w:bookmarkEnd w:id="26"/>
    </w:p>
    <w:p w14:paraId="1140215C" w14:textId="644C739A" w:rsidR="00531BBE" w:rsidRDefault="00531BBE" w:rsidP="007D11AE">
      <w:pPr>
        <w:spacing w:after="0" w:line="240" w:lineRule="auto"/>
        <w:jc w:val="center"/>
        <w:rPr>
          <w:rFonts w:ascii="Arial" w:hAnsi="Arial" w:cs="Arial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4"/>
        <w:gridCol w:w="3850"/>
        <w:gridCol w:w="4321"/>
      </w:tblGrid>
      <w:tr w:rsidR="00531BBE" w14:paraId="5CBB5CC2" w14:textId="77777777" w:rsidTr="0069690A">
        <w:tc>
          <w:tcPr>
            <w:tcW w:w="1176" w:type="dxa"/>
            <w:shd w:val="clear" w:color="auto" w:fill="000000" w:themeFill="text1"/>
            <w:vAlign w:val="center"/>
          </w:tcPr>
          <w:p w14:paraId="0912F737" w14:textId="296D1557" w:rsidR="00FB15C6" w:rsidRPr="008437C4" w:rsidRDefault="002F724E" w:rsidP="00E83FAA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Numer</w:t>
            </w:r>
            <w:r w:rsidR="00FB15C6" w:rsidRPr="008437C4">
              <w:rPr>
                <w:rFonts w:ascii="Arial" w:hAnsi="Arial" w:cs="Arial"/>
                <w:b/>
                <w:bCs/>
                <w:lang w:val="es-MX"/>
              </w:rPr>
              <w:t>o</w:t>
            </w:r>
          </w:p>
          <w:p w14:paraId="446550D7" w14:textId="54F2FE4F" w:rsidR="00531BBE" w:rsidRPr="008437C4" w:rsidRDefault="002F724E" w:rsidP="00E83FAA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de anexo</w:t>
            </w:r>
          </w:p>
        </w:tc>
        <w:tc>
          <w:tcPr>
            <w:tcW w:w="3880" w:type="dxa"/>
            <w:shd w:val="clear" w:color="auto" w:fill="000000" w:themeFill="text1"/>
            <w:vAlign w:val="center"/>
          </w:tcPr>
          <w:p w14:paraId="7DDB2C5B" w14:textId="3EEB695A" w:rsidR="00531BBE" w:rsidRPr="008437C4" w:rsidRDefault="002F724E" w:rsidP="00E83FAA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Documento</w:t>
            </w:r>
          </w:p>
        </w:tc>
        <w:tc>
          <w:tcPr>
            <w:tcW w:w="4338" w:type="dxa"/>
            <w:shd w:val="clear" w:color="auto" w:fill="000000" w:themeFill="text1"/>
            <w:vAlign w:val="center"/>
          </w:tcPr>
          <w:p w14:paraId="5C41A09C" w14:textId="1CE5C8CF" w:rsidR="00531BBE" w:rsidRPr="008437C4" w:rsidRDefault="002F724E" w:rsidP="00E83FAA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Archivo</w:t>
            </w:r>
          </w:p>
        </w:tc>
      </w:tr>
      <w:tr w:rsidR="00531BBE" w14:paraId="576D25DE" w14:textId="77777777" w:rsidTr="0069690A">
        <w:tc>
          <w:tcPr>
            <w:tcW w:w="1176" w:type="dxa"/>
            <w:vAlign w:val="center"/>
          </w:tcPr>
          <w:p w14:paraId="1AE26162" w14:textId="5519B29A" w:rsidR="00531BBE" w:rsidRPr="00A81FCB" w:rsidRDefault="002F724E" w:rsidP="00E83FAA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 w:rsidRPr="00A81FCB">
              <w:rPr>
                <w:rFonts w:ascii="Arial" w:hAnsi="Arial" w:cs="Arial"/>
                <w:sz w:val="48"/>
                <w:szCs w:val="48"/>
                <w:lang w:val="es-MX"/>
              </w:rPr>
              <w:t>1</w:t>
            </w:r>
          </w:p>
        </w:tc>
        <w:tc>
          <w:tcPr>
            <w:tcW w:w="3880" w:type="dxa"/>
            <w:vAlign w:val="center"/>
          </w:tcPr>
          <w:p w14:paraId="73F79B12" w14:textId="77777777" w:rsidR="00FB15C6" w:rsidRDefault="00FB15C6" w:rsidP="00642F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Oficio </w:t>
            </w:r>
            <w:r w:rsidRPr="00531BBE">
              <w:rPr>
                <w:rFonts w:ascii="Arial" w:hAnsi="Arial" w:cs="Arial"/>
              </w:rPr>
              <w:t>N° 1458-366-SEGA 2020</w:t>
            </w:r>
          </w:p>
          <w:p w14:paraId="3C3DDF33" w14:textId="77777777" w:rsidR="0069690A" w:rsidRDefault="002F724E" w:rsidP="00FB15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Informe de logros </w:t>
            </w:r>
          </w:p>
          <w:p w14:paraId="79BEBD72" w14:textId="5D23AA01" w:rsidR="00531BBE" w:rsidRPr="00FB15C6" w:rsidRDefault="002F724E" w:rsidP="00FB15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la Auditoría Judicial</w:t>
            </w:r>
          </w:p>
        </w:tc>
        <w:tc>
          <w:tcPr>
            <w:tcW w:w="4338" w:type="dxa"/>
            <w:vAlign w:val="center"/>
          </w:tcPr>
          <w:p w14:paraId="2576BE3E" w14:textId="4CA054BD" w:rsidR="00531BBE" w:rsidRDefault="002F724E" w:rsidP="00E83FAA">
            <w:pPr>
              <w:jc w:val="center"/>
              <w:rPr>
                <w:rFonts w:ascii="Arial" w:hAnsi="Arial" w:cs="Arial"/>
                <w:lang w:val="es-MX"/>
              </w:rPr>
            </w:pPr>
            <w:r>
              <w:object w:dxaOrig="1508" w:dyaOrig="984" w14:anchorId="73C7A2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9.2pt" o:ole="">
                  <v:imagedata r:id="rId21" o:title=""/>
                </v:shape>
                <o:OLEObject Type="Embed" ProgID="Word.Document.12" ShapeID="_x0000_i1025" DrawAspect="Icon" ObjectID="_1673849684" r:id="rId22">
                  <o:FieldCodes>\s</o:FieldCodes>
                </o:OLEObject>
              </w:object>
            </w:r>
          </w:p>
        </w:tc>
      </w:tr>
      <w:tr w:rsidR="00001376" w14:paraId="5AB08CD2" w14:textId="77777777" w:rsidTr="0069690A">
        <w:trPr>
          <w:trHeight w:val="1130"/>
        </w:trPr>
        <w:tc>
          <w:tcPr>
            <w:tcW w:w="1176" w:type="dxa"/>
            <w:vAlign w:val="center"/>
          </w:tcPr>
          <w:p w14:paraId="31D40473" w14:textId="68476B95" w:rsidR="00001376" w:rsidRPr="00A81FCB" w:rsidRDefault="00256AA4" w:rsidP="00E83FAA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2</w:t>
            </w:r>
          </w:p>
        </w:tc>
        <w:tc>
          <w:tcPr>
            <w:tcW w:w="3880" w:type="dxa"/>
            <w:vAlign w:val="center"/>
          </w:tcPr>
          <w:p w14:paraId="2DBB6D98" w14:textId="7906766C" w:rsidR="00001376" w:rsidRDefault="00256AA4" w:rsidP="00642F1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Sugerencias recibidas para elaboración del PAT 2020</w:t>
            </w:r>
          </w:p>
        </w:tc>
        <w:tc>
          <w:tcPr>
            <w:tcW w:w="4338" w:type="dxa"/>
            <w:vAlign w:val="center"/>
          </w:tcPr>
          <w:p w14:paraId="0A683471" w14:textId="15DE5AAE" w:rsidR="00001376" w:rsidRDefault="00256AA4" w:rsidP="00E83FAA">
            <w:pPr>
              <w:jc w:val="center"/>
            </w:pPr>
            <w:r>
              <w:object w:dxaOrig="1508" w:dyaOrig="984" w14:anchorId="3E7B28F0">
                <v:shape id="_x0000_i1026" type="#_x0000_t75" style="width:74.4pt;height:49.2pt" o:ole="">
                  <v:imagedata r:id="rId23" o:title=""/>
                </v:shape>
                <o:OLEObject Type="Embed" ProgID="Excel.Sheet.12" ShapeID="_x0000_i1026" DrawAspect="Icon" ObjectID="_1673849685" r:id="rId24"/>
              </w:object>
            </w:r>
          </w:p>
        </w:tc>
      </w:tr>
      <w:tr w:rsidR="00256AA4" w14:paraId="6FF042D0" w14:textId="77777777" w:rsidTr="0069690A">
        <w:trPr>
          <w:trHeight w:val="1130"/>
        </w:trPr>
        <w:tc>
          <w:tcPr>
            <w:tcW w:w="1176" w:type="dxa"/>
            <w:vAlign w:val="center"/>
          </w:tcPr>
          <w:p w14:paraId="2DDD9881" w14:textId="16F7186F" w:rsidR="00256AA4" w:rsidRPr="00A81FCB" w:rsidRDefault="00256AA4" w:rsidP="00256AA4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3</w:t>
            </w:r>
          </w:p>
        </w:tc>
        <w:tc>
          <w:tcPr>
            <w:tcW w:w="3880" w:type="dxa"/>
            <w:vAlign w:val="center"/>
          </w:tcPr>
          <w:p w14:paraId="293051B9" w14:textId="2234DC19" w:rsidR="00256AA4" w:rsidRDefault="00256AA4" w:rsidP="00256AA4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Sugerencias recibidas para elaboración del PAT 2021</w:t>
            </w:r>
          </w:p>
        </w:tc>
        <w:tc>
          <w:tcPr>
            <w:tcW w:w="4338" w:type="dxa"/>
            <w:vAlign w:val="center"/>
          </w:tcPr>
          <w:p w14:paraId="3DBBFD46" w14:textId="6AA61B12" w:rsidR="00256AA4" w:rsidRDefault="00256AA4" w:rsidP="00256AA4">
            <w:pPr>
              <w:jc w:val="center"/>
            </w:pPr>
            <w:r>
              <w:object w:dxaOrig="1508" w:dyaOrig="984" w14:anchorId="60EC7735">
                <v:shape id="_x0000_i1027" type="#_x0000_t75" style="width:76.2pt;height:49.2pt" o:ole="">
                  <v:imagedata r:id="rId25" o:title=""/>
                </v:shape>
                <o:OLEObject Type="Embed" ProgID="Excel.Sheet.12" ShapeID="_x0000_i1027" DrawAspect="Icon" ObjectID="_1673849686" r:id="rId26"/>
              </w:object>
            </w:r>
          </w:p>
        </w:tc>
      </w:tr>
      <w:tr w:rsidR="002D3A12" w14:paraId="10ECD57D" w14:textId="77777777" w:rsidTr="0069690A">
        <w:tc>
          <w:tcPr>
            <w:tcW w:w="1176" w:type="dxa"/>
            <w:vAlign w:val="center"/>
          </w:tcPr>
          <w:p w14:paraId="11528B38" w14:textId="0E96E8DF" w:rsidR="002D3A12" w:rsidRPr="00A81FCB" w:rsidRDefault="0069690A" w:rsidP="002D3A12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4</w:t>
            </w:r>
          </w:p>
        </w:tc>
        <w:tc>
          <w:tcPr>
            <w:tcW w:w="3880" w:type="dxa"/>
            <w:vAlign w:val="center"/>
          </w:tcPr>
          <w:p w14:paraId="641A6AB1" w14:textId="49947C23" w:rsidR="002D3A12" w:rsidRDefault="002D3A12" w:rsidP="002D3A12">
            <w:pPr>
              <w:jc w:val="center"/>
              <w:rPr>
                <w:rFonts w:ascii="Arial" w:eastAsia="Times New Roman" w:hAnsi="Arial" w:cs="Arial"/>
                <w:shd w:val="clear" w:color="auto" w:fill="FFFFFF"/>
                <w:lang w:val="es-ES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O</w:t>
            </w:r>
            <w:r w:rsidRPr="002A10C9">
              <w:rPr>
                <w:rFonts w:ascii="Arial" w:eastAsia="Times New Roman" w:hAnsi="Arial" w:cs="Arial"/>
                <w:shd w:val="clear" w:color="auto" w:fill="FFFFFF"/>
              </w:rPr>
              <w:t xml:space="preserve">ficio </w:t>
            </w:r>
            <w:r>
              <w:rPr>
                <w:rFonts w:ascii="Arial" w:eastAsia="Times New Roman" w:hAnsi="Arial" w:cs="Arial"/>
                <w:shd w:val="clear" w:color="auto" w:fill="FFFFFF"/>
              </w:rPr>
              <w:t xml:space="preserve">N° </w:t>
            </w:r>
            <w:r w:rsidRPr="002A10C9">
              <w:rPr>
                <w:rFonts w:ascii="Arial" w:eastAsia="Times New Roman" w:hAnsi="Arial" w:cs="Arial"/>
                <w:shd w:val="clear" w:color="auto" w:fill="FFFFFF"/>
                <w:lang w:val="es-ES"/>
              </w:rPr>
              <w:t>1367-376-SEGA-2019</w:t>
            </w:r>
          </w:p>
          <w:p w14:paraId="26B3A775" w14:textId="0F7002AE" w:rsidR="002D3A12" w:rsidRDefault="002D3A12" w:rsidP="002D3A12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Plan Anual de Trabajo (PAT) 2020</w:t>
            </w:r>
          </w:p>
        </w:tc>
        <w:tc>
          <w:tcPr>
            <w:tcW w:w="4338" w:type="dxa"/>
            <w:vAlign w:val="center"/>
          </w:tcPr>
          <w:p w14:paraId="552BEB40" w14:textId="3935865C" w:rsidR="002D3A12" w:rsidRDefault="002D3A12" w:rsidP="002D3A12">
            <w:pPr>
              <w:jc w:val="center"/>
              <w:rPr>
                <w:rFonts w:ascii="Arial" w:hAnsi="Arial" w:cs="Arial"/>
                <w:lang w:val="es-MX"/>
              </w:rPr>
            </w:pPr>
            <w:r>
              <w:object w:dxaOrig="1508" w:dyaOrig="984" w14:anchorId="246B0898">
                <v:shape id="_x0000_i1028" type="#_x0000_t75" style="width:76.2pt;height:49.2pt" o:ole="">
                  <v:imagedata r:id="rId27" o:title=""/>
                </v:shape>
                <o:OLEObject Type="Embed" ProgID="Word.Document.12" ShapeID="_x0000_i1028" DrawAspect="Icon" ObjectID="_1673849687" r:id="rId28">
                  <o:FieldCodes>\s</o:FieldCodes>
                </o:OLEObject>
              </w:object>
            </w:r>
          </w:p>
        </w:tc>
      </w:tr>
      <w:tr w:rsidR="002D3A12" w14:paraId="4D00050B" w14:textId="77777777" w:rsidTr="0069690A">
        <w:tc>
          <w:tcPr>
            <w:tcW w:w="1176" w:type="dxa"/>
            <w:vAlign w:val="center"/>
          </w:tcPr>
          <w:p w14:paraId="68C6CAB7" w14:textId="0A133E84" w:rsidR="002D3A12" w:rsidRPr="00A81FCB" w:rsidRDefault="0069690A" w:rsidP="002D3A12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5</w:t>
            </w:r>
          </w:p>
        </w:tc>
        <w:tc>
          <w:tcPr>
            <w:tcW w:w="3880" w:type="dxa"/>
            <w:vAlign w:val="center"/>
          </w:tcPr>
          <w:p w14:paraId="3A4A9766" w14:textId="6A76C2F5" w:rsidR="002D3A12" w:rsidRDefault="002D3A12" w:rsidP="002D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2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O</w:t>
            </w:r>
            <w:r w:rsidRPr="002A10C9">
              <w:rPr>
                <w:rFonts w:ascii="Arial" w:eastAsia="Times New Roman" w:hAnsi="Arial" w:cs="Arial"/>
                <w:shd w:val="clear" w:color="auto" w:fill="FFFFFF"/>
              </w:rPr>
              <w:t>ficio</w:t>
            </w:r>
            <w:r>
              <w:rPr>
                <w:rFonts w:ascii="Arial" w:hAnsi="Arial" w:cs="Arial"/>
                <w:spacing w:val="2"/>
              </w:rPr>
              <w:t xml:space="preserve"> Nº 1365-298-SEGA-2020</w:t>
            </w:r>
          </w:p>
          <w:p w14:paraId="2D5BB210" w14:textId="24FAC224" w:rsidR="002D3A12" w:rsidRDefault="002D3A12" w:rsidP="002D3A12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Modificaciones al Plan Anual de Trabajo (PAT) 2020</w:t>
            </w:r>
          </w:p>
        </w:tc>
        <w:tc>
          <w:tcPr>
            <w:tcW w:w="4338" w:type="dxa"/>
            <w:vAlign w:val="center"/>
          </w:tcPr>
          <w:p w14:paraId="31CAD2A6" w14:textId="2BE2E76D" w:rsidR="002D3A12" w:rsidRDefault="002D3A12" w:rsidP="002D3A12">
            <w:pPr>
              <w:jc w:val="center"/>
              <w:rPr>
                <w:rFonts w:ascii="Arial" w:hAnsi="Arial" w:cs="Arial"/>
                <w:lang w:val="es-MX"/>
              </w:rPr>
            </w:pPr>
            <w:r>
              <w:object w:dxaOrig="1508" w:dyaOrig="984" w14:anchorId="61BD07D9">
                <v:shape id="_x0000_i1029" type="#_x0000_t75" style="width:76.2pt;height:49.2pt" o:ole="">
                  <v:imagedata r:id="rId29" o:title=""/>
                </v:shape>
                <o:OLEObject Type="Embed" ProgID="Word.Document.8" ShapeID="_x0000_i1029" DrawAspect="Icon" ObjectID="_1673849688" r:id="rId30">
                  <o:FieldCodes>\s</o:FieldCodes>
                </o:OLEObject>
              </w:object>
            </w:r>
          </w:p>
        </w:tc>
      </w:tr>
      <w:tr w:rsidR="002D3A12" w14:paraId="1F567635" w14:textId="77777777" w:rsidTr="0069690A">
        <w:tc>
          <w:tcPr>
            <w:tcW w:w="1176" w:type="dxa"/>
            <w:vAlign w:val="center"/>
          </w:tcPr>
          <w:p w14:paraId="685CF9E2" w14:textId="27BC51FD" w:rsidR="002D3A12" w:rsidRPr="00A81FCB" w:rsidRDefault="0069690A" w:rsidP="002D3A12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6</w:t>
            </w:r>
          </w:p>
        </w:tc>
        <w:tc>
          <w:tcPr>
            <w:tcW w:w="3880" w:type="dxa"/>
            <w:vAlign w:val="center"/>
          </w:tcPr>
          <w:p w14:paraId="430C9FB8" w14:textId="77777777" w:rsidR="002D3A12" w:rsidRDefault="002D3A12" w:rsidP="002D3A12">
            <w:pPr>
              <w:jc w:val="center"/>
              <w:rPr>
                <w:rFonts w:ascii="Arial" w:eastAsia="Times New Roman" w:hAnsi="Arial" w:cs="Arial"/>
                <w:shd w:val="clear" w:color="auto" w:fill="FFFFFF"/>
                <w:lang w:val="es-ES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O</w:t>
            </w:r>
            <w:r w:rsidRPr="002A10C9">
              <w:rPr>
                <w:rFonts w:ascii="Arial" w:eastAsia="Times New Roman" w:hAnsi="Arial" w:cs="Arial"/>
                <w:shd w:val="clear" w:color="auto" w:fill="FFFFFF"/>
              </w:rPr>
              <w:t xml:space="preserve">ficio </w:t>
            </w:r>
            <w:r>
              <w:rPr>
                <w:rFonts w:ascii="Arial" w:eastAsia="Times New Roman" w:hAnsi="Arial" w:cs="Arial"/>
                <w:shd w:val="clear" w:color="auto" w:fill="FFFFFF"/>
              </w:rPr>
              <w:t xml:space="preserve">N° </w:t>
            </w:r>
            <w:r>
              <w:rPr>
                <w:rFonts w:ascii="Arial" w:hAnsi="Arial" w:cs="Arial"/>
              </w:rPr>
              <w:t>1439-342-AUD-SEGA-2020</w:t>
            </w:r>
          </w:p>
          <w:p w14:paraId="51EB48F7" w14:textId="56582917" w:rsidR="002D3A12" w:rsidRDefault="002D3A12" w:rsidP="002D3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2"/>
              </w:rPr>
            </w:pPr>
            <w:r>
              <w:rPr>
                <w:rFonts w:ascii="Arial" w:hAnsi="Arial" w:cs="Arial"/>
                <w:lang w:val="es-MX"/>
              </w:rPr>
              <w:t>Plan Anual de Trabajo (PAT) 2021</w:t>
            </w:r>
          </w:p>
        </w:tc>
        <w:tc>
          <w:tcPr>
            <w:tcW w:w="4338" w:type="dxa"/>
            <w:vAlign w:val="center"/>
          </w:tcPr>
          <w:p w14:paraId="4A5AFADB" w14:textId="52A2C9E6" w:rsidR="002D3A12" w:rsidRDefault="002D3A12" w:rsidP="002D3A12">
            <w:pPr>
              <w:jc w:val="center"/>
            </w:pPr>
            <w:r>
              <w:object w:dxaOrig="1508" w:dyaOrig="984" w14:anchorId="0F2D29A1">
                <v:shape id="_x0000_i1030" type="#_x0000_t75" style="width:76.2pt;height:49.2pt" o:ole="">
                  <v:imagedata r:id="rId31" o:title=""/>
                </v:shape>
                <o:OLEObject Type="Embed" ProgID="Word.Document.12" ShapeID="_x0000_i1030" DrawAspect="Icon" ObjectID="_1673849689" r:id="rId32">
                  <o:FieldCodes>\s</o:FieldCodes>
                </o:OLEObject>
              </w:object>
            </w:r>
          </w:p>
        </w:tc>
      </w:tr>
      <w:tr w:rsidR="00075754" w14:paraId="3F304872" w14:textId="77777777" w:rsidTr="0069690A">
        <w:tc>
          <w:tcPr>
            <w:tcW w:w="1176" w:type="dxa"/>
            <w:vAlign w:val="center"/>
          </w:tcPr>
          <w:p w14:paraId="77240F06" w14:textId="42926D63" w:rsidR="00075754" w:rsidRDefault="0069690A" w:rsidP="002D3A12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7</w:t>
            </w:r>
          </w:p>
        </w:tc>
        <w:tc>
          <w:tcPr>
            <w:tcW w:w="3880" w:type="dxa"/>
            <w:vAlign w:val="center"/>
          </w:tcPr>
          <w:p w14:paraId="3D6161C6" w14:textId="3D4FAC49" w:rsidR="00075754" w:rsidRPr="009A0CEF" w:rsidRDefault="00A40104" w:rsidP="002D3A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Carga de trabajo de la Auditoría Judicial año 2020</w:t>
            </w:r>
          </w:p>
        </w:tc>
        <w:tc>
          <w:tcPr>
            <w:tcW w:w="4338" w:type="dxa"/>
            <w:vAlign w:val="center"/>
          </w:tcPr>
          <w:p w14:paraId="5BF0C7DD" w14:textId="45D05A09" w:rsidR="00075754" w:rsidRPr="009A0CEF" w:rsidRDefault="00A40104" w:rsidP="002D3A12">
            <w:pPr>
              <w:jc w:val="center"/>
              <w:rPr>
                <w:highlight w:val="yellow"/>
              </w:rPr>
            </w:pPr>
            <w:r>
              <w:object w:dxaOrig="1508" w:dyaOrig="984" w14:anchorId="09240494">
                <v:shape id="_x0000_i1031" type="#_x0000_t75" style="width:74.4pt;height:49.2pt" o:ole="">
                  <v:imagedata r:id="rId33" o:title=""/>
                </v:shape>
                <o:OLEObject Type="Embed" ProgID="Excel.Sheet.12" ShapeID="_x0000_i1031" DrawAspect="Icon" ObjectID="_1673849690" r:id="rId34"/>
              </w:object>
            </w:r>
          </w:p>
        </w:tc>
      </w:tr>
      <w:tr w:rsidR="002D3A12" w14:paraId="2203844D" w14:textId="77777777" w:rsidTr="0069690A">
        <w:tc>
          <w:tcPr>
            <w:tcW w:w="1176" w:type="dxa"/>
            <w:vAlign w:val="center"/>
          </w:tcPr>
          <w:p w14:paraId="7B31D71E" w14:textId="067B559F" w:rsidR="002D3A12" w:rsidRPr="00A81FCB" w:rsidRDefault="0069690A" w:rsidP="002D3A12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8</w:t>
            </w:r>
          </w:p>
        </w:tc>
        <w:tc>
          <w:tcPr>
            <w:tcW w:w="3880" w:type="dxa"/>
            <w:vAlign w:val="center"/>
          </w:tcPr>
          <w:p w14:paraId="0C14A2E1" w14:textId="77777777" w:rsidR="0069690A" w:rsidRDefault="009A0CEF" w:rsidP="002D3A12">
            <w:pPr>
              <w:jc w:val="center"/>
              <w:rPr>
                <w:rFonts w:ascii="Arial" w:hAnsi="Arial" w:cs="Arial"/>
              </w:rPr>
            </w:pPr>
            <w:r w:rsidRPr="009A0CEF">
              <w:rPr>
                <w:rFonts w:ascii="Arial" w:hAnsi="Arial" w:cs="Arial"/>
              </w:rPr>
              <w:t xml:space="preserve">Control de Informes emitidos </w:t>
            </w:r>
          </w:p>
          <w:p w14:paraId="4216912F" w14:textId="3BF0485B" w:rsidR="002D3A12" w:rsidRDefault="009A0CEF" w:rsidP="002D3A12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9A0CEF">
              <w:rPr>
                <w:rFonts w:ascii="Arial" w:hAnsi="Arial" w:cs="Arial"/>
              </w:rPr>
              <w:t>por la Auditoría Judicial</w:t>
            </w:r>
            <w:r w:rsidR="0069690A">
              <w:rPr>
                <w:rFonts w:ascii="Arial" w:hAnsi="Arial" w:cs="Arial"/>
              </w:rPr>
              <w:t xml:space="preserve"> año 2020</w:t>
            </w:r>
          </w:p>
        </w:tc>
        <w:tc>
          <w:tcPr>
            <w:tcW w:w="4338" w:type="dxa"/>
            <w:vAlign w:val="center"/>
          </w:tcPr>
          <w:p w14:paraId="76CC9881" w14:textId="6BCFC6AD" w:rsidR="002D3A12" w:rsidRDefault="00711DE0" w:rsidP="002D3A12">
            <w:pPr>
              <w:jc w:val="center"/>
            </w:pPr>
            <w:r w:rsidRPr="0069690A">
              <w:object w:dxaOrig="4121" w:dyaOrig="831" w14:anchorId="5E05D663">
                <v:shape id="_x0000_i1032" type="#_x0000_t75" style="width:2in;height:40.8pt" o:ole="">
                  <v:imagedata r:id="rId35" o:title=""/>
                </v:shape>
                <o:OLEObject Type="Embed" ProgID="Package" ShapeID="_x0000_i1032" DrawAspect="Content" ObjectID="_1673849691" r:id="rId36"/>
              </w:object>
            </w:r>
          </w:p>
        </w:tc>
      </w:tr>
      <w:tr w:rsidR="00BB3C81" w14:paraId="0FFA192F" w14:textId="77777777" w:rsidTr="0069690A">
        <w:tc>
          <w:tcPr>
            <w:tcW w:w="1176" w:type="dxa"/>
            <w:vAlign w:val="center"/>
          </w:tcPr>
          <w:p w14:paraId="6D64C615" w14:textId="44906265" w:rsidR="00BB3C81" w:rsidRPr="00A81FCB" w:rsidRDefault="0069690A" w:rsidP="00BB3C8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9</w:t>
            </w:r>
          </w:p>
        </w:tc>
        <w:tc>
          <w:tcPr>
            <w:tcW w:w="3880" w:type="dxa"/>
            <w:vAlign w:val="center"/>
          </w:tcPr>
          <w:p w14:paraId="4E100405" w14:textId="3F0F4E6E" w:rsidR="00BB3C81" w:rsidRDefault="00503C0C" w:rsidP="00BB3C81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Actividades sucintas</w:t>
            </w:r>
            <w:r w:rsidR="00475E6F">
              <w:rPr>
                <w:rFonts w:ascii="Arial" w:eastAsia="Times New Roman" w:hAnsi="Arial" w:cs="Arial"/>
                <w:shd w:val="clear" w:color="auto" w:fill="FFFFFF"/>
              </w:rPr>
              <w:t xml:space="preserve"> 2020</w:t>
            </w:r>
          </w:p>
        </w:tc>
        <w:tc>
          <w:tcPr>
            <w:tcW w:w="4338" w:type="dxa"/>
            <w:vAlign w:val="center"/>
          </w:tcPr>
          <w:p w14:paraId="57771F56" w14:textId="4BBB66C7" w:rsidR="00BB3C81" w:rsidRDefault="005005F4" w:rsidP="00BB3C81">
            <w:pPr>
              <w:jc w:val="center"/>
            </w:pPr>
            <w:r>
              <w:object w:dxaOrig="1508" w:dyaOrig="984" w14:anchorId="7CB520E2">
                <v:shape id="_x0000_i1033" type="#_x0000_t75" style="width:74.4pt;height:49.2pt" o:ole="">
                  <v:imagedata r:id="rId37" o:title=""/>
                </v:shape>
                <o:OLEObject Type="Embed" ProgID="Excel.Sheet.12" ShapeID="_x0000_i1033" DrawAspect="Icon" ObjectID="_1673849692" r:id="rId38"/>
              </w:object>
            </w:r>
          </w:p>
        </w:tc>
      </w:tr>
      <w:tr w:rsidR="00503C0C" w14:paraId="4C7AA9CB" w14:textId="77777777" w:rsidTr="0069690A">
        <w:tc>
          <w:tcPr>
            <w:tcW w:w="1176" w:type="dxa"/>
            <w:vAlign w:val="center"/>
          </w:tcPr>
          <w:p w14:paraId="60F5021A" w14:textId="192D48AB" w:rsidR="00503C0C" w:rsidRPr="00A81FCB" w:rsidRDefault="0069690A" w:rsidP="00503C0C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10</w:t>
            </w:r>
          </w:p>
        </w:tc>
        <w:tc>
          <w:tcPr>
            <w:tcW w:w="3880" w:type="dxa"/>
            <w:vAlign w:val="center"/>
          </w:tcPr>
          <w:p w14:paraId="155181F8" w14:textId="77777777" w:rsidR="00503C0C" w:rsidRDefault="00503C0C" w:rsidP="00503C0C">
            <w:pPr>
              <w:jc w:val="center"/>
              <w:rPr>
                <w:rFonts w:ascii="Arial" w:hAnsi="Arial" w:cs="Arial"/>
                <w:bCs/>
                <w:lang w:val="es-MX"/>
              </w:rPr>
            </w:pPr>
            <w:r w:rsidRPr="00274FED">
              <w:rPr>
                <w:rFonts w:ascii="Arial" w:hAnsi="Arial" w:cs="Arial"/>
                <w:bCs/>
                <w:lang w:val="es-MX"/>
              </w:rPr>
              <w:t>Metodología</w:t>
            </w:r>
            <w:r>
              <w:rPr>
                <w:rFonts w:ascii="Arial" w:hAnsi="Arial" w:cs="Arial"/>
                <w:bCs/>
                <w:lang w:val="es-MX"/>
              </w:rPr>
              <w:t xml:space="preserve"> de la Auditoría Judicial</w:t>
            </w:r>
          </w:p>
          <w:p w14:paraId="7C3033F8" w14:textId="77777777" w:rsidR="007326AD" w:rsidRDefault="00503C0C" w:rsidP="00503C0C">
            <w:pPr>
              <w:jc w:val="center"/>
              <w:rPr>
                <w:rFonts w:ascii="Arial" w:hAnsi="Arial" w:cs="Arial"/>
                <w:bCs/>
                <w:lang w:val="es-MX"/>
              </w:rPr>
            </w:pPr>
            <w:r w:rsidRPr="00274FED">
              <w:rPr>
                <w:rFonts w:ascii="Arial" w:hAnsi="Arial" w:cs="Arial"/>
                <w:bCs/>
                <w:lang w:val="es-MX"/>
              </w:rPr>
              <w:t xml:space="preserve">para la prevención, detección </w:t>
            </w:r>
          </w:p>
          <w:p w14:paraId="72F3B58C" w14:textId="14D2F5E6" w:rsidR="00503C0C" w:rsidRDefault="00503C0C" w:rsidP="00503C0C">
            <w:pPr>
              <w:jc w:val="center"/>
              <w:rPr>
                <w:rFonts w:ascii="Arial" w:hAnsi="Arial" w:cs="Arial"/>
                <w:bCs/>
                <w:lang w:val="es-MX"/>
              </w:rPr>
            </w:pPr>
            <w:r w:rsidRPr="00274FED">
              <w:rPr>
                <w:rFonts w:ascii="Arial" w:hAnsi="Arial" w:cs="Arial"/>
                <w:bCs/>
                <w:lang w:val="es-MX"/>
              </w:rPr>
              <w:t>y administración</w:t>
            </w:r>
          </w:p>
          <w:p w14:paraId="325E8E1E" w14:textId="0A88AD61" w:rsidR="00503C0C" w:rsidRDefault="00503C0C" w:rsidP="00503C0C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274FED">
              <w:rPr>
                <w:rFonts w:ascii="Arial" w:hAnsi="Arial" w:cs="Arial"/>
                <w:bCs/>
                <w:lang w:val="es-MX"/>
              </w:rPr>
              <w:t>de los riesgos de fraude institucional</w:t>
            </w:r>
          </w:p>
        </w:tc>
        <w:tc>
          <w:tcPr>
            <w:tcW w:w="4338" w:type="dxa"/>
            <w:vAlign w:val="center"/>
          </w:tcPr>
          <w:p w14:paraId="707ED33C" w14:textId="4011D2BD" w:rsidR="00503C0C" w:rsidRDefault="00503C0C" w:rsidP="00503C0C">
            <w:pPr>
              <w:jc w:val="center"/>
            </w:pPr>
            <w:r>
              <w:object w:dxaOrig="1508" w:dyaOrig="984" w14:anchorId="38701CE8">
                <v:shape id="_x0000_i1034" type="#_x0000_t75" style="width:74.4pt;height:49.2pt" o:ole="">
                  <v:imagedata r:id="rId39" o:title=""/>
                </v:shape>
                <o:OLEObject Type="Embed" ProgID="AcroExch.Document.DC" ShapeID="_x0000_i1034" DrawAspect="Icon" ObjectID="_1673849693" r:id="rId40"/>
              </w:object>
            </w:r>
          </w:p>
        </w:tc>
      </w:tr>
      <w:tr w:rsidR="00503C0C" w14:paraId="41ADC069" w14:textId="77777777" w:rsidTr="0069690A">
        <w:tc>
          <w:tcPr>
            <w:tcW w:w="1176" w:type="dxa"/>
            <w:vAlign w:val="center"/>
          </w:tcPr>
          <w:p w14:paraId="02444764" w14:textId="5426DD54" w:rsidR="00503C0C" w:rsidRPr="00A81FCB" w:rsidRDefault="00711DE0" w:rsidP="00503C0C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11</w:t>
            </w:r>
          </w:p>
        </w:tc>
        <w:tc>
          <w:tcPr>
            <w:tcW w:w="3880" w:type="dxa"/>
            <w:vAlign w:val="center"/>
          </w:tcPr>
          <w:p w14:paraId="1073720A" w14:textId="656F0C89" w:rsidR="00503C0C" w:rsidRDefault="00644BF0" w:rsidP="00503C0C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 xml:space="preserve">Reporte de proyectos asignados 2020 </w:t>
            </w:r>
          </w:p>
        </w:tc>
        <w:tc>
          <w:tcPr>
            <w:tcW w:w="4338" w:type="dxa"/>
            <w:vAlign w:val="center"/>
          </w:tcPr>
          <w:p w14:paraId="37EAB1A4" w14:textId="5C2DDAE7" w:rsidR="00503C0C" w:rsidRDefault="00711DE0" w:rsidP="00503C0C">
            <w:pPr>
              <w:jc w:val="center"/>
            </w:pPr>
            <w:r>
              <w:object w:dxaOrig="1508" w:dyaOrig="984" w14:anchorId="3062DFBB">
                <v:shape id="_x0000_i1035" type="#_x0000_t75" style="width:74.4pt;height:49.2pt" o:ole="">
                  <v:imagedata r:id="rId41" o:title=""/>
                </v:shape>
                <o:OLEObject Type="Embed" ProgID="Excel.Sheet.12" ShapeID="_x0000_i1035" DrawAspect="Icon" ObjectID="_1673849694" r:id="rId42"/>
              </w:object>
            </w:r>
          </w:p>
        </w:tc>
      </w:tr>
    </w:tbl>
    <w:p w14:paraId="3EE57EC2" w14:textId="77777777" w:rsidR="00711DE0" w:rsidRDefault="00711DE0">
      <w:pPr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3"/>
        <w:gridCol w:w="4444"/>
        <w:gridCol w:w="3728"/>
      </w:tblGrid>
      <w:tr w:rsidR="00711DE0" w:rsidRPr="008437C4" w14:paraId="5B81A78B" w14:textId="77777777" w:rsidTr="007326AD">
        <w:tc>
          <w:tcPr>
            <w:tcW w:w="1176" w:type="dxa"/>
            <w:shd w:val="clear" w:color="auto" w:fill="000000" w:themeFill="text1"/>
            <w:vAlign w:val="center"/>
          </w:tcPr>
          <w:p w14:paraId="7CEC8301" w14:textId="77777777" w:rsidR="00711DE0" w:rsidRPr="008437C4" w:rsidRDefault="00711DE0" w:rsidP="00733B11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lastRenderedPageBreak/>
              <w:t>Numero</w:t>
            </w:r>
          </w:p>
          <w:p w14:paraId="186AB64D" w14:textId="77777777" w:rsidR="00711DE0" w:rsidRPr="008437C4" w:rsidRDefault="00711DE0" w:rsidP="00733B11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de anexo</w:t>
            </w:r>
          </w:p>
        </w:tc>
        <w:tc>
          <w:tcPr>
            <w:tcW w:w="4489" w:type="dxa"/>
            <w:shd w:val="clear" w:color="auto" w:fill="000000" w:themeFill="text1"/>
            <w:vAlign w:val="center"/>
          </w:tcPr>
          <w:p w14:paraId="50E0620B" w14:textId="77777777" w:rsidR="00711DE0" w:rsidRPr="008437C4" w:rsidRDefault="00711DE0" w:rsidP="00733B11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Documento</w:t>
            </w:r>
          </w:p>
        </w:tc>
        <w:tc>
          <w:tcPr>
            <w:tcW w:w="3729" w:type="dxa"/>
            <w:shd w:val="clear" w:color="auto" w:fill="000000" w:themeFill="text1"/>
            <w:vAlign w:val="center"/>
          </w:tcPr>
          <w:p w14:paraId="4B1E1111" w14:textId="77777777" w:rsidR="00711DE0" w:rsidRPr="008437C4" w:rsidRDefault="00711DE0" w:rsidP="00733B11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 w:rsidRPr="008437C4">
              <w:rPr>
                <w:rFonts w:ascii="Arial" w:hAnsi="Arial" w:cs="Arial"/>
                <w:b/>
                <w:bCs/>
                <w:lang w:val="es-MX"/>
              </w:rPr>
              <w:t>Archivo</w:t>
            </w:r>
          </w:p>
        </w:tc>
      </w:tr>
      <w:tr w:rsidR="00711DE0" w14:paraId="30374DF5" w14:textId="77777777" w:rsidTr="007326AD">
        <w:tc>
          <w:tcPr>
            <w:tcW w:w="1176" w:type="dxa"/>
            <w:vAlign w:val="center"/>
          </w:tcPr>
          <w:p w14:paraId="18056EB1" w14:textId="04060609" w:rsidR="00711DE0" w:rsidRPr="00A81FCB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12</w:t>
            </w:r>
          </w:p>
        </w:tc>
        <w:tc>
          <w:tcPr>
            <w:tcW w:w="4489" w:type="dxa"/>
            <w:vAlign w:val="center"/>
          </w:tcPr>
          <w:p w14:paraId="47C2ABDF" w14:textId="77777777" w:rsidR="000A68EB" w:rsidRDefault="00045804" w:rsidP="00733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 de informes</w:t>
            </w:r>
          </w:p>
          <w:p w14:paraId="51EA7411" w14:textId="0920BB6B" w:rsidR="00711DE0" w:rsidRPr="00FB15C6" w:rsidRDefault="00045804" w:rsidP="00733B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 recomendaciones verificadas AJ 2020</w:t>
            </w:r>
          </w:p>
        </w:tc>
        <w:tc>
          <w:tcPr>
            <w:tcW w:w="3729" w:type="dxa"/>
            <w:vAlign w:val="center"/>
          </w:tcPr>
          <w:p w14:paraId="2A739C13" w14:textId="2C1CA769" w:rsidR="00711DE0" w:rsidRDefault="00045804" w:rsidP="00733B11">
            <w:pPr>
              <w:jc w:val="center"/>
              <w:rPr>
                <w:rFonts w:ascii="Arial" w:hAnsi="Arial" w:cs="Arial"/>
                <w:lang w:val="es-MX"/>
              </w:rPr>
            </w:pPr>
            <w:r>
              <w:object w:dxaOrig="1508" w:dyaOrig="984" w14:anchorId="643A5004">
                <v:shape id="_x0000_i1036" type="#_x0000_t75" style="width:74.4pt;height:49.2pt" o:ole="">
                  <v:imagedata r:id="rId43" o:title=""/>
                </v:shape>
                <o:OLEObject Type="Embed" ProgID="Excel.Sheet.12" ShapeID="_x0000_i1036" DrawAspect="Icon" ObjectID="_1673849695" r:id="rId44"/>
              </w:object>
            </w:r>
          </w:p>
        </w:tc>
      </w:tr>
      <w:tr w:rsidR="00711DE0" w14:paraId="7EAAA728" w14:textId="77777777" w:rsidTr="007326AD">
        <w:trPr>
          <w:trHeight w:val="1130"/>
        </w:trPr>
        <w:tc>
          <w:tcPr>
            <w:tcW w:w="1176" w:type="dxa"/>
            <w:vAlign w:val="center"/>
          </w:tcPr>
          <w:p w14:paraId="54B68DAA" w14:textId="08B79E69" w:rsidR="00711DE0" w:rsidRPr="00A81FCB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13</w:t>
            </w:r>
          </w:p>
        </w:tc>
        <w:tc>
          <w:tcPr>
            <w:tcW w:w="4489" w:type="dxa"/>
            <w:vAlign w:val="center"/>
          </w:tcPr>
          <w:p w14:paraId="125E86B9" w14:textId="77777777" w:rsidR="00820B67" w:rsidRDefault="002C562F" w:rsidP="002C562F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Avance PAO</w:t>
            </w:r>
          </w:p>
          <w:p w14:paraId="7A658E8B" w14:textId="4E93ACF1" w:rsidR="002C562F" w:rsidRDefault="002C562F" w:rsidP="002C562F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hAnsi="Arial" w:cs="Arial"/>
              </w:rPr>
              <w:t xml:space="preserve">AJ </w:t>
            </w:r>
            <w:r>
              <w:rPr>
                <w:rFonts w:ascii="Arial" w:eastAsia="Times New Roman" w:hAnsi="Arial" w:cs="Arial"/>
                <w:shd w:val="clear" w:color="auto" w:fill="FFFFFF"/>
              </w:rPr>
              <w:t>2020</w:t>
            </w:r>
          </w:p>
        </w:tc>
        <w:tc>
          <w:tcPr>
            <w:tcW w:w="3729" w:type="dxa"/>
            <w:vAlign w:val="center"/>
          </w:tcPr>
          <w:p w14:paraId="251A57E5" w14:textId="05DB7128" w:rsidR="00711DE0" w:rsidRDefault="002C562F" w:rsidP="00733B11">
            <w:pPr>
              <w:jc w:val="center"/>
            </w:pPr>
            <w:r>
              <w:object w:dxaOrig="1508" w:dyaOrig="984" w14:anchorId="7271767C">
                <v:shape id="_x0000_i1037" type="#_x0000_t75" style="width:74.4pt;height:49.2pt" o:ole="">
                  <v:imagedata r:id="rId45" o:title=""/>
                </v:shape>
                <o:OLEObject Type="Embed" ProgID="Excel.Sheet.8" ShapeID="_x0000_i1037" DrawAspect="Icon" ObjectID="_1673849696" r:id="rId46"/>
              </w:object>
            </w:r>
          </w:p>
        </w:tc>
      </w:tr>
      <w:tr w:rsidR="00711DE0" w14:paraId="4291FBE8" w14:textId="77777777" w:rsidTr="007326AD">
        <w:trPr>
          <w:trHeight w:val="1130"/>
        </w:trPr>
        <w:tc>
          <w:tcPr>
            <w:tcW w:w="1176" w:type="dxa"/>
            <w:vAlign w:val="center"/>
          </w:tcPr>
          <w:p w14:paraId="70B11D6F" w14:textId="15F0F93A" w:rsidR="00711DE0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14</w:t>
            </w:r>
          </w:p>
        </w:tc>
        <w:tc>
          <w:tcPr>
            <w:tcW w:w="4489" w:type="dxa"/>
            <w:vAlign w:val="center"/>
          </w:tcPr>
          <w:p w14:paraId="73D1233B" w14:textId="77777777" w:rsidR="00711DE0" w:rsidRPr="00820B67" w:rsidRDefault="002F5BF7" w:rsidP="00733B11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820B67">
              <w:rPr>
                <w:rFonts w:ascii="Arial" w:eastAsia="Times New Roman" w:hAnsi="Arial" w:cs="Arial"/>
                <w:shd w:val="clear" w:color="auto" w:fill="FFFFFF"/>
              </w:rPr>
              <w:t>Información SEVRI-AJ</w:t>
            </w:r>
          </w:p>
          <w:p w14:paraId="55C32528" w14:textId="0491A673" w:rsidR="002F5BF7" w:rsidRDefault="002F5BF7" w:rsidP="00820B67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820B67">
              <w:rPr>
                <w:rFonts w:ascii="Arial" w:eastAsia="Times New Roman" w:hAnsi="Arial" w:cs="Arial"/>
                <w:shd w:val="clear" w:color="auto" w:fill="FFFFFF"/>
              </w:rPr>
              <w:t>2020 y</w:t>
            </w:r>
            <w:r w:rsidR="00820B67" w:rsidRPr="00820B67">
              <w:rPr>
                <w:rFonts w:ascii="Arial" w:eastAsia="Times New Roman" w:hAnsi="Arial" w:cs="Arial"/>
                <w:shd w:val="clear" w:color="auto" w:fill="FFFFFF"/>
              </w:rPr>
              <w:t xml:space="preserve"> </w:t>
            </w:r>
            <w:r w:rsidRPr="00820B67">
              <w:rPr>
                <w:rFonts w:ascii="Arial" w:eastAsia="Times New Roman" w:hAnsi="Arial" w:cs="Arial"/>
                <w:shd w:val="clear" w:color="auto" w:fill="FFFFFF"/>
              </w:rPr>
              <w:t>2021</w:t>
            </w:r>
          </w:p>
        </w:tc>
        <w:tc>
          <w:tcPr>
            <w:tcW w:w="3729" w:type="dxa"/>
            <w:vAlign w:val="center"/>
          </w:tcPr>
          <w:p w14:paraId="3A7556DC" w14:textId="002B6F8B" w:rsidR="00711DE0" w:rsidRDefault="00820B67" w:rsidP="00733B11">
            <w:pPr>
              <w:jc w:val="center"/>
            </w:pPr>
            <w:r>
              <w:object w:dxaOrig="1508" w:dyaOrig="984" w14:anchorId="7FC9EA38">
                <v:shape id="_x0000_i1038" type="#_x0000_t75" style="width:76.2pt;height:49.2pt" o:ole="">
                  <v:imagedata r:id="rId47" o:title=""/>
                </v:shape>
                <o:OLEObject Type="Embed" ProgID="Word.Document.8" ShapeID="_x0000_i1038" DrawAspect="Icon" ObjectID="_1673849697" r:id="rId48">
                  <o:FieldCodes>\s</o:FieldCodes>
                </o:OLEObject>
              </w:object>
            </w:r>
            <w:r w:rsidR="00A61E29">
              <w:object w:dxaOrig="1508" w:dyaOrig="984" w14:anchorId="73CD1D70">
                <v:shape id="_x0000_i1039" type="#_x0000_t75" style="width:76.2pt;height:49.2pt" o:ole="">
                  <v:imagedata r:id="rId49" o:title=""/>
                </v:shape>
                <o:OLEObject Type="Embed" ProgID="Excel.Sheet.12" ShapeID="_x0000_i1039" DrawAspect="Icon" ObjectID="_1673849698" r:id="rId50"/>
              </w:object>
            </w:r>
          </w:p>
        </w:tc>
      </w:tr>
      <w:tr w:rsidR="00711DE0" w14:paraId="289B8F8E" w14:textId="77777777" w:rsidTr="007326AD">
        <w:trPr>
          <w:trHeight w:val="1130"/>
        </w:trPr>
        <w:tc>
          <w:tcPr>
            <w:tcW w:w="1176" w:type="dxa"/>
            <w:vAlign w:val="center"/>
          </w:tcPr>
          <w:p w14:paraId="034BB11E" w14:textId="091232AA" w:rsidR="00711DE0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15</w:t>
            </w:r>
          </w:p>
        </w:tc>
        <w:tc>
          <w:tcPr>
            <w:tcW w:w="4489" w:type="dxa"/>
            <w:vAlign w:val="center"/>
          </w:tcPr>
          <w:p w14:paraId="53CCE9A0" w14:textId="2998404F" w:rsidR="00711DE0" w:rsidRDefault="00944022" w:rsidP="00733B11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 xml:space="preserve">Oficio </w:t>
            </w:r>
            <w:r w:rsidR="006849C0">
              <w:rPr>
                <w:rFonts w:ascii="Arial" w:eastAsia="Times New Roman" w:hAnsi="Arial" w:cs="Arial"/>
                <w:shd w:val="clear" w:color="auto" w:fill="FFFFFF"/>
              </w:rPr>
              <w:t xml:space="preserve">N° </w:t>
            </w:r>
            <w:r>
              <w:rPr>
                <w:rFonts w:ascii="Arial" w:eastAsia="Times New Roman" w:hAnsi="Arial" w:cs="Arial"/>
                <w:shd w:val="clear" w:color="auto" w:fill="FFFFFF"/>
              </w:rPr>
              <w:t>160-SEGA-2020</w:t>
            </w:r>
          </w:p>
          <w:p w14:paraId="09D67E7B" w14:textId="48FA1A83" w:rsidR="00944022" w:rsidRDefault="00944022" w:rsidP="00944022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S</w:t>
            </w:r>
            <w:r w:rsidRPr="00944022">
              <w:rPr>
                <w:rFonts w:ascii="Arial" w:eastAsia="Times New Roman" w:hAnsi="Arial" w:cs="Arial"/>
                <w:shd w:val="clear" w:color="auto" w:fill="FFFFFF"/>
              </w:rPr>
              <w:t>eguimiento de recomendaciones emitidas por el Área Aseguramiento de la Calidad</w:t>
            </w:r>
            <w:r>
              <w:rPr>
                <w:rFonts w:ascii="Arial" w:eastAsia="Times New Roman" w:hAnsi="Arial" w:cs="Arial"/>
                <w:shd w:val="clear" w:color="auto" w:fill="FFFFFF"/>
              </w:rPr>
              <w:t xml:space="preserve"> </w:t>
            </w:r>
            <w:r w:rsidRPr="00944022">
              <w:rPr>
                <w:rFonts w:ascii="Arial" w:eastAsia="Times New Roman" w:hAnsi="Arial" w:cs="Arial"/>
                <w:shd w:val="clear" w:color="auto" w:fill="FFFFFF"/>
              </w:rPr>
              <w:t>de la Auditoría Judicial</w:t>
            </w:r>
          </w:p>
        </w:tc>
        <w:tc>
          <w:tcPr>
            <w:tcW w:w="3729" w:type="dxa"/>
            <w:vAlign w:val="center"/>
          </w:tcPr>
          <w:p w14:paraId="04BED91B" w14:textId="326E51CF" w:rsidR="00711DE0" w:rsidRDefault="00944022" w:rsidP="00733B11">
            <w:pPr>
              <w:jc w:val="center"/>
            </w:pPr>
            <w:r>
              <w:object w:dxaOrig="1508" w:dyaOrig="984" w14:anchorId="3BEA9BF8">
                <v:shape id="_x0000_i1040" type="#_x0000_t75" style="width:74.4pt;height:49.2pt" o:ole="">
                  <v:imagedata r:id="rId51" o:title=""/>
                </v:shape>
                <o:OLEObject Type="Embed" ProgID="Word.Document.12" ShapeID="_x0000_i1040" DrawAspect="Icon" ObjectID="_1673849699" r:id="rId52">
                  <o:FieldCodes>\s</o:FieldCodes>
                </o:OLEObject>
              </w:object>
            </w:r>
          </w:p>
        </w:tc>
      </w:tr>
      <w:tr w:rsidR="00711DE0" w14:paraId="47B24A8F" w14:textId="77777777" w:rsidTr="007326AD">
        <w:trPr>
          <w:trHeight w:val="1130"/>
        </w:trPr>
        <w:tc>
          <w:tcPr>
            <w:tcW w:w="1176" w:type="dxa"/>
            <w:vAlign w:val="center"/>
          </w:tcPr>
          <w:p w14:paraId="71044F4F" w14:textId="7CBBE2A6" w:rsidR="00711DE0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16</w:t>
            </w:r>
          </w:p>
        </w:tc>
        <w:tc>
          <w:tcPr>
            <w:tcW w:w="4489" w:type="dxa"/>
            <w:vAlign w:val="center"/>
          </w:tcPr>
          <w:p w14:paraId="4FF07D95" w14:textId="7D819266" w:rsidR="006849C0" w:rsidRDefault="006849C0" w:rsidP="006849C0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Oficio N° 379-101-SEGA-2020</w:t>
            </w:r>
          </w:p>
          <w:p w14:paraId="4D636CE7" w14:textId="7ACF63CF" w:rsidR="006849C0" w:rsidRDefault="006849C0" w:rsidP="006849C0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Verificación del Índice de Gestión Institucional del Poder Judicial</w:t>
            </w:r>
          </w:p>
        </w:tc>
        <w:tc>
          <w:tcPr>
            <w:tcW w:w="3729" w:type="dxa"/>
            <w:vAlign w:val="center"/>
          </w:tcPr>
          <w:p w14:paraId="7A55C6A3" w14:textId="2444B356" w:rsidR="00711DE0" w:rsidRDefault="006849C0" w:rsidP="00733B11">
            <w:pPr>
              <w:jc w:val="center"/>
            </w:pPr>
            <w:r w:rsidRPr="006849C0">
              <w:object w:dxaOrig="6481" w:dyaOrig="831" w14:anchorId="02B7ABE4">
                <v:shape id="_x0000_i1041" type="#_x0000_t75" style="width:172.2pt;height:40.8pt" o:ole="">
                  <v:imagedata r:id="rId53" o:title=""/>
                </v:shape>
                <o:OLEObject Type="Embed" ProgID="Package" ShapeID="_x0000_i1041" DrawAspect="Content" ObjectID="_1673849700" r:id="rId54"/>
              </w:object>
            </w:r>
          </w:p>
        </w:tc>
      </w:tr>
      <w:tr w:rsidR="00711DE0" w14:paraId="1BAA36F2" w14:textId="77777777" w:rsidTr="007326AD">
        <w:trPr>
          <w:trHeight w:val="1130"/>
        </w:trPr>
        <w:tc>
          <w:tcPr>
            <w:tcW w:w="1176" w:type="dxa"/>
            <w:vAlign w:val="center"/>
          </w:tcPr>
          <w:p w14:paraId="49D4546F" w14:textId="5AF13A01" w:rsidR="00711DE0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17</w:t>
            </w:r>
          </w:p>
        </w:tc>
        <w:tc>
          <w:tcPr>
            <w:tcW w:w="4489" w:type="dxa"/>
            <w:vAlign w:val="center"/>
          </w:tcPr>
          <w:p w14:paraId="35D50352" w14:textId="77777777" w:rsidR="00AD1444" w:rsidRDefault="00AD1444" w:rsidP="00AD1444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AD1444">
              <w:rPr>
                <w:rFonts w:ascii="Arial" w:eastAsia="Times New Roman" w:hAnsi="Arial" w:cs="Arial"/>
                <w:shd w:val="clear" w:color="auto" w:fill="FFFFFF"/>
              </w:rPr>
              <w:t xml:space="preserve">Control de legalización </w:t>
            </w:r>
          </w:p>
          <w:p w14:paraId="71B80BD9" w14:textId="1D6B3B77" w:rsidR="00711DE0" w:rsidRPr="00E70ECF" w:rsidRDefault="00AD1444" w:rsidP="00AD1444">
            <w:pPr>
              <w:jc w:val="center"/>
              <w:rPr>
                <w:rFonts w:cs="Arial"/>
                <w:lang w:val="es-MX"/>
              </w:rPr>
            </w:pPr>
            <w:r w:rsidRPr="00AD1444">
              <w:rPr>
                <w:rFonts w:ascii="Arial" w:eastAsia="Times New Roman" w:hAnsi="Arial" w:cs="Arial"/>
                <w:shd w:val="clear" w:color="auto" w:fill="FFFFFF"/>
              </w:rPr>
              <w:t>de libros de la Auditoría Judicial</w:t>
            </w:r>
          </w:p>
        </w:tc>
        <w:tc>
          <w:tcPr>
            <w:tcW w:w="3729" w:type="dxa"/>
            <w:vAlign w:val="center"/>
          </w:tcPr>
          <w:p w14:paraId="3CAB88C1" w14:textId="05A3DC0D" w:rsidR="00711DE0" w:rsidRDefault="00AD1444" w:rsidP="00733B11">
            <w:pPr>
              <w:jc w:val="center"/>
            </w:pPr>
            <w:r>
              <w:object w:dxaOrig="1508" w:dyaOrig="984" w14:anchorId="199509C0">
                <v:shape id="_x0000_i1042" type="#_x0000_t75" style="width:76.2pt;height:49.2pt" o:ole="">
                  <v:imagedata r:id="rId55" o:title=""/>
                </v:shape>
                <o:OLEObject Type="Embed" ProgID="Excel.Sheet.12" ShapeID="_x0000_i1042" DrawAspect="Icon" ObjectID="_1673849701" r:id="rId56"/>
              </w:object>
            </w:r>
          </w:p>
        </w:tc>
      </w:tr>
      <w:tr w:rsidR="00711DE0" w14:paraId="6A5A74C4" w14:textId="77777777" w:rsidTr="007326AD">
        <w:trPr>
          <w:trHeight w:val="1130"/>
        </w:trPr>
        <w:tc>
          <w:tcPr>
            <w:tcW w:w="1176" w:type="dxa"/>
            <w:vAlign w:val="center"/>
          </w:tcPr>
          <w:p w14:paraId="62A8D320" w14:textId="22F4BBD5" w:rsidR="00711DE0" w:rsidRDefault="00711DE0" w:rsidP="00733B11">
            <w:pPr>
              <w:jc w:val="center"/>
              <w:rPr>
                <w:rFonts w:ascii="Arial" w:hAnsi="Arial" w:cs="Arial"/>
                <w:sz w:val="48"/>
                <w:szCs w:val="48"/>
                <w:lang w:val="es-MX"/>
              </w:rPr>
            </w:pPr>
            <w:r>
              <w:rPr>
                <w:rFonts w:ascii="Arial" w:hAnsi="Arial" w:cs="Arial"/>
                <w:sz w:val="48"/>
                <w:szCs w:val="48"/>
                <w:lang w:val="es-MX"/>
              </w:rPr>
              <w:t>18</w:t>
            </w:r>
          </w:p>
        </w:tc>
        <w:tc>
          <w:tcPr>
            <w:tcW w:w="4489" w:type="dxa"/>
            <w:vAlign w:val="center"/>
          </w:tcPr>
          <w:p w14:paraId="78FCB1DE" w14:textId="4B58481A" w:rsidR="00475E6F" w:rsidRDefault="00475E6F" w:rsidP="00475E6F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eastAsia="Times New Roman" w:hAnsi="Arial" w:cs="Arial"/>
                <w:shd w:val="clear" w:color="auto" w:fill="FFFFFF"/>
              </w:rPr>
              <w:t>A</w:t>
            </w:r>
            <w:r w:rsidRPr="00475E6F">
              <w:rPr>
                <w:rFonts w:ascii="Arial" w:eastAsia="Times New Roman" w:hAnsi="Arial" w:cs="Arial"/>
                <w:shd w:val="clear" w:color="auto" w:fill="FFFFFF"/>
              </w:rPr>
              <w:t xml:space="preserve">ctividades de </w:t>
            </w:r>
            <w:r>
              <w:rPr>
                <w:rFonts w:ascii="Arial" w:eastAsia="Times New Roman" w:hAnsi="Arial" w:cs="Arial"/>
                <w:shd w:val="clear" w:color="auto" w:fill="FFFFFF"/>
              </w:rPr>
              <w:t>capacitación</w:t>
            </w:r>
            <w:r w:rsidR="007326AD">
              <w:rPr>
                <w:rFonts w:ascii="Arial" w:eastAsia="Times New Roman" w:hAnsi="Arial" w:cs="Arial"/>
                <w:shd w:val="clear" w:color="auto" w:fill="FFFFFF"/>
              </w:rPr>
              <w:t xml:space="preserve"> </w:t>
            </w:r>
            <w:r>
              <w:rPr>
                <w:rFonts w:ascii="Arial" w:eastAsia="Times New Roman" w:hAnsi="Arial" w:cs="Arial"/>
                <w:shd w:val="clear" w:color="auto" w:fill="FFFFFF"/>
              </w:rPr>
              <w:t>2020</w:t>
            </w:r>
          </w:p>
          <w:p w14:paraId="01B8566F" w14:textId="0930A39D" w:rsidR="00711DE0" w:rsidRDefault="00475E6F" w:rsidP="00475E6F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AD1444">
              <w:rPr>
                <w:rFonts w:ascii="Arial" w:eastAsia="Times New Roman" w:hAnsi="Arial" w:cs="Arial"/>
                <w:shd w:val="clear" w:color="auto" w:fill="FFFFFF"/>
              </w:rPr>
              <w:t>Auditoría Judicia</w:t>
            </w:r>
            <w:r>
              <w:rPr>
                <w:rFonts w:ascii="Arial" w:eastAsia="Times New Roman" w:hAnsi="Arial" w:cs="Arial"/>
                <w:shd w:val="clear" w:color="auto" w:fill="FFFFFF"/>
              </w:rPr>
              <w:t>l</w:t>
            </w:r>
          </w:p>
        </w:tc>
        <w:tc>
          <w:tcPr>
            <w:tcW w:w="3729" w:type="dxa"/>
            <w:vAlign w:val="center"/>
          </w:tcPr>
          <w:p w14:paraId="17D891B4" w14:textId="4BFE4F51" w:rsidR="00711DE0" w:rsidRDefault="00475E6F" w:rsidP="00733B11">
            <w:pPr>
              <w:jc w:val="center"/>
            </w:pPr>
            <w:r>
              <w:object w:dxaOrig="1508" w:dyaOrig="984" w14:anchorId="0BBF7BD5">
                <v:shape id="_x0000_i1043" type="#_x0000_t75" style="width:76.2pt;height:49.2pt" o:ole="">
                  <v:imagedata r:id="rId57" o:title=""/>
                </v:shape>
                <o:OLEObject Type="Embed" ProgID="Excel.Sheet.12" ShapeID="_x0000_i1043" DrawAspect="Icon" ObjectID="_1673849702" r:id="rId58"/>
              </w:object>
            </w:r>
          </w:p>
        </w:tc>
      </w:tr>
    </w:tbl>
    <w:p w14:paraId="6C00D2AA" w14:textId="77777777" w:rsidR="00531BBE" w:rsidRPr="00E83FAA" w:rsidRDefault="00531BBE" w:rsidP="00E83FAA">
      <w:pPr>
        <w:jc w:val="center"/>
        <w:rPr>
          <w:rFonts w:ascii="Arial" w:hAnsi="Arial" w:cs="Arial"/>
          <w:lang w:val="es-MX"/>
        </w:rPr>
      </w:pPr>
    </w:p>
    <w:sectPr w:rsidR="00531BBE" w:rsidRPr="00E83FAA" w:rsidSect="00352BF9">
      <w:headerReference w:type="default" r:id="rId59"/>
      <w:footerReference w:type="default" r:id="rId60"/>
      <w:pgSz w:w="12240" w:h="15840"/>
      <w:pgMar w:top="1418" w:right="1467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9C1B" w14:textId="77777777" w:rsidR="00B50BD9" w:rsidRDefault="00B50BD9" w:rsidP="003D5152">
      <w:pPr>
        <w:spacing w:after="0" w:line="240" w:lineRule="auto"/>
      </w:pPr>
      <w:r>
        <w:separator/>
      </w:r>
    </w:p>
  </w:endnote>
  <w:endnote w:type="continuationSeparator" w:id="0">
    <w:p w14:paraId="016AC7B4" w14:textId="77777777" w:rsidR="00B50BD9" w:rsidRDefault="00B50BD9" w:rsidP="003D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8131595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20"/>
      </w:rPr>
    </w:sdtEndPr>
    <w:sdtContent>
      <w:p w14:paraId="5481DF1A" w14:textId="0916069E" w:rsidR="00C208A6" w:rsidRPr="00353ADF" w:rsidRDefault="00C208A6" w:rsidP="00353ADF">
        <w:pPr>
          <w:pStyle w:val="Piedepgina"/>
          <w:jc w:val="center"/>
          <w:rPr>
            <w:rFonts w:ascii="Arial" w:hAnsi="Arial" w:cs="Arial"/>
            <w:i/>
            <w:sz w:val="20"/>
          </w:rPr>
        </w:pPr>
        <w:r w:rsidRPr="00353ADF">
          <w:rPr>
            <w:rFonts w:ascii="Arial" w:hAnsi="Arial" w:cs="Arial"/>
            <w:i/>
            <w:sz w:val="20"/>
          </w:rPr>
          <w:fldChar w:fldCharType="begin"/>
        </w:r>
        <w:r w:rsidRPr="00353ADF">
          <w:rPr>
            <w:rFonts w:ascii="Arial" w:hAnsi="Arial" w:cs="Arial"/>
            <w:i/>
            <w:sz w:val="20"/>
          </w:rPr>
          <w:instrText>PAGE   \* MERGEFORMAT</w:instrText>
        </w:r>
        <w:r w:rsidRPr="00353ADF">
          <w:rPr>
            <w:rFonts w:ascii="Arial" w:hAnsi="Arial" w:cs="Arial"/>
            <w:i/>
            <w:sz w:val="20"/>
          </w:rPr>
          <w:fldChar w:fldCharType="separate"/>
        </w:r>
        <w:r w:rsidR="000360EC" w:rsidRPr="000360EC">
          <w:rPr>
            <w:rFonts w:ascii="Arial" w:hAnsi="Arial" w:cs="Arial"/>
            <w:i/>
            <w:noProof/>
            <w:sz w:val="20"/>
            <w:lang w:val="es-ES"/>
          </w:rPr>
          <w:t>18</w:t>
        </w:r>
        <w:r w:rsidRPr="00353ADF">
          <w:rPr>
            <w:rFonts w:ascii="Arial" w:hAnsi="Arial" w:cs="Arial"/>
            <w:i/>
            <w:sz w:val="20"/>
          </w:rPr>
          <w:fldChar w:fldCharType="end"/>
        </w:r>
      </w:p>
    </w:sdtContent>
  </w:sdt>
  <w:p w14:paraId="216E0CC0" w14:textId="77777777" w:rsidR="00C208A6" w:rsidRDefault="00C208A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092F8" w14:textId="77777777" w:rsidR="00B50BD9" w:rsidRDefault="00B50BD9" w:rsidP="003D5152">
      <w:pPr>
        <w:spacing w:after="0" w:line="240" w:lineRule="auto"/>
      </w:pPr>
      <w:r>
        <w:separator/>
      </w:r>
    </w:p>
  </w:footnote>
  <w:footnote w:type="continuationSeparator" w:id="0">
    <w:p w14:paraId="635299AF" w14:textId="77777777" w:rsidR="00B50BD9" w:rsidRDefault="00B50BD9" w:rsidP="003D5152">
      <w:pPr>
        <w:spacing w:after="0" w:line="240" w:lineRule="auto"/>
      </w:pPr>
      <w:r>
        <w:continuationSeparator/>
      </w:r>
    </w:p>
  </w:footnote>
  <w:footnote w:id="1">
    <w:p w14:paraId="6E7122B1" w14:textId="3056887B" w:rsidR="00C208A6" w:rsidRPr="00AD274B" w:rsidRDefault="00C208A6" w:rsidP="00AD274B">
      <w:pPr>
        <w:ind w:right="46"/>
        <w:jc w:val="both"/>
        <w:rPr>
          <w:rFonts w:ascii="Arial" w:hAnsi="Arial" w:cs="Arial"/>
          <w:spacing w:val="-3"/>
        </w:rPr>
      </w:pPr>
      <w:r w:rsidRPr="00AD274B">
        <w:rPr>
          <w:rStyle w:val="Refdenotaalpie"/>
          <w:rFonts w:ascii="Arial" w:hAnsi="Arial" w:cs="Arial"/>
        </w:rPr>
        <w:footnoteRef/>
      </w:r>
      <w:r w:rsidRPr="00AD274B">
        <w:rPr>
          <w:rFonts w:ascii="Arial" w:hAnsi="Arial" w:cs="Arial"/>
        </w:rPr>
        <w:t xml:space="preserve"> </w:t>
      </w:r>
      <w:r w:rsidRPr="00AD274B">
        <w:rPr>
          <w:rFonts w:ascii="Arial" w:hAnsi="Arial" w:cs="Arial"/>
          <w:spacing w:val="-3"/>
          <w:sz w:val="20"/>
          <w:szCs w:val="20"/>
        </w:rPr>
        <w:t xml:space="preserve">Asuntos </w:t>
      </w:r>
      <w:r>
        <w:rPr>
          <w:rFonts w:ascii="Arial" w:hAnsi="Arial" w:cs="Arial"/>
          <w:spacing w:val="-3"/>
          <w:sz w:val="20"/>
          <w:szCs w:val="20"/>
        </w:rPr>
        <w:t xml:space="preserve">que </w:t>
      </w:r>
      <w:r w:rsidRPr="00AD274B">
        <w:rPr>
          <w:rFonts w:ascii="Arial" w:hAnsi="Arial" w:cs="Arial"/>
          <w:spacing w:val="-3"/>
          <w:sz w:val="20"/>
          <w:szCs w:val="20"/>
        </w:rPr>
        <w:t xml:space="preserve">se cancelaron </w:t>
      </w:r>
      <w:r>
        <w:rPr>
          <w:rFonts w:ascii="Arial" w:hAnsi="Arial" w:cs="Arial"/>
          <w:spacing w:val="-3"/>
          <w:sz w:val="20"/>
          <w:szCs w:val="20"/>
        </w:rPr>
        <w:t xml:space="preserve">o se sustituyeron por nuevos estudios </w:t>
      </w:r>
      <w:r w:rsidRPr="00AD274B">
        <w:rPr>
          <w:rFonts w:ascii="Arial" w:hAnsi="Arial" w:cs="Arial"/>
          <w:spacing w:val="-3"/>
          <w:sz w:val="20"/>
          <w:szCs w:val="20"/>
        </w:rPr>
        <w:t>con la aprobación de los señores Director y Subdirector de la Auditoría Judicial.</w:t>
      </w:r>
    </w:p>
    <w:p w14:paraId="7D1352D4" w14:textId="054CD3D8" w:rsidR="00C208A6" w:rsidRPr="00AD274B" w:rsidRDefault="00C208A6">
      <w:pPr>
        <w:pStyle w:val="Textonotapie"/>
        <w:rPr>
          <w:lang w:val="es-419"/>
        </w:rPr>
      </w:pPr>
    </w:p>
  </w:footnote>
  <w:footnote w:id="2">
    <w:p w14:paraId="5F847098" w14:textId="44BAE31F" w:rsidR="00C208A6" w:rsidRPr="00523F4F" w:rsidRDefault="00C208A6" w:rsidP="009A2B40">
      <w:pPr>
        <w:pStyle w:val="Textonotapie"/>
        <w:rPr>
          <w:rFonts w:ascii="Arial" w:hAnsi="Arial" w:cs="Arial"/>
          <w:lang w:val="es-CR"/>
        </w:rPr>
      </w:pPr>
      <w:r w:rsidRPr="00523F4F">
        <w:rPr>
          <w:rStyle w:val="Refdenotaalpie"/>
          <w:rFonts w:ascii="Arial" w:hAnsi="Arial" w:cs="Arial"/>
        </w:rPr>
        <w:footnoteRef/>
      </w:r>
      <w:r w:rsidRPr="00523F4F">
        <w:rPr>
          <w:rFonts w:ascii="Arial" w:hAnsi="Arial" w:cs="Arial"/>
        </w:rPr>
        <w:t xml:space="preserve"> </w:t>
      </w:r>
      <w:r w:rsidRPr="00523F4F">
        <w:rPr>
          <w:rFonts w:ascii="Arial" w:hAnsi="Arial" w:cs="Arial"/>
          <w:sz w:val="18"/>
          <w:szCs w:val="18"/>
          <w:lang w:val="es-CR"/>
        </w:rPr>
        <w:t>Último día laboral en la Institución</w:t>
      </w:r>
      <w:r>
        <w:rPr>
          <w:rFonts w:ascii="Arial" w:hAnsi="Arial" w:cs="Arial"/>
          <w:sz w:val="18"/>
          <w:szCs w:val="18"/>
          <w:lang w:val="es-C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995A2" w14:textId="77777777" w:rsidR="006E3548" w:rsidRPr="006E3548" w:rsidRDefault="006E3548" w:rsidP="006E3548">
    <w:pPr>
      <w:widowControl w:val="0"/>
      <w:spacing w:after="0" w:line="240" w:lineRule="auto"/>
      <w:jc w:val="right"/>
      <w:rPr>
        <w:rFonts w:ascii="Times New Roman" w:eastAsia="Times New Roman" w:hAnsi="Times New Roman" w:cs="Arial"/>
        <w:b/>
        <w:color w:val="000080"/>
        <w:sz w:val="16"/>
        <w:szCs w:val="16"/>
      </w:rPr>
    </w:pPr>
    <w:r w:rsidRPr="006E3548">
      <w:rPr>
        <w:rFonts w:ascii="Times New Roman" w:eastAsia="Times New Roman" w:hAnsi="Times New Roman" w:cs="Arial"/>
        <w:b/>
        <w:noProof/>
        <w:color w:val="000080"/>
        <w:sz w:val="16"/>
        <w:szCs w:val="16"/>
        <w:lang w:eastAsia="es-CR"/>
      </w:rPr>
      <w:drawing>
        <wp:anchor distT="0" distB="0" distL="114300" distR="114300" simplePos="0" relativeHeight="251659264" behindDoc="1" locked="0" layoutInCell="1" allowOverlap="1" wp14:anchorId="32ECD43E" wp14:editId="42972D28">
          <wp:simplePos x="0" y="0"/>
          <wp:positionH relativeFrom="margin">
            <wp:posOffset>213360</wp:posOffset>
          </wp:positionH>
          <wp:positionV relativeFrom="topMargin">
            <wp:posOffset>182880</wp:posOffset>
          </wp:positionV>
          <wp:extent cx="754380" cy="861060"/>
          <wp:effectExtent l="0" t="0" r="7620" b="0"/>
          <wp:wrapNone/>
          <wp:docPr id="3" name="Imagen 3" descr="temis o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mis o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3548">
      <w:rPr>
        <w:rFonts w:ascii="Times New Roman" w:eastAsia="Times New Roman" w:hAnsi="Times New Roman" w:cs="Arial"/>
        <w:b/>
        <w:color w:val="000080"/>
        <w:sz w:val="16"/>
        <w:szCs w:val="16"/>
      </w:rPr>
      <w:t>AUDITORÍA JUDICIAL</w:t>
    </w:r>
  </w:p>
  <w:p w14:paraId="5DAE1A21" w14:textId="77777777" w:rsidR="006E3548" w:rsidRPr="006E3548" w:rsidRDefault="006E3548" w:rsidP="006E3548">
    <w:pPr>
      <w:widowControl w:val="0"/>
      <w:spacing w:after="0" w:line="240" w:lineRule="auto"/>
      <w:jc w:val="right"/>
      <w:rPr>
        <w:rFonts w:ascii="Times New Roman" w:eastAsia="Times New Roman" w:hAnsi="Times New Roman" w:cs="Arial"/>
        <w:b/>
        <w:color w:val="000080"/>
        <w:sz w:val="16"/>
        <w:szCs w:val="16"/>
      </w:rPr>
    </w:pPr>
    <w:r w:rsidRPr="006E3548">
      <w:rPr>
        <w:rFonts w:ascii="Times New Roman" w:eastAsia="Times New Roman" w:hAnsi="Times New Roman" w:cs="Arial"/>
        <w:b/>
        <w:color w:val="000080"/>
        <w:sz w:val="16"/>
        <w:szCs w:val="16"/>
      </w:rPr>
      <w:t>TELÉFONO: 2295-3238</w:t>
    </w:r>
  </w:p>
  <w:p w14:paraId="7B2D3941" w14:textId="77777777" w:rsidR="006E3548" w:rsidRPr="006E3548" w:rsidRDefault="006E3548" w:rsidP="006E3548">
    <w:pPr>
      <w:widowControl w:val="0"/>
      <w:spacing w:after="0" w:line="240" w:lineRule="auto"/>
      <w:jc w:val="right"/>
      <w:rPr>
        <w:rFonts w:ascii="Times New Roman" w:eastAsia="Times New Roman" w:hAnsi="Times New Roman" w:cs="Arial"/>
        <w:b/>
        <w:color w:val="000080"/>
        <w:sz w:val="16"/>
        <w:szCs w:val="16"/>
      </w:rPr>
    </w:pPr>
    <w:r w:rsidRPr="006E3548">
      <w:rPr>
        <w:rFonts w:ascii="Times New Roman" w:eastAsia="Times New Roman" w:hAnsi="Times New Roman" w:cs="Arial"/>
        <w:b/>
        <w:color w:val="000080"/>
        <w:sz w:val="16"/>
        <w:szCs w:val="16"/>
      </w:rPr>
      <w:t>FAX: 2257-05-85</w:t>
    </w:r>
  </w:p>
  <w:p w14:paraId="10FA6794" w14:textId="77777777" w:rsidR="006E3548" w:rsidRPr="006E3548" w:rsidRDefault="006E3548" w:rsidP="006E3548">
    <w:pPr>
      <w:widowControl w:val="0"/>
      <w:spacing w:after="0" w:line="240" w:lineRule="auto"/>
      <w:jc w:val="right"/>
      <w:rPr>
        <w:rFonts w:ascii="Times New Roman" w:eastAsia="Times New Roman" w:hAnsi="Times New Roman" w:cs="Arial"/>
        <w:b/>
        <w:color w:val="000080"/>
        <w:sz w:val="16"/>
        <w:szCs w:val="16"/>
      </w:rPr>
    </w:pPr>
    <w:r w:rsidRPr="006E3548">
      <w:rPr>
        <w:rFonts w:ascii="Times New Roman" w:eastAsia="Times New Roman" w:hAnsi="Times New Roman" w:cs="Arial"/>
        <w:b/>
        <w:color w:val="000080"/>
        <w:sz w:val="16"/>
        <w:szCs w:val="16"/>
      </w:rPr>
      <w:t>E-MAIL: auditoria@poder-judicial.go.cr</w:t>
    </w:r>
  </w:p>
  <w:p w14:paraId="71646112" w14:textId="77777777" w:rsidR="006E3548" w:rsidRPr="006E3548" w:rsidRDefault="006E3548" w:rsidP="006E3548">
    <w:pPr>
      <w:widowControl w:val="0"/>
      <w:pBdr>
        <w:bottom w:val="single" w:sz="4" w:space="1" w:color="auto"/>
      </w:pBdr>
      <w:spacing w:after="0" w:line="240" w:lineRule="auto"/>
      <w:jc w:val="right"/>
      <w:rPr>
        <w:rFonts w:ascii="Times New Roman" w:eastAsia="Times New Roman" w:hAnsi="Times New Roman" w:cs="Arial"/>
        <w:b/>
        <w:color w:val="000080"/>
        <w:sz w:val="16"/>
        <w:szCs w:val="16"/>
        <w:lang w:val="en-US"/>
      </w:rPr>
    </w:pPr>
    <w:r w:rsidRPr="006E3548">
      <w:rPr>
        <w:rFonts w:ascii="Times New Roman" w:eastAsia="Times New Roman" w:hAnsi="Times New Roman" w:cs="Arial"/>
        <w:b/>
        <w:color w:val="000080"/>
        <w:sz w:val="16"/>
        <w:szCs w:val="16"/>
        <w:lang w:val="en-US"/>
      </w:rPr>
      <w:t>APARTADO: 79-1003 SAN JOSE</w:t>
    </w:r>
  </w:p>
  <w:p w14:paraId="469AB585" w14:textId="77777777" w:rsidR="00C208A6" w:rsidRDefault="00C208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645BF"/>
    <w:multiLevelType w:val="multilevel"/>
    <w:tmpl w:val="DBDAE414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60C0FA8"/>
    <w:multiLevelType w:val="hybridMultilevel"/>
    <w:tmpl w:val="9524314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B0B6F"/>
    <w:multiLevelType w:val="hybridMultilevel"/>
    <w:tmpl w:val="9CC60172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02B9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30D66A5"/>
    <w:multiLevelType w:val="hybridMultilevel"/>
    <w:tmpl w:val="675232EA"/>
    <w:lvl w:ilvl="0" w:tplc="0C0A0001">
      <w:start w:val="1"/>
      <w:numFmt w:val="bullet"/>
      <w:lvlText w:val="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4" w15:restartNumberingAfterBreak="0">
    <w:nsid w:val="26B369BF"/>
    <w:multiLevelType w:val="hybridMultilevel"/>
    <w:tmpl w:val="40F0940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E3E9A"/>
    <w:multiLevelType w:val="hybridMultilevel"/>
    <w:tmpl w:val="BFD85190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46A5E"/>
    <w:multiLevelType w:val="hybridMultilevel"/>
    <w:tmpl w:val="1D94411A"/>
    <w:lvl w:ilvl="0" w:tplc="70B8AD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C53BE"/>
    <w:multiLevelType w:val="hybridMultilevel"/>
    <w:tmpl w:val="CE8A3284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050EED"/>
    <w:multiLevelType w:val="hybridMultilevel"/>
    <w:tmpl w:val="BB6CC3BA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33A3B11"/>
    <w:multiLevelType w:val="hybridMultilevel"/>
    <w:tmpl w:val="1A2086C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01798"/>
    <w:multiLevelType w:val="hybridMultilevel"/>
    <w:tmpl w:val="8D9C3D46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65B23"/>
    <w:multiLevelType w:val="hybridMultilevel"/>
    <w:tmpl w:val="BDE8EB1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560C6"/>
    <w:multiLevelType w:val="hybridMultilevel"/>
    <w:tmpl w:val="3D4279E6"/>
    <w:lvl w:ilvl="0" w:tplc="140A0011">
      <w:start w:val="1"/>
      <w:numFmt w:val="decimal"/>
      <w:lvlText w:val="%1)"/>
      <w:lvlJc w:val="left"/>
      <w:pPr>
        <w:ind w:left="360" w:hanging="360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3C34EF"/>
    <w:multiLevelType w:val="hybridMultilevel"/>
    <w:tmpl w:val="CB90E94A"/>
    <w:lvl w:ilvl="0" w:tplc="85664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95D8E"/>
    <w:multiLevelType w:val="hybridMultilevel"/>
    <w:tmpl w:val="A0288F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834E3"/>
    <w:multiLevelType w:val="multilevel"/>
    <w:tmpl w:val="619059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A2424DC"/>
    <w:multiLevelType w:val="multilevel"/>
    <w:tmpl w:val="745A0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8CE3F27"/>
    <w:multiLevelType w:val="hybridMultilevel"/>
    <w:tmpl w:val="EAF2D22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2208"/>
    <w:multiLevelType w:val="hybridMultilevel"/>
    <w:tmpl w:val="5E1005AC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15"/>
  </w:num>
  <w:num w:numId="5">
    <w:abstractNumId w:val="16"/>
  </w:num>
  <w:num w:numId="6">
    <w:abstractNumId w:val="13"/>
  </w:num>
  <w:num w:numId="7">
    <w:abstractNumId w:val="12"/>
  </w:num>
  <w:num w:numId="8">
    <w:abstractNumId w:val="17"/>
  </w:num>
  <w:num w:numId="9">
    <w:abstractNumId w:val="6"/>
  </w:num>
  <w:num w:numId="10">
    <w:abstractNumId w:val="1"/>
  </w:num>
  <w:num w:numId="11">
    <w:abstractNumId w:val="4"/>
  </w:num>
  <w:num w:numId="12">
    <w:abstractNumId w:val="3"/>
  </w:num>
  <w:num w:numId="13">
    <w:abstractNumId w:val="14"/>
  </w:num>
  <w:num w:numId="14">
    <w:abstractNumId w:val="11"/>
  </w:num>
  <w:num w:numId="15">
    <w:abstractNumId w:val="3"/>
  </w:num>
  <w:num w:numId="16">
    <w:abstractNumId w:val="18"/>
  </w:num>
  <w:num w:numId="17">
    <w:abstractNumId w:val="2"/>
  </w:num>
  <w:num w:numId="18">
    <w:abstractNumId w:val="2"/>
  </w:num>
  <w:num w:numId="19">
    <w:abstractNumId w:val="7"/>
  </w:num>
  <w:num w:numId="20">
    <w:abstractNumId w:val="8"/>
  </w:num>
  <w:num w:numId="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B78"/>
    <w:rsid w:val="00001376"/>
    <w:rsid w:val="00001EA3"/>
    <w:rsid w:val="00005A3D"/>
    <w:rsid w:val="00011FE2"/>
    <w:rsid w:val="0001342D"/>
    <w:rsid w:val="0001421E"/>
    <w:rsid w:val="000143E3"/>
    <w:rsid w:val="000157B0"/>
    <w:rsid w:val="000162A0"/>
    <w:rsid w:val="00016388"/>
    <w:rsid w:val="00020891"/>
    <w:rsid w:val="000220D1"/>
    <w:rsid w:val="000221C7"/>
    <w:rsid w:val="00025B77"/>
    <w:rsid w:val="000266A5"/>
    <w:rsid w:val="00031154"/>
    <w:rsid w:val="000360EC"/>
    <w:rsid w:val="000436E7"/>
    <w:rsid w:val="00045804"/>
    <w:rsid w:val="00050551"/>
    <w:rsid w:val="00063DF6"/>
    <w:rsid w:val="00064688"/>
    <w:rsid w:val="00070F10"/>
    <w:rsid w:val="00072BA5"/>
    <w:rsid w:val="00074FFB"/>
    <w:rsid w:val="000752B6"/>
    <w:rsid w:val="00075754"/>
    <w:rsid w:val="0009681E"/>
    <w:rsid w:val="0009710C"/>
    <w:rsid w:val="000A07D9"/>
    <w:rsid w:val="000A290A"/>
    <w:rsid w:val="000A3261"/>
    <w:rsid w:val="000A68EB"/>
    <w:rsid w:val="000B5300"/>
    <w:rsid w:val="000C08BE"/>
    <w:rsid w:val="000C0BF7"/>
    <w:rsid w:val="000C567C"/>
    <w:rsid w:val="000C5A35"/>
    <w:rsid w:val="000D0D19"/>
    <w:rsid w:val="000D1D45"/>
    <w:rsid w:val="000D39F8"/>
    <w:rsid w:val="000D6B8C"/>
    <w:rsid w:val="000E03DB"/>
    <w:rsid w:val="000E2B3F"/>
    <w:rsid w:val="000E4051"/>
    <w:rsid w:val="000E54C0"/>
    <w:rsid w:val="000F31D2"/>
    <w:rsid w:val="0011157B"/>
    <w:rsid w:val="00112EE3"/>
    <w:rsid w:val="00113563"/>
    <w:rsid w:val="001143CA"/>
    <w:rsid w:val="00114DDD"/>
    <w:rsid w:val="00117542"/>
    <w:rsid w:val="001253EB"/>
    <w:rsid w:val="0013465D"/>
    <w:rsid w:val="00147A71"/>
    <w:rsid w:val="00157891"/>
    <w:rsid w:val="00157E18"/>
    <w:rsid w:val="001620A4"/>
    <w:rsid w:val="00162156"/>
    <w:rsid w:val="00163BB3"/>
    <w:rsid w:val="00165DD2"/>
    <w:rsid w:val="00167237"/>
    <w:rsid w:val="00174496"/>
    <w:rsid w:val="00177A90"/>
    <w:rsid w:val="0018246E"/>
    <w:rsid w:val="00186E05"/>
    <w:rsid w:val="001871B7"/>
    <w:rsid w:val="001906A6"/>
    <w:rsid w:val="0019422A"/>
    <w:rsid w:val="001A0483"/>
    <w:rsid w:val="001A58F0"/>
    <w:rsid w:val="001B032B"/>
    <w:rsid w:val="001B479D"/>
    <w:rsid w:val="001B589F"/>
    <w:rsid w:val="001C5417"/>
    <w:rsid w:val="001D2354"/>
    <w:rsid w:val="001D3D76"/>
    <w:rsid w:val="001D46D7"/>
    <w:rsid w:val="001E4418"/>
    <w:rsid w:val="001F2A5D"/>
    <w:rsid w:val="001F2CC2"/>
    <w:rsid w:val="001F7DCB"/>
    <w:rsid w:val="00201C06"/>
    <w:rsid w:val="002054D9"/>
    <w:rsid w:val="00210B6E"/>
    <w:rsid w:val="0023252E"/>
    <w:rsid w:val="00233178"/>
    <w:rsid w:val="002334E0"/>
    <w:rsid w:val="00240E39"/>
    <w:rsid w:val="002412BD"/>
    <w:rsid w:val="002429FA"/>
    <w:rsid w:val="0025071D"/>
    <w:rsid w:val="00250856"/>
    <w:rsid w:val="00256AA4"/>
    <w:rsid w:val="00264D96"/>
    <w:rsid w:val="00271547"/>
    <w:rsid w:val="00274E11"/>
    <w:rsid w:val="00274FED"/>
    <w:rsid w:val="00275AEC"/>
    <w:rsid w:val="002863FF"/>
    <w:rsid w:val="00286F0F"/>
    <w:rsid w:val="0029363A"/>
    <w:rsid w:val="002A08A9"/>
    <w:rsid w:val="002A10C9"/>
    <w:rsid w:val="002A2CF1"/>
    <w:rsid w:val="002A64FE"/>
    <w:rsid w:val="002B0651"/>
    <w:rsid w:val="002B09EA"/>
    <w:rsid w:val="002B55D8"/>
    <w:rsid w:val="002B5846"/>
    <w:rsid w:val="002B6DDB"/>
    <w:rsid w:val="002C562F"/>
    <w:rsid w:val="002D1591"/>
    <w:rsid w:val="002D3A12"/>
    <w:rsid w:val="002D3D8C"/>
    <w:rsid w:val="002E13EC"/>
    <w:rsid w:val="002E514A"/>
    <w:rsid w:val="002E54FA"/>
    <w:rsid w:val="002F1DCB"/>
    <w:rsid w:val="002F5BF7"/>
    <w:rsid w:val="002F724E"/>
    <w:rsid w:val="003023E4"/>
    <w:rsid w:val="0030325D"/>
    <w:rsid w:val="0030438D"/>
    <w:rsid w:val="003052CC"/>
    <w:rsid w:val="00306331"/>
    <w:rsid w:val="0030638B"/>
    <w:rsid w:val="00310BD5"/>
    <w:rsid w:val="00315991"/>
    <w:rsid w:val="003204BE"/>
    <w:rsid w:val="003206F3"/>
    <w:rsid w:val="003225FB"/>
    <w:rsid w:val="00331875"/>
    <w:rsid w:val="0033488E"/>
    <w:rsid w:val="003434BE"/>
    <w:rsid w:val="00345918"/>
    <w:rsid w:val="00352BF9"/>
    <w:rsid w:val="0035374A"/>
    <w:rsid w:val="00353ADF"/>
    <w:rsid w:val="00354865"/>
    <w:rsid w:val="00354DED"/>
    <w:rsid w:val="003611D1"/>
    <w:rsid w:val="00362383"/>
    <w:rsid w:val="00363AD5"/>
    <w:rsid w:val="003647AD"/>
    <w:rsid w:val="003653FA"/>
    <w:rsid w:val="00366295"/>
    <w:rsid w:val="00366696"/>
    <w:rsid w:val="003712A5"/>
    <w:rsid w:val="00371802"/>
    <w:rsid w:val="00371F7D"/>
    <w:rsid w:val="00381A3B"/>
    <w:rsid w:val="00381A5F"/>
    <w:rsid w:val="00381C41"/>
    <w:rsid w:val="00386DA8"/>
    <w:rsid w:val="003931C2"/>
    <w:rsid w:val="00394609"/>
    <w:rsid w:val="00395712"/>
    <w:rsid w:val="00395A60"/>
    <w:rsid w:val="00396023"/>
    <w:rsid w:val="003A1E08"/>
    <w:rsid w:val="003B0C14"/>
    <w:rsid w:val="003B288C"/>
    <w:rsid w:val="003C4B3F"/>
    <w:rsid w:val="003C7924"/>
    <w:rsid w:val="003D1384"/>
    <w:rsid w:val="003D1454"/>
    <w:rsid w:val="003D4D8C"/>
    <w:rsid w:val="003D5152"/>
    <w:rsid w:val="003E7D06"/>
    <w:rsid w:val="003F1055"/>
    <w:rsid w:val="003F292D"/>
    <w:rsid w:val="003F58E1"/>
    <w:rsid w:val="003F7FD7"/>
    <w:rsid w:val="004009D5"/>
    <w:rsid w:val="00404893"/>
    <w:rsid w:val="004165B9"/>
    <w:rsid w:val="00432D30"/>
    <w:rsid w:val="00433C80"/>
    <w:rsid w:val="00436E3A"/>
    <w:rsid w:val="00444F5E"/>
    <w:rsid w:val="00450648"/>
    <w:rsid w:val="00450E89"/>
    <w:rsid w:val="0045494F"/>
    <w:rsid w:val="00456A02"/>
    <w:rsid w:val="0046173E"/>
    <w:rsid w:val="00462A50"/>
    <w:rsid w:val="00475E6F"/>
    <w:rsid w:val="0048407F"/>
    <w:rsid w:val="00485DFD"/>
    <w:rsid w:val="0048679E"/>
    <w:rsid w:val="00487566"/>
    <w:rsid w:val="00491D28"/>
    <w:rsid w:val="004937FC"/>
    <w:rsid w:val="00493B09"/>
    <w:rsid w:val="004963A3"/>
    <w:rsid w:val="004A016E"/>
    <w:rsid w:val="004A1CD6"/>
    <w:rsid w:val="004B1C4F"/>
    <w:rsid w:val="004B361C"/>
    <w:rsid w:val="004B5235"/>
    <w:rsid w:val="004B6946"/>
    <w:rsid w:val="004F2698"/>
    <w:rsid w:val="004F6D0D"/>
    <w:rsid w:val="004F6D44"/>
    <w:rsid w:val="004F7517"/>
    <w:rsid w:val="00500597"/>
    <w:rsid w:val="005005F4"/>
    <w:rsid w:val="00503C0C"/>
    <w:rsid w:val="005075AF"/>
    <w:rsid w:val="0051049A"/>
    <w:rsid w:val="00522F53"/>
    <w:rsid w:val="0052394D"/>
    <w:rsid w:val="00523F4F"/>
    <w:rsid w:val="005253F9"/>
    <w:rsid w:val="00531BBE"/>
    <w:rsid w:val="00534BD1"/>
    <w:rsid w:val="00535BEF"/>
    <w:rsid w:val="00537AF5"/>
    <w:rsid w:val="00540B08"/>
    <w:rsid w:val="0054428B"/>
    <w:rsid w:val="00544A38"/>
    <w:rsid w:val="00544E41"/>
    <w:rsid w:val="00550DF4"/>
    <w:rsid w:val="00555388"/>
    <w:rsid w:val="00556FC2"/>
    <w:rsid w:val="005621A3"/>
    <w:rsid w:val="005675DB"/>
    <w:rsid w:val="005710D0"/>
    <w:rsid w:val="00572FD5"/>
    <w:rsid w:val="00576BEA"/>
    <w:rsid w:val="005803DD"/>
    <w:rsid w:val="00581798"/>
    <w:rsid w:val="0058275F"/>
    <w:rsid w:val="00582BAF"/>
    <w:rsid w:val="005872E7"/>
    <w:rsid w:val="00594D1C"/>
    <w:rsid w:val="00595528"/>
    <w:rsid w:val="005A0575"/>
    <w:rsid w:val="005A27ED"/>
    <w:rsid w:val="005C017D"/>
    <w:rsid w:val="005C0FF4"/>
    <w:rsid w:val="005C28D8"/>
    <w:rsid w:val="005C4A4D"/>
    <w:rsid w:val="005C7120"/>
    <w:rsid w:val="005D0810"/>
    <w:rsid w:val="005D5842"/>
    <w:rsid w:val="005D6D5F"/>
    <w:rsid w:val="005E1FA2"/>
    <w:rsid w:val="005F18BC"/>
    <w:rsid w:val="005F45A2"/>
    <w:rsid w:val="0060111D"/>
    <w:rsid w:val="0060206A"/>
    <w:rsid w:val="00602D53"/>
    <w:rsid w:val="006068D4"/>
    <w:rsid w:val="00606A2D"/>
    <w:rsid w:val="00614127"/>
    <w:rsid w:val="00615176"/>
    <w:rsid w:val="006161AA"/>
    <w:rsid w:val="00622533"/>
    <w:rsid w:val="006249C5"/>
    <w:rsid w:val="00630831"/>
    <w:rsid w:val="00630BC0"/>
    <w:rsid w:val="0063122D"/>
    <w:rsid w:val="006408C4"/>
    <w:rsid w:val="00642F1E"/>
    <w:rsid w:val="0064494B"/>
    <w:rsid w:val="00644BF0"/>
    <w:rsid w:val="0064792F"/>
    <w:rsid w:val="0065010A"/>
    <w:rsid w:val="0065444A"/>
    <w:rsid w:val="006612E0"/>
    <w:rsid w:val="00661DDD"/>
    <w:rsid w:val="00663B53"/>
    <w:rsid w:val="00672F9E"/>
    <w:rsid w:val="006750DB"/>
    <w:rsid w:val="00676167"/>
    <w:rsid w:val="006807CE"/>
    <w:rsid w:val="00680B0B"/>
    <w:rsid w:val="00682DFA"/>
    <w:rsid w:val="0068315D"/>
    <w:rsid w:val="006849C0"/>
    <w:rsid w:val="0069690A"/>
    <w:rsid w:val="006A41F4"/>
    <w:rsid w:val="006A4B71"/>
    <w:rsid w:val="006B19B8"/>
    <w:rsid w:val="006B259E"/>
    <w:rsid w:val="006B4F0F"/>
    <w:rsid w:val="006D2A39"/>
    <w:rsid w:val="006E3548"/>
    <w:rsid w:val="006E359C"/>
    <w:rsid w:val="006E63E4"/>
    <w:rsid w:val="006F0A40"/>
    <w:rsid w:val="006F2A7E"/>
    <w:rsid w:val="006F32CF"/>
    <w:rsid w:val="006F4101"/>
    <w:rsid w:val="00702B92"/>
    <w:rsid w:val="00705CE3"/>
    <w:rsid w:val="00710FD0"/>
    <w:rsid w:val="00711DE0"/>
    <w:rsid w:val="0072092E"/>
    <w:rsid w:val="00730A58"/>
    <w:rsid w:val="00732210"/>
    <w:rsid w:val="007326AD"/>
    <w:rsid w:val="00733B11"/>
    <w:rsid w:val="0073640C"/>
    <w:rsid w:val="00744B81"/>
    <w:rsid w:val="0074591D"/>
    <w:rsid w:val="007563F2"/>
    <w:rsid w:val="00757D63"/>
    <w:rsid w:val="00762477"/>
    <w:rsid w:val="00764D75"/>
    <w:rsid w:val="00770802"/>
    <w:rsid w:val="0077320C"/>
    <w:rsid w:val="007823FD"/>
    <w:rsid w:val="007842DC"/>
    <w:rsid w:val="00791C6E"/>
    <w:rsid w:val="007939E5"/>
    <w:rsid w:val="00793F19"/>
    <w:rsid w:val="007A02D0"/>
    <w:rsid w:val="007A04EE"/>
    <w:rsid w:val="007A06E9"/>
    <w:rsid w:val="007A07BB"/>
    <w:rsid w:val="007A6802"/>
    <w:rsid w:val="007A6D36"/>
    <w:rsid w:val="007A7CB0"/>
    <w:rsid w:val="007B0554"/>
    <w:rsid w:val="007B169B"/>
    <w:rsid w:val="007B1EDD"/>
    <w:rsid w:val="007B371F"/>
    <w:rsid w:val="007B3808"/>
    <w:rsid w:val="007B7B3F"/>
    <w:rsid w:val="007C1D76"/>
    <w:rsid w:val="007D11AE"/>
    <w:rsid w:val="007E15D7"/>
    <w:rsid w:val="007E3FFA"/>
    <w:rsid w:val="007E5149"/>
    <w:rsid w:val="007F357A"/>
    <w:rsid w:val="007F3AC1"/>
    <w:rsid w:val="00804EF5"/>
    <w:rsid w:val="008064D5"/>
    <w:rsid w:val="00806D1D"/>
    <w:rsid w:val="00820038"/>
    <w:rsid w:val="008208BC"/>
    <w:rsid w:val="00820B67"/>
    <w:rsid w:val="00821A86"/>
    <w:rsid w:val="00824F15"/>
    <w:rsid w:val="00826FFE"/>
    <w:rsid w:val="00841F46"/>
    <w:rsid w:val="008423DB"/>
    <w:rsid w:val="008437C4"/>
    <w:rsid w:val="008447E8"/>
    <w:rsid w:val="00845610"/>
    <w:rsid w:val="00845864"/>
    <w:rsid w:val="0084669C"/>
    <w:rsid w:val="0086388D"/>
    <w:rsid w:val="00863E99"/>
    <w:rsid w:val="00872340"/>
    <w:rsid w:val="00872E55"/>
    <w:rsid w:val="008807FE"/>
    <w:rsid w:val="00883C19"/>
    <w:rsid w:val="00884CBD"/>
    <w:rsid w:val="00884FDE"/>
    <w:rsid w:val="008871CC"/>
    <w:rsid w:val="0089028C"/>
    <w:rsid w:val="00890C8E"/>
    <w:rsid w:val="00892FCF"/>
    <w:rsid w:val="008A0C2F"/>
    <w:rsid w:val="008A5140"/>
    <w:rsid w:val="008A5E95"/>
    <w:rsid w:val="008B179B"/>
    <w:rsid w:val="008B7EBC"/>
    <w:rsid w:val="008C101B"/>
    <w:rsid w:val="008C1AB4"/>
    <w:rsid w:val="008C21C0"/>
    <w:rsid w:val="008C2FB8"/>
    <w:rsid w:val="008C6647"/>
    <w:rsid w:val="008C679F"/>
    <w:rsid w:val="008C7988"/>
    <w:rsid w:val="008D5FA2"/>
    <w:rsid w:val="008E0694"/>
    <w:rsid w:val="008E14FF"/>
    <w:rsid w:val="008E2D1C"/>
    <w:rsid w:val="008E4038"/>
    <w:rsid w:val="008E640C"/>
    <w:rsid w:val="00906318"/>
    <w:rsid w:val="00915607"/>
    <w:rsid w:val="00916CB6"/>
    <w:rsid w:val="00917966"/>
    <w:rsid w:val="00922968"/>
    <w:rsid w:val="00924244"/>
    <w:rsid w:val="00934084"/>
    <w:rsid w:val="009437AA"/>
    <w:rsid w:val="00944022"/>
    <w:rsid w:val="00945064"/>
    <w:rsid w:val="00946B59"/>
    <w:rsid w:val="009538FC"/>
    <w:rsid w:val="009626C0"/>
    <w:rsid w:val="00962D65"/>
    <w:rsid w:val="00963EC3"/>
    <w:rsid w:val="00963F15"/>
    <w:rsid w:val="009665E6"/>
    <w:rsid w:val="00967975"/>
    <w:rsid w:val="00971BD5"/>
    <w:rsid w:val="00977C94"/>
    <w:rsid w:val="0098213D"/>
    <w:rsid w:val="009822E8"/>
    <w:rsid w:val="00984766"/>
    <w:rsid w:val="00987788"/>
    <w:rsid w:val="009910BA"/>
    <w:rsid w:val="009976B1"/>
    <w:rsid w:val="009A0CEF"/>
    <w:rsid w:val="009A2B40"/>
    <w:rsid w:val="009A5E52"/>
    <w:rsid w:val="009C05F4"/>
    <w:rsid w:val="009C229F"/>
    <w:rsid w:val="009C2546"/>
    <w:rsid w:val="009D1187"/>
    <w:rsid w:val="009D1193"/>
    <w:rsid w:val="009D3652"/>
    <w:rsid w:val="009D4DC0"/>
    <w:rsid w:val="009D5AD9"/>
    <w:rsid w:val="009D7CFC"/>
    <w:rsid w:val="009E2D6E"/>
    <w:rsid w:val="009E60DE"/>
    <w:rsid w:val="009E61D6"/>
    <w:rsid w:val="009F1088"/>
    <w:rsid w:val="009F4CAC"/>
    <w:rsid w:val="009F4DC7"/>
    <w:rsid w:val="009F6840"/>
    <w:rsid w:val="00A10AA0"/>
    <w:rsid w:val="00A162ED"/>
    <w:rsid w:val="00A2204B"/>
    <w:rsid w:val="00A223BB"/>
    <w:rsid w:val="00A25C88"/>
    <w:rsid w:val="00A3107D"/>
    <w:rsid w:val="00A40104"/>
    <w:rsid w:val="00A570B5"/>
    <w:rsid w:val="00A60AF4"/>
    <w:rsid w:val="00A6183F"/>
    <w:rsid w:val="00A61A75"/>
    <w:rsid w:val="00A61E29"/>
    <w:rsid w:val="00A649DB"/>
    <w:rsid w:val="00A70F7B"/>
    <w:rsid w:val="00A72436"/>
    <w:rsid w:val="00A73713"/>
    <w:rsid w:val="00A75F5E"/>
    <w:rsid w:val="00A80C8D"/>
    <w:rsid w:val="00A81FCB"/>
    <w:rsid w:val="00A828A5"/>
    <w:rsid w:val="00A846D3"/>
    <w:rsid w:val="00A847B2"/>
    <w:rsid w:val="00A92B38"/>
    <w:rsid w:val="00A97F18"/>
    <w:rsid w:val="00AA0C0F"/>
    <w:rsid w:val="00AA1305"/>
    <w:rsid w:val="00AA2B07"/>
    <w:rsid w:val="00AA2CF3"/>
    <w:rsid w:val="00AB3AA1"/>
    <w:rsid w:val="00AB42A8"/>
    <w:rsid w:val="00AB7A27"/>
    <w:rsid w:val="00AC27C1"/>
    <w:rsid w:val="00AC48EC"/>
    <w:rsid w:val="00AD0721"/>
    <w:rsid w:val="00AD0C1E"/>
    <w:rsid w:val="00AD1444"/>
    <w:rsid w:val="00AD22B7"/>
    <w:rsid w:val="00AD274B"/>
    <w:rsid w:val="00AD35A0"/>
    <w:rsid w:val="00AE06D2"/>
    <w:rsid w:val="00AF2B06"/>
    <w:rsid w:val="00AF4596"/>
    <w:rsid w:val="00AF58E1"/>
    <w:rsid w:val="00B010EC"/>
    <w:rsid w:val="00B0290C"/>
    <w:rsid w:val="00B032B7"/>
    <w:rsid w:val="00B03781"/>
    <w:rsid w:val="00B06918"/>
    <w:rsid w:val="00B06F13"/>
    <w:rsid w:val="00B13429"/>
    <w:rsid w:val="00B1615F"/>
    <w:rsid w:val="00B20195"/>
    <w:rsid w:val="00B208A5"/>
    <w:rsid w:val="00B2213A"/>
    <w:rsid w:val="00B237F4"/>
    <w:rsid w:val="00B307F0"/>
    <w:rsid w:val="00B30AC0"/>
    <w:rsid w:val="00B41AA1"/>
    <w:rsid w:val="00B42542"/>
    <w:rsid w:val="00B42707"/>
    <w:rsid w:val="00B47029"/>
    <w:rsid w:val="00B50BD9"/>
    <w:rsid w:val="00B51094"/>
    <w:rsid w:val="00B51E9E"/>
    <w:rsid w:val="00B53220"/>
    <w:rsid w:val="00B54A03"/>
    <w:rsid w:val="00B54FCC"/>
    <w:rsid w:val="00B6141A"/>
    <w:rsid w:val="00B61623"/>
    <w:rsid w:val="00B64660"/>
    <w:rsid w:val="00B66C7D"/>
    <w:rsid w:val="00B71467"/>
    <w:rsid w:val="00B8125D"/>
    <w:rsid w:val="00B87832"/>
    <w:rsid w:val="00B915F5"/>
    <w:rsid w:val="00B955EA"/>
    <w:rsid w:val="00B95A50"/>
    <w:rsid w:val="00B97A39"/>
    <w:rsid w:val="00BA03C2"/>
    <w:rsid w:val="00BB1B38"/>
    <w:rsid w:val="00BB3C81"/>
    <w:rsid w:val="00BB559F"/>
    <w:rsid w:val="00BB5C90"/>
    <w:rsid w:val="00BC2C11"/>
    <w:rsid w:val="00BC39BE"/>
    <w:rsid w:val="00BC3B7F"/>
    <w:rsid w:val="00BC41AF"/>
    <w:rsid w:val="00BD258E"/>
    <w:rsid w:val="00BE44A3"/>
    <w:rsid w:val="00BE6AA7"/>
    <w:rsid w:val="00BF2CB8"/>
    <w:rsid w:val="00BF30FE"/>
    <w:rsid w:val="00BF6647"/>
    <w:rsid w:val="00BF7A3C"/>
    <w:rsid w:val="00C11558"/>
    <w:rsid w:val="00C12F3B"/>
    <w:rsid w:val="00C208A6"/>
    <w:rsid w:val="00C27126"/>
    <w:rsid w:val="00C31C04"/>
    <w:rsid w:val="00C36651"/>
    <w:rsid w:val="00C421AE"/>
    <w:rsid w:val="00C42E63"/>
    <w:rsid w:val="00C431E8"/>
    <w:rsid w:val="00C445A0"/>
    <w:rsid w:val="00C5562D"/>
    <w:rsid w:val="00C574D7"/>
    <w:rsid w:val="00C6181E"/>
    <w:rsid w:val="00C719C0"/>
    <w:rsid w:val="00C73393"/>
    <w:rsid w:val="00C844FA"/>
    <w:rsid w:val="00CA2BDB"/>
    <w:rsid w:val="00CA76FD"/>
    <w:rsid w:val="00CB2517"/>
    <w:rsid w:val="00CB3E9C"/>
    <w:rsid w:val="00CC285C"/>
    <w:rsid w:val="00CD164B"/>
    <w:rsid w:val="00CD1C25"/>
    <w:rsid w:val="00CE2C5D"/>
    <w:rsid w:val="00CE7BB2"/>
    <w:rsid w:val="00CF17E7"/>
    <w:rsid w:val="00D009E8"/>
    <w:rsid w:val="00D0245B"/>
    <w:rsid w:val="00D0615F"/>
    <w:rsid w:val="00D1204D"/>
    <w:rsid w:val="00D2344E"/>
    <w:rsid w:val="00D26A50"/>
    <w:rsid w:val="00D317E6"/>
    <w:rsid w:val="00D41103"/>
    <w:rsid w:val="00D45E24"/>
    <w:rsid w:val="00D4675C"/>
    <w:rsid w:val="00D46CF9"/>
    <w:rsid w:val="00D54C29"/>
    <w:rsid w:val="00D55171"/>
    <w:rsid w:val="00D639A2"/>
    <w:rsid w:val="00D65719"/>
    <w:rsid w:val="00D70CF6"/>
    <w:rsid w:val="00D771F0"/>
    <w:rsid w:val="00D8750E"/>
    <w:rsid w:val="00DA2993"/>
    <w:rsid w:val="00DB1E16"/>
    <w:rsid w:val="00DB2C67"/>
    <w:rsid w:val="00DB4577"/>
    <w:rsid w:val="00DB6316"/>
    <w:rsid w:val="00DB77C2"/>
    <w:rsid w:val="00DC0CAA"/>
    <w:rsid w:val="00DC1945"/>
    <w:rsid w:val="00DD57E7"/>
    <w:rsid w:val="00DF11AA"/>
    <w:rsid w:val="00E01946"/>
    <w:rsid w:val="00E0365D"/>
    <w:rsid w:val="00E128B0"/>
    <w:rsid w:val="00E12D6A"/>
    <w:rsid w:val="00E150AD"/>
    <w:rsid w:val="00E17833"/>
    <w:rsid w:val="00E17DAE"/>
    <w:rsid w:val="00E17EEB"/>
    <w:rsid w:val="00E21A18"/>
    <w:rsid w:val="00E224C1"/>
    <w:rsid w:val="00E22AA4"/>
    <w:rsid w:val="00E22BF0"/>
    <w:rsid w:val="00E22D2D"/>
    <w:rsid w:val="00E23B78"/>
    <w:rsid w:val="00E27CCB"/>
    <w:rsid w:val="00E32353"/>
    <w:rsid w:val="00E328AF"/>
    <w:rsid w:val="00E36F36"/>
    <w:rsid w:val="00E3762C"/>
    <w:rsid w:val="00E37D7E"/>
    <w:rsid w:val="00E45CCD"/>
    <w:rsid w:val="00E46407"/>
    <w:rsid w:val="00E53094"/>
    <w:rsid w:val="00E563F7"/>
    <w:rsid w:val="00E56604"/>
    <w:rsid w:val="00E56F07"/>
    <w:rsid w:val="00E6390A"/>
    <w:rsid w:val="00E65349"/>
    <w:rsid w:val="00E65F87"/>
    <w:rsid w:val="00E70ECF"/>
    <w:rsid w:val="00E725A8"/>
    <w:rsid w:val="00E72BD6"/>
    <w:rsid w:val="00E77F3F"/>
    <w:rsid w:val="00E83FAA"/>
    <w:rsid w:val="00E85CA2"/>
    <w:rsid w:val="00E87518"/>
    <w:rsid w:val="00E87A37"/>
    <w:rsid w:val="00EB37E7"/>
    <w:rsid w:val="00EC061A"/>
    <w:rsid w:val="00EC45B2"/>
    <w:rsid w:val="00EC50AB"/>
    <w:rsid w:val="00EC543F"/>
    <w:rsid w:val="00ED08D9"/>
    <w:rsid w:val="00ED08EB"/>
    <w:rsid w:val="00EE1574"/>
    <w:rsid w:val="00EE221F"/>
    <w:rsid w:val="00EE62A3"/>
    <w:rsid w:val="00EE7988"/>
    <w:rsid w:val="00EF3209"/>
    <w:rsid w:val="00EF542C"/>
    <w:rsid w:val="00EF58D6"/>
    <w:rsid w:val="00EF5E9A"/>
    <w:rsid w:val="00F054C4"/>
    <w:rsid w:val="00F05777"/>
    <w:rsid w:val="00F12C1F"/>
    <w:rsid w:val="00F24844"/>
    <w:rsid w:val="00F25DDB"/>
    <w:rsid w:val="00F3143E"/>
    <w:rsid w:val="00F32114"/>
    <w:rsid w:val="00F37864"/>
    <w:rsid w:val="00F44E25"/>
    <w:rsid w:val="00F46471"/>
    <w:rsid w:val="00F47235"/>
    <w:rsid w:val="00F521F2"/>
    <w:rsid w:val="00F52EA5"/>
    <w:rsid w:val="00F5361C"/>
    <w:rsid w:val="00F547B6"/>
    <w:rsid w:val="00F557AD"/>
    <w:rsid w:val="00F56CE8"/>
    <w:rsid w:val="00F56DF7"/>
    <w:rsid w:val="00F6147D"/>
    <w:rsid w:val="00F67209"/>
    <w:rsid w:val="00F71C11"/>
    <w:rsid w:val="00F77559"/>
    <w:rsid w:val="00F80E58"/>
    <w:rsid w:val="00F9571D"/>
    <w:rsid w:val="00FA2F75"/>
    <w:rsid w:val="00FA3B6C"/>
    <w:rsid w:val="00FA47C1"/>
    <w:rsid w:val="00FA789D"/>
    <w:rsid w:val="00FB15C6"/>
    <w:rsid w:val="00FC05C6"/>
    <w:rsid w:val="00FC1859"/>
    <w:rsid w:val="00FC22F1"/>
    <w:rsid w:val="00FC2F44"/>
    <w:rsid w:val="00FC777B"/>
    <w:rsid w:val="00FD0718"/>
    <w:rsid w:val="00FD18A1"/>
    <w:rsid w:val="00FD530A"/>
    <w:rsid w:val="00FD6B8D"/>
    <w:rsid w:val="00FE3F1D"/>
    <w:rsid w:val="00FE4C3A"/>
    <w:rsid w:val="00FF249A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2AB0B1"/>
  <w15:chartTrackingRefBased/>
  <w15:docId w15:val="{F88F0645-B56C-4975-821E-63E4C942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5152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50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3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2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5">
    <w:name w:val="Grid Table 1 Light Accent 5"/>
    <w:basedOn w:val="Tablanormal"/>
    <w:uiPriority w:val="46"/>
    <w:rsid w:val="00E23B7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8D5FA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1F2CC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F2CC2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D5152"/>
    <w:rPr>
      <w:rFonts w:ascii="Arial" w:eastAsiaTheme="majorEastAsia" w:hAnsi="Arial" w:cstheme="majorBidi"/>
      <w:b/>
      <w:sz w:val="28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5152"/>
  </w:style>
  <w:style w:type="paragraph" w:styleId="Piedepgina">
    <w:name w:val="footer"/>
    <w:basedOn w:val="Normal"/>
    <w:link w:val="Piedepgina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152"/>
  </w:style>
  <w:style w:type="paragraph" w:styleId="Textonotapie">
    <w:name w:val="footnote text"/>
    <w:basedOn w:val="Normal"/>
    <w:link w:val="TextonotapieCar"/>
    <w:rsid w:val="00F47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F4723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F47235"/>
    <w:rPr>
      <w:vertAlign w:val="superscript"/>
    </w:rPr>
  </w:style>
  <w:style w:type="character" w:customStyle="1" w:styleId="Ttulo2Car">
    <w:name w:val="Título 2 Car"/>
    <w:basedOn w:val="Fuentedeprrafopredeter"/>
    <w:link w:val="Ttulo2"/>
    <w:uiPriority w:val="9"/>
    <w:rsid w:val="006750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8208B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C45B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5872E7"/>
    <w:pPr>
      <w:spacing w:before="240"/>
      <w:outlineLvl w:val="9"/>
    </w:pPr>
    <w:rPr>
      <w:rFonts w:asciiTheme="majorHAnsi" w:hAnsiTheme="majorHAnsi"/>
      <w:b w:val="0"/>
      <w:color w:val="2F5496" w:themeColor="accent1" w:themeShade="BF"/>
      <w:sz w:val="32"/>
      <w:lang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B955EA"/>
    <w:pPr>
      <w:tabs>
        <w:tab w:val="left" w:pos="440"/>
        <w:tab w:val="right" w:leader="dot" w:pos="8828"/>
      </w:tabs>
      <w:spacing w:after="100"/>
    </w:pPr>
    <w:rPr>
      <w:rFonts w:cs="Arial"/>
      <w:noProof/>
      <w:lang w:val="es-MX"/>
    </w:rPr>
  </w:style>
  <w:style w:type="paragraph" w:styleId="TDC2">
    <w:name w:val="toc 2"/>
    <w:basedOn w:val="Normal"/>
    <w:next w:val="Normal"/>
    <w:autoRedefine/>
    <w:uiPriority w:val="39"/>
    <w:unhideWhenUsed/>
    <w:rsid w:val="00AE06D2"/>
    <w:pPr>
      <w:tabs>
        <w:tab w:val="left" w:pos="567"/>
        <w:tab w:val="right" w:leader="dot" w:pos="8931"/>
        <w:tab w:val="right" w:leader="dot" w:pos="9394"/>
      </w:tabs>
      <w:spacing w:after="100"/>
      <w:jc w:val="both"/>
    </w:pPr>
    <w:rPr>
      <w:rFonts w:ascii="Arial" w:hAnsi="Arial" w:cs="Arial"/>
      <w:noProof/>
      <w:sz w:val="20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A7C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7C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7CB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7C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7CB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CB0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9A2B40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9A2B40"/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3F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0.png"/><Relationship Id="rId26" Type="http://schemas.openxmlformats.org/officeDocument/2006/relationships/package" Target="embeddings/Hoja_de_c_lculo_de_Microsoft_Excel1.xlsx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package" Target="embeddings/Hoja_de_c_lculo_de_Microsoft_Excel4.xlsx"/><Relationship Id="rId42" Type="http://schemas.openxmlformats.org/officeDocument/2006/relationships/package" Target="embeddings/Hoja_de_c_lculo_de_Microsoft_Excel6.xlsx"/><Relationship Id="rId47" Type="http://schemas.openxmlformats.org/officeDocument/2006/relationships/image" Target="media/image21.emf"/><Relationship Id="rId50" Type="http://schemas.openxmlformats.org/officeDocument/2006/relationships/package" Target="embeddings/Hoja_de_c_lculo_de_Microsoft_Excel8.xlsx"/><Relationship Id="rId55" Type="http://schemas.openxmlformats.org/officeDocument/2006/relationships/image" Target="media/image25.emf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2.emf"/><Relationship Id="rId11" Type="http://schemas.openxmlformats.org/officeDocument/2006/relationships/image" Target="media/image1.png"/><Relationship Id="rId24" Type="http://schemas.openxmlformats.org/officeDocument/2006/relationships/package" Target="embeddings/Hoja_de_c_lculo_de_Microsoft_Excel.xlsx"/><Relationship Id="rId32" Type="http://schemas.openxmlformats.org/officeDocument/2006/relationships/package" Target="embeddings/Documento_de_Microsoft_Word3.docx"/><Relationship Id="rId37" Type="http://schemas.openxmlformats.org/officeDocument/2006/relationships/image" Target="media/image16.emf"/><Relationship Id="rId40" Type="http://schemas.openxmlformats.org/officeDocument/2006/relationships/oleObject" Target="embeddings/oleObject2.bin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package" Target="embeddings/Hoja_de_c_lculo_de_Microsoft_Excel11.xlsx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22" Type="http://schemas.openxmlformats.org/officeDocument/2006/relationships/package" Target="embeddings/Documento_de_Microsoft_Word.docx"/><Relationship Id="rId27" Type="http://schemas.openxmlformats.org/officeDocument/2006/relationships/image" Target="media/image11.emf"/><Relationship Id="rId30" Type="http://schemas.openxmlformats.org/officeDocument/2006/relationships/oleObject" Target="embeddings/Documento_de_Microsoft_Word_97-2003.doc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Documento_de_Microsoft_Word_97-20031.doc"/><Relationship Id="rId56" Type="http://schemas.openxmlformats.org/officeDocument/2006/relationships/package" Target="embeddings/Hoja_de_c_lculo_de_Microsoft_Excel10.xlsx"/><Relationship Id="rId8" Type="http://schemas.openxmlformats.org/officeDocument/2006/relationships/webSettings" Target="webSettings.xml"/><Relationship Id="rId51" Type="http://schemas.openxmlformats.org/officeDocument/2006/relationships/image" Target="media/image23.emf"/><Relationship Id="rId3" Type="http://schemas.openxmlformats.org/officeDocument/2006/relationships/customXml" Target="../customXml/item3.xml"/><Relationship Id="rId12" Type="http://schemas.openxmlformats.org/officeDocument/2006/relationships/image" Target="media/image10.png"/><Relationship Id="rId17" Type="http://schemas.openxmlformats.org/officeDocument/2006/relationships/image" Target="media/image5.png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package" Target="embeddings/Hoja_de_c_lculo_de_Microsoft_Excel5.xlsx"/><Relationship Id="rId46" Type="http://schemas.openxmlformats.org/officeDocument/2006/relationships/oleObject" Target="embeddings/Hoja_de_c_lculo_de_Microsoft_Excel_97-2003.xls"/><Relationship Id="rId59" Type="http://schemas.openxmlformats.org/officeDocument/2006/relationships/header" Target="header1.xml"/><Relationship Id="rId20" Type="http://schemas.openxmlformats.org/officeDocument/2006/relationships/image" Target="media/image7.png"/><Relationship Id="rId41" Type="http://schemas.openxmlformats.org/officeDocument/2006/relationships/image" Target="media/image18.emf"/><Relationship Id="rId54" Type="http://schemas.openxmlformats.org/officeDocument/2006/relationships/oleObject" Target="embeddings/oleObject3.bin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0.png"/><Relationship Id="rId23" Type="http://schemas.openxmlformats.org/officeDocument/2006/relationships/image" Target="media/image9.emf"/><Relationship Id="rId28" Type="http://schemas.openxmlformats.org/officeDocument/2006/relationships/package" Target="embeddings/Documento_de_Microsoft_Word2.docx"/><Relationship Id="rId36" Type="http://schemas.openxmlformats.org/officeDocument/2006/relationships/oleObject" Target="embeddings/oleObject1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endnotes" Target="endnotes.xml"/><Relationship Id="rId31" Type="http://schemas.openxmlformats.org/officeDocument/2006/relationships/image" Target="media/image13.emf"/><Relationship Id="rId44" Type="http://schemas.openxmlformats.org/officeDocument/2006/relationships/package" Target="embeddings/Hoja_de_c_lculo_de_Microsoft_Excel7.xlsx"/><Relationship Id="rId52" Type="http://schemas.openxmlformats.org/officeDocument/2006/relationships/package" Target="embeddings/Documento_de_Microsoft_Word9.docx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7199CE4987284CB46850668524916D" ma:contentTypeVersion="7" ma:contentTypeDescription="Crear nuevo documento." ma:contentTypeScope="" ma:versionID="75c5aa3a1c667f4711b77586aad41f14">
  <xsd:schema xmlns:xsd="http://www.w3.org/2001/XMLSchema" xmlns:xs="http://www.w3.org/2001/XMLSchema" xmlns:p="http://schemas.microsoft.com/office/2006/metadata/properties" xmlns:ns3="0c362d53-7ae8-42c0-b7e1-4f581f06cda3" xmlns:ns4="db193a13-17d0-4bdc-b1d4-b00277fe9680" targetNamespace="http://schemas.microsoft.com/office/2006/metadata/properties" ma:root="true" ma:fieldsID="f65c07e5bd0012a7b67fb56e65fbcde1" ns3:_="" ns4:_="">
    <xsd:import namespace="0c362d53-7ae8-42c0-b7e1-4f581f06cda3"/>
    <xsd:import namespace="db193a13-17d0-4bdc-b1d4-b00277fe96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2d53-7ae8-42c0-b7e1-4f581f06c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93a13-17d0-4bdc-b1d4-b00277fe9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F1688-5781-4B48-BB87-9DEB12233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62d53-7ae8-42c0-b7e1-4f581f06cda3"/>
    <ds:schemaRef ds:uri="db193a13-17d0-4bdc-b1d4-b00277fe9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5A21B-DF88-41A0-8845-FA86979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CAF32-4AB8-46D9-B4CA-B91E531EE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13D387-5218-48FD-BA86-2376D714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5297</Words>
  <Characters>29138</Characters>
  <Application>Microsoft Office Word</Application>
  <DocSecurity>0</DocSecurity>
  <Lines>242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 ZG</dc:creator>
  <cp:keywords/>
  <dc:description/>
  <cp:lastModifiedBy>Yadira Cárdenas Monge</cp:lastModifiedBy>
  <cp:revision>3</cp:revision>
  <cp:lastPrinted>2019-10-15T19:30:00Z</cp:lastPrinted>
  <dcterms:created xsi:type="dcterms:W3CDTF">2021-02-03T14:35:00Z</dcterms:created>
  <dcterms:modified xsi:type="dcterms:W3CDTF">2021-02-03T15:28:00Z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0x010100B97199CE4987284CB46850668524916D</vt:lpwstr>
  </property>
</Properties>
</file>