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22BD9" w14:textId="77777777" w:rsidR="008B0D87" w:rsidRDefault="008B0D87" w:rsidP="00EB794F">
      <w:pPr>
        <w:tabs>
          <w:tab w:val="left" w:pos="360"/>
          <w:tab w:val="left" w:pos="3780"/>
          <w:tab w:val="left" w:pos="4500"/>
          <w:tab w:val="left" w:pos="5040"/>
        </w:tabs>
        <w:jc w:val="right"/>
        <w:rPr>
          <w:rFonts w:ascii="Arial" w:hAnsi="Arial" w:cs="Arial"/>
          <w:sz w:val="22"/>
          <w:szCs w:val="22"/>
        </w:rPr>
      </w:pPr>
    </w:p>
    <w:p w14:paraId="6F156E62" w14:textId="7EBB2D0E" w:rsidR="006C007C" w:rsidRPr="005B1FE5" w:rsidRDefault="00EB794F" w:rsidP="00EB794F">
      <w:pPr>
        <w:tabs>
          <w:tab w:val="left" w:pos="360"/>
          <w:tab w:val="left" w:pos="3780"/>
          <w:tab w:val="left" w:pos="4500"/>
          <w:tab w:val="left" w:pos="5040"/>
        </w:tabs>
        <w:jc w:val="right"/>
        <w:rPr>
          <w:rFonts w:ascii="Arial" w:hAnsi="Arial" w:cs="Arial"/>
          <w:sz w:val="22"/>
          <w:szCs w:val="22"/>
        </w:rPr>
      </w:pPr>
      <w:r w:rsidRPr="005B1FE5">
        <w:rPr>
          <w:rFonts w:ascii="Arial" w:hAnsi="Arial" w:cs="Arial"/>
          <w:sz w:val="22"/>
          <w:szCs w:val="22"/>
        </w:rPr>
        <w:t>Nº</w:t>
      </w:r>
      <w:r w:rsidR="008B0D87">
        <w:rPr>
          <w:rFonts w:ascii="Arial" w:hAnsi="Arial" w:cs="Arial"/>
          <w:sz w:val="22"/>
          <w:szCs w:val="22"/>
        </w:rPr>
        <w:t xml:space="preserve"> 1523</w:t>
      </w:r>
      <w:r w:rsidR="00660388">
        <w:rPr>
          <w:rFonts w:ascii="Arial" w:hAnsi="Arial" w:cs="Arial"/>
          <w:sz w:val="22"/>
          <w:szCs w:val="22"/>
        </w:rPr>
        <w:t>-</w:t>
      </w:r>
      <w:r w:rsidR="00316F68">
        <w:rPr>
          <w:rFonts w:ascii="Arial" w:hAnsi="Arial" w:cs="Arial"/>
          <w:sz w:val="22"/>
          <w:szCs w:val="22"/>
        </w:rPr>
        <w:t>3</w:t>
      </w:r>
      <w:r w:rsidR="00D278C6">
        <w:rPr>
          <w:rFonts w:ascii="Arial" w:hAnsi="Arial" w:cs="Arial"/>
          <w:sz w:val="22"/>
          <w:szCs w:val="22"/>
        </w:rPr>
        <w:t>80</w:t>
      </w:r>
      <w:r w:rsidR="00912143" w:rsidRPr="005B1FE5">
        <w:rPr>
          <w:rFonts w:ascii="Arial" w:hAnsi="Arial" w:cs="Arial"/>
          <w:sz w:val="22"/>
          <w:szCs w:val="22"/>
        </w:rPr>
        <w:t>-SEGA-</w:t>
      </w:r>
      <w:r w:rsidRPr="005B1FE5">
        <w:rPr>
          <w:rFonts w:ascii="Arial" w:hAnsi="Arial" w:cs="Arial"/>
          <w:sz w:val="22"/>
          <w:szCs w:val="22"/>
        </w:rPr>
        <w:t>20</w:t>
      </w:r>
      <w:r w:rsidR="00316F68">
        <w:rPr>
          <w:rFonts w:ascii="Arial" w:hAnsi="Arial" w:cs="Arial"/>
          <w:sz w:val="22"/>
          <w:szCs w:val="22"/>
        </w:rPr>
        <w:t>2</w:t>
      </w:r>
      <w:r w:rsidR="00D278C6">
        <w:rPr>
          <w:rFonts w:ascii="Arial" w:hAnsi="Arial" w:cs="Arial"/>
          <w:sz w:val="22"/>
          <w:szCs w:val="22"/>
        </w:rPr>
        <w:t>1</w:t>
      </w:r>
    </w:p>
    <w:p w14:paraId="67D9F664" w14:textId="29CA7105" w:rsidR="000E0BBF" w:rsidRPr="005B1FE5" w:rsidRDefault="000E0BBF" w:rsidP="00CC174B">
      <w:pPr>
        <w:tabs>
          <w:tab w:val="left" w:pos="360"/>
          <w:tab w:val="left" w:pos="3780"/>
          <w:tab w:val="left" w:pos="4500"/>
          <w:tab w:val="left" w:pos="5040"/>
        </w:tabs>
        <w:jc w:val="both"/>
        <w:rPr>
          <w:rFonts w:ascii="Arial" w:hAnsi="Arial" w:cs="Arial"/>
          <w:sz w:val="22"/>
          <w:szCs w:val="22"/>
        </w:rPr>
      </w:pPr>
    </w:p>
    <w:p w14:paraId="2CF2B983" w14:textId="77777777" w:rsidR="001D4E63" w:rsidRPr="005B1FE5" w:rsidRDefault="001D4E63" w:rsidP="001D4E63">
      <w:pPr>
        <w:tabs>
          <w:tab w:val="left" w:pos="360"/>
          <w:tab w:val="left" w:pos="3780"/>
          <w:tab w:val="left" w:pos="4500"/>
          <w:tab w:val="left" w:pos="5040"/>
        </w:tabs>
        <w:jc w:val="center"/>
        <w:rPr>
          <w:rFonts w:ascii="Arial" w:hAnsi="Arial" w:cs="Arial"/>
          <w:sz w:val="22"/>
          <w:szCs w:val="22"/>
        </w:rPr>
      </w:pPr>
    </w:p>
    <w:p w14:paraId="49EFF92E" w14:textId="13A1CDA4" w:rsidR="006C007C" w:rsidRPr="003E665E" w:rsidRDefault="0001690B" w:rsidP="00CC174B">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1</w:t>
      </w:r>
      <w:r w:rsidR="001432BC">
        <w:rPr>
          <w:rFonts w:ascii="Arial" w:hAnsi="Arial" w:cs="Arial"/>
          <w:sz w:val="22"/>
          <w:szCs w:val="22"/>
        </w:rPr>
        <w:t>1</w:t>
      </w:r>
      <w:r w:rsidR="006627EF" w:rsidRPr="003E665E">
        <w:rPr>
          <w:rFonts w:ascii="Arial" w:hAnsi="Arial" w:cs="Arial"/>
          <w:sz w:val="22"/>
          <w:szCs w:val="22"/>
        </w:rPr>
        <w:t xml:space="preserve"> </w:t>
      </w:r>
      <w:r w:rsidR="006C007C" w:rsidRPr="003E665E">
        <w:rPr>
          <w:rFonts w:ascii="Arial" w:hAnsi="Arial" w:cs="Arial"/>
          <w:sz w:val="22"/>
          <w:szCs w:val="22"/>
        </w:rPr>
        <w:t xml:space="preserve">de </w:t>
      </w:r>
      <w:r w:rsidR="006627EF" w:rsidRPr="003E665E">
        <w:rPr>
          <w:rFonts w:ascii="Arial" w:hAnsi="Arial" w:cs="Arial"/>
          <w:sz w:val="22"/>
          <w:szCs w:val="22"/>
        </w:rPr>
        <w:t xml:space="preserve">noviembre </w:t>
      </w:r>
      <w:r w:rsidR="007A45BE" w:rsidRPr="003E665E">
        <w:rPr>
          <w:rFonts w:ascii="Arial" w:hAnsi="Arial" w:cs="Arial"/>
          <w:sz w:val="22"/>
          <w:szCs w:val="22"/>
        </w:rPr>
        <w:t>de 20</w:t>
      </w:r>
      <w:r w:rsidR="00316F68" w:rsidRPr="003E665E">
        <w:rPr>
          <w:rFonts w:ascii="Arial" w:hAnsi="Arial" w:cs="Arial"/>
          <w:sz w:val="22"/>
          <w:szCs w:val="22"/>
        </w:rPr>
        <w:t>2</w:t>
      </w:r>
      <w:r w:rsidR="0072469B" w:rsidRPr="003E665E">
        <w:rPr>
          <w:rFonts w:ascii="Arial" w:hAnsi="Arial" w:cs="Arial"/>
          <w:sz w:val="22"/>
          <w:szCs w:val="22"/>
        </w:rPr>
        <w:t>1</w:t>
      </w:r>
    </w:p>
    <w:p w14:paraId="04E68C73" w14:textId="7C0BAE0E" w:rsidR="000E0BBF" w:rsidRPr="005B1FE5" w:rsidRDefault="004307CA" w:rsidP="000E0BBF">
      <w:pPr>
        <w:tabs>
          <w:tab w:val="left" w:pos="360"/>
          <w:tab w:val="left" w:pos="3780"/>
          <w:tab w:val="left" w:pos="4500"/>
          <w:tab w:val="left" w:pos="5040"/>
        </w:tabs>
        <w:jc w:val="center"/>
        <w:rPr>
          <w:rFonts w:ascii="Arial" w:hAnsi="Arial" w:cs="Arial"/>
          <w:sz w:val="22"/>
          <w:szCs w:val="22"/>
        </w:rPr>
      </w:pPr>
      <w:r>
        <w:rPr>
          <w:rFonts w:ascii="Arial" w:hAnsi="Arial" w:cs="Arial"/>
          <w:sz w:val="22"/>
          <w:szCs w:val="22"/>
        </w:rPr>
        <w:t xml:space="preserve">                    </w:t>
      </w:r>
    </w:p>
    <w:p w14:paraId="16372E9C" w14:textId="36D5C109" w:rsidR="006C007C" w:rsidRPr="005B1FE5" w:rsidRDefault="004307CA" w:rsidP="00CC174B">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 xml:space="preserve">                                                             </w:t>
      </w:r>
      <w:bookmarkStart w:id="0" w:name="_Hlk129697785"/>
      <w:bookmarkStart w:id="1" w:name="_GoBack"/>
      <w:r w:rsidR="00FE488B">
        <w:rPr>
          <w:rFonts w:ascii="Arial" w:hAnsi="Arial" w:cs="Arial"/>
          <w:sz w:val="22"/>
          <w:szCs w:val="22"/>
        </w:rPr>
        <w:object w:dxaOrig="1155" w:dyaOrig="747" w14:anchorId="2330A8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8.2pt;height:37.2pt" o:ole="">
            <v:imagedata r:id="rId8" o:title=""/>
          </v:shape>
          <o:OLEObject Type="Embed" ProgID="Package" ShapeID="_x0000_i1027" DrawAspect="Icon" ObjectID="_1740310725" r:id="rId9"/>
        </w:object>
      </w:r>
      <w:bookmarkEnd w:id="0"/>
      <w:bookmarkEnd w:id="1"/>
    </w:p>
    <w:p w14:paraId="5E03C26E" w14:textId="39127233" w:rsidR="006C007C" w:rsidRDefault="000E0BBF" w:rsidP="00CC174B">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 xml:space="preserve">                  </w:t>
      </w:r>
    </w:p>
    <w:p w14:paraId="13B3E17A" w14:textId="29CF1138" w:rsidR="000E0BBF" w:rsidRPr="000E0BBF" w:rsidRDefault="000E0BBF" w:rsidP="000E0BBF">
      <w:pPr>
        <w:tabs>
          <w:tab w:val="left" w:pos="360"/>
          <w:tab w:val="left" w:pos="3780"/>
          <w:tab w:val="left" w:pos="4500"/>
          <w:tab w:val="left" w:pos="5040"/>
        </w:tabs>
        <w:jc w:val="center"/>
        <w:rPr>
          <w:rFonts w:ascii="Arial" w:hAnsi="Arial" w:cs="Arial"/>
          <w:color w:val="365F91" w:themeColor="accent1" w:themeShade="BF"/>
          <w:sz w:val="22"/>
          <w:szCs w:val="22"/>
        </w:rPr>
      </w:pPr>
      <w:bookmarkStart w:id="2" w:name="_Hlk129697808"/>
      <w:r w:rsidRPr="000E0BBF">
        <w:rPr>
          <w:rFonts w:ascii="Arial" w:hAnsi="Arial" w:cs="Arial"/>
          <w:color w:val="365F91" w:themeColor="accent1" w:themeShade="BF"/>
          <w:sz w:val="22"/>
          <w:szCs w:val="22"/>
        </w:rPr>
        <w:t>Sesión de Corte No. 50-2021 Art. XIII del 22-11-2021</w:t>
      </w:r>
    </w:p>
    <w:bookmarkEnd w:id="2"/>
    <w:p w14:paraId="5146D2CC"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Licenciada</w:t>
      </w:r>
    </w:p>
    <w:p w14:paraId="2511B7F9" w14:textId="77777777" w:rsidR="006C007C" w:rsidRPr="005B1FE5" w:rsidRDefault="007A45BE"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Silvia Navarro Romanini</w:t>
      </w:r>
    </w:p>
    <w:p w14:paraId="33CB9975" w14:textId="77777777" w:rsidR="007A45BE"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Secretaria General</w:t>
      </w:r>
      <w:r w:rsidR="00F073AE" w:rsidRPr="005B1FE5">
        <w:rPr>
          <w:rFonts w:ascii="Arial" w:hAnsi="Arial" w:cs="Arial"/>
          <w:sz w:val="22"/>
          <w:szCs w:val="22"/>
        </w:rPr>
        <w:t xml:space="preserve"> </w:t>
      </w:r>
    </w:p>
    <w:p w14:paraId="24CAFAB7"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Corte Suprema de Justicia</w:t>
      </w:r>
    </w:p>
    <w:p w14:paraId="1A0116D3"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36D5560C"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3152E972"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Estimada señora:</w:t>
      </w:r>
    </w:p>
    <w:p w14:paraId="54D28125" w14:textId="0248F9C7" w:rsidR="006C007C" w:rsidRDefault="006C007C" w:rsidP="00CC174B">
      <w:pPr>
        <w:tabs>
          <w:tab w:val="left" w:pos="360"/>
          <w:tab w:val="left" w:pos="3780"/>
          <w:tab w:val="left" w:pos="4500"/>
          <w:tab w:val="left" w:pos="5040"/>
        </w:tabs>
        <w:jc w:val="both"/>
        <w:rPr>
          <w:rFonts w:ascii="Arial" w:hAnsi="Arial" w:cs="Arial"/>
          <w:sz w:val="22"/>
          <w:szCs w:val="22"/>
        </w:rPr>
      </w:pPr>
    </w:p>
    <w:p w14:paraId="44A307E2" w14:textId="77777777" w:rsidR="008B0D87" w:rsidRPr="005B1FE5" w:rsidRDefault="008B0D87" w:rsidP="00CC174B">
      <w:pPr>
        <w:tabs>
          <w:tab w:val="left" w:pos="360"/>
          <w:tab w:val="left" w:pos="3780"/>
          <w:tab w:val="left" w:pos="4500"/>
          <w:tab w:val="left" w:pos="5040"/>
        </w:tabs>
        <w:jc w:val="both"/>
        <w:rPr>
          <w:rFonts w:ascii="Arial" w:hAnsi="Arial" w:cs="Arial"/>
          <w:sz w:val="22"/>
          <w:szCs w:val="22"/>
        </w:rPr>
      </w:pPr>
    </w:p>
    <w:p w14:paraId="6FFA76CA" w14:textId="5269C08A"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 xml:space="preserve">Con el propósito de que se haga de conocimiento de Corte Plena, </w:t>
      </w:r>
      <w:r w:rsidR="00226732">
        <w:rPr>
          <w:rFonts w:ascii="Arial" w:hAnsi="Arial" w:cs="Arial"/>
          <w:sz w:val="22"/>
          <w:szCs w:val="22"/>
        </w:rPr>
        <w:t>como</w:t>
      </w:r>
      <w:r w:rsidRPr="005B1FE5">
        <w:rPr>
          <w:rFonts w:ascii="Arial" w:hAnsi="Arial" w:cs="Arial"/>
          <w:sz w:val="22"/>
          <w:szCs w:val="22"/>
        </w:rPr>
        <w:t xml:space="preserve"> </w:t>
      </w:r>
      <w:r w:rsidR="00226732">
        <w:rPr>
          <w:rFonts w:ascii="Arial" w:hAnsi="Arial" w:cs="Arial"/>
          <w:sz w:val="22"/>
          <w:szCs w:val="22"/>
        </w:rPr>
        <w:t>Jerarca organizacional d</w:t>
      </w:r>
      <w:r w:rsidRPr="005B1FE5">
        <w:rPr>
          <w:rFonts w:ascii="Arial" w:hAnsi="Arial" w:cs="Arial"/>
          <w:sz w:val="22"/>
          <w:szCs w:val="22"/>
        </w:rPr>
        <w:t xml:space="preserve">e esta Auditoría, </w:t>
      </w:r>
      <w:r w:rsidR="009B4599">
        <w:rPr>
          <w:rFonts w:ascii="Arial" w:hAnsi="Arial" w:cs="Arial"/>
          <w:sz w:val="22"/>
          <w:szCs w:val="22"/>
        </w:rPr>
        <w:t xml:space="preserve">se </w:t>
      </w:r>
      <w:r w:rsidRPr="005B1FE5">
        <w:rPr>
          <w:rFonts w:ascii="Arial" w:hAnsi="Arial" w:cs="Arial"/>
          <w:sz w:val="22"/>
          <w:szCs w:val="22"/>
        </w:rPr>
        <w:t>remit</w:t>
      </w:r>
      <w:r w:rsidR="009B4599">
        <w:rPr>
          <w:rFonts w:ascii="Arial" w:hAnsi="Arial" w:cs="Arial"/>
          <w:sz w:val="22"/>
          <w:szCs w:val="22"/>
        </w:rPr>
        <w:t>e</w:t>
      </w:r>
      <w:r w:rsidRPr="005B1FE5">
        <w:rPr>
          <w:rFonts w:ascii="Arial" w:hAnsi="Arial" w:cs="Arial"/>
          <w:sz w:val="22"/>
          <w:szCs w:val="22"/>
        </w:rPr>
        <w:t xml:space="preserve"> </w:t>
      </w:r>
      <w:r w:rsidR="009B4599" w:rsidRPr="00316F68">
        <w:rPr>
          <w:rFonts w:ascii="Arial" w:hAnsi="Arial" w:cs="Arial"/>
          <w:sz w:val="22"/>
          <w:szCs w:val="22"/>
        </w:rPr>
        <w:t xml:space="preserve">el </w:t>
      </w:r>
      <w:r w:rsidRPr="00316F68">
        <w:rPr>
          <w:rFonts w:ascii="Arial" w:hAnsi="Arial" w:cs="Arial"/>
          <w:sz w:val="22"/>
          <w:szCs w:val="22"/>
        </w:rPr>
        <w:t xml:space="preserve">Plan Anual de Trabajo </w:t>
      </w:r>
      <w:r w:rsidR="00B62EE9">
        <w:rPr>
          <w:rFonts w:ascii="Arial" w:hAnsi="Arial" w:cs="Arial"/>
          <w:sz w:val="22"/>
          <w:szCs w:val="22"/>
        </w:rPr>
        <w:t xml:space="preserve">(PAT) </w:t>
      </w:r>
      <w:r w:rsidRPr="00316F68">
        <w:rPr>
          <w:rFonts w:ascii="Arial" w:hAnsi="Arial" w:cs="Arial"/>
          <w:sz w:val="22"/>
          <w:szCs w:val="22"/>
        </w:rPr>
        <w:t xml:space="preserve">para el </w:t>
      </w:r>
      <w:r w:rsidR="00B55045" w:rsidRPr="00316F68">
        <w:rPr>
          <w:rFonts w:ascii="Arial" w:hAnsi="Arial" w:cs="Arial"/>
          <w:sz w:val="22"/>
          <w:szCs w:val="22"/>
        </w:rPr>
        <w:t>per</w:t>
      </w:r>
      <w:r w:rsidR="001432BC">
        <w:rPr>
          <w:rFonts w:ascii="Arial" w:hAnsi="Arial" w:cs="Arial"/>
          <w:sz w:val="22"/>
          <w:szCs w:val="22"/>
        </w:rPr>
        <w:t>í</w:t>
      </w:r>
      <w:r w:rsidR="00B55045" w:rsidRPr="00316F68">
        <w:rPr>
          <w:rFonts w:ascii="Arial" w:hAnsi="Arial" w:cs="Arial"/>
          <w:sz w:val="22"/>
          <w:szCs w:val="22"/>
        </w:rPr>
        <w:t xml:space="preserve">odo </w:t>
      </w:r>
      <w:r w:rsidRPr="00316F68">
        <w:rPr>
          <w:rFonts w:ascii="Arial" w:hAnsi="Arial" w:cs="Arial"/>
          <w:sz w:val="22"/>
          <w:szCs w:val="22"/>
        </w:rPr>
        <w:t>20</w:t>
      </w:r>
      <w:r w:rsidR="00912143" w:rsidRPr="00316F68">
        <w:rPr>
          <w:rFonts w:ascii="Arial" w:hAnsi="Arial" w:cs="Arial"/>
          <w:sz w:val="22"/>
          <w:szCs w:val="22"/>
        </w:rPr>
        <w:t>2</w:t>
      </w:r>
      <w:r w:rsidR="00D278C6">
        <w:rPr>
          <w:rFonts w:ascii="Arial" w:hAnsi="Arial" w:cs="Arial"/>
          <w:sz w:val="22"/>
          <w:szCs w:val="22"/>
        </w:rPr>
        <w:t>2</w:t>
      </w:r>
      <w:r w:rsidRPr="00316F68">
        <w:rPr>
          <w:rFonts w:ascii="Arial" w:hAnsi="Arial" w:cs="Arial"/>
          <w:sz w:val="22"/>
          <w:szCs w:val="22"/>
        </w:rPr>
        <w:t>,</w:t>
      </w:r>
      <w:r w:rsidRPr="005B1FE5">
        <w:rPr>
          <w:rFonts w:ascii="Arial" w:hAnsi="Arial" w:cs="Arial"/>
          <w:i/>
          <w:iCs/>
          <w:sz w:val="22"/>
          <w:szCs w:val="22"/>
        </w:rPr>
        <w:t xml:space="preserve"> </w:t>
      </w:r>
      <w:r w:rsidRPr="005B1FE5">
        <w:rPr>
          <w:rFonts w:ascii="Arial" w:hAnsi="Arial" w:cs="Arial"/>
          <w:sz w:val="22"/>
          <w:szCs w:val="22"/>
        </w:rPr>
        <w:t xml:space="preserve">el cual se </w:t>
      </w:r>
      <w:r w:rsidR="008F32B6" w:rsidRPr="005B1FE5">
        <w:rPr>
          <w:rFonts w:ascii="Arial" w:hAnsi="Arial" w:cs="Arial"/>
          <w:sz w:val="22"/>
          <w:szCs w:val="22"/>
        </w:rPr>
        <w:t>confeccionó</w:t>
      </w:r>
      <w:r w:rsidRPr="005B1FE5">
        <w:rPr>
          <w:rFonts w:ascii="Arial" w:hAnsi="Arial" w:cs="Arial"/>
          <w:sz w:val="22"/>
          <w:szCs w:val="22"/>
        </w:rPr>
        <w:t xml:space="preserve"> conforme lo establecido en la Ley Orgánica del Poder Judicial, Ley General de Control Interno, Ley Orgánica de la Contraloría General de la República, Reglamento de Auditoría Interna y Normas para el Ejercicio de la Auditoría Interna en el Sector Público.</w:t>
      </w:r>
    </w:p>
    <w:p w14:paraId="76AC0529" w14:textId="77777777" w:rsidR="006C007C" w:rsidRPr="005B1FE5" w:rsidRDefault="006C007C" w:rsidP="00CC174B">
      <w:pPr>
        <w:tabs>
          <w:tab w:val="left" w:pos="360"/>
        </w:tabs>
        <w:jc w:val="both"/>
        <w:rPr>
          <w:rFonts w:ascii="Arial" w:hAnsi="Arial" w:cs="Arial"/>
          <w:sz w:val="22"/>
          <w:szCs w:val="22"/>
          <w:u w:val="words"/>
        </w:rPr>
      </w:pPr>
    </w:p>
    <w:p w14:paraId="5307AA1E" w14:textId="4C237242" w:rsidR="00386B3C" w:rsidRPr="00B62EE9" w:rsidRDefault="00226732" w:rsidP="00CC174B">
      <w:pPr>
        <w:jc w:val="both"/>
        <w:rPr>
          <w:rFonts w:ascii="Arial" w:hAnsi="Arial" w:cs="Arial"/>
          <w:sz w:val="22"/>
          <w:szCs w:val="22"/>
        </w:rPr>
      </w:pPr>
      <w:r>
        <w:rPr>
          <w:rFonts w:ascii="Arial" w:hAnsi="Arial" w:cs="Arial"/>
          <w:sz w:val="22"/>
          <w:szCs w:val="22"/>
        </w:rPr>
        <w:t>Importante considerar,</w:t>
      </w:r>
      <w:r w:rsidR="008F32B6">
        <w:rPr>
          <w:rFonts w:ascii="Arial" w:hAnsi="Arial" w:cs="Arial"/>
          <w:sz w:val="22"/>
          <w:szCs w:val="22"/>
        </w:rPr>
        <w:t xml:space="preserve"> que el</w:t>
      </w:r>
      <w:r w:rsidR="00B62EE9" w:rsidRPr="00B62EE9">
        <w:rPr>
          <w:rFonts w:ascii="Arial" w:hAnsi="Arial" w:cs="Arial"/>
          <w:sz w:val="22"/>
          <w:szCs w:val="22"/>
        </w:rPr>
        <w:t xml:space="preserve"> PAT es una guía de suma importancia para la Auditoría Judicial</w:t>
      </w:r>
      <w:r w:rsidR="00434C7A">
        <w:rPr>
          <w:rFonts w:ascii="Arial" w:hAnsi="Arial" w:cs="Arial"/>
          <w:sz w:val="22"/>
          <w:szCs w:val="22"/>
        </w:rPr>
        <w:t xml:space="preserve">, </w:t>
      </w:r>
      <w:r>
        <w:rPr>
          <w:rFonts w:ascii="Arial" w:hAnsi="Arial" w:cs="Arial"/>
          <w:sz w:val="22"/>
          <w:szCs w:val="22"/>
        </w:rPr>
        <w:t>ya que</w:t>
      </w:r>
      <w:r w:rsidR="00B62EE9" w:rsidRPr="00B62EE9">
        <w:rPr>
          <w:rFonts w:ascii="Arial" w:hAnsi="Arial" w:cs="Arial"/>
          <w:sz w:val="22"/>
          <w:szCs w:val="22"/>
        </w:rPr>
        <w:t xml:space="preserve"> </w:t>
      </w:r>
      <w:r w:rsidR="00386B3C" w:rsidRPr="00B62EE9">
        <w:rPr>
          <w:rFonts w:ascii="Arial" w:hAnsi="Arial" w:cs="Arial"/>
          <w:sz w:val="22"/>
          <w:szCs w:val="22"/>
        </w:rPr>
        <w:t>orienta</w:t>
      </w:r>
      <w:r w:rsidR="006C007C" w:rsidRPr="00B62EE9">
        <w:rPr>
          <w:rFonts w:ascii="Arial" w:hAnsi="Arial" w:cs="Arial"/>
          <w:sz w:val="22"/>
          <w:szCs w:val="22"/>
        </w:rPr>
        <w:t xml:space="preserve"> </w:t>
      </w:r>
      <w:r w:rsidR="00386B3C" w:rsidRPr="00B62EE9">
        <w:rPr>
          <w:rFonts w:ascii="Arial" w:hAnsi="Arial" w:cs="Arial"/>
          <w:sz w:val="22"/>
          <w:szCs w:val="22"/>
        </w:rPr>
        <w:t xml:space="preserve">la utilización de </w:t>
      </w:r>
      <w:r w:rsidR="00C55ADA" w:rsidRPr="00B62EE9">
        <w:rPr>
          <w:rFonts w:ascii="Arial" w:hAnsi="Arial" w:cs="Arial"/>
          <w:sz w:val="22"/>
          <w:szCs w:val="22"/>
        </w:rPr>
        <w:t xml:space="preserve">los </w:t>
      </w:r>
      <w:r w:rsidR="00386B3C" w:rsidRPr="00B62EE9">
        <w:rPr>
          <w:rFonts w:ascii="Arial" w:hAnsi="Arial" w:cs="Arial"/>
          <w:sz w:val="22"/>
          <w:szCs w:val="22"/>
        </w:rPr>
        <w:t xml:space="preserve">recursos </w:t>
      </w:r>
      <w:r w:rsidR="006C6A97">
        <w:rPr>
          <w:rFonts w:ascii="Arial" w:hAnsi="Arial" w:cs="Arial"/>
          <w:sz w:val="22"/>
          <w:szCs w:val="22"/>
        </w:rPr>
        <w:t xml:space="preserve">hacia </w:t>
      </w:r>
      <w:r w:rsidR="006C6A97" w:rsidRPr="00B62EE9">
        <w:rPr>
          <w:rFonts w:ascii="Arial" w:hAnsi="Arial" w:cs="Arial"/>
          <w:sz w:val="22"/>
          <w:szCs w:val="22"/>
        </w:rPr>
        <w:t>el mejoramiento de la eficiencia</w:t>
      </w:r>
      <w:r w:rsidR="006C6A97">
        <w:rPr>
          <w:rFonts w:ascii="Arial" w:hAnsi="Arial" w:cs="Arial"/>
          <w:sz w:val="22"/>
          <w:szCs w:val="22"/>
        </w:rPr>
        <w:t xml:space="preserve">, </w:t>
      </w:r>
      <w:r w:rsidR="006C6A97" w:rsidRPr="00B62EE9">
        <w:rPr>
          <w:rFonts w:ascii="Arial" w:hAnsi="Arial" w:cs="Arial"/>
          <w:sz w:val="22"/>
          <w:szCs w:val="22"/>
        </w:rPr>
        <w:t xml:space="preserve">eficacia </w:t>
      </w:r>
      <w:r w:rsidR="006C6A97">
        <w:rPr>
          <w:rFonts w:ascii="Arial" w:hAnsi="Arial" w:cs="Arial"/>
          <w:sz w:val="22"/>
          <w:szCs w:val="22"/>
        </w:rPr>
        <w:t>y economía de</w:t>
      </w:r>
      <w:r w:rsidR="00386B3C" w:rsidRPr="00B62EE9">
        <w:rPr>
          <w:rFonts w:ascii="Arial" w:hAnsi="Arial" w:cs="Arial"/>
          <w:sz w:val="22"/>
          <w:szCs w:val="22"/>
        </w:rPr>
        <w:t xml:space="preserve"> </w:t>
      </w:r>
      <w:r w:rsidR="006C007C" w:rsidRPr="00B62EE9">
        <w:rPr>
          <w:rFonts w:ascii="Arial" w:hAnsi="Arial" w:cs="Arial"/>
          <w:sz w:val="22"/>
          <w:szCs w:val="22"/>
        </w:rPr>
        <w:t xml:space="preserve">las áreas </w:t>
      </w:r>
      <w:r w:rsidR="009B4599" w:rsidRPr="00B62EE9">
        <w:rPr>
          <w:rFonts w:ascii="Arial" w:hAnsi="Arial" w:cs="Arial"/>
          <w:sz w:val="22"/>
          <w:szCs w:val="22"/>
        </w:rPr>
        <w:t>de mayor sensibilidad</w:t>
      </w:r>
      <w:r w:rsidR="00386B3C" w:rsidRPr="00B62EE9">
        <w:rPr>
          <w:rFonts w:ascii="Arial" w:hAnsi="Arial" w:cs="Arial"/>
          <w:sz w:val="22"/>
          <w:szCs w:val="22"/>
        </w:rPr>
        <w:t xml:space="preserve"> y criticidad de la Institución</w:t>
      </w:r>
      <w:r w:rsidR="006C007C" w:rsidRPr="00B62EE9">
        <w:rPr>
          <w:rFonts w:ascii="Arial" w:hAnsi="Arial" w:cs="Arial"/>
          <w:sz w:val="22"/>
          <w:szCs w:val="22"/>
        </w:rPr>
        <w:t xml:space="preserve">, </w:t>
      </w:r>
      <w:r w:rsidR="00386B3C" w:rsidRPr="00B62EE9">
        <w:rPr>
          <w:rFonts w:ascii="Arial" w:hAnsi="Arial" w:cs="Arial"/>
          <w:sz w:val="22"/>
          <w:szCs w:val="22"/>
        </w:rPr>
        <w:t>teniendo como objetivo</w:t>
      </w:r>
      <w:r>
        <w:rPr>
          <w:rFonts w:ascii="Arial" w:hAnsi="Arial" w:cs="Arial"/>
          <w:sz w:val="22"/>
          <w:szCs w:val="22"/>
        </w:rPr>
        <w:t>,</w:t>
      </w:r>
      <w:r w:rsidR="006C6A97">
        <w:rPr>
          <w:rFonts w:ascii="Arial" w:hAnsi="Arial" w:cs="Arial"/>
          <w:sz w:val="22"/>
          <w:szCs w:val="22"/>
        </w:rPr>
        <w:t xml:space="preserve"> </w:t>
      </w:r>
      <w:r>
        <w:rPr>
          <w:rFonts w:ascii="Arial" w:hAnsi="Arial" w:cs="Arial"/>
          <w:sz w:val="22"/>
          <w:szCs w:val="22"/>
        </w:rPr>
        <w:t xml:space="preserve">el </w:t>
      </w:r>
      <w:r w:rsidR="006C6A97">
        <w:rPr>
          <w:rFonts w:ascii="Arial" w:hAnsi="Arial" w:cs="Arial"/>
          <w:sz w:val="22"/>
          <w:szCs w:val="22"/>
        </w:rPr>
        <w:t xml:space="preserve">optimizar la </w:t>
      </w:r>
      <w:r w:rsidR="006C007C" w:rsidRPr="00B62EE9">
        <w:rPr>
          <w:rFonts w:ascii="Arial" w:hAnsi="Arial" w:cs="Arial"/>
          <w:sz w:val="22"/>
          <w:szCs w:val="22"/>
        </w:rPr>
        <w:t>prestación de los servicios</w:t>
      </w:r>
      <w:r w:rsidR="006C6A97">
        <w:rPr>
          <w:rFonts w:ascii="Arial" w:hAnsi="Arial" w:cs="Arial"/>
          <w:sz w:val="22"/>
          <w:szCs w:val="22"/>
        </w:rPr>
        <w:t xml:space="preserve"> y coadyuvar conforme </w:t>
      </w:r>
      <w:r w:rsidR="000A7D27">
        <w:rPr>
          <w:rFonts w:ascii="Arial" w:hAnsi="Arial" w:cs="Arial"/>
          <w:sz w:val="22"/>
          <w:szCs w:val="22"/>
        </w:rPr>
        <w:t xml:space="preserve">a </w:t>
      </w:r>
      <w:r w:rsidR="006C6A97">
        <w:rPr>
          <w:rFonts w:ascii="Arial" w:hAnsi="Arial" w:cs="Arial"/>
          <w:sz w:val="22"/>
          <w:szCs w:val="22"/>
        </w:rPr>
        <w:t>la misión de</w:t>
      </w:r>
      <w:r>
        <w:rPr>
          <w:rFonts w:ascii="Arial" w:hAnsi="Arial" w:cs="Arial"/>
          <w:sz w:val="22"/>
          <w:szCs w:val="22"/>
        </w:rPr>
        <w:t>l</w:t>
      </w:r>
      <w:r w:rsidR="006C6A97">
        <w:rPr>
          <w:rFonts w:ascii="Arial" w:hAnsi="Arial" w:cs="Arial"/>
          <w:sz w:val="22"/>
          <w:szCs w:val="22"/>
        </w:rPr>
        <w:t xml:space="preserve"> </w:t>
      </w:r>
      <w:r>
        <w:rPr>
          <w:rFonts w:ascii="Arial" w:hAnsi="Arial" w:cs="Arial"/>
          <w:sz w:val="22"/>
          <w:szCs w:val="22"/>
        </w:rPr>
        <w:t>cumplimiento de</w:t>
      </w:r>
      <w:r w:rsidR="000A7D27">
        <w:rPr>
          <w:rFonts w:ascii="Arial" w:hAnsi="Arial" w:cs="Arial"/>
          <w:sz w:val="22"/>
          <w:szCs w:val="22"/>
        </w:rPr>
        <w:t xml:space="preserve"> una administración</w:t>
      </w:r>
      <w:r>
        <w:rPr>
          <w:rFonts w:ascii="Arial" w:hAnsi="Arial" w:cs="Arial"/>
          <w:sz w:val="22"/>
          <w:szCs w:val="22"/>
        </w:rPr>
        <w:t xml:space="preserve"> de</w:t>
      </w:r>
      <w:r w:rsidR="006C6A97">
        <w:rPr>
          <w:rFonts w:ascii="Arial" w:hAnsi="Arial" w:cs="Arial"/>
          <w:sz w:val="22"/>
          <w:szCs w:val="22"/>
        </w:rPr>
        <w:t xml:space="preserve"> justicia pronta y cumplida</w:t>
      </w:r>
      <w:r w:rsidR="00AC04A2" w:rsidRPr="00B62EE9">
        <w:rPr>
          <w:rFonts w:ascii="Arial" w:hAnsi="Arial" w:cs="Arial"/>
          <w:sz w:val="22"/>
          <w:szCs w:val="22"/>
        </w:rPr>
        <w:t xml:space="preserve">. </w:t>
      </w:r>
    </w:p>
    <w:p w14:paraId="31CAA4D1" w14:textId="77777777" w:rsidR="00386B3C" w:rsidRDefault="00386B3C" w:rsidP="00CC174B">
      <w:pPr>
        <w:jc w:val="both"/>
        <w:rPr>
          <w:rFonts w:ascii="Arial" w:hAnsi="Arial" w:cs="Arial"/>
          <w:sz w:val="22"/>
          <w:szCs w:val="22"/>
        </w:rPr>
      </w:pPr>
    </w:p>
    <w:p w14:paraId="330C4A2D" w14:textId="15A15C6B" w:rsidR="002A139E" w:rsidRDefault="006C6A97" w:rsidP="00E65477">
      <w:pPr>
        <w:tabs>
          <w:tab w:val="left" w:pos="0"/>
          <w:tab w:val="left" w:pos="360"/>
          <w:tab w:val="left" w:pos="3780"/>
          <w:tab w:val="left" w:pos="4500"/>
          <w:tab w:val="left" w:pos="5040"/>
        </w:tabs>
        <w:suppressAutoHyphens/>
        <w:jc w:val="both"/>
        <w:rPr>
          <w:rFonts w:ascii="Arial" w:hAnsi="Arial" w:cs="Arial"/>
          <w:sz w:val="22"/>
          <w:szCs w:val="22"/>
        </w:rPr>
      </w:pPr>
      <w:r>
        <w:rPr>
          <w:rFonts w:ascii="Arial" w:hAnsi="Arial" w:cs="Arial"/>
          <w:spacing w:val="-3"/>
          <w:sz w:val="22"/>
          <w:szCs w:val="22"/>
        </w:rPr>
        <w:t>Para la elaboración del Plan Anual de Trabajo, en primer</w:t>
      </w:r>
      <w:r w:rsidR="004A796B">
        <w:rPr>
          <w:rFonts w:ascii="Arial" w:hAnsi="Arial" w:cs="Arial"/>
          <w:spacing w:val="-3"/>
          <w:sz w:val="22"/>
          <w:szCs w:val="22"/>
        </w:rPr>
        <w:t>a</w:t>
      </w:r>
      <w:r>
        <w:rPr>
          <w:rFonts w:ascii="Arial" w:hAnsi="Arial" w:cs="Arial"/>
          <w:spacing w:val="-3"/>
          <w:sz w:val="22"/>
          <w:szCs w:val="22"/>
        </w:rPr>
        <w:t xml:space="preserve"> instancia</w:t>
      </w:r>
      <w:r w:rsidR="004A796B">
        <w:rPr>
          <w:rFonts w:ascii="Arial" w:hAnsi="Arial" w:cs="Arial"/>
          <w:spacing w:val="-3"/>
          <w:sz w:val="22"/>
          <w:szCs w:val="22"/>
        </w:rPr>
        <w:t>, en a</w:t>
      </w:r>
      <w:r>
        <w:rPr>
          <w:rFonts w:ascii="Arial" w:hAnsi="Arial" w:cs="Arial"/>
          <w:spacing w:val="-3"/>
          <w:sz w:val="22"/>
          <w:szCs w:val="22"/>
        </w:rPr>
        <w:t>gosto anterior</w:t>
      </w:r>
      <w:r w:rsidR="00434C7A">
        <w:rPr>
          <w:rFonts w:ascii="Arial" w:hAnsi="Arial" w:cs="Arial"/>
          <w:spacing w:val="-3"/>
          <w:sz w:val="22"/>
          <w:szCs w:val="22"/>
        </w:rPr>
        <w:t>,</w:t>
      </w:r>
      <w:r w:rsidR="002B1451">
        <w:rPr>
          <w:rFonts w:ascii="Arial" w:hAnsi="Arial" w:cs="Arial"/>
          <w:spacing w:val="-3"/>
          <w:sz w:val="22"/>
          <w:szCs w:val="22"/>
        </w:rPr>
        <w:t xml:space="preserve"> </w:t>
      </w:r>
      <w:r w:rsidR="008F32B6">
        <w:rPr>
          <w:rFonts w:ascii="Arial" w:hAnsi="Arial" w:cs="Arial"/>
          <w:spacing w:val="-3"/>
          <w:sz w:val="22"/>
          <w:szCs w:val="22"/>
        </w:rPr>
        <w:t xml:space="preserve">se remitió </w:t>
      </w:r>
      <w:r w:rsidR="002B1451">
        <w:rPr>
          <w:rFonts w:ascii="Arial" w:hAnsi="Arial" w:cs="Arial"/>
          <w:spacing w:val="-3"/>
          <w:sz w:val="22"/>
          <w:szCs w:val="22"/>
        </w:rPr>
        <w:t>comunicado al estrato gerencial de la Institución</w:t>
      </w:r>
      <w:r w:rsidR="004A796B">
        <w:rPr>
          <w:rFonts w:ascii="Arial" w:hAnsi="Arial" w:cs="Arial"/>
          <w:spacing w:val="-3"/>
          <w:sz w:val="22"/>
          <w:szCs w:val="22"/>
        </w:rPr>
        <w:t>,</w:t>
      </w:r>
      <w:r w:rsidR="002B1451">
        <w:rPr>
          <w:rFonts w:ascii="Arial" w:hAnsi="Arial" w:cs="Arial"/>
          <w:spacing w:val="-3"/>
          <w:sz w:val="22"/>
          <w:szCs w:val="22"/>
        </w:rPr>
        <w:t xml:space="preserve"> con la finalidad de que emitieran </w:t>
      </w:r>
      <w:r w:rsidR="002B1451">
        <w:rPr>
          <w:rFonts w:ascii="Arial" w:hAnsi="Arial" w:cs="Arial"/>
          <w:sz w:val="22"/>
          <w:szCs w:val="22"/>
          <w:lang w:val="es-CR"/>
        </w:rPr>
        <w:t>su criterio</w:t>
      </w:r>
      <w:r w:rsidR="004A796B">
        <w:rPr>
          <w:rFonts w:ascii="Arial" w:hAnsi="Arial" w:cs="Arial"/>
          <w:sz w:val="22"/>
          <w:szCs w:val="22"/>
          <w:lang w:val="es-CR"/>
        </w:rPr>
        <w:t xml:space="preserve"> </w:t>
      </w:r>
      <w:r w:rsidR="002B1451">
        <w:rPr>
          <w:rFonts w:ascii="Arial" w:hAnsi="Arial" w:cs="Arial"/>
          <w:sz w:val="22"/>
          <w:szCs w:val="22"/>
          <w:lang w:val="es-CR"/>
        </w:rPr>
        <w:t xml:space="preserve">sobre las áreas que consideran desde su </w:t>
      </w:r>
      <w:r w:rsidR="004A796B">
        <w:rPr>
          <w:rFonts w:ascii="Arial" w:hAnsi="Arial" w:cs="Arial"/>
          <w:sz w:val="22"/>
          <w:szCs w:val="22"/>
          <w:lang w:val="es-CR"/>
        </w:rPr>
        <w:t>perspectiva</w:t>
      </w:r>
      <w:r w:rsidR="00226732">
        <w:rPr>
          <w:rFonts w:ascii="Arial" w:hAnsi="Arial" w:cs="Arial"/>
          <w:sz w:val="22"/>
          <w:szCs w:val="22"/>
          <w:lang w:val="es-CR"/>
        </w:rPr>
        <w:t xml:space="preserve">, </w:t>
      </w:r>
      <w:r w:rsidR="002B1451">
        <w:rPr>
          <w:rFonts w:ascii="Arial" w:hAnsi="Arial" w:cs="Arial"/>
          <w:sz w:val="22"/>
          <w:szCs w:val="22"/>
          <w:lang w:val="es-CR"/>
        </w:rPr>
        <w:t xml:space="preserve">como </w:t>
      </w:r>
      <w:r w:rsidR="004A796B">
        <w:rPr>
          <w:rFonts w:ascii="Arial" w:hAnsi="Arial" w:cs="Arial"/>
          <w:sz w:val="22"/>
          <w:szCs w:val="22"/>
          <w:lang w:val="es-CR"/>
        </w:rPr>
        <w:t xml:space="preserve">de atención </w:t>
      </w:r>
      <w:r>
        <w:rPr>
          <w:rFonts w:ascii="Arial" w:hAnsi="Arial" w:cs="Arial"/>
          <w:sz w:val="22"/>
          <w:szCs w:val="22"/>
          <w:lang w:val="es-CR"/>
        </w:rPr>
        <w:t xml:space="preserve">prioritaria, </w:t>
      </w:r>
      <w:r w:rsidR="002B1451">
        <w:rPr>
          <w:rFonts w:ascii="Arial" w:hAnsi="Arial" w:cs="Arial"/>
          <w:sz w:val="22"/>
          <w:szCs w:val="22"/>
          <w:lang w:val="es-CR"/>
        </w:rPr>
        <w:t>críticas</w:t>
      </w:r>
      <w:r>
        <w:rPr>
          <w:rFonts w:ascii="Arial" w:hAnsi="Arial" w:cs="Arial"/>
          <w:sz w:val="22"/>
          <w:szCs w:val="22"/>
          <w:lang w:val="es-CR"/>
        </w:rPr>
        <w:t xml:space="preserve"> y</w:t>
      </w:r>
      <w:r w:rsidR="002B1451">
        <w:rPr>
          <w:rFonts w:ascii="Arial" w:hAnsi="Arial" w:cs="Arial"/>
          <w:sz w:val="22"/>
          <w:szCs w:val="22"/>
          <w:lang w:val="es-CR"/>
        </w:rPr>
        <w:t xml:space="preserve"> sensibles para </w:t>
      </w:r>
      <w:r>
        <w:rPr>
          <w:rFonts w:ascii="Arial" w:hAnsi="Arial" w:cs="Arial"/>
          <w:sz w:val="22"/>
          <w:szCs w:val="22"/>
          <w:lang w:val="es-CR"/>
        </w:rPr>
        <w:t>el Poder Judicial</w:t>
      </w:r>
      <w:r w:rsidR="002B1451">
        <w:rPr>
          <w:rFonts w:ascii="Arial" w:hAnsi="Arial" w:cs="Arial"/>
          <w:sz w:val="22"/>
          <w:szCs w:val="22"/>
          <w:lang w:val="es-CR"/>
        </w:rPr>
        <w:t>, así como aquellas actividades o proyectos que estim</w:t>
      </w:r>
      <w:r w:rsidR="00226732">
        <w:rPr>
          <w:rFonts w:ascii="Arial" w:hAnsi="Arial" w:cs="Arial"/>
          <w:sz w:val="22"/>
          <w:szCs w:val="22"/>
          <w:lang w:val="es-CR"/>
        </w:rPr>
        <w:t>aran</w:t>
      </w:r>
      <w:r w:rsidR="002B1451">
        <w:rPr>
          <w:rFonts w:ascii="Arial" w:hAnsi="Arial" w:cs="Arial"/>
          <w:sz w:val="22"/>
          <w:szCs w:val="22"/>
          <w:lang w:val="es-CR"/>
        </w:rPr>
        <w:t xml:space="preserve"> ser evaluados por parte de esta Auditoría</w:t>
      </w:r>
      <w:r w:rsidR="00226732">
        <w:rPr>
          <w:rFonts w:ascii="Arial" w:hAnsi="Arial" w:cs="Arial"/>
          <w:sz w:val="22"/>
          <w:szCs w:val="22"/>
          <w:lang w:val="es-CR"/>
        </w:rPr>
        <w:t>;</w:t>
      </w:r>
      <w:r>
        <w:rPr>
          <w:rFonts w:ascii="Arial" w:hAnsi="Arial" w:cs="Arial"/>
          <w:sz w:val="22"/>
          <w:szCs w:val="22"/>
          <w:lang w:val="es-CR"/>
        </w:rPr>
        <w:t xml:space="preserve"> es</w:t>
      </w:r>
      <w:r w:rsidR="00226732">
        <w:rPr>
          <w:rFonts w:ascii="Arial" w:hAnsi="Arial" w:cs="Arial"/>
          <w:sz w:val="22"/>
          <w:szCs w:val="22"/>
          <w:lang w:val="es-CR"/>
        </w:rPr>
        <w:t>t</w:t>
      </w:r>
      <w:r>
        <w:rPr>
          <w:rFonts w:ascii="Arial" w:hAnsi="Arial" w:cs="Arial"/>
          <w:sz w:val="22"/>
          <w:szCs w:val="22"/>
          <w:lang w:val="es-CR"/>
        </w:rPr>
        <w:t>o</w:t>
      </w:r>
      <w:r w:rsidR="004A4379">
        <w:rPr>
          <w:rFonts w:ascii="Arial" w:hAnsi="Arial" w:cs="Arial"/>
          <w:sz w:val="22"/>
          <w:szCs w:val="22"/>
          <w:lang w:val="es-CR"/>
        </w:rPr>
        <w:t>,</w:t>
      </w:r>
      <w:r>
        <w:rPr>
          <w:rFonts w:ascii="Arial" w:hAnsi="Arial" w:cs="Arial"/>
          <w:sz w:val="22"/>
          <w:szCs w:val="22"/>
          <w:lang w:val="es-CR"/>
        </w:rPr>
        <w:t xml:space="preserve"> </w:t>
      </w:r>
      <w:r w:rsidR="00665806">
        <w:rPr>
          <w:rFonts w:ascii="Arial" w:hAnsi="Arial" w:cs="Arial"/>
          <w:sz w:val="22"/>
          <w:szCs w:val="22"/>
          <w:lang w:val="es-CR"/>
        </w:rPr>
        <w:t xml:space="preserve">sin dejar de lado </w:t>
      </w:r>
      <w:r w:rsidR="002B1451">
        <w:rPr>
          <w:rFonts w:ascii="Arial" w:hAnsi="Arial" w:cs="Arial"/>
          <w:sz w:val="22"/>
          <w:szCs w:val="22"/>
          <w:lang w:val="es-CR"/>
        </w:rPr>
        <w:t xml:space="preserve">la disponibilidad de recursos </w:t>
      </w:r>
      <w:r w:rsidR="008F32B6">
        <w:rPr>
          <w:rFonts w:ascii="Arial" w:hAnsi="Arial" w:cs="Arial"/>
          <w:sz w:val="22"/>
          <w:szCs w:val="22"/>
          <w:lang w:val="es-CR"/>
        </w:rPr>
        <w:t>de</w:t>
      </w:r>
      <w:r w:rsidR="002B1451">
        <w:rPr>
          <w:rFonts w:ascii="Arial" w:hAnsi="Arial" w:cs="Arial"/>
          <w:sz w:val="22"/>
          <w:szCs w:val="22"/>
          <w:lang w:val="es-CR"/>
        </w:rPr>
        <w:t xml:space="preserve"> esta Dirección </w:t>
      </w:r>
      <w:r w:rsidR="004A4379">
        <w:rPr>
          <w:rFonts w:ascii="Arial" w:hAnsi="Arial" w:cs="Arial"/>
          <w:sz w:val="22"/>
          <w:szCs w:val="22"/>
          <w:lang w:val="es-CR"/>
        </w:rPr>
        <w:t>F</w:t>
      </w:r>
      <w:r w:rsidR="002B1451">
        <w:rPr>
          <w:rFonts w:ascii="Arial" w:hAnsi="Arial" w:cs="Arial"/>
          <w:sz w:val="22"/>
          <w:szCs w:val="22"/>
          <w:lang w:val="es-CR"/>
        </w:rPr>
        <w:t>iscalizadora</w:t>
      </w:r>
      <w:r>
        <w:rPr>
          <w:rFonts w:ascii="Arial" w:hAnsi="Arial" w:cs="Arial"/>
          <w:sz w:val="22"/>
          <w:szCs w:val="22"/>
          <w:lang w:val="es-CR"/>
        </w:rPr>
        <w:t>.</w:t>
      </w:r>
      <w:r w:rsidR="00E65477">
        <w:rPr>
          <w:rFonts w:ascii="Arial" w:hAnsi="Arial" w:cs="Arial"/>
          <w:sz w:val="22"/>
          <w:szCs w:val="22"/>
          <w:lang w:val="es-CR"/>
        </w:rPr>
        <w:t xml:space="preserve"> </w:t>
      </w:r>
      <w:r w:rsidR="004A796B">
        <w:rPr>
          <w:rFonts w:ascii="Arial" w:hAnsi="Arial" w:cs="Arial"/>
          <w:sz w:val="22"/>
          <w:szCs w:val="22"/>
          <w:lang w:val="es-CR"/>
        </w:rPr>
        <w:t>Así también</w:t>
      </w:r>
      <w:r w:rsidR="004A4379">
        <w:rPr>
          <w:rFonts w:ascii="Arial" w:hAnsi="Arial" w:cs="Arial"/>
          <w:sz w:val="22"/>
          <w:szCs w:val="22"/>
          <w:lang w:val="es-CR"/>
        </w:rPr>
        <w:t>,</w:t>
      </w:r>
      <w:r w:rsidR="004A796B">
        <w:rPr>
          <w:rFonts w:ascii="Arial" w:hAnsi="Arial" w:cs="Arial"/>
          <w:sz w:val="22"/>
          <w:szCs w:val="22"/>
          <w:lang w:val="es-CR"/>
        </w:rPr>
        <w:t xml:space="preserve"> en setiembre</w:t>
      </w:r>
      <w:r w:rsidR="00402A8F">
        <w:rPr>
          <w:rFonts w:ascii="Arial" w:hAnsi="Arial" w:cs="Arial"/>
          <w:sz w:val="22"/>
          <w:szCs w:val="22"/>
          <w:lang w:val="es-CR"/>
        </w:rPr>
        <w:t xml:space="preserve"> pasado</w:t>
      </w:r>
      <w:r w:rsidR="004A796B">
        <w:rPr>
          <w:rFonts w:ascii="Arial" w:hAnsi="Arial" w:cs="Arial"/>
          <w:sz w:val="22"/>
          <w:szCs w:val="22"/>
          <w:lang w:val="es-CR"/>
        </w:rPr>
        <w:t xml:space="preserve">, </w:t>
      </w:r>
      <w:r w:rsidR="002A139E">
        <w:rPr>
          <w:rFonts w:ascii="Arial" w:hAnsi="Arial" w:cs="Arial"/>
          <w:sz w:val="22"/>
          <w:szCs w:val="22"/>
        </w:rPr>
        <w:t>se recibió con agrado respuesta</w:t>
      </w:r>
      <w:r w:rsidR="004A796B">
        <w:rPr>
          <w:rFonts w:ascii="Arial" w:hAnsi="Arial" w:cs="Arial"/>
          <w:sz w:val="22"/>
          <w:szCs w:val="22"/>
        </w:rPr>
        <w:t>s</w:t>
      </w:r>
      <w:r w:rsidR="002A139E">
        <w:rPr>
          <w:rFonts w:ascii="Arial" w:hAnsi="Arial" w:cs="Arial"/>
          <w:sz w:val="22"/>
          <w:szCs w:val="22"/>
        </w:rPr>
        <w:t xml:space="preserve"> de las presidencias de las distintas salas, las direcciones departamentales, los jerarcas del Organismo de Investigación Judicial, Ministerio Público, Defensa Pública</w:t>
      </w:r>
      <w:r w:rsidR="00E65477">
        <w:rPr>
          <w:rFonts w:ascii="Arial" w:hAnsi="Arial" w:cs="Arial"/>
          <w:sz w:val="22"/>
          <w:szCs w:val="22"/>
        </w:rPr>
        <w:t xml:space="preserve"> e integrantes del Consejo Superior</w:t>
      </w:r>
      <w:r w:rsidR="002A139E">
        <w:rPr>
          <w:rFonts w:ascii="Arial" w:hAnsi="Arial" w:cs="Arial"/>
          <w:sz w:val="22"/>
          <w:szCs w:val="22"/>
        </w:rPr>
        <w:t>.</w:t>
      </w:r>
    </w:p>
    <w:p w14:paraId="65754816" w14:textId="77777777" w:rsidR="002A139E" w:rsidRDefault="002A139E" w:rsidP="00CC174B">
      <w:pPr>
        <w:jc w:val="both"/>
        <w:rPr>
          <w:rFonts w:ascii="Arial" w:hAnsi="Arial" w:cs="Arial"/>
          <w:sz w:val="22"/>
          <w:szCs w:val="22"/>
        </w:rPr>
      </w:pPr>
    </w:p>
    <w:p w14:paraId="404EF7BF" w14:textId="3BABFD22" w:rsidR="006C007C" w:rsidRPr="005B1FE5" w:rsidRDefault="00434C7A" w:rsidP="00CC174B">
      <w:pPr>
        <w:jc w:val="both"/>
        <w:rPr>
          <w:rFonts w:ascii="Arial" w:hAnsi="Arial" w:cs="Arial"/>
          <w:sz w:val="22"/>
          <w:szCs w:val="22"/>
        </w:rPr>
      </w:pPr>
      <w:r>
        <w:rPr>
          <w:rFonts w:ascii="Arial" w:hAnsi="Arial" w:cs="Arial"/>
          <w:sz w:val="22"/>
          <w:szCs w:val="22"/>
        </w:rPr>
        <w:t>Sobre el particular, t</w:t>
      </w:r>
      <w:r w:rsidR="00E65477">
        <w:rPr>
          <w:rFonts w:ascii="Arial" w:hAnsi="Arial" w:cs="Arial"/>
          <w:sz w:val="22"/>
          <w:szCs w:val="22"/>
        </w:rPr>
        <w:t>odas las sugerencias recibidas se analizaron de acuerdo con el Ci</w:t>
      </w:r>
      <w:r w:rsidR="00665806">
        <w:rPr>
          <w:rFonts w:ascii="Arial" w:hAnsi="Arial" w:cs="Arial"/>
          <w:sz w:val="22"/>
          <w:szCs w:val="22"/>
        </w:rPr>
        <w:t>clo de Auditoría</w:t>
      </w:r>
      <w:r w:rsidR="00E65477">
        <w:rPr>
          <w:rFonts w:ascii="Arial" w:hAnsi="Arial" w:cs="Arial"/>
          <w:sz w:val="22"/>
          <w:szCs w:val="22"/>
        </w:rPr>
        <w:t>, la m</w:t>
      </w:r>
      <w:r w:rsidR="00E65477" w:rsidRPr="005B1FE5">
        <w:rPr>
          <w:rFonts w:ascii="Arial" w:hAnsi="Arial" w:cs="Arial"/>
          <w:sz w:val="22"/>
          <w:szCs w:val="22"/>
        </w:rPr>
        <w:t xml:space="preserve">etodología </w:t>
      </w:r>
      <w:r w:rsidR="00E65477" w:rsidRPr="00386B3C">
        <w:rPr>
          <w:rFonts w:ascii="Arial" w:hAnsi="Arial" w:cs="Arial"/>
          <w:sz w:val="22"/>
          <w:szCs w:val="22"/>
        </w:rPr>
        <w:t>basada en riesgos</w:t>
      </w:r>
      <w:r w:rsidRPr="00434C7A">
        <w:rPr>
          <w:rFonts w:ascii="Arial" w:hAnsi="Arial" w:cs="Arial"/>
          <w:sz w:val="22"/>
          <w:szCs w:val="22"/>
        </w:rPr>
        <w:t xml:space="preserve"> </w:t>
      </w:r>
      <w:r>
        <w:rPr>
          <w:rFonts w:ascii="Arial" w:hAnsi="Arial" w:cs="Arial"/>
          <w:sz w:val="22"/>
          <w:szCs w:val="22"/>
        </w:rPr>
        <w:t xml:space="preserve">asociados al Universo Auditable. De </w:t>
      </w:r>
      <w:r w:rsidR="00D10A1E">
        <w:rPr>
          <w:rFonts w:ascii="Arial" w:hAnsi="Arial" w:cs="Arial"/>
          <w:sz w:val="22"/>
          <w:szCs w:val="22"/>
        </w:rPr>
        <w:t xml:space="preserve">dichas sugerencias, </w:t>
      </w:r>
      <w:r>
        <w:rPr>
          <w:rFonts w:ascii="Arial" w:hAnsi="Arial" w:cs="Arial"/>
          <w:sz w:val="22"/>
          <w:szCs w:val="22"/>
        </w:rPr>
        <w:t>l</w:t>
      </w:r>
      <w:r w:rsidR="008F32B6">
        <w:rPr>
          <w:rFonts w:ascii="Arial" w:hAnsi="Arial" w:cs="Arial"/>
          <w:sz w:val="22"/>
          <w:szCs w:val="22"/>
        </w:rPr>
        <w:t>a</w:t>
      </w:r>
      <w:r w:rsidR="00E65477">
        <w:rPr>
          <w:rFonts w:ascii="Arial" w:hAnsi="Arial" w:cs="Arial"/>
          <w:sz w:val="22"/>
          <w:szCs w:val="22"/>
        </w:rPr>
        <w:t xml:space="preserve">s </w:t>
      </w:r>
      <w:r w:rsidR="008F32B6">
        <w:rPr>
          <w:rFonts w:ascii="Arial" w:hAnsi="Arial" w:cs="Arial"/>
          <w:sz w:val="22"/>
          <w:szCs w:val="22"/>
        </w:rPr>
        <w:t xml:space="preserve">que </w:t>
      </w:r>
      <w:r w:rsidR="008D08CE" w:rsidRPr="005B1FE5">
        <w:rPr>
          <w:rFonts w:ascii="Arial" w:hAnsi="Arial" w:cs="Arial"/>
          <w:sz w:val="22"/>
          <w:szCs w:val="22"/>
        </w:rPr>
        <w:t xml:space="preserve">obtuvieron </w:t>
      </w:r>
      <w:r w:rsidR="00106542">
        <w:rPr>
          <w:rFonts w:ascii="Arial" w:hAnsi="Arial" w:cs="Arial"/>
          <w:sz w:val="22"/>
          <w:szCs w:val="22"/>
        </w:rPr>
        <w:t>l</w:t>
      </w:r>
      <w:r w:rsidR="008D08CE" w:rsidRPr="005B1FE5">
        <w:rPr>
          <w:rFonts w:ascii="Arial" w:hAnsi="Arial" w:cs="Arial"/>
          <w:sz w:val="22"/>
          <w:szCs w:val="22"/>
        </w:rPr>
        <w:t xml:space="preserve">a calificación </w:t>
      </w:r>
      <w:r w:rsidR="00386B3C">
        <w:rPr>
          <w:rFonts w:ascii="Arial" w:hAnsi="Arial" w:cs="Arial"/>
          <w:sz w:val="22"/>
          <w:szCs w:val="22"/>
        </w:rPr>
        <w:t xml:space="preserve">más </w:t>
      </w:r>
      <w:r w:rsidR="008D08CE" w:rsidRPr="005B1FE5">
        <w:rPr>
          <w:rFonts w:ascii="Arial" w:hAnsi="Arial" w:cs="Arial"/>
          <w:sz w:val="22"/>
          <w:szCs w:val="22"/>
        </w:rPr>
        <w:t xml:space="preserve">alta </w:t>
      </w:r>
      <w:r w:rsidR="008F32B6">
        <w:rPr>
          <w:rFonts w:ascii="Arial" w:hAnsi="Arial" w:cs="Arial"/>
          <w:sz w:val="22"/>
          <w:szCs w:val="22"/>
        </w:rPr>
        <w:t xml:space="preserve">fueron </w:t>
      </w:r>
      <w:r w:rsidR="00E65477">
        <w:rPr>
          <w:rFonts w:ascii="Arial" w:hAnsi="Arial" w:cs="Arial"/>
          <w:sz w:val="22"/>
          <w:szCs w:val="22"/>
        </w:rPr>
        <w:t>incorpora</w:t>
      </w:r>
      <w:r w:rsidR="008F32B6">
        <w:rPr>
          <w:rFonts w:ascii="Arial" w:hAnsi="Arial" w:cs="Arial"/>
          <w:sz w:val="22"/>
          <w:szCs w:val="22"/>
        </w:rPr>
        <w:t>das</w:t>
      </w:r>
      <w:r>
        <w:rPr>
          <w:rFonts w:ascii="Arial" w:hAnsi="Arial" w:cs="Arial"/>
          <w:sz w:val="22"/>
          <w:szCs w:val="22"/>
        </w:rPr>
        <w:t xml:space="preserve"> al Plan Anual de Trabajo.</w:t>
      </w:r>
    </w:p>
    <w:p w14:paraId="441D5613" w14:textId="5F29BC1F" w:rsidR="00106542" w:rsidRDefault="00106542" w:rsidP="00CC174B">
      <w:pPr>
        <w:jc w:val="both"/>
        <w:rPr>
          <w:rFonts w:ascii="Arial" w:hAnsi="Arial" w:cs="Arial"/>
          <w:sz w:val="22"/>
          <w:szCs w:val="22"/>
          <w:lang w:val="es-CR"/>
        </w:rPr>
      </w:pPr>
    </w:p>
    <w:p w14:paraId="4485CCB4" w14:textId="71DFFAC2" w:rsidR="00D63FD6" w:rsidRDefault="00D63FD6" w:rsidP="008D08CE">
      <w:pPr>
        <w:tabs>
          <w:tab w:val="left" w:pos="360"/>
        </w:tabs>
        <w:jc w:val="both"/>
        <w:rPr>
          <w:rFonts w:ascii="Arial" w:hAnsi="Arial" w:cs="Arial"/>
          <w:sz w:val="22"/>
          <w:szCs w:val="22"/>
        </w:rPr>
      </w:pPr>
      <w:r>
        <w:rPr>
          <w:rFonts w:ascii="Arial" w:hAnsi="Arial" w:cs="Arial"/>
          <w:sz w:val="22"/>
          <w:szCs w:val="22"/>
        </w:rPr>
        <w:lastRenderedPageBreak/>
        <w:t xml:space="preserve">Por </w:t>
      </w:r>
      <w:r w:rsidR="00434C7A">
        <w:rPr>
          <w:rFonts w:ascii="Arial" w:hAnsi="Arial" w:cs="Arial"/>
          <w:sz w:val="22"/>
          <w:szCs w:val="22"/>
        </w:rPr>
        <w:t>otra</w:t>
      </w:r>
      <w:r>
        <w:rPr>
          <w:rFonts w:ascii="Arial" w:hAnsi="Arial" w:cs="Arial"/>
          <w:sz w:val="22"/>
          <w:szCs w:val="22"/>
        </w:rPr>
        <w:t xml:space="preserve"> </w:t>
      </w:r>
      <w:r w:rsidR="008B1D55">
        <w:rPr>
          <w:rFonts w:ascii="Arial" w:hAnsi="Arial" w:cs="Arial"/>
          <w:sz w:val="22"/>
          <w:szCs w:val="22"/>
        </w:rPr>
        <w:t>parte,</w:t>
      </w:r>
      <w:r>
        <w:rPr>
          <w:rFonts w:ascii="Arial" w:hAnsi="Arial" w:cs="Arial"/>
          <w:sz w:val="22"/>
          <w:szCs w:val="22"/>
        </w:rPr>
        <w:t xml:space="preserve"> en lo referido a</w:t>
      </w:r>
      <w:r w:rsidR="00434C7A">
        <w:rPr>
          <w:rFonts w:ascii="Arial" w:hAnsi="Arial" w:cs="Arial"/>
          <w:sz w:val="22"/>
          <w:szCs w:val="22"/>
        </w:rPr>
        <w:t>l planeamiento,</w:t>
      </w:r>
      <w:r>
        <w:rPr>
          <w:rFonts w:ascii="Arial" w:hAnsi="Arial" w:cs="Arial"/>
          <w:sz w:val="22"/>
          <w:szCs w:val="22"/>
        </w:rPr>
        <w:t xml:space="preserve"> es </w:t>
      </w:r>
      <w:r w:rsidR="00E65477">
        <w:rPr>
          <w:rFonts w:ascii="Arial" w:hAnsi="Arial" w:cs="Arial"/>
          <w:sz w:val="22"/>
          <w:szCs w:val="22"/>
        </w:rPr>
        <w:t>i</w:t>
      </w:r>
      <w:r w:rsidR="00386B3C">
        <w:rPr>
          <w:rFonts w:ascii="Arial" w:hAnsi="Arial" w:cs="Arial"/>
          <w:sz w:val="22"/>
          <w:szCs w:val="22"/>
        </w:rPr>
        <w:t>mpo</w:t>
      </w:r>
      <w:r w:rsidR="00965255">
        <w:rPr>
          <w:rFonts w:ascii="Arial" w:hAnsi="Arial" w:cs="Arial"/>
          <w:sz w:val="22"/>
          <w:szCs w:val="22"/>
        </w:rPr>
        <w:t>r</w:t>
      </w:r>
      <w:r w:rsidR="00386B3C">
        <w:rPr>
          <w:rFonts w:ascii="Arial" w:hAnsi="Arial" w:cs="Arial"/>
          <w:sz w:val="22"/>
          <w:szCs w:val="22"/>
        </w:rPr>
        <w:t>tante señalar</w:t>
      </w:r>
      <w:r w:rsidR="00BD408D" w:rsidRPr="005B1FE5">
        <w:rPr>
          <w:rFonts w:ascii="Arial" w:hAnsi="Arial" w:cs="Arial"/>
          <w:sz w:val="22"/>
          <w:szCs w:val="22"/>
        </w:rPr>
        <w:t xml:space="preserve"> que </w:t>
      </w:r>
      <w:r w:rsidR="008D08CE">
        <w:rPr>
          <w:rFonts w:ascii="Arial" w:hAnsi="Arial" w:cs="Arial"/>
          <w:sz w:val="22"/>
          <w:szCs w:val="22"/>
        </w:rPr>
        <w:t xml:space="preserve">el </w:t>
      </w:r>
      <w:r w:rsidR="00E65477">
        <w:rPr>
          <w:rFonts w:ascii="Arial" w:hAnsi="Arial" w:cs="Arial"/>
          <w:sz w:val="22"/>
          <w:szCs w:val="22"/>
        </w:rPr>
        <w:t xml:space="preserve">presente </w:t>
      </w:r>
      <w:r w:rsidR="00CB55B5">
        <w:rPr>
          <w:rFonts w:ascii="Arial" w:hAnsi="Arial" w:cs="Arial"/>
          <w:sz w:val="22"/>
          <w:szCs w:val="22"/>
        </w:rPr>
        <w:t>P</w:t>
      </w:r>
      <w:r w:rsidR="00434C7A">
        <w:rPr>
          <w:rFonts w:ascii="Arial" w:hAnsi="Arial" w:cs="Arial"/>
          <w:sz w:val="22"/>
          <w:szCs w:val="22"/>
        </w:rPr>
        <w:t xml:space="preserve">AT </w:t>
      </w:r>
      <w:r w:rsidR="008D08CE" w:rsidRPr="005B1FE5">
        <w:rPr>
          <w:rFonts w:ascii="Arial" w:hAnsi="Arial" w:cs="Arial"/>
          <w:sz w:val="22"/>
          <w:szCs w:val="22"/>
        </w:rPr>
        <w:t xml:space="preserve">está </w:t>
      </w:r>
      <w:r w:rsidR="00965255">
        <w:rPr>
          <w:rFonts w:ascii="Arial" w:hAnsi="Arial" w:cs="Arial"/>
          <w:sz w:val="22"/>
          <w:szCs w:val="22"/>
        </w:rPr>
        <w:t xml:space="preserve">articulado </w:t>
      </w:r>
      <w:r w:rsidR="008D08CE" w:rsidRPr="005B1FE5">
        <w:rPr>
          <w:rFonts w:ascii="Arial" w:hAnsi="Arial" w:cs="Arial"/>
          <w:sz w:val="22"/>
          <w:szCs w:val="22"/>
        </w:rPr>
        <w:t>con la Planificación Institucional</w:t>
      </w:r>
      <w:r w:rsidR="00D278C6">
        <w:rPr>
          <w:rFonts w:ascii="Arial" w:hAnsi="Arial" w:cs="Arial"/>
          <w:sz w:val="22"/>
          <w:szCs w:val="22"/>
        </w:rPr>
        <w:t>, el Plan Estratégico de la Auditoría Judicial</w:t>
      </w:r>
      <w:r w:rsidR="008D08CE" w:rsidRPr="005B1FE5">
        <w:rPr>
          <w:rFonts w:ascii="Arial" w:hAnsi="Arial" w:cs="Arial"/>
          <w:sz w:val="22"/>
          <w:szCs w:val="22"/>
        </w:rPr>
        <w:t xml:space="preserve"> y el Plan Anual Operativo </w:t>
      </w:r>
      <w:r w:rsidR="00E65477">
        <w:rPr>
          <w:rFonts w:ascii="Arial" w:hAnsi="Arial" w:cs="Arial"/>
          <w:sz w:val="22"/>
          <w:szCs w:val="22"/>
        </w:rPr>
        <w:t xml:space="preserve">vigente </w:t>
      </w:r>
      <w:r w:rsidR="008D08CE" w:rsidRPr="005B1FE5">
        <w:rPr>
          <w:rFonts w:ascii="Arial" w:hAnsi="Arial" w:cs="Arial"/>
          <w:sz w:val="22"/>
          <w:szCs w:val="22"/>
        </w:rPr>
        <w:t>de la Auditoría</w:t>
      </w:r>
      <w:r>
        <w:rPr>
          <w:rFonts w:ascii="Arial" w:hAnsi="Arial" w:cs="Arial"/>
          <w:sz w:val="22"/>
          <w:szCs w:val="22"/>
        </w:rPr>
        <w:t>.</w:t>
      </w:r>
    </w:p>
    <w:p w14:paraId="06591A0F" w14:textId="3D72329C" w:rsidR="0060676A" w:rsidRDefault="0060676A" w:rsidP="008D08CE">
      <w:pPr>
        <w:tabs>
          <w:tab w:val="left" w:pos="360"/>
        </w:tabs>
        <w:jc w:val="both"/>
        <w:rPr>
          <w:rFonts w:ascii="Arial" w:hAnsi="Arial" w:cs="Arial"/>
          <w:sz w:val="22"/>
          <w:szCs w:val="22"/>
        </w:rPr>
      </w:pPr>
    </w:p>
    <w:p w14:paraId="610C5C6B" w14:textId="3242553B" w:rsidR="008B0D87" w:rsidRDefault="008B0D87" w:rsidP="008D08CE">
      <w:pPr>
        <w:tabs>
          <w:tab w:val="left" w:pos="360"/>
        </w:tabs>
        <w:jc w:val="both"/>
        <w:rPr>
          <w:rFonts w:ascii="Arial" w:hAnsi="Arial" w:cs="Arial"/>
          <w:sz w:val="22"/>
          <w:szCs w:val="22"/>
        </w:rPr>
      </w:pPr>
    </w:p>
    <w:p w14:paraId="35CC828A" w14:textId="01B8B444" w:rsidR="008B0D87" w:rsidRDefault="008B0D87" w:rsidP="008D08CE">
      <w:pPr>
        <w:tabs>
          <w:tab w:val="left" w:pos="360"/>
        </w:tabs>
        <w:jc w:val="both"/>
        <w:rPr>
          <w:rFonts w:ascii="Arial" w:hAnsi="Arial" w:cs="Arial"/>
          <w:sz w:val="22"/>
          <w:szCs w:val="22"/>
        </w:rPr>
      </w:pPr>
    </w:p>
    <w:p w14:paraId="25E836CC" w14:textId="77777777" w:rsidR="008B0D87" w:rsidRDefault="008B0D87" w:rsidP="008D08CE">
      <w:pPr>
        <w:tabs>
          <w:tab w:val="left" w:pos="360"/>
        </w:tabs>
        <w:jc w:val="both"/>
        <w:rPr>
          <w:rFonts w:ascii="Arial" w:hAnsi="Arial" w:cs="Arial"/>
          <w:sz w:val="22"/>
          <w:szCs w:val="22"/>
        </w:rPr>
      </w:pPr>
    </w:p>
    <w:p w14:paraId="016BE072" w14:textId="3E0C5B3B" w:rsidR="006C007C" w:rsidRDefault="004A4379" w:rsidP="000C461A">
      <w:pPr>
        <w:tabs>
          <w:tab w:val="left" w:pos="360"/>
        </w:tabs>
        <w:jc w:val="both"/>
        <w:rPr>
          <w:rFonts w:ascii="Arial" w:hAnsi="Arial" w:cs="Arial"/>
          <w:spacing w:val="-3"/>
          <w:sz w:val="22"/>
          <w:szCs w:val="22"/>
        </w:rPr>
      </w:pPr>
      <w:r>
        <w:rPr>
          <w:rFonts w:ascii="Arial" w:hAnsi="Arial" w:cs="Arial"/>
          <w:sz w:val="22"/>
          <w:szCs w:val="22"/>
        </w:rPr>
        <w:t>Adicionalmente, cabe destacar</w:t>
      </w:r>
      <w:r w:rsidR="00434C7A">
        <w:rPr>
          <w:rFonts w:ascii="Arial" w:hAnsi="Arial" w:cs="Arial"/>
          <w:sz w:val="22"/>
          <w:szCs w:val="22"/>
        </w:rPr>
        <w:t xml:space="preserve"> que </w:t>
      </w:r>
      <w:r w:rsidR="000D4D8A">
        <w:rPr>
          <w:rFonts w:ascii="Arial" w:hAnsi="Arial" w:cs="Arial"/>
          <w:sz w:val="22"/>
          <w:szCs w:val="22"/>
        </w:rPr>
        <w:t xml:space="preserve">el PAT </w:t>
      </w:r>
      <w:r w:rsidR="00EF2AE2">
        <w:rPr>
          <w:rFonts w:ascii="Arial" w:hAnsi="Arial" w:cs="Arial"/>
          <w:sz w:val="22"/>
          <w:szCs w:val="22"/>
        </w:rPr>
        <w:t xml:space="preserve">está constituido por estudios </w:t>
      </w:r>
      <w:r w:rsidR="00402A8F">
        <w:rPr>
          <w:rFonts w:ascii="Arial" w:hAnsi="Arial" w:cs="Arial"/>
          <w:sz w:val="22"/>
          <w:szCs w:val="22"/>
        </w:rPr>
        <w:t>“</w:t>
      </w:r>
      <w:r w:rsidR="00EF2AE2" w:rsidRPr="00EF2AE2">
        <w:rPr>
          <w:rFonts w:ascii="Arial" w:hAnsi="Arial" w:cs="Arial"/>
          <w:i/>
          <w:iCs/>
          <w:sz w:val="22"/>
          <w:szCs w:val="22"/>
        </w:rPr>
        <w:t>programados</w:t>
      </w:r>
      <w:r w:rsidR="00402A8F">
        <w:rPr>
          <w:rFonts w:ascii="Arial" w:hAnsi="Arial" w:cs="Arial"/>
          <w:i/>
          <w:iCs/>
          <w:sz w:val="22"/>
          <w:szCs w:val="22"/>
        </w:rPr>
        <w:t>”</w:t>
      </w:r>
      <w:r w:rsidR="006C007C" w:rsidRPr="00EF2AE2">
        <w:rPr>
          <w:rFonts w:ascii="Arial" w:hAnsi="Arial" w:cs="Arial"/>
          <w:spacing w:val="-3"/>
          <w:sz w:val="22"/>
          <w:szCs w:val="22"/>
        </w:rPr>
        <w:t>,</w:t>
      </w:r>
      <w:r w:rsidR="006C007C" w:rsidRPr="005B1FE5">
        <w:rPr>
          <w:rFonts w:ascii="Arial" w:hAnsi="Arial" w:cs="Arial"/>
          <w:spacing w:val="-3"/>
          <w:sz w:val="22"/>
          <w:szCs w:val="22"/>
        </w:rPr>
        <w:t xml:space="preserve"> con </w:t>
      </w:r>
      <w:r w:rsidR="00434C7A">
        <w:rPr>
          <w:rFonts w:ascii="Arial" w:hAnsi="Arial" w:cs="Arial"/>
          <w:spacing w:val="-3"/>
          <w:sz w:val="22"/>
          <w:szCs w:val="22"/>
        </w:rPr>
        <w:t xml:space="preserve">la finalidad </w:t>
      </w:r>
      <w:r w:rsidR="006C007C" w:rsidRPr="005B1FE5">
        <w:rPr>
          <w:rFonts w:ascii="Arial" w:hAnsi="Arial" w:cs="Arial"/>
          <w:spacing w:val="-3"/>
          <w:sz w:val="22"/>
          <w:szCs w:val="22"/>
        </w:rPr>
        <w:t xml:space="preserve">de atender solicitudes y denuncias formuladas por el Jerarca y Titulares Subordinados del Poder Judicial, Contraloría General de la República, </w:t>
      </w:r>
      <w:r w:rsidR="000C461A">
        <w:rPr>
          <w:rFonts w:ascii="Arial" w:hAnsi="Arial" w:cs="Arial"/>
          <w:spacing w:val="-3"/>
          <w:sz w:val="22"/>
          <w:szCs w:val="22"/>
        </w:rPr>
        <w:t xml:space="preserve">entre otros. </w:t>
      </w:r>
      <w:r w:rsidR="00402A8F">
        <w:rPr>
          <w:rFonts w:ascii="Arial" w:hAnsi="Arial" w:cs="Arial"/>
          <w:spacing w:val="-3"/>
          <w:sz w:val="22"/>
          <w:szCs w:val="22"/>
        </w:rPr>
        <w:t>En el transcurrir del 2022</w:t>
      </w:r>
      <w:r w:rsidR="008950E5">
        <w:rPr>
          <w:rFonts w:ascii="Arial" w:hAnsi="Arial" w:cs="Arial"/>
          <w:spacing w:val="-3"/>
          <w:sz w:val="22"/>
          <w:szCs w:val="22"/>
        </w:rPr>
        <w:t>,</w:t>
      </w:r>
      <w:r w:rsidR="00402A8F">
        <w:rPr>
          <w:rFonts w:ascii="Arial" w:hAnsi="Arial" w:cs="Arial"/>
          <w:spacing w:val="-3"/>
          <w:sz w:val="22"/>
          <w:szCs w:val="22"/>
        </w:rPr>
        <w:t xml:space="preserve"> se podrían agregar estudios denominados “no programados” para atender situaciones particulares que se estimen prioritarias para la Institución, con base a riesgos, planeamiento estratégico y similares.</w:t>
      </w:r>
    </w:p>
    <w:p w14:paraId="24643B72" w14:textId="77777777" w:rsidR="000C461A" w:rsidRPr="005B1FE5" w:rsidRDefault="000C461A" w:rsidP="000C461A">
      <w:pPr>
        <w:tabs>
          <w:tab w:val="left" w:pos="360"/>
        </w:tabs>
        <w:jc w:val="both"/>
        <w:rPr>
          <w:rFonts w:ascii="Arial" w:hAnsi="Arial" w:cs="Arial"/>
          <w:spacing w:val="-3"/>
          <w:sz w:val="22"/>
          <w:szCs w:val="22"/>
        </w:rPr>
      </w:pPr>
    </w:p>
    <w:p w14:paraId="4098BD76" w14:textId="480137FC" w:rsidR="006C007C" w:rsidRDefault="000D4D8A" w:rsidP="00CC174B">
      <w:pPr>
        <w:tabs>
          <w:tab w:val="left" w:pos="0"/>
          <w:tab w:val="left" w:pos="360"/>
          <w:tab w:val="left" w:pos="3780"/>
          <w:tab w:val="left" w:pos="4500"/>
          <w:tab w:val="left" w:pos="5040"/>
        </w:tabs>
        <w:suppressAutoHyphens/>
        <w:jc w:val="both"/>
        <w:rPr>
          <w:rFonts w:ascii="Arial" w:hAnsi="Arial" w:cs="Arial"/>
          <w:spacing w:val="-3"/>
          <w:sz w:val="22"/>
          <w:szCs w:val="22"/>
        </w:rPr>
      </w:pPr>
      <w:r>
        <w:rPr>
          <w:rFonts w:ascii="Arial" w:hAnsi="Arial" w:cs="Arial"/>
          <w:spacing w:val="-3"/>
          <w:sz w:val="22"/>
          <w:szCs w:val="22"/>
        </w:rPr>
        <w:t>En otr</w:t>
      </w:r>
      <w:r w:rsidR="000C461A">
        <w:rPr>
          <w:rFonts w:ascii="Arial" w:hAnsi="Arial" w:cs="Arial"/>
          <w:spacing w:val="-3"/>
          <w:sz w:val="22"/>
          <w:szCs w:val="22"/>
        </w:rPr>
        <w:t xml:space="preserve">o </w:t>
      </w:r>
      <w:r>
        <w:rPr>
          <w:rFonts w:ascii="Arial" w:hAnsi="Arial" w:cs="Arial"/>
          <w:spacing w:val="-3"/>
          <w:sz w:val="22"/>
          <w:szCs w:val="22"/>
        </w:rPr>
        <w:t>orden de conte</w:t>
      </w:r>
      <w:r w:rsidR="000C461A">
        <w:rPr>
          <w:rFonts w:ascii="Arial" w:hAnsi="Arial" w:cs="Arial"/>
          <w:spacing w:val="-3"/>
          <w:sz w:val="22"/>
          <w:szCs w:val="22"/>
        </w:rPr>
        <w:t>nido</w:t>
      </w:r>
      <w:r>
        <w:rPr>
          <w:rFonts w:ascii="Arial" w:hAnsi="Arial" w:cs="Arial"/>
          <w:spacing w:val="-3"/>
          <w:sz w:val="22"/>
          <w:szCs w:val="22"/>
        </w:rPr>
        <w:t xml:space="preserve">, </w:t>
      </w:r>
      <w:r w:rsidR="006C007C" w:rsidRPr="005B1FE5">
        <w:rPr>
          <w:rFonts w:ascii="Arial" w:hAnsi="Arial" w:cs="Arial"/>
          <w:spacing w:val="-3"/>
          <w:sz w:val="22"/>
          <w:szCs w:val="22"/>
        </w:rPr>
        <w:t xml:space="preserve">de acuerdo con lo dispuesto en el artículo 25 de la Ley General de Control Interno, así como en los lineamientos emitidos </w:t>
      </w:r>
      <w:r w:rsidR="00B55045" w:rsidRPr="005B1FE5">
        <w:rPr>
          <w:rFonts w:ascii="Arial" w:hAnsi="Arial" w:cs="Arial"/>
          <w:spacing w:val="-3"/>
          <w:sz w:val="22"/>
          <w:szCs w:val="22"/>
        </w:rPr>
        <w:t>para t</w:t>
      </w:r>
      <w:r w:rsidR="006C007C" w:rsidRPr="005B1FE5">
        <w:rPr>
          <w:rFonts w:ascii="Arial" w:hAnsi="Arial" w:cs="Arial"/>
          <w:spacing w:val="-3"/>
          <w:sz w:val="22"/>
          <w:szCs w:val="22"/>
        </w:rPr>
        <w:t>al efecto por</w:t>
      </w:r>
      <w:r w:rsidR="00965255">
        <w:rPr>
          <w:rFonts w:ascii="Arial" w:hAnsi="Arial" w:cs="Arial"/>
          <w:spacing w:val="-3"/>
          <w:sz w:val="22"/>
          <w:szCs w:val="22"/>
        </w:rPr>
        <w:t xml:space="preserve"> parte de</w:t>
      </w:r>
      <w:r w:rsidR="006C007C" w:rsidRPr="005B1FE5">
        <w:rPr>
          <w:rFonts w:ascii="Arial" w:hAnsi="Arial" w:cs="Arial"/>
          <w:spacing w:val="-3"/>
          <w:sz w:val="22"/>
          <w:szCs w:val="22"/>
        </w:rPr>
        <w:t xml:space="preserve"> la Contraloría General de la República, </w:t>
      </w:r>
      <w:r w:rsidR="006C007C" w:rsidRPr="000C461A">
        <w:rPr>
          <w:rFonts w:ascii="Arial" w:hAnsi="Arial" w:cs="Arial"/>
          <w:b/>
          <w:bCs/>
          <w:spacing w:val="-3"/>
          <w:sz w:val="22"/>
          <w:szCs w:val="22"/>
        </w:rPr>
        <w:t xml:space="preserve">los </w:t>
      </w:r>
      <w:r w:rsidR="006C007C" w:rsidRPr="000C461A">
        <w:rPr>
          <w:rFonts w:ascii="Arial" w:hAnsi="Arial" w:cs="Arial"/>
          <w:b/>
          <w:bCs/>
          <w:i/>
          <w:iCs/>
          <w:spacing w:val="-3"/>
          <w:sz w:val="22"/>
          <w:szCs w:val="22"/>
        </w:rPr>
        <w:t>planes anuales de trabajo</w:t>
      </w:r>
      <w:r w:rsidR="006C007C" w:rsidRPr="000C461A">
        <w:rPr>
          <w:rFonts w:ascii="Arial" w:hAnsi="Arial" w:cs="Arial"/>
          <w:b/>
          <w:bCs/>
          <w:spacing w:val="-3"/>
          <w:sz w:val="22"/>
          <w:szCs w:val="22"/>
        </w:rPr>
        <w:t xml:space="preserve"> no requieren de </w:t>
      </w:r>
      <w:r w:rsidR="003E44BC" w:rsidRPr="000C461A">
        <w:rPr>
          <w:rFonts w:ascii="Arial" w:hAnsi="Arial" w:cs="Arial"/>
          <w:b/>
          <w:bCs/>
          <w:spacing w:val="-3"/>
          <w:sz w:val="22"/>
          <w:szCs w:val="22"/>
        </w:rPr>
        <w:t xml:space="preserve">la </w:t>
      </w:r>
      <w:r w:rsidR="006C007C" w:rsidRPr="000C461A">
        <w:rPr>
          <w:rFonts w:ascii="Arial" w:hAnsi="Arial" w:cs="Arial"/>
          <w:b/>
          <w:bCs/>
          <w:spacing w:val="-3"/>
          <w:sz w:val="22"/>
          <w:szCs w:val="22"/>
        </w:rPr>
        <w:t>aprobación de los jerarcas de las instituciones</w:t>
      </w:r>
      <w:r w:rsidR="003E44BC" w:rsidRPr="000C461A">
        <w:rPr>
          <w:rFonts w:ascii="Arial" w:hAnsi="Arial" w:cs="Arial"/>
          <w:b/>
          <w:bCs/>
          <w:spacing w:val="-3"/>
          <w:sz w:val="22"/>
          <w:szCs w:val="22"/>
        </w:rPr>
        <w:t xml:space="preserve"> públicas</w:t>
      </w:r>
      <w:r w:rsidR="006C007C" w:rsidRPr="000C461A">
        <w:rPr>
          <w:rFonts w:ascii="Arial" w:hAnsi="Arial" w:cs="Arial"/>
          <w:b/>
          <w:bCs/>
          <w:spacing w:val="-3"/>
          <w:sz w:val="22"/>
          <w:szCs w:val="22"/>
        </w:rPr>
        <w:t xml:space="preserve">, </w:t>
      </w:r>
      <w:r w:rsidR="003E44BC" w:rsidRPr="000C461A">
        <w:rPr>
          <w:rFonts w:ascii="Arial" w:hAnsi="Arial" w:cs="Arial"/>
          <w:b/>
          <w:bCs/>
          <w:spacing w:val="-3"/>
          <w:sz w:val="22"/>
          <w:szCs w:val="22"/>
        </w:rPr>
        <w:t>no obstante</w:t>
      </w:r>
      <w:r w:rsidR="00D06857">
        <w:rPr>
          <w:rFonts w:ascii="Arial" w:hAnsi="Arial" w:cs="Arial"/>
          <w:b/>
          <w:bCs/>
          <w:spacing w:val="-3"/>
          <w:sz w:val="22"/>
          <w:szCs w:val="22"/>
        </w:rPr>
        <w:t>,</w:t>
      </w:r>
      <w:r w:rsidR="003E44BC" w:rsidRPr="000C461A">
        <w:rPr>
          <w:rFonts w:ascii="Arial" w:hAnsi="Arial" w:cs="Arial"/>
          <w:b/>
          <w:bCs/>
          <w:spacing w:val="-3"/>
          <w:sz w:val="22"/>
          <w:szCs w:val="22"/>
        </w:rPr>
        <w:t xml:space="preserve"> por transparencia</w:t>
      </w:r>
      <w:r w:rsidR="004A4379">
        <w:rPr>
          <w:rFonts w:ascii="Arial" w:hAnsi="Arial" w:cs="Arial"/>
          <w:b/>
          <w:bCs/>
          <w:spacing w:val="-3"/>
          <w:sz w:val="22"/>
          <w:szCs w:val="22"/>
        </w:rPr>
        <w:t>,</w:t>
      </w:r>
      <w:r w:rsidR="003E44BC" w:rsidRPr="000C461A">
        <w:rPr>
          <w:rFonts w:ascii="Arial" w:hAnsi="Arial" w:cs="Arial"/>
          <w:b/>
          <w:bCs/>
          <w:spacing w:val="-3"/>
          <w:sz w:val="22"/>
          <w:szCs w:val="22"/>
        </w:rPr>
        <w:t xml:space="preserve"> se les informa para </w:t>
      </w:r>
      <w:r w:rsidR="004A4379">
        <w:rPr>
          <w:rFonts w:ascii="Arial" w:hAnsi="Arial" w:cs="Arial"/>
          <w:b/>
          <w:bCs/>
          <w:spacing w:val="-3"/>
          <w:sz w:val="22"/>
          <w:szCs w:val="22"/>
        </w:rPr>
        <w:t>su</w:t>
      </w:r>
      <w:r w:rsidR="003E44BC" w:rsidRPr="000C461A">
        <w:rPr>
          <w:rFonts w:ascii="Arial" w:hAnsi="Arial" w:cs="Arial"/>
          <w:b/>
          <w:bCs/>
          <w:spacing w:val="-3"/>
          <w:sz w:val="22"/>
          <w:szCs w:val="22"/>
        </w:rPr>
        <w:t xml:space="preserve"> conocimiento de nuestro universo auditable.</w:t>
      </w:r>
      <w:r w:rsidR="003E44BC">
        <w:rPr>
          <w:rFonts w:ascii="Arial" w:hAnsi="Arial" w:cs="Arial"/>
          <w:spacing w:val="-3"/>
          <w:sz w:val="22"/>
          <w:szCs w:val="22"/>
        </w:rPr>
        <w:t xml:space="preserve">   </w:t>
      </w:r>
    </w:p>
    <w:p w14:paraId="18F9EC14" w14:textId="75B14C00" w:rsidR="003E44BC" w:rsidRDefault="003E44BC" w:rsidP="00CC174B">
      <w:pPr>
        <w:tabs>
          <w:tab w:val="left" w:pos="0"/>
          <w:tab w:val="left" w:pos="360"/>
          <w:tab w:val="left" w:pos="3780"/>
          <w:tab w:val="left" w:pos="4500"/>
          <w:tab w:val="left" w:pos="5040"/>
        </w:tabs>
        <w:suppressAutoHyphens/>
        <w:jc w:val="both"/>
        <w:rPr>
          <w:rFonts w:ascii="Arial" w:hAnsi="Arial" w:cs="Arial"/>
          <w:spacing w:val="-3"/>
          <w:sz w:val="22"/>
          <w:szCs w:val="22"/>
        </w:rPr>
      </w:pPr>
    </w:p>
    <w:p w14:paraId="3EA9327E" w14:textId="3CB7A189" w:rsidR="006C007C" w:rsidRPr="005B1FE5" w:rsidRDefault="00CB55B5" w:rsidP="00CC174B">
      <w:pPr>
        <w:tabs>
          <w:tab w:val="left" w:pos="0"/>
          <w:tab w:val="left" w:pos="360"/>
          <w:tab w:val="left" w:pos="3780"/>
          <w:tab w:val="left" w:pos="4500"/>
          <w:tab w:val="left" w:pos="5040"/>
        </w:tabs>
        <w:suppressAutoHyphens/>
        <w:jc w:val="both"/>
        <w:rPr>
          <w:rFonts w:ascii="Arial" w:hAnsi="Arial" w:cs="Arial"/>
          <w:sz w:val="22"/>
          <w:szCs w:val="22"/>
        </w:rPr>
      </w:pPr>
      <w:r>
        <w:rPr>
          <w:rFonts w:ascii="Arial" w:hAnsi="Arial" w:cs="Arial"/>
          <w:spacing w:val="-3"/>
          <w:sz w:val="22"/>
          <w:szCs w:val="22"/>
        </w:rPr>
        <w:t xml:space="preserve">Finalmente, </w:t>
      </w:r>
      <w:r w:rsidR="006C007C" w:rsidRPr="005B1FE5">
        <w:rPr>
          <w:rFonts w:ascii="Arial" w:hAnsi="Arial" w:cs="Arial"/>
          <w:sz w:val="22"/>
          <w:szCs w:val="22"/>
        </w:rPr>
        <w:t>de conformidad con los lineamientos antes citados, la información de este Plan</w:t>
      </w:r>
      <w:r w:rsidR="00A827CF">
        <w:rPr>
          <w:rFonts w:ascii="Arial" w:hAnsi="Arial" w:cs="Arial"/>
          <w:sz w:val="22"/>
          <w:szCs w:val="22"/>
        </w:rPr>
        <w:t xml:space="preserve"> en cuanto a proyectos de fiscalización</w:t>
      </w:r>
      <w:r w:rsidR="00B55045" w:rsidRPr="005B1FE5">
        <w:rPr>
          <w:rFonts w:ascii="Arial" w:hAnsi="Arial" w:cs="Arial"/>
          <w:sz w:val="22"/>
          <w:szCs w:val="22"/>
        </w:rPr>
        <w:t>,</w:t>
      </w:r>
      <w:r w:rsidR="006C007C" w:rsidRPr="005B1FE5">
        <w:rPr>
          <w:rFonts w:ascii="Arial" w:hAnsi="Arial" w:cs="Arial"/>
          <w:sz w:val="22"/>
          <w:szCs w:val="22"/>
        </w:rPr>
        <w:t xml:space="preserve"> se incluy</w:t>
      </w:r>
      <w:r w:rsidR="006516FA">
        <w:rPr>
          <w:rFonts w:ascii="Arial" w:hAnsi="Arial" w:cs="Arial"/>
          <w:sz w:val="22"/>
          <w:szCs w:val="22"/>
        </w:rPr>
        <w:t>ó</w:t>
      </w:r>
      <w:r w:rsidR="006C007C" w:rsidRPr="005B1FE5">
        <w:rPr>
          <w:rFonts w:ascii="Arial" w:hAnsi="Arial" w:cs="Arial"/>
          <w:sz w:val="22"/>
          <w:szCs w:val="22"/>
        </w:rPr>
        <w:t xml:space="preserve"> en el Sistema </w:t>
      </w:r>
      <w:r>
        <w:rPr>
          <w:rFonts w:ascii="Arial" w:hAnsi="Arial" w:cs="Arial"/>
          <w:sz w:val="22"/>
          <w:szCs w:val="22"/>
        </w:rPr>
        <w:t xml:space="preserve">de la Contraloría General de la República </w:t>
      </w:r>
      <w:r w:rsidR="006C007C" w:rsidRPr="005B1FE5">
        <w:rPr>
          <w:rFonts w:ascii="Arial" w:hAnsi="Arial" w:cs="Arial"/>
          <w:sz w:val="22"/>
          <w:szCs w:val="22"/>
        </w:rPr>
        <w:t>que para esos efectos dispone el Órgano de Fiscalización Superior.</w:t>
      </w:r>
    </w:p>
    <w:p w14:paraId="7C02ED07"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174C1CE8" w14:textId="5DFE99CF" w:rsidR="006C007C" w:rsidRDefault="006C007C" w:rsidP="00CC174B">
      <w:pPr>
        <w:tabs>
          <w:tab w:val="left" w:pos="360"/>
          <w:tab w:val="left" w:pos="3780"/>
          <w:tab w:val="left" w:pos="4500"/>
          <w:tab w:val="left" w:pos="5040"/>
        </w:tabs>
        <w:jc w:val="both"/>
        <w:rPr>
          <w:rFonts w:ascii="Arial" w:hAnsi="Arial" w:cs="Arial"/>
          <w:sz w:val="22"/>
          <w:szCs w:val="22"/>
        </w:rPr>
      </w:pPr>
    </w:p>
    <w:p w14:paraId="5DFDB164" w14:textId="15A464E0"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Atentamente,</w:t>
      </w:r>
    </w:p>
    <w:p w14:paraId="688B439C"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41ADA24C"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655150BF" w14:textId="77777777" w:rsidR="00622EF7" w:rsidRPr="005B1FE5" w:rsidRDefault="00622EF7" w:rsidP="00CC174B">
      <w:pPr>
        <w:tabs>
          <w:tab w:val="left" w:pos="360"/>
          <w:tab w:val="left" w:pos="3780"/>
          <w:tab w:val="left" w:pos="4500"/>
          <w:tab w:val="left" w:pos="5040"/>
        </w:tabs>
        <w:jc w:val="both"/>
        <w:rPr>
          <w:rFonts w:ascii="Arial" w:hAnsi="Arial" w:cs="Arial"/>
          <w:sz w:val="22"/>
          <w:szCs w:val="22"/>
        </w:rPr>
      </w:pPr>
    </w:p>
    <w:p w14:paraId="28E32B3D" w14:textId="77777777" w:rsidR="006C007C" w:rsidRPr="005B1FE5" w:rsidRDefault="007A45BE"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Roberth García González</w:t>
      </w:r>
    </w:p>
    <w:p w14:paraId="2DFE9894" w14:textId="77777777" w:rsidR="007A45BE" w:rsidRPr="005B1FE5" w:rsidRDefault="007A45BE" w:rsidP="00CC174B">
      <w:pPr>
        <w:tabs>
          <w:tab w:val="left" w:pos="360"/>
          <w:tab w:val="left" w:pos="3780"/>
          <w:tab w:val="left" w:pos="4500"/>
          <w:tab w:val="left" w:pos="5040"/>
        </w:tabs>
        <w:jc w:val="both"/>
        <w:rPr>
          <w:rFonts w:ascii="Arial" w:hAnsi="Arial" w:cs="Arial"/>
          <w:color w:val="FF0000"/>
          <w:sz w:val="22"/>
          <w:szCs w:val="22"/>
        </w:rPr>
      </w:pPr>
      <w:r w:rsidRPr="005B1FE5">
        <w:rPr>
          <w:rFonts w:ascii="Arial" w:hAnsi="Arial" w:cs="Arial"/>
          <w:sz w:val="22"/>
          <w:szCs w:val="22"/>
        </w:rPr>
        <w:t>Auditor Judicial</w:t>
      </w:r>
    </w:p>
    <w:p w14:paraId="1B30424E" w14:textId="7B14ABE4" w:rsidR="006C007C" w:rsidRDefault="006C007C" w:rsidP="00CC174B">
      <w:pPr>
        <w:tabs>
          <w:tab w:val="left" w:pos="360"/>
          <w:tab w:val="left" w:pos="3780"/>
          <w:tab w:val="left" w:pos="4500"/>
          <w:tab w:val="left" w:pos="5040"/>
        </w:tabs>
        <w:jc w:val="both"/>
        <w:rPr>
          <w:rFonts w:ascii="Arial" w:hAnsi="Arial" w:cs="Arial"/>
          <w:sz w:val="22"/>
          <w:szCs w:val="22"/>
        </w:rPr>
      </w:pPr>
    </w:p>
    <w:p w14:paraId="63133247" w14:textId="77777777" w:rsidR="001432BC" w:rsidRDefault="001432BC" w:rsidP="00CC174B">
      <w:pPr>
        <w:tabs>
          <w:tab w:val="left" w:pos="360"/>
          <w:tab w:val="left" w:pos="3780"/>
          <w:tab w:val="left" w:pos="4500"/>
          <w:tab w:val="left" w:pos="5040"/>
        </w:tabs>
        <w:jc w:val="both"/>
        <w:rPr>
          <w:rFonts w:ascii="Arial" w:hAnsi="Arial" w:cs="Arial"/>
          <w:sz w:val="22"/>
          <w:szCs w:val="22"/>
        </w:rPr>
      </w:pPr>
    </w:p>
    <w:p w14:paraId="423C7A82" w14:textId="150ECAD4" w:rsidR="00D278C6" w:rsidRPr="005B1FE5" w:rsidRDefault="00D278C6" w:rsidP="00CC174B">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jea</w:t>
      </w:r>
    </w:p>
    <w:p w14:paraId="4B37D0A3" w14:textId="727CAFB9" w:rsidR="006C007C" w:rsidRDefault="006C007C" w:rsidP="00CC174B">
      <w:pPr>
        <w:tabs>
          <w:tab w:val="left" w:pos="360"/>
          <w:tab w:val="left" w:pos="3780"/>
          <w:tab w:val="left" w:pos="4500"/>
          <w:tab w:val="left" w:pos="5040"/>
        </w:tabs>
        <w:jc w:val="both"/>
        <w:rPr>
          <w:rFonts w:ascii="Arial" w:hAnsi="Arial" w:cs="Arial"/>
          <w:sz w:val="22"/>
          <w:szCs w:val="22"/>
        </w:rPr>
      </w:pPr>
    </w:p>
    <w:p w14:paraId="346E358F" w14:textId="77777777" w:rsidR="001432BC" w:rsidRPr="005B1FE5" w:rsidRDefault="001432BC" w:rsidP="00CC174B">
      <w:pPr>
        <w:tabs>
          <w:tab w:val="left" w:pos="360"/>
          <w:tab w:val="left" w:pos="3780"/>
          <w:tab w:val="left" w:pos="4500"/>
          <w:tab w:val="left" w:pos="5040"/>
        </w:tabs>
        <w:jc w:val="both"/>
        <w:rPr>
          <w:rFonts w:ascii="Arial" w:hAnsi="Arial" w:cs="Arial"/>
          <w:sz w:val="22"/>
          <w:szCs w:val="22"/>
        </w:rPr>
      </w:pPr>
    </w:p>
    <w:p w14:paraId="374BD8EE"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c:</w:t>
      </w:r>
      <w:r w:rsidRPr="005B1FE5">
        <w:rPr>
          <w:rFonts w:ascii="Arial" w:hAnsi="Arial" w:cs="Arial"/>
          <w:sz w:val="22"/>
          <w:szCs w:val="22"/>
        </w:rPr>
        <w:tab/>
        <w:t>Secciones Auditoría Judicial</w:t>
      </w:r>
    </w:p>
    <w:p w14:paraId="73CDE286" w14:textId="384E5DC1" w:rsidR="006C007C" w:rsidRPr="005B1FE5" w:rsidRDefault="006C007C" w:rsidP="00CC174B">
      <w:pPr>
        <w:tabs>
          <w:tab w:val="left" w:pos="360"/>
          <w:tab w:val="left" w:pos="3780"/>
          <w:tab w:val="left" w:pos="4500"/>
          <w:tab w:val="left" w:pos="5040"/>
        </w:tabs>
        <w:jc w:val="both"/>
        <w:rPr>
          <w:rFonts w:ascii="Arial" w:hAnsi="Arial" w:cs="Arial"/>
          <w:sz w:val="22"/>
          <w:szCs w:val="22"/>
        </w:rPr>
        <w:sectPr w:rsidR="006C007C" w:rsidRPr="005B1FE5" w:rsidSect="0009204E">
          <w:headerReference w:type="default" r:id="rId10"/>
          <w:footerReference w:type="default" r:id="rId11"/>
          <w:pgSz w:w="12242" w:h="15842" w:code="1"/>
          <w:pgMar w:top="1418" w:right="1701" w:bottom="1418" w:left="1701" w:header="680" w:footer="680" w:gutter="0"/>
          <w:pgNumType w:start="1"/>
          <w:cols w:space="708"/>
          <w:docGrid w:linePitch="360"/>
        </w:sectPr>
      </w:pPr>
      <w:r w:rsidRPr="005B1FE5">
        <w:rPr>
          <w:rFonts w:ascii="Arial" w:hAnsi="Arial" w:cs="Arial"/>
          <w:sz w:val="22"/>
          <w:szCs w:val="22"/>
        </w:rPr>
        <w:tab/>
      </w:r>
      <w:r w:rsidR="008B0D87" w:rsidRPr="005B1FE5">
        <w:rPr>
          <w:rFonts w:ascii="Arial" w:hAnsi="Arial" w:cs="Arial"/>
          <w:sz w:val="22"/>
          <w:szCs w:val="22"/>
        </w:rPr>
        <w:t>Archivo. -</w:t>
      </w:r>
    </w:p>
    <w:p w14:paraId="759F57A9" w14:textId="6FC5C21E" w:rsidR="004217F0" w:rsidRPr="00DB69BA" w:rsidRDefault="004217F0" w:rsidP="00F4619F">
      <w:pPr>
        <w:pStyle w:val="Citadestacada"/>
        <w:numPr>
          <w:ilvl w:val="0"/>
          <w:numId w:val="3"/>
        </w:numPr>
        <w:rPr>
          <w:b/>
          <w:bCs/>
          <w:i w:val="0"/>
          <w:iCs w:val="0"/>
          <w:lang w:val="es-CR"/>
        </w:rPr>
      </w:pPr>
      <w:r w:rsidRPr="00DB69BA">
        <w:rPr>
          <w:b/>
          <w:bCs/>
          <w:i w:val="0"/>
          <w:iCs w:val="0"/>
          <w:lang w:val="es-CR"/>
        </w:rPr>
        <w:lastRenderedPageBreak/>
        <w:t>PROYECTOS DE AUDITORÍA</w:t>
      </w:r>
    </w:p>
    <w:p w14:paraId="3C781422" w14:textId="01DAA29D" w:rsidR="006C007C" w:rsidRPr="005B1FE5" w:rsidRDefault="000B71B0" w:rsidP="008A5255">
      <w:pPr>
        <w:jc w:val="both"/>
        <w:rPr>
          <w:rFonts w:ascii="Arial" w:hAnsi="Arial" w:cs="Arial"/>
          <w:sz w:val="22"/>
          <w:szCs w:val="22"/>
          <w:lang w:val="es-CR"/>
        </w:rPr>
      </w:pPr>
      <w:r w:rsidRPr="005B1FE5">
        <w:rPr>
          <w:rFonts w:ascii="Arial" w:hAnsi="Arial" w:cs="Arial"/>
          <w:sz w:val="22"/>
          <w:szCs w:val="22"/>
          <w:lang w:val="es-CR"/>
        </w:rPr>
        <w:t xml:space="preserve">En </w:t>
      </w:r>
      <w:r w:rsidR="00FB2EB5" w:rsidRPr="005B1FE5">
        <w:rPr>
          <w:rFonts w:ascii="Arial" w:hAnsi="Arial" w:cs="Arial"/>
          <w:sz w:val="22"/>
          <w:szCs w:val="22"/>
          <w:lang w:val="es-CR"/>
        </w:rPr>
        <w:t>el siguiente cuadro</w:t>
      </w:r>
      <w:r w:rsidRPr="005B1FE5">
        <w:rPr>
          <w:rFonts w:ascii="Arial" w:hAnsi="Arial" w:cs="Arial"/>
          <w:sz w:val="22"/>
          <w:szCs w:val="22"/>
          <w:lang w:val="es-CR"/>
        </w:rPr>
        <w:t xml:space="preserve"> se resumen </w:t>
      </w:r>
      <w:r w:rsidR="00944001">
        <w:rPr>
          <w:rFonts w:ascii="Arial" w:hAnsi="Arial" w:cs="Arial"/>
          <w:sz w:val="22"/>
          <w:szCs w:val="22"/>
          <w:lang w:val="es-CR"/>
        </w:rPr>
        <w:t xml:space="preserve">las evaluaciones </w:t>
      </w:r>
      <w:r w:rsidR="00665806">
        <w:rPr>
          <w:rFonts w:ascii="Arial" w:hAnsi="Arial" w:cs="Arial"/>
          <w:sz w:val="22"/>
          <w:szCs w:val="22"/>
          <w:lang w:val="es-CR"/>
        </w:rPr>
        <w:t xml:space="preserve">por </w:t>
      </w:r>
      <w:r w:rsidR="006354B9">
        <w:rPr>
          <w:rFonts w:ascii="Arial" w:hAnsi="Arial" w:cs="Arial"/>
          <w:sz w:val="22"/>
          <w:szCs w:val="22"/>
          <w:lang w:val="es-CR"/>
        </w:rPr>
        <w:t>s</w:t>
      </w:r>
      <w:r w:rsidR="00665806">
        <w:rPr>
          <w:rFonts w:ascii="Arial" w:hAnsi="Arial" w:cs="Arial"/>
          <w:sz w:val="22"/>
          <w:szCs w:val="22"/>
          <w:lang w:val="es-CR"/>
        </w:rPr>
        <w:t xml:space="preserve">ección, </w:t>
      </w:r>
      <w:r w:rsidR="006354B9">
        <w:rPr>
          <w:rFonts w:ascii="Arial" w:hAnsi="Arial" w:cs="Arial"/>
          <w:sz w:val="22"/>
          <w:szCs w:val="22"/>
          <w:lang w:val="es-CR"/>
        </w:rPr>
        <w:t>n</w:t>
      </w:r>
      <w:r w:rsidR="00665806">
        <w:rPr>
          <w:rFonts w:ascii="Arial" w:hAnsi="Arial" w:cs="Arial"/>
          <w:sz w:val="22"/>
          <w:szCs w:val="22"/>
          <w:lang w:val="es-CR"/>
        </w:rPr>
        <w:t xml:space="preserve">úmero de </w:t>
      </w:r>
      <w:r w:rsidR="006354B9">
        <w:rPr>
          <w:rFonts w:ascii="Arial" w:hAnsi="Arial" w:cs="Arial"/>
          <w:sz w:val="22"/>
          <w:szCs w:val="22"/>
          <w:lang w:val="es-CR"/>
        </w:rPr>
        <w:t>p</w:t>
      </w:r>
      <w:r w:rsidR="00665806">
        <w:rPr>
          <w:rFonts w:ascii="Arial" w:hAnsi="Arial" w:cs="Arial"/>
          <w:sz w:val="22"/>
          <w:szCs w:val="22"/>
          <w:lang w:val="es-CR"/>
        </w:rPr>
        <w:t xml:space="preserve">royecto y </w:t>
      </w:r>
      <w:r w:rsidR="006354B9">
        <w:rPr>
          <w:rFonts w:ascii="Arial" w:hAnsi="Arial" w:cs="Arial"/>
          <w:sz w:val="22"/>
          <w:szCs w:val="22"/>
          <w:lang w:val="es-CR"/>
        </w:rPr>
        <w:t>n</w:t>
      </w:r>
      <w:r w:rsidR="00665806">
        <w:rPr>
          <w:rFonts w:ascii="Arial" w:hAnsi="Arial" w:cs="Arial"/>
          <w:sz w:val="22"/>
          <w:szCs w:val="22"/>
          <w:lang w:val="es-CR"/>
        </w:rPr>
        <w:t xml:space="preserve">ombre del </w:t>
      </w:r>
      <w:r w:rsidR="006354B9">
        <w:rPr>
          <w:rFonts w:ascii="Arial" w:hAnsi="Arial" w:cs="Arial"/>
          <w:sz w:val="22"/>
          <w:szCs w:val="22"/>
          <w:lang w:val="es-CR"/>
        </w:rPr>
        <w:t>e</w:t>
      </w:r>
      <w:r w:rsidR="00665806">
        <w:rPr>
          <w:rFonts w:ascii="Arial" w:hAnsi="Arial" w:cs="Arial"/>
          <w:sz w:val="22"/>
          <w:szCs w:val="22"/>
          <w:lang w:val="es-CR"/>
        </w:rPr>
        <w:t>studio a desarrollar</w:t>
      </w:r>
      <w:r w:rsidR="000C2962">
        <w:rPr>
          <w:rFonts w:ascii="Arial" w:hAnsi="Arial" w:cs="Arial"/>
          <w:sz w:val="22"/>
          <w:szCs w:val="22"/>
          <w:lang w:val="es-CR"/>
        </w:rPr>
        <w:t xml:space="preserve"> por</w:t>
      </w:r>
      <w:r w:rsidR="00665806">
        <w:rPr>
          <w:rFonts w:ascii="Arial" w:hAnsi="Arial" w:cs="Arial"/>
          <w:sz w:val="22"/>
          <w:szCs w:val="22"/>
          <w:lang w:val="es-CR"/>
        </w:rPr>
        <w:t xml:space="preserve"> </w:t>
      </w:r>
      <w:r w:rsidR="004217F0">
        <w:rPr>
          <w:rFonts w:ascii="Arial" w:hAnsi="Arial" w:cs="Arial"/>
          <w:sz w:val="22"/>
          <w:szCs w:val="22"/>
          <w:lang w:val="es-CR"/>
        </w:rPr>
        <w:t>la</w:t>
      </w:r>
      <w:r w:rsidRPr="005B1FE5">
        <w:rPr>
          <w:rFonts w:ascii="Arial" w:hAnsi="Arial" w:cs="Arial"/>
          <w:sz w:val="22"/>
          <w:szCs w:val="22"/>
          <w:lang w:val="es-CR"/>
        </w:rPr>
        <w:t xml:space="preserve"> Auditoría</w:t>
      </w:r>
      <w:r w:rsidR="004217F0">
        <w:rPr>
          <w:rFonts w:ascii="Arial" w:hAnsi="Arial" w:cs="Arial"/>
          <w:sz w:val="22"/>
          <w:szCs w:val="22"/>
          <w:lang w:val="es-CR"/>
        </w:rPr>
        <w:t xml:space="preserve"> Judicial</w:t>
      </w:r>
      <w:r w:rsidR="000C2962">
        <w:rPr>
          <w:rFonts w:ascii="Arial" w:hAnsi="Arial" w:cs="Arial"/>
          <w:sz w:val="22"/>
          <w:szCs w:val="22"/>
          <w:lang w:val="es-CR"/>
        </w:rPr>
        <w:t xml:space="preserve"> en </w:t>
      </w:r>
      <w:r w:rsidR="00944001">
        <w:rPr>
          <w:rFonts w:ascii="Arial" w:hAnsi="Arial" w:cs="Arial"/>
          <w:sz w:val="22"/>
          <w:szCs w:val="22"/>
          <w:lang w:val="es-CR"/>
        </w:rPr>
        <w:t xml:space="preserve">el </w:t>
      </w:r>
      <w:r w:rsidR="000C2962">
        <w:rPr>
          <w:rFonts w:ascii="Arial" w:hAnsi="Arial" w:cs="Arial"/>
          <w:sz w:val="22"/>
          <w:szCs w:val="22"/>
          <w:lang w:val="es-CR"/>
        </w:rPr>
        <w:t>próximo</w:t>
      </w:r>
      <w:r w:rsidR="00944001">
        <w:rPr>
          <w:rFonts w:ascii="Arial" w:hAnsi="Arial" w:cs="Arial"/>
          <w:sz w:val="22"/>
          <w:szCs w:val="22"/>
          <w:lang w:val="es-CR"/>
        </w:rPr>
        <w:t xml:space="preserve"> periodo 202</w:t>
      </w:r>
      <w:r w:rsidR="00DA0F3F">
        <w:rPr>
          <w:rFonts w:ascii="Arial" w:hAnsi="Arial" w:cs="Arial"/>
          <w:sz w:val="22"/>
          <w:szCs w:val="22"/>
          <w:lang w:val="es-CR"/>
        </w:rPr>
        <w:t>2</w:t>
      </w:r>
      <w:r w:rsidRPr="005B1FE5">
        <w:rPr>
          <w:rFonts w:ascii="Arial" w:hAnsi="Arial" w:cs="Arial"/>
          <w:sz w:val="22"/>
          <w:szCs w:val="22"/>
          <w:lang w:val="es-CR"/>
        </w:rPr>
        <w:t xml:space="preserve">. </w:t>
      </w:r>
    </w:p>
    <w:p w14:paraId="27404B18" w14:textId="330BA086" w:rsidR="000B71B0" w:rsidRPr="005B1FE5" w:rsidRDefault="002165B1" w:rsidP="005646A8">
      <w:pPr>
        <w:jc w:val="center"/>
        <w:rPr>
          <w:rFonts w:ascii="Arial" w:hAnsi="Arial" w:cs="Arial"/>
          <w:b/>
          <w:i/>
          <w:iCs/>
          <w:sz w:val="22"/>
          <w:szCs w:val="22"/>
          <w:lang w:val="es-CR"/>
        </w:rPr>
      </w:pPr>
      <w:r>
        <w:rPr>
          <w:rFonts w:ascii="Arial" w:hAnsi="Arial" w:cs="Arial"/>
          <w:b/>
          <w:i/>
          <w:iCs/>
          <w:sz w:val="22"/>
          <w:szCs w:val="22"/>
          <w:lang w:val="es-CR"/>
        </w:rPr>
        <w:t>.</w:t>
      </w:r>
    </w:p>
    <w:p w14:paraId="688DB168" w14:textId="739424A3" w:rsidR="000B71B0" w:rsidRPr="005B1FE5" w:rsidRDefault="000B71B0" w:rsidP="005646A8">
      <w:pPr>
        <w:jc w:val="center"/>
        <w:rPr>
          <w:rFonts w:ascii="Arial" w:hAnsi="Arial" w:cs="Arial"/>
          <w:b/>
          <w:i/>
          <w:iCs/>
          <w:sz w:val="22"/>
          <w:szCs w:val="22"/>
          <w:lang w:val="es-CR"/>
        </w:rPr>
      </w:pPr>
      <w:r w:rsidRPr="005B1FE5">
        <w:rPr>
          <w:rFonts w:ascii="Arial" w:hAnsi="Arial" w:cs="Arial"/>
          <w:b/>
          <w:i/>
          <w:iCs/>
          <w:sz w:val="22"/>
          <w:szCs w:val="22"/>
          <w:lang w:val="es-CR"/>
        </w:rPr>
        <w:t>Cuadro N°1</w:t>
      </w:r>
    </w:p>
    <w:p w14:paraId="1EDBCCE2" w14:textId="7509B5E5" w:rsidR="000B71B0" w:rsidRPr="005B1FE5" w:rsidRDefault="00967703" w:rsidP="005646A8">
      <w:pPr>
        <w:jc w:val="center"/>
        <w:rPr>
          <w:rFonts w:ascii="Arial" w:hAnsi="Arial" w:cs="Arial"/>
          <w:b/>
          <w:i/>
          <w:iCs/>
          <w:sz w:val="22"/>
          <w:szCs w:val="22"/>
          <w:lang w:val="es-CR"/>
        </w:rPr>
      </w:pPr>
      <w:r>
        <w:rPr>
          <w:rFonts w:ascii="Arial" w:hAnsi="Arial" w:cs="Arial"/>
          <w:b/>
          <w:i/>
          <w:iCs/>
          <w:sz w:val="22"/>
          <w:szCs w:val="22"/>
          <w:lang w:val="es-CR"/>
        </w:rPr>
        <w:t>Cantidad de</w:t>
      </w:r>
      <w:r w:rsidR="000B71B0" w:rsidRPr="005B1FE5">
        <w:rPr>
          <w:rFonts w:ascii="Arial" w:hAnsi="Arial" w:cs="Arial"/>
          <w:b/>
          <w:i/>
          <w:iCs/>
          <w:sz w:val="22"/>
          <w:szCs w:val="22"/>
          <w:lang w:val="es-CR"/>
        </w:rPr>
        <w:t xml:space="preserve"> proyectos contenidos en el Plan Anual de Trabajo </w:t>
      </w:r>
    </w:p>
    <w:p w14:paraId="11F8FF9A" w14:textId="7AC1E5FE" w:rsidR="00796BCB" w:rsidRDefault="000B71B0" w:rsidP="005646A8">
      <w:pPr>
        <w:jc w:val="center"/>
        <w:rPr>
          <w:rFonts w:ascii="Arial" w:hAnsi="Arial" w:cs="Arial"/>
          <w:b/>
          <w:i/>
          <w:iCs/>
          <w:sz w:val="22"/>
          <w:szCs w:val="22"/>
          <w:lang w:val="es-CR"/>
        </w:rPr>
      </w:pPr>
      <w:r w:rsidRPr="005B1FE5">
        <w:rPr>
          <w:rFonts w:ascii="Arial" w:hAnsi="Arial" w:cs="Arial"/>
          <w:b/>
          <w:i/>
          <w:iCs/>
          <w:sz w:val="22"/>
          <w:szCs w:val="22"/>
          <w:lang w:val="es-CR"/>
        </w:rPr>
        <w:t>(PAT) 202</w:t>
      </w:r>
      <w:r w:rsidR="00171168">
        <w:rPr>
          <w:rFonts w:ascii="Arial" w:hAnsi="Arial" w:cs="Arial"/>
          <w:b/>
          <w:i/>
          <w:iCs/>
          <w:sz w:val="22"/>
          <w:szCs w:val="22"/>
          <w:lang w:val="es-CR"/>
        </w:rPr>
        <w:t>2</w:t>
      </w:r>
      <w:r w:rsidR="00692F4A" w:rsidRPr="005B1FE5">
        <w:rPr>
          <w:rFonts w:ascii="Arial" w:hAnsi="Arial" w:cs="Arial"/>
          <w:b/>
          <w:i/>
          <w:iCs/>
          <w:sz w:val="22"/>
          <w:szCs w:val="22"/>
          <w:lang w:val="es-CR"/>
        </w:rPr>
        <w:t xml:space="preserve"> </w:t>
      </w:r>
      <w:r w:rsidR="00D97312">
        <w:rPr>
          <w:rFonts w:ascii="Arial" w:hAnsi="Arial" w:cs="Arial"/>
          <w:b/>
          <w:i/>
          <w:iCs/>
          <w:sz w:val="22"/>
          <w:szCs w:val="22"/>
          <w:lang w:val="es-CR"/>
        </w:rPr>
        <w:t xml:space="preserve">de </w:t>
      </w:r>
      <w:r w:rsidR="00692F4A" w:rsidRPr="005B1FE5">
        <w:rPr>
          <w:rFonts w:ascii="Arial" w:hAnsi="Arial" w:cs="Arial"/>
          <w:b/>
          <w:i/>
          <w:iCs/>
          <w:sz w:val="22"/>
          <w:szCs w:val="22"/>
          <w:lang w:val="es-CR"/>
        </w:rPr>
        <w:t>la Auditoría Judicial</w:t>
      </w:r>
      <w:r w:rsidRPr="005B1FE5">
        <w:rPr>
          <w:rFonts w:ascii="Arial" w:hAnsi="Arial" w:cs="Arial"/>
          <w:b/>
          <w:i/>
          <w:iCs/>
          <w:sz w:val="22"/>
          <w:szCs w:val="22"/>
          <w:lang w:val="es-CR"/>
        </w:rPr>
        <w:t xml:space="preserve">, según </w:t>
      </w:r>
      <w:r w:rsidR="000C2962">
        <w:rPr>
          <w:rFonts w:ascii="Arial" w:hAnsi="Arial" w:cs="Arial"/>
          <w:b/>
          <w:i/>
          <w:iCs/>
          <w:sz w:val="22"/>
          <w:szCs w:val="22"/>
          <w:lang w:val="es-CR"/>
        </w:rPr>
        <w:t xml:space="preserve">Sección, </w:t>
      </w:r>
    </w:p>
    <w:p w14:paraId="1F317C57" w14:textId="51F0A3D6" w:rsidR="000C2962" w:rsidRDefault="006354B9" w:rsidP="005646A8">
      <w:pPr>
        <w:jc w:val="center"/>
        <w:rPr>
          <w:rFonts w:ascii="Arial" w:hAnsi="Arial" w:cs="Arial"/>
          <w:b/>
          <w:i/>
          <w:iCs/>
          <w:sz w:val="22"/>
          <w:szCs w:val="22"/>
          <w:lang w:val="es-CR"/>
        </w:rPr>
      </w:pPr>
      <w:r>
        <w:rPr>
          <w:rFonts w:ascii="Arial" w:hAnsi="Arial" w:cs="Arial"/>
          <w:b/>
          <w:i/>
          <w:iCs/>
          <w:sz w:val="22"/>
          <w:szCs w:val="22"/>
          <w:lang w:val="es-CR"/>
        </w:rPr>
        <w:t>c</w:t>
      </w:r>
      <w:r w:rsidR="00967703">
        <w:rPr>
          <w:rFonts w:ascii="Arial" w:hAnsi="Arial" w:cs="Arial"/>
          <w:b/>
          <w:i/>
          <w:iCs/>
          <w:sz w:val="22"/>
          <w:szCs w:val="22"/>
          <w:lang w:val="es-CR"/>
        </w:rPr>
        <w:t xml:space="preserve">ódigo, </w:t>
      </w:r>
      <w:r>
        <w:rPr>
          <w:rFonts w:ascii="Arial" w:hAnsi="Arial" w:cs="Arial"/>
          <w:b/>
          <w:i/>
          <w:iCs/>
          <w:sz w:val="22"/>
          <w:szCs w:val="22"/>
          <w:lang w:val="es-CR"/>
        </w:rPr>
        <w:t>n</w:t>
      </w:r>
      <w:r w:rsidR="00D97312">
        <w:rPr>
          <w:rFonts w:ascii="Arial" w:hAnsi="Arial" w:cs="Arial"/>
          <w:b/>
          <w:i/>
          <w:iCs/>
          <w:sz w:val="22"/>
          <w:szCs w:val="22"/>
          <w:lang w:val="es-CR"/>
        </w:rPr>
        <w:t xml:space="preserve">ombre del </w:t>
      </w:r>
      <w:r>
        <w:rPr>
          <w:rFonts w:ascii="Arial" w:hAnsi="Arial" w:cs="Arial"/>
          <w:b/>
          <w:i/>
          <w:iCs/>
          <w:sz w:val="22"/>
          <w:szCs w:val="22"/>
          <w:lang w:val="es-CR"/>
        </w:rPr>
        <w:t>e</w:t>
      </w:r>
      <w:r w:rsidR="00D97312">
        <w:rPr>
          <w:rFonts w:ascii="Arial" w:hAnsi="Arial" w:cs="Arial"/>
          <w:b/>
          <w:i/>
          <w:iCs/>
          <w:sz w:val="22"/>
          <w:szCs w:val="22"/>
          <w:lang w:val="es-CR"/>
        </w:rPr>
        <w:t>studio</w:t>
      </w:r>
    </w:p>
    <w:p w14:paraId="19EDCAFE" w14:textId="0D71ABE8" w:rsidR="006C007C" w:rsidRPr="005B1FE5" w:rsidRDefault="00D97312" w:rsidP="005646A8">
      <w:pPr>
        <w:jc w:val="center"/>
        <w:rPr>
          <w:rFonts w:ascii="Arial" w:hAnsi="Arial" w:cs="Arial"/>
          <w:b/>
          <w:i/>
          <w:iCs/>
          <w:sz w:val="22"/>
          <w:szCs w:val="22"/>
          <w:lang w:val="es-CR"/>
        </w:rPr>
      </w:pPr>
      <w:r>
        <w:rPr>
          <w:rFonts w:ascii="Arial" w:hAnsi="Arial" w:cs="Arial"/>
          <w:b/>
          <w:i/>
          <w:iCs/>
          <w:sz w:val="22"/>
          <w:szCs w:val="22"/>
          <w:lang w:val="es-CR"/>
        </w:rPr>
        <w:t xml:space="preserve"> </w:t>
      </w:r>
      <w:r w:rsidR="00796BCB">
        <w:rPr>
          <w:rFonts w:ascii="Arial" w:hAnsi="Arial" w:cs="Arial"/>
          <w:b/>
          <w:i/>
          <w:iCs/>
          <w:sz w:val="22"/>
          <w:szCs w:val="22"/>
          <w:lang w:val="es-CR"/>
        </w:rPr>
        <w:t>Noviembre 202</w:t>
      </w:r>
      <w:r w:rsidR="00DA0F3F">
        <w:rPr>
          <w:rFonts w:ascii="Arial" w:hAnsi="Arial" w:cs="Arial"/>
          <w:b/>
          <w:i/>
          <w:iCs/>
          <w:sz w:val="22"/>
          <w:szCs w:val="22"/>
          <w:lang w:val="es-CR"/>
        </w:rPr>
        <w:t>1</w:t>
      </w:r>
    </w:p>
    <w:p w14:paraId="24599452" w14:textId="77777777" w:rsidR="006C007C" w:rsidRPr="005B1FE5" w:rsidRDefault="006C007C" w:rsidP="00CC174B">
      <w:pPr>
        <w:rPr>
          <w:rFonts w:ascii="Arial" w:hAnsi="Arial" w:cs="Arial"/>
          <w:sz w:val="22"/>
          <w:szCs w:val="22"/>
          <w:lang w:val="es-CR"/>
        </w:rPr>
      </w:pPr>
    </w:p>
    <w:tbl>
      <w:tblPr>
        <w:tblW w:w="10762" w:type="dxa"/>
        <w:tblInd w:w="-285" w:type="dxa"/>
        <w:tblCellMar>
          <w:left w:w="70" w:type="dxa"/>
          <w:right w:w="70" w:type="dxa"/>
        </w:tblCellMar>
        <w:tblLook w:val="0000" w:firstRow="0" w:lastRow="0" w:firstColumn="0" w:lastColumn="0" w:noHBand="0" w:noVBand="0"/>
      </w:tblPr>
      <w:tblGrid>
        <w:gridCol w:w="1754"/>
        <w:gridCol w:w="2344"/>
        <w:gridCol w:w="6664"/>
      </w:tblGrid>
      <w:tr w:rsidR="00D97312" w:rsidRPr="00D97312" w14:paraId="7FEF78E8" w14:textId="77777777" w:rsidTr="002E402B">
        <w:trPr>
          <w:trHeight w:val="315"/>
          <w:tblHeader/>
        </w:trPr>
        <w:tc>
          <w:tcPr>
            <w:tcW w:w="1754" w:type="dxa"/>
            <w:tcBorders>
              <w:top w:val="single" w:sz="12" w:space="0" w:color="auto"/>
              <w:left w:val="single" w:sz="12" w:space="0" w:color="auto"/>
              <w:bottom w:val="single" w:sz="12" w:space="0" w:color="auto"/>
              <w:right w:val="single" w:sz="12" w:space="0" w:color="auto"/>
            </w:tcBorders>
            <w:shd w:val="clear" w:color="auto" w:fill="548DD4" w:themeFill="text2" w:themeFillTint="99"/>
            <w:noWrap/>
            <w:vAlign w:val="center"/>
          </w:tcPr>
          <w:p w14:paraId="1175E8A1" w14:textId="1C442019" w:rsidR="00D97312" w:rsidRPr="00D97312" w:rsidRDefault="00D97312" w:rsidP="001E75CB">
            <w:pPr>
              <w:jc w:val="center"/>
              <w:rPr>
                <w:rFonts w:ascii="Arial" w:hAnsi="Arial" w:cs="Arial"/>
                <w:b/>
                <w:iCs/>
                <w:color w:val="000000" w:themeColor="text1"/>
                <w:sz w:val="22"/>
                <w:szCs w:val="22"/>
              </w:rPr>
            </w:pPr>
            <w:r w:rsidRPr="00D97312">
              <w:rPr>
                <w:rFonts w:ascii="Arial" w:hAnsi="Arial" w:cs="Arial"/>
                <w:b/>
                <w:iCs/>
                <w:color w:val="000000" w:themeColor="text1"/>
                <w:sz w:val="22"/>
                <w:szCs w:val="22"/>
              </w:rPr>
              <w:t>CONSECUTIVO</w:t>
            </w:r>
          </w:p>
        </w:tc>
        <w:tc>
          <w:tcPr>
            <w:tcW w:w="2344"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736A3643" w14:textId="4D6F4A3C" w:rsidR="00D97312" w:rsidRPr="00D97312" w:rsidRDefault="00D97312" w:rsidP="001E75CB">
            <w:pPr>
              <w:jc w:val="center"/>
              <w:rPr>
                <w:rFonts w:ascii="Arial" w:hAnsi="Arial" w:cs="Arial"/>
                <w:b/>
                <w:iCs/>
                <w:color w:val="000000" w:themeColor="text1"/>
                <w:sz w:val="22"/>
                <w:szCs w:val="22"/>
              </w:rPr>
            </w:pPr>
            <w:r w:rsidRPr="00D97312">
              <w:rPr>
                <w:rFonts w:ascii="Arial" w:hAnsi="Arial" w:cs="Arial"/>
                <w:b/>
                <w:iCs/>
                <w:color w:val="000000" w:themeColor="text1"/>
                <w:sz w:val="22"/>
                <w:szCs w:val="22"/>
              </w:rPr>
              <w:t>N° PROYECTO</w:t>
            </w:r>
          </w:p>
        </w:tc>
        <w:tc>
          <w:tcPr>
            <w:tcW w:w="6664"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731E372" w14:textId="3CF06943" w:rsidR="00D97312" w:rsidRPr="00D97312" w:rsidRDefault="00D97312" w:rsidP="001E75CB">
            <w:pPr>
              <w:jc w:val="center"/>
              <w:rPr>
                <w:rFonts w:ascii="Arial" w:hAnsi="Arial" w:cs="Arial"/>
                <w:b/>
                <w:iCs/>
                <w:color w:val="000000" w:themeColor="text1"/>
                <w:sz w:val="22"/>
                <w:szCs w:val="22"/>
              </w:rPr>
            </w:pPr>
            <w:r w:rsidRPr="00D97312">
              <w:rPr>
                <w:rFonts w:ascii="Arial" w:hAnsi="Arial" w:cs="Arial"/>
                <w:b/>
                <w:iCs/>
                <w:color w:val="000000" w:themeColor="text1"/>
                <w:sz w:val="22"/>
                <w:szCs w:val="22"/>
              </w:rPr>
              <w:t>NOMBRE DEL ESTUDIO</w:t>
            </w:r>
          </w:p>
        </w:tc>
      </w:tr>
      <w:tr w:rsidR="00D97312" w:rsidRPr="00D97312" w14:paraId="788429A7" w14:textId="77777777" w:rsidTr="00D97312">
        <w:trPr>
          <w:trHeight w:val="315"/>
        </w:trPr>
        <w:tc>
          <w:tcPr>
            <w:tcW w:w="10762" w:type="dxa"/>
            <w:gridSpan w:val="3"/>
            <w:tcBorders>
              <w:top w:val="single" w:sz="12" w:space="0" w:color="auto"/>
              <w:left w:val="single" w:sz="12" w:space="0" w:color="auto"/>
              <w:bottom w:val="single" w:sz="12" w:space="0" w:color="auto"/>
              <w:right w:val="single" w:sz="12" w:space="0" w:color="auto"/>
            </w:tcBorders>
            <w:shd w:val="pct12" w:color="auto" w:fill="auto"/>
            <w:noWrap/>
            <w:vAlign w:val="center"/>
          </w:tcPr>
          <w:p w14:paraId="655E94ED" w14:textId="30E44A9E" w:rsidR="00DF5255" w:rsidRPr="00D97312" w:rsidRDefault="00FE5081" w:rsidP="008A4F08">
            <w:pPr>
              <w:jc w:val="center"/>
              <w:rPr>
                <w:rFonts w:ascii="Arial" w:hAnsi="Arial" w:cs="Arial"/>
                <w:b/>
                <w:iCs/>
                <w:color w:val="000000" w:themeColor="text1"/>
                <w:sz w:val="22"/>
                <w:szCs w:val="22"/>
              </w:rPr>
            </w:pPr>
            <w:r w:rsidRPr="00D97312">
              <w:rPr>
                <w:rFonts w:ascii="Arial" w:hAnsi="Arial" w:cs="Arial"/>
                <w:b/>
                <w:iCs/>
                <w:color w:val="000000" w:themeColor="text1"/>
                <w:sz w:val="22"/>
                <w:szCs w:val="22"/>
              </w:rPr>
              <w:t>SECCIÓN AUDITORÍA DE ESTUDIOS ESPECIALES</w:t>
            </w:r>
          </w:p>
        </w:tc>
      </w:tr>
      <w:tr w:rsidR="00171168" w:rsidRPr="005B1FE5" w14:paraId="183BF006"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3EF405EB" w14:textId="5492B52F" w:rsidR="00171168" w:rsidRPr="001A18B7" w:rsidRDefault="00171168" w:rsidP="001F329E">
            <w:pPr>
              <w:jc w:val="center"/>
              <w:rPr>
                <w:rFonts w:ascii="Arial" w:hAnsi="Arial" w:cs="Arial"/>
                <w:color w:val="000000"/>
                <w:sz w:val="22"/>
                <w:szCs w:val="22"/>
              </w:rPr>
            </w:pPr>
            <w:r w:rsidRPr="001A18B7">
              <w:rPr>
                <w:rFonts w:ascii="Arial" w:hAnsi="Arial" w:cs="Arial"/>
                <w:color w:val="000000"/>
                <w:sz w:val="22"/>
                <w:szCs w:val="22"/>
              </w:rPr>
              <w:t>1</w:t>
            </w:r>
          </w:p>
        </w:tc>
        <w:tc>
          <w:tcPr>
            <w:tcW w:w="2344" w:type="dxa"/>
            <w:tcBorders>
              <w:top w:val="single" w:sz="12" w:space="0" w:color="auto"/>
              <w:left w:val="nil"/>
              <w:bottom w:val="single" w:sz="8" w:space="0" w:color="auto"/>
              <w:right w:val="single" w:sz="8" w:space="0" w:color="auto"/>
            </w:tcBorders>
          </w:tcPr>
          <w:p w14:paraId="3293DC38" w14:textId="4150D1F0" w:rsidR="00171168" w:rsidRPr="001A18B7" w:rsidRDefault="00171168" w:rsidP="005A7F92">
            <w:pPr>
              <w:jc w:val="center"/>
              <w:rPr>
                <w:rFonts w:ascii="Arial" w:hAnsi="Arial" w:cs="Arial"/>
                <w:sz w:val="22"/>
                <w:szCs w:val="22"/>
                <w:lang w:val="es-CR"/>
              </w:rPr>
            </w:pPr>
            <w:r w:rsidRPr="001A18B7">
              <w:rPr>
                <w:rFonts w:ascii="Arial" w:hAnsi="Arial" w:cs="Arial"/>
                <w:sz w:val="22"/>
                <w:szCs w:val="22"/>
                <w:lang w:val="es-CR"/>
              </w:rPr>
              <w:t>SAEE-01-2022</w:t>
            </w:r>
          </w:p>
        </w:tc>
        <w:tc>
          <w:tcPr>
            <w:tcW w:w="6664" w:type="dxa"/>
            <w:tcBorders>
              <w:top w:val="single" w:sz="12" w:space="0" w:color="auto"/>
              <w:left w:val="single" w:sz="8" w:space="0" w:color="auto"/>
              <w:bottom w:val="single" w:sz="8" w:space="0" w:color="auto"/>
              <w:right w:val="single" w:sz="8" w:space="0" w:color="auto"/>
            </w:tcBorders>
            <w:noWrap/>
          </w:tcPr>
          <w:p w14:paraId="6D740DA2" w14:textId="55B8C35C" w:rsidR="00171168" w:rsidRPr="001A18B7" w:rsidRDefault="00171168" w:rsidP="00C54A4A">
            <w:pPr>
              <w:jc w:val="both"/>
              <w:rPr>
                <w:rFonts w:ascii="Arial" w:hAnsi="Arial" w:cs="Arial"/>
                <w:sz w:val="22"/>
                <w:szCs w:val="22"/>
                <w:lang w:val="es-CR"/>
              </w:rPr>
            </w:pPr>
            <w:r w:rsidRPr="001A18B7">
              <w:rPr>
                <w:rFonts w:ascii="Arial" w:hAnsi="Arial" w:cs="Arial"/>
                <w:sz w:val="22"/>
                <w:szCs w:val="22"/>
                <w:lang w:val="es-CR"/>
              </w:rPr>
              <w:t>Estudio Operativo en la Sub</w:t>
            </w:r>
            <w:r w:rsidR="001A0098">
              <w:rPr>
                <w:rFonts w:ascii="Arial" w:hAnsi="Arial" w:cs="Arial"/>
                <w:sz w:val="22"/>
                <w:szCs w:val="22"/>
                <w:lang w:val="es-CR"/>
              </w:rPr>
              <w:t>d</w:t>
            </w:r>
            <w:r w:rsidRPr="001A18B7">
              <w:rPr>
                <w:rFonts w:ascii="Arial" w:hAnsi="Arial" w:cs="Arial"/>
                <w:sz w:val="22"/>
                <w:szCs w:val="22"/>
                <w:lang w:val="es-CR"/>
              </w:rPr>
              <w:t>elegación del Organismo de Investigación Judicial de Sarapiquí</w:t>
            </w:r>
            <w:r w:rsidR="00FD68E0" w:rsidRPr="001A18B7">
              <w:rPr>
                <w:rFonts w:ascii="Arial" w:hAnsi="Arial" w:cs="Arial"/>
                <w:sz w:val="22"/>
                <w:szCs w:val="22"/>
                <w:lang w:val="es-CR"/>
              </w:rPr>
              <w:t>.</w:t>
            </w:r>
          </w:p>
        </w:tc>
      </w:tr>
      <w:tr w:rsidR="00171168" w:rsidRPr="005B1FE5" w14:paraId="25F00553"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14483B4C" w14:textId="6991D3ED" w:rsidR="00171168" w:rsidRPr="001A18B7" w:rsidRDefault="00171168" w:rsidP="001F329E">
            <w:pPr>
              <w:jc w:val="center"/>
              <w:rPr>
                <w:rFonts w:ascii="Arial" w:hAnsi="Arial" w:cs="Arial"/>
                <w:color w:val="000000"/>
                <w:sz w:val="22"/>
                <w:szCs w:val="22"/>
              </w:rPr>
            </w:pPr>
            <w:r w:rsidRPr="001A18B7">
              <w:rPr>
                <w:rFonts w:ascii="Arial" w:hAnsi="Arial" w:cs="Arial"/>
                <w:color w:val="000000"/>
                <w:sz w:val="22"/>
                <w:szCs w:val="22"/>
              </w:rPr>
              <w:t>2</w:t>
            </w:r>
          </w:p>
        </w:tc>
        <w:tc>
          <w:tcPr>
            <w:tcW w:w="2344" w:type="dxa"/>
            <w:tcBorders>
              <w:top w:val="single" w:sz="12" w:space="0" w:color="auto"/>
              <w:left w:val="nil"/>
              <w:bottom w:val="single" w:sz="8" w:space="0" w:color="auto"/>
              <w:right w:val="single" w:sz="8" w:space="0" w:color="auto"/>
            </w:tcBorders>
          </w:tcPr>
          <w:p w14:paraId="32178D81" w14:textId="50ABCAD9" w:rsidR="00171168" w:rsidRPr="001A18B7" w:rsidRDefault="00171168" w:rsidP="005A7F92">
            <w:pPr>
              <w:jc w:val="center"/>
              <w:rPr>
                <w:rFonts w:ascii="Arial" w:hAnsi="Arial" w:cs="Arial"/>
                <w:sz w:val="22"/>
                <w:szCs w:val="22"/>
                <w:lang w:val="es-CR"/>
              </w:rPr>
            </w:pPr>
            <w:r w:rsidRPr="001A18B7">
              <w:rPr>
                <w:rFonts w:ascii="Arial" w:hAnsi="Arial" w:cs="Arial"/>
                <w:sz w:val="22"/>
                <w:szCs w:val="22"/>
                <w:lang w:val="es-CR"/>
              </w:rPr>
              <w:t>SAEE-02-2022</w:t>
            </w:r>
          </w:p>
        </w:tc>
        <w:tc>
          <w:tcPr>
            <w:tcW w:w="6664" w:type="dxa"/>
            <w:tcBorders>
              <w:top w:val="single" w:sz="12" w:space="0" w:color="auto"/>
              <w:left w:val="single" w:sz="8" w:space="0" w:color="auto"/>
              <w:bottom w:val="single" w:sz="8" w:space="0" w:color="auto"/>
              <w:right w:val="single" w:sz="8" w:space="0" w:color="auto"/>
            </w:tcBorders>
            <w:noWrap/>
          </w:tcPr>
          <w:p w14:paraId="4C9C5EDC" w14:textId="42E1D436" w:rsidR="00171168" w:rsidRPr="001A18B7" w:rsidRDefault="00171168" w:rsidP="00C54A4A">
            <w:pPr>
              <w:jc w:val="both"/>
              <w:rPr>
                <w:rFonts w:ascii="Arial" w:hAnsi="Arial" w:cs="Arial"/>
                <w:sz w:val="22"/>
                <w:szCs w:val="22"/>
                <w:lang w:val="es-CR"/>
              </w:rPr>
            </w:pPr>
            <w:r w:rsidRPr="001A18B7">
              <w:rPr>
                <w:rFonts w:ascii="Arial" w:hAnsi="Arial" w:cs="Arial"/>
                <w:sz w:val="22"/>
                <w:szCs w:val="22"/>
                <w:lang w:val="es-CR"/>
              </w:rPr>
              <w:t>Evaluación Operativa de la Sección de Capturas del Organismo de Investigación Judicial.</w:t>
            </w:r>
          </w:p>
        </w:tc>
      </w:tr>
      <w:tr w:rsidR="00171168" w:rsidRPr="005B1FE5" w14:paraId="77854FAF"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04090E1C" w14:textId="1CE2553B" w:rsidR="00171168" w:rsidRPr="001A18B7" w:rsidRDefault="00171168" w:rsidP="001F329E">
            <w:pPr>
              <w:jc w:val="center"/>
              <w:rPr>
                <w:rFonts w:ascii="Arial" w:hAnsi="Arial" w:cs="Arial"/>
                <w:color w:val="000000"/>
                <w:sz w:val="22"/>
                <w:szCs w:val="22"/>
              </w:rPr>
            </w:pPr>
            <w:r w:rsidRPr="001A18B7">
              <w:rPr>
                <w:rFonts w:ascii="Arial" w:hAnsi="Arial" w:cs="Arial"/>
                <w:color w:val="000000"/>
                <w:sz w:val="22"/>
                <w:szCs w:val="22"/>
              </w:rPr>
              <w:t>3</w:t>
            </w:r>
          </w:p>
        </w:tc>
        <w:tc>
          <w:tcPr>
            <w:tcW w:w="2344" w:type="dxa"/>
            <w:tcBorders>
              <w:top w:val="single" w:sz="12" w:space="0" w:color="auto"/>
              <w:left w:val="nil"/>
              <w:bottom w:val="single" w:sz="8" w:space="0" w:color="auto"/>
              <w:right w:val="single" w:sz="8" w:space="0" w:color="auto"/>
            </w:tcBorders>
          </w:tcPr>
          <w:p w14:paraId="6A6EEA30" w14:textId="04440EC7" w:rsidR="00171168" w:rsidRPr="001A18B7" w:rsidRDefault="00171168" w:rsidP="005A7F92">
            <w:pPr>
              <w:jc w:val="center"/>
              <w:rPr>
                <w:rFonts w:ascii="Arial" w:hAnsi="Arial" w:cs="Arial"/>
                <w:sz w:val="22"/>
                <w:szCs w:val="22"/>
                <w:lang w:val="es-CR"/>
              </w:rPr>
            </w:pPr>
            <w:r w:rsidRPr="001A18B7">
              <w:rPr>
                <w:rFonts w:ascii="Arial" w:hAnsi="Arial" w:cs="Arial"/>
                <w:sz w:val="22"/>
                <w:szCs w:val="22"/>
                <w:lang w:val="es-CR"/>
              </w:rPr>
              <w:t>SAEE-</w:t>
            </w:r>
            <w:r w:rsidR="009E7885" w:rsidRPr="001A18B7">
              <w:rPr>
                <w:rFonts w:ascii="Arial" w:hAnsi="Arial" w:cs="Arial"/>
                <w:sz w:val="22"/>
                <w:szCs w:val="22"/>
                <w:lang w:val="es-CR"/>
              </w:rPr>
              <w:t>03</w:t>
            </w:r>
            <w:r w:rsidRPr="001A18B7">
              <w:rPr>
                <w:rFonts w:ascii="Arial" w:hAnsi="Arial" w:cs="Arial"/>
                <w:sz w:val="22"/>
                <w:szCs w:val="22"/>
                <w:lang w:val="es-CR"/>
              </w:rPr>
              <w:t>-2022</w:t>
            </w:r>
          </w:p>
        </w:tc>
        <w:tc>
          <w:tcPr>
            <w:tcW w:w="6664" w:type="dxa"/>
            <w:tcBorders>
              <w:top w:val="single" w:sz="12" w:space="0" w:color="auto"/>
              <w:left w:val="single" w:sz="8" w:space="0" w:color="auto"/>
              <w:bottom w:val="single" w:sz="8" w:space="0" w:color="auto"/>
              <w:right w:val="single" w:sz="8" w:space="0" w:color="auto"/>
            </w:tcBorders>
            <w:noWrap/>
          </w:tcPr>
          <w:p w14:paraId="3C1B1F1C" w14:textId="6942FA64" w:rsidR="00171168" w:rsidRPr="001A18B7" w:rsidRDefault="00171168" w:rsidP="00C54A4A">
            <w:pPr>
              <w:jc w:val="both"/>
              <w:rPr>
                <w:rFonts w:ascii="Arial" w:hAnsi="Arial" w:cs="Arial"/>
                <w:sz w:val="22"/>
                <w:szCs w:val="22"/>
                <w:lang w:val="es-CR"/>
              </w:rPr>
            </w:pPr>
            <w:r w:rsidRPr="001A18B7">
              <w:rPr>
                <w:rFonts w:ascii="Arial" w:hAnsi="Arial" w:cs="Arial"/>
                <w:sz w:val="22"/>
                <w:szCs w:val="22"/>
                <w:lang w:val="es-CR"/>
              </w:rPr>
              <w:t xml:space="preserve">Estudio </w:t>
            </w:r>
            <w:r w:rsidR="00FD68E0" w:rsidRPr="001A18B7">
              <w:rPr>
                <w:rFonts w:ascii="Arial" w:hAnsi="Arial" w:cs="Arial"/>
                <w:sz w:val="22"/>
                <w:szCs w:val="22"/>
                <w:lang w:val="es-CR"/>
              </w:rPr>
              <w:t>O</w:t>
            </w:r>
            <w:r w:rsidRPr="001A18B7">
              <w:rPr>
                <w:rFonts w:ascii="Arial" w:hAnsi="Arial" w:cs="Arial"/>
                <w:sz w:val="22"/>
                <w:szCs w:val="22"/>
                <w:lang w:val="es-CR"/>
              </w:rPr>
              <w:t>perativo en la Sección Especializada Contra el Crimen Organizado del Organismo de Investigación Judicial.</w:t>
            </w:r>
          </w:p>
        </w:tc>
      </w:tr>
      <w:tr w:rsidR="00171168" w:rsidRPr="005B1FE5" w14:paraId="796ACD66"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7FE86820" w14:textId="1A5F8663" w:rsidR="00171168" w:rsidRPr="001A18B7" w:rsidRDefault="001D2766" w:rsidP="001F329E">
            <w:pPr>
              <w:jc w:val="center"/>
              <w:rPr>
                <w:rFonts w:ascii="Arial" w:hAnsi="Arial" w:cs="Arial"/>
                <w:color w:val="000000"/>
                <w:sz w:val="22"/>
                <w:szCs w:val="22"/>
              </w:rPr>
            </w:pPr>
            <w:r w:rsidRPr="001A18B7">
              <w:rPr>
                <w:rFonts w:ascii="Arial" w:hAnsi="Arial" w:cs="Arial"/>
                <w:color w:val="000000"/>
                <w:sz w:val="22"/>
                <w:szCs w:val="22"/>
              </w:rPr>
              <w:t>4</w:t>
            </w:r>
          </w:p>
        </w:tc>
        <w:tc>
          <w:tcPr>
            <w:tcW w:w="2344" w:type="dxa"/>
            <w:tcBorders>
              <w:top w:val="single" w:sz="12" w:space="0" w:color="auto"/>
              <w:left w:val="nil"/>
              <w:bottom w:val="single" w:sz="8" w:space="0" w:color="auto"/>
              <w:right w:val="single" w:sz="8" w:space="0" w:color="auto"/>
            </w:tcBorders>
          </w:tcPr>
          <w:p w14:paraId="11EF8D9D" w14:textId="51A4374F" w:rsidR="00171168" w:rsidRPr="001A18B7" w:rsidRDefault="001D2766" w:rsidP="005A7F92">
            <w:pPr>
              <w:jc w:val="center"/>
              <w:rPr>
                <w:rFonts w:ascii="Arial" w:hAnsi="Arial" w:cs="Arial"/>
                <w:sz w:val="22"/>
                <w:szCs w:val="22"/>
                <w:lang w:val="es-CR"/>
              </w:rPr>
            </w:pPr>
            <w:r w:rsidRPr="001A18B7">
              <w:rPr>
                <w:rFonts w:ascii="Arial" w:hAnsi="Arial" w:cs="Arial"/>
                <w:sz w:val="22"/>
                <w:szCs w:val="22"/>
                <w:lang w:val="es-CR"/>
              </w:rPr>
              <w:t>SAEE-0</w:t>
            </w:r>
            <w:r w:rsidR="009E7885" w:rsidRPr="001A18B7">
              <w:rPr>
                <w:rFonts w:ascii="Arial" w:hAnsi="Arial" w:cs="Arial"/>
                <w:sz w:val="22"/>
                <w:szCs w:val="22"/>
                <w:lang w:val="es-CR"/>
              </w:rPr>
              <w:t>4</w:t>
            </w:r>
            <w:r w:rsidRPr="001A18B7">
              <w:rPr>
                <w:rFonts w:ascii="Arial" w:hAnsi="Arial" w:cs="Arial"/>
                <w:sz w:val="22"/>
                <w:szCs w:val="22"/>
                <w:lang w:val="es-CR"/>
              </w:rPr>
              <w:t>-2022</w:t>
            </w:r>
          </w:p>
        </w:tc>
        <w:tc>
          <w:tcPr>
            <w:tcW w:w="6664" w:type="dxa"/>
            <w:tcBorders>
              <w:top w:val="single" w:sz="12" w:space="0" w:color="auto"/>
              <w:left w:val="single" w:sz="8" w:space="0" w:color="auto"/>
              <w:bottom w:val="single" w:sz="8" w:space="0" w:color="auto"/>
              <w:right w:val="single" w:sz="8" w:space="0" w:color="auto"/>
            </w:tcBorders>
            <w:noWrap/>
          </w:tcPr>
          <w:p w14:paraId="2E18686C" w14:textId="74E8E7AA" w:rsidR="00171168" w:rsidRPr="001A18B7" w:rsidRDefault="00171168" w:rsidP="00C54A4A">
            <w:pPr>
              <w:jc w:val="both"/>
              <w:rPr>
                <w:rFonts w:ascii="Arial" w:hAnsi="Arial" w:cs="Arial"/>
                <w:sz w:val="22"/>
                <w:szCs w:val="22"/>
                <w:lang w:val="es-CR"/>
              </w:rPr>
            </w:pPr>
            <w:r w:rsidRPr="001A18B7">
              <w:rPr>
                <w:rFonts w:ascii="Arial" w:hAnsi="Arial" w:cs="Arial"/>
                <w:sz w:val="22"/>
                <w:szCs w:val="22"/>
                <w:lang w:val="es-CR"/>
              </w:rPr>
              <w:t xml:space="preserve">Evaluación del cumplimiento de la Política </w:t>
            </w:r>
            <w:r w:rsidR="0009487D" w:rsidRPr="001A18B7">
              <w:rPr>
                <w:rFonts w:ascii="Arial" w:hAnsi="Arial" w:cs="Arial"/>
                <w:sz w:val="22"/>
                <w:szCs w:val="22"/>
                <w:lang w:val="es-CR"/>
              </w:rPr>
              <w:t>I</w:t>
            </w:r>
            <w:r w:rsidRPr="001A18B7">
              <w:rPr>
                <w:rFonts w:ascii="Arial" w:hAnsi="Arial" w:cs="Arial"/>
                <w:sz w:val="22"/>
                <w:szCs w:val="22"/>
                <w:lang w:val="es-CR"/>
              </w:rPr>
              <w:t>nstitucional Ambiental</w:t>
            </w:r>
            <w:r w:rsidR="00FD68E0" w:rsidRPr="001A18B7">
              <w:rPr>
                <w:rFonts w:ascii="Arial" w:hAnsi="Arial" w:cs="Arial"/>
                <w:sz w:val="22"/>
                <w:szCs w:val="22"/>
                <w:lang w:val="es-CR"/>
              </w:rPr>
              <w:t>.</w:t>
            </w:r>
          </w:p>
        </w:tc>
      </w:tr>
      <w:tr w:rsidR="00F07492" w:rsidRPr="005B1FE5" w14:paraId="5804D505"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1156BDEA" w14:textId="358383FF" w:rsidR="00F07492" w:rsidRPr="001A18B7" w:rsidRDefault="00F07492" w:rsidP="00F07492">
            <w:pPr>
              <w:jc w:val="center"/>
              <w:rPr>
                <w:rFonts w:ascii="Arial" w:hAnsi="Arial" w:cs="Arial"/>
                <w:color w:val="000000"/>
                <w:sz w:val="22"/>
                <w:szCs w:val="22"/>
              </w:rPr>
            </w:pPr>
            <w:r w:rsidRPr="001A18B7">
              <w:rPr>
                <w:rFonts w:ascii="Arial" w:hAnsi="Arial" w:cs="Arial"/>
                <w:color w:val="000000"/>
                <w:sz w:val="22"/>
                <w:szCs w:val="22"/>
              </w:rPr>
              <w:t>5</w:t>
            </w:r>
          </w:p>
        </w:tc>
        <w:tc>
          <w:tcPr>
            <w:tcW w:w="2344" w:type="dxa"/>
            <w:tcBorders>
              <w:top w:val="single" w:sz="12" w:space="0" w:color="auto"/>
              <w:left w:val="nil"/>
              <w:bottom w:val="single" w:sz="8" w:space="0" w:color="auto"/>
              <w:right w:val="single" w:sz="8" w:space="0" w:color="auto"/>
            </w:tcBorders>
          </w:tcPr>
          <w:p w14:paraId="47C07739" w14:textId="7DBAD3AE" w:rsidR="00F07492" w:rsidRPr="001A18B7" w:rsidRDefault="00F07492" w:rsidP="00F07492">
            <w:pPr>
              <w:jc w:val="center"/>
              <w:rPr>
                <w:rFonts w:ascii="Arial" w:hAnsi="Arial" w:cs="Arial"/>
                <w:sz w:val="22"/>
                <w:szCs w:val="22"/>
                <w:lang w:val="es-CR"/>
              </w:rPr>
            </w:pPr>
            <w:r w:rsidRPr="001A18B7">
              <w:rPr>
                <w:rFonts w:ascii="Arial" w:hAnsi="Arial" w:cs="Arial"/>
                <w:sz w:val="22"/>
                <w:szCs w:val="22"/>
                <w:lang w:val="es-CR"/>
              </w:rPr>
              <w:t>SAEE-0</w:t>
            </w:r>
            <w:r w:rsidR="009E7885" w:rsidRPr="001A18B7">
              <w:rPr>
                <w:rFonts w:ascii="Arial" w:hAnsi="Arial" w:cs="Arial"/>
                <w:sz w:val="22"/>
                <w:szCs w:val="22"/>
                <w:lang w:val="es-CR"/>
              </w:rPr>
              <w:t>5</w:t>
            </w:r>
            <w:r w:rsidRPr="001A18B7">
              <w:rPr>
                <w:rFonts w:ascii="Arial" w:hAnsi="Arial" w:cs="Arial"/>
                <w:sz w:val="22"/>
                <w:szCs w:val="22"/>
                <w:lang w:val="es-CR"/>
              </w:rPr>
              <w:t>-2022</w:t>
            </w:r>
          </w:p>
        </w:tc>
        <w:tc>
          <w:tcPr>
            <w:tcW w:w="6664" w:type="dxa"/>
            <w:tcBorders>
              <w:top w:val="single" w:sz="12" w:space="0" w:color="auto"/>
              <w:left w:val="single" w:sz="8" w:space="0" w:color="auto"/>
              <w:bottom w:val="single" w:sz="8" w:space="0" w:color="auto"/>
              <w:right w:val="single" w:sz="8" w:space="0" w:color="auto"/>
            </w:tcBorders>
            <w:noWrap/>
          </w:tcPr>
          <w:p w14:paraId="0C066CF5" w14:textId="01045596" w:rsidR="00F07492" w:rsidRPr="001A18B7" w:rsidRDefault="00F07492" w:rsidP="00F07492">
            <w:pPr>
              <w:jc w:val="both"/>
              <w:rPr>
                <w:rFonts w:ascii="Arial" w:hAnsi="Arial" w:cs="Arial"/>
                <w:sz w:val="22"/>
                <w:szCs w:val="22"/>
                <w:lang w:val="es-CR"/>
              </w:rPr>
            </w:pPr>
            <w:r w:rsidRPr="001A18B7">
              <w:rPr>
                <w:rFonts w:ascii="Arial" w:hAnsi="Arial" w:cs="Arial"/>
                <w:sz w:val="22"/>
                <w:szCs w:val="22"/>
                <w:lang w:val="es-CR"/>
              </w:rPr>
              <w:t xml:space="preserve">Estudio </w:t>
            </w:r>
            <w:r w:rsidR="00FD68E0" w:rsidRPr="001A18B7">
              <w:rPr>
                <w:rFonts w:ascii="Arial" w:hAnsi="Arial" w:cs="Arial"/>
                <w:sz w:val="22"/>
                <w:szCs w:val="22"/>
                <w:lang w:val="es-CR"/>
              </w:rPr>
              <w:t>O</w:t>
            </w:r>
            <w:r w:rsidRPr="001A18B7">
              <w:rPr>
                <w:rFonts w:ascii="Arial" w:hAnsi="Arial" w:cs="Arial"/>
                <w:sz w:val="22"/>
                <w:szCs w:val="22"/>
                <w:lang w:val="es-CR"/>
              </w:rPr>
              <w:t>perativo en la Secretaría Técnica de Género</w:t>
            </w:r>
            <w:r w:rsidR="00FD68E0" w:rsidRPr="001A18B7">
              <w:rPr>
                <w:rFonts w:ascii="Arial" w:hAnsi="Arial" w:cs="Arial"/>
                <w:sz w:val="22"/>
                <w:szCs w:val="22"/>
                <w:lang w:val="es-CR"/>
              </w:rPr>
              <w:t>.</w:t>
            </w:r>
          </w:p>
          <w:p w14:paraId="3DAAAEE8" w14:textId="2FD4A68E" w:rsidR="004C77B0" w:rsidRPr="001A18B7" w:rsidRDefault="004C77B0" w:rsidP="00F07492">
            <w:pPr>
              <w:jc w:val="both"/>
              <w:rPr>
                <w:rFonts w:ascii="Arial" w:hAnsi="Arial" w:cs="Arial"/>
                <w:sz w:val="22"/>
                <w:szCs w:val="22"/>
                <w:lang w:val="es-CR"/>
              </w:rPr>
            </w:pPr>
          </w:p>
        </w:tc>
      </w:tr>
      <w:tr w:rsidR="00F07492" w:rsidRPr="005B1FE5" w14:paraId="5B8DC79E"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1274EAD6" w14:textId="55660EFA" w:rsidR="00F07492" w:rsidRPr="001A18B7" w:rsidRDefault="00B744B3" w:rsidP="00F07492">
            <w:pPr>
              <w:jc w:val="center"/>
              <w:rPr>
                <w:rFonts w:ascii="Arial" w:hAnsi="Arial" w:cs="Arial"/>
                <w:color w:val="000000"/>
                <w:sz w:val="22"/>
                <w:szCs w:val="22"/>
              </w:rPr>
            </w:pPr>
            <w:r w:rsidRPr="001A18B7">
              <w:rPr>
                <w:rFonts w:ascii="Arial" w:hAnsi="Arial" w:cs="Arial"/>
                <w:color w:val="000000"/>
                <w:sz w:val="22"/>
                <w:szCs w:val="22"/>
              </w:rPr>
              <w:t>6</w:t>
            </w:r>
          </w:p>
        </w:tc>
        <w:tc>
          <w:tcPr>
            <w:tcW w:w="2344" w:type="dxa"/>
            <w:tcBorders>
              <w:top w:val="single" w:sz="12" w:space="0" w:color="auto"/>
              <w:left w:val="nil"/>
              <w:bottom w:val="single" w:sz="8" w:space="0" w:color="auto"/>
              <w:right w:val="single" w:sz="8" w:space="0" w:color="auto"/>
            </w:tcBorders>
          </w:tcPr>
          <w:p w14:paraId="2A61DEAC" w14:textId="562756CF" w:rsidR="00F07492" w:rsidRPr="001A18B7" w:rsidRDefault="00B744B3" w:rsidP="00F07492">
            <w:pPr>
              <w:jc w:val="center"/>
              <w:rPr>
                <w:rFonts w:ascii="Arial" w:hAnsi="Arial" w:cs="Arial"/>
                <w:sz w:val="22"/>
                <w:szCs w:val="22"/>
                <w:lang w:val="es-CR"/>
              </w:rPr>
            </w:pPr>
            <w:r w:rsidRPr="001A18B7">
              <w:rPr>
                <w:rFonts w:ascii="Arial" w:hAnsi="Arial" w:cs="Arial"/>
                <w:sz w:val="22"/>
                <w:szCs w:val="22"/>
                <w:lang w:val="es-CR"/>
              </w:rPr>
              <w:t>SAEE-0</w:t>
            </w:r>
            <w:r w:rsidR="009E7885" w:rsidRPr="001A18B7">
              <w:rPr>
                <w:rFonts w:ascii="Arial" w:hAnsi="Arial" w:cs="Arial"/>
                <w:sz w:val="22"/>
                <w:szCs w:val="22"/>
                <w:lang w:val="es-CR"/>
              </w:rPr>
              <w:t>6</w:t>
            </w:r>
            <w:r w:rsidRPr="001A18B7">
              <w:rPr>
                <w:rFonts w:ascii="Arial" w:hAnsi="Arial" w:cs="Arial"/>
                <w:sz w:val="22"/>
                <w:szCs w:val="22"/>
                <w:lang w:val="es-CR"/>
              </w:rPr>
              <w:t>-2022</w:t>
            </w:r>
          </w:p>
        </w:tc>
        <w:tc>
          <w:tcPr>
            <w:tcW w:w="6664" w:type="dxa"/>
            <w:tcBorders>
              <w:top w:val="single" w:sz="12" w:space="0" w:color="auto"/>
              <w:left w:val="single" w:sz="8" w:space="0" w:color="auto"/>
              <w:bottom w:val="single" w:sz="8" w:space="0" w:color="auto"/>
              <w:right w:val="single" w:sz="8" w:space="0" w:color="auto"/>
            </w:tcBorders>
            <w:noWrap/>
          </w:tcPr>
          <w:p w14:paraId="07A8388A" w14:textId="0D17C294" w:rsidR="00F07492" w:rsidRPr="001A18B7" w:rsidRDefault="00B744B3" w:rsidP="00F07492">
            <w:pPr>
              <w:jc w:val="both"/>
              <w:rPr>
                <w:rFonts w:ascii="Arial" w:hAnsi="Arial" w:cs="Arial"/>
                <w:sz w:val="22"/>
                <w:szCs w:val="22"/>
                <w:lang w:val="es-CR"/>
              </w:rPr>
            </w:pPr>
            <w:r w:rsidRPr="001A18B7">
              <w:rPr>
                <w:rFonts w:ascii="Arial" w:hAnsi="Arial" w:cs="Arial"/>
                <w:sz w:val="22"/>
                <w:szCs w:val="22"/>
                <w:lang w:val="es-CR"/>
              </w:rPr>
              <w:t>Evaluación del acceso a la justicia por parte de la población indígena</w:t>
            </w:r>
            <w:r w:rsidR="00FD68E0" w:rsidRPr="001A18B7">
              <w:rPr>
                <w:rFonts w:ascii="Arial" w:hAnsi="Arial" w:cs="Arial"/>
                <w:sz w:val="22"/>
                <w:szCs w:val="22"/>
                <w:lang w:val="es-CR"/>
              </w:rPr>
              <w:t>.</w:t>
            </w:r>
          </w:p>
        </w:tc>
      </w:tr>
      <w:tr w:rsidR="00F07492" w:rsidRPr="005B1FE5" w14:paraId="5DB3ED22"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692FEF28" w14:textId="67256150" w:rsidR="00F07492" w:rsidRPr="001A18B7" w:rsidRDefault="005930B7" w:rsidP="00F07492">
            <w:pPr>
              <w:jc w:val="center"/>
              <w:rPr>
                <w:rFonts w:ascii="Arial" w:hAnsi="Arial" w:cs="Arial"/>
                <w:color w:val="000000"/>
                <w:sz w:val="22"/>
                <w:szCs w:val="22"/>
              </w:rPr>
            </w:pPr>
            <w:r w:rsidRPr="001A18B7">
              <w:rPr>
                <w:rFonts w:ascii="Arial" w:hAnsi="Arial" w:cs="Arial"/>
                <w:color w:val="000000"/>
                <w:sz w:val="22"/>
                <w:szCs w:val="22"/>
              </w:rPr>
              <w:t>7</w:t>
            </w:r>
          </w:p>
        </w:tc>
        <w:tc>
          <w:tcPr>
            <w:tcW w:w="2344" w:type="dxa"/>
            <w:tcBorders>
              <w:top w:val="single" w:sz="12" w:space="0" w:color="auto"/>
              <w:left w:val="nil"/>
              <w:bottom w:val="single" w:sz="8" w:space="0" w:color="auto"/>
              <w:right w:val="single" w:sz="8" w:space="0" w:color="auto"/>
            </w:tcBorders>
          </w:tcPr>
          <w:p w14:paraId="6EF6CDE9" w14:textId="5602FF9B" w:rsidR="00F07492" w:rsidRPr="001A18B7" w:rsidRDefault="005930B7" w:rsidP="00F07492">
            <w:pPr>
              <w:jc w:val="center"/>
              <w:rPr>
                <w:rFonts w:ascii="Arial" w:hAnsi="Arial" w:cs="Arial"/>
                <w:sz w:val="22"/>
                <w:szCs w:val="22"/>
                <w:lang w:val="es-CR"/>
              </w:rPr>
            </w:pPr>
            <w:r w:rsidRPr="001A18B7">
              <w:rPr>
                <w:rFonts w:ascii="Arial" w:hAnsi="Arial" w:cs="Arial"/>
                <w:sz w:val="22"/>
                <w:szCs w:val="22"/>
                <w:lang w:val="es-CR"/>
              </w:rPr>
              <w:t>SAEE-0</w:t>
            </w:r>
            <w:r w:rsidR="009E7885" w:rsidRPr="001A18B7">
              <w:rPr>
                <w:rFonts w:ascii="Arial" w:hAnsi="Arial" w:cs="Arial"/>
                <w:sz w:val="22"/>
                <w:szCs w:val="22"/>
                <w:lang w:val="es-CR"/>
              </w:rPr>
              <w:t>7</w:t>
            </w:r>
            <w:r w:rsidRPr="001A18B7">
              <w:rPr>
                <w:rFonts w:ascii="Arial" w:hAnsi="Arial" w:cs="Arial"/>
                <w:sz w:val="22"/>
                <w:szCs w:val="22"/>
                <w:lang w:val="es-CR"/>
              </w:rPr>
              <w:t>-2022</w:t>
            </w:r>
          </w:p>
        </w:tc>
        <w:tc>
          <w:tcPr>
            <w:tcW w:w="6664" w:type="dxa"/>
            <w:tcBorders>
              <w:top w:val="single" w:sz="12" w:space="0" w:color="auto"/>
              <w:left w:val="single" w:sz="8" w:space="0" w:color="auto"/>
              <w:bottom w:val="single" w:sz="8" w:space="0" w:color="auto"/>
              <w:right w:val="single" w:sz="8" w:space="0" w:color="auto"/>
            </w:tcBorders>
            <w:noWrap/>
          </w:tcPr>
          <w:p w14:paraId="292AF105" w14:textId="77777777" w:rsidR="00F07492" w:rsidRPr="001A18B7" w:rsidRDefault="005930B7" w:rsidP="00F07492">
            <w:pPr>
              <w:jc w:val="both"/>
              <w:rPr>
                <w:rFonts w:ascii="Arial" w:hAnsi="Arial" w:cs="Arial"/>
                <w:sz w:val="22"/>
                <w:szCs w:val="22"/>
                <w:lang w:val="es-CR"/>
              </w:rPr>
            </w:pPr>
            <w:r w:rsidRPr="001A18B7">
              <w:rPr>
                <w:rFonts w:ascii="Arial" w:hAnsi="Arial" w:cs="Arial"/>
                <w:sz w:val="22"/>
                <w:szCs w:val="22"/>
                <w:lang w:val="es-CR"/>
              </w:rPr>
              <w:t xml:space="preserve">Estudio </w:t>
            </w:r>
            <w:r w:rsidR="00FD68E0" w:rsidRPr="001A18B7">
              <w:rPr>
                <w:rFonts w:ascii="Arial" w:hAnsi="Arial" w:cs="Arial"/>
                <w:sz w:val="22"/>
                <w:szCs w:val="22"/>
                <w:lang w:val="es-CR"/>
              </w:rPr>
              <w:t>O</w:t>
            </w:r>
            <w:r w:rsidRPr="001A18B7">
              <w:rPr>
                <w:rFonts w:ascii="Arial" w:hAnsi="Arial" w:cs="Arial"/>
                <w:sz w:val="22"/>
                <w:szCs w:val="22"/>
                <w:lang w:val="es-CR"/>
              </w:rPr>
              <w:t>perativo en la Administración de la Defensa Pública</w:t>
            </w:r>
            <w:r w:rsidR="00FD68E0" w:rsidRPr="001A18B7">
              <w:rPr>
                <w:rFonts w:ascii="Arial" w:hAnsi="Arial" w:cs="Arial"/>
                <w:sz w:val="22"/>
                <w:szCs w:val="22"/>
                <w:lang w:val="es-CR"/>
              </w:rPr>
              <w:t>.</w:t>
            </w:r>
          </w:p>
          <w:p w14:paraId="0D465191" w14:textId="3AF020E6" w:rsidR="00FD68E0" w:rsidRPr="001A18B7" w:rsidRDefault="00FD68E0" w:rsidP="00F07492">
            <w:pPr>
              <w:jc w:val="both"/>
              <w:rPr>
                <w:rFonts w:ascii="Arial" w:hAnsi="Arial" w:cs="Arial"/>
                <w:sz w:val="22"/>
                <w:szCs w:val="22"/>
                <w:lang w:val="es-CR"/>
              </w:rPr>
            </w:pPr>
          </w:p>
        </w:tc>
      </w:tr>
      <w:tr w:rsidR="00F07492" w:rsidRPr="005B1FE5" w14:paraId="1BE43822"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14D2FDE0" w14:textId="44B74E2F" w:rsidR="00F07492" w:rsidRPr="001A18B7" w:rsidRDefault="00635838" w:rsidP="00F07492">
            <w:pPr>
              <w:jc w:val="center"/>
              <w:rPr>
                <w:rFonts w:ascii="Arial" w:hAnsi="Arial" w:cs="Arial"/>
                <w:color w:val="000000"/>
                <w:sz w:val="22"/>
                <w:szCs w:val="22"/>
              </w:rPr>
            </w:pPr>
            <w:r w:rsidRPr="001A18B7">
              <w:rPr>
                <w:rFonts w:ascii="Arial" w:hAnsi="Arial" w:cs="Arial"/>
                <w:color w:val="000000"/>
                <w:sz w:val="22"/>
                <w:szCs w:val="22"/>
              </w:rPr>
              <w:t>8</w:t>
            </w:r>
          </w:p>
        </w:tc>
        <w:tc>
          <w:tcPr>
            <w:tcW w:w="2344" w:type="dxa"/>
            <w:tcBorders>
              <w:top w:val="single" w:sz="12" w:space="0" w:color="auto"/>
              <w:left w:val="nil"/>
              <w:bottom w:val="single" w:sz="8" w:space="0" w:color="auto"/>
              <w:right w:val="single" w:sz="8" w:space="0" w:color="auto"/>
            </w:tcBorders>
          </w:tcPr>
          <w:p w14:paraId="7D622E86" w14:textId="5404C47B" w:rsidR="00F07492" w:rsidRPr="001A18B7" w:rsidRDefault="00635838" w:rsidP="00F07492">
            <w:pPr>
              <w:jc w:val="center"/>
              <w:rPr>
                <w:rFonts w:ascii="Arial" w:hAnsi="Arial" w:cs="Arial"/>
                <w:sz w:val="22"/>
                <w:szCs w:val="22"/>
                <w:lang w:val="es-CR"/>
              </w:rPr>
            </w:pPr>
            <w:r w:rsidRPr="001A18B7">
              <w:rPr>
                <w:rFonts w:ascii="Arial" w:hAnsi="Arial" w:cs="Arial"/>
                <w:sz w:val="22"/>
                <w:szCs w:val="22"/>
                <w:lang w:val="es-CR"/>
              </w:rPr>
              <w:t>SAEE-0</w:t>
            </w:r>
            <w:r w:rsidR="009E7885" w:rsidRPr="001A18B7">
              <w:rPr>
                <w:rFonts w:ascii="Arial" w:hAnsi="Arial" w:cs="Arial"/>
                <w:sz w:val="22"/>
                <w:szCs w:val="22"/>
                <w:lang w:val="es-CR"/>
              </w:rPr>
              <w:t>8</w:t>
            </w:r>
            <w:r w:rsidRPr="001A18B7">
              <w:rPr>
                <w:rFonts w:ascii="Arial" w:hAnsi="Arial" w:cs="Arial"/>
                <w:sz w:val="22"/>
                <w:szCs w:val="22"/>
                <w:lang w:val="es-CR"/>
              </w:rPr>
              <w:t>-2022</w:t>
            </w:r>
          </w:p>
        </w:tc>
        <w:tc>
          <w:tcPr>
            <w:tcW w:w="6664" w:type="dxa"/>
            <w:tcBorders>
              <w:top w:val="single" w:sz="12" w:space="0" w:color="auto"/>
              <w:left w:val="single" w:sz="8" w:space="0" w:color="auto"/>
              <w:bottom w:val="single" w:sz="8" w:space="0" w:color="auto"/>
              <w:right w:val="single" w:sz="8" w:space="0" w:color="auto"/>
            </w:tcBorders>
            <w:noWrap/>
          </w:tcPr>
          <w:p w14:paraId="3A9FB4B4" w14:textId="6F6D2202" w:rsidR="00F07492" w:rsidRPr="001A18B7" w:rsidRDefault="00635838" w:rsidP="00F07492">
            <w:pPr>
              <w:jc w:val="both"/>
              <w:rPr>
                <w:rFonts w:ascii="Arial" w:hAnsi="Arial" w:cs="Arial"/>
                <w:sz w:val="22"/>
                <w:szCs w:val="22"/>
                <w:lang w:val="es-CR"/>
              </w:rPr>
            </w:pPr>
            <w:r w:rsidRPr="001A18B7">
              <w:rPr>
                <w:rFonts w:ascii="Arial" w:hAnsi="Arial" w:cs="Arial"/>
                <w:sz w:val="22"/>
                <w:szCs w:val="22"/>
                <w:lang w:val="es-CR"/>
              </w:rPr>
              <w:t>Evaluación sobre el proceso de devolución de vehículos decomisados</w:t>
            </w:r>
            <w:r w:rsidR="00FD68E0" w:rsidRPr="001A18B7">
              <w:rPr>
                <w:rFonts w:ascii="Arial" w:hAnsi="Arial" w:cs="Arial"/>
                <w:sz w:val="22"/>
                <w:szCs w:val="22"/>
                <w:lang w:val="es-CR"/>
              </w:rPr>
              <w:t>.</w:t>
            </w:r>
          </w:p>
        </w:tc>
      </w:tr>
      <w:tr w:rsidR="00635838" w:rsidRPr="00270642" w14:paraId="6CFF24D1"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481B797D" w14:textId="16841B7E" w:rsidR="00635838" w:rsidRPr="001A18B7" w:rsidRDefault="00A74CC3" w:rsidP="00F07492">
            <w:pPr>
              <w:jc w:val="center"/>
              <w:rPr>
                <w:rFonts w:ascii="Arial" w:hAnsi="Arial" w:cs="Arial"/>
                <w:sz w:val="22"/>
                <w:szCs w:val="22"/>
              </w:rPr>
            </w:pPr>
            <w:r w:rsidRPr="001A18B7">
              <w:rPr>
                <w:rFonts w:ascii="Arial" w:hAnsi="Arial" w:cs="Arial"/>
                <w:sz w:val="22"/>
                <w:szCs w:val="22"/>
              </w:rPr>
              <w:t>9</w:t>
            </w:r>
          </w:p>
        </w:tc>
        <w:tc>
          <w:tcPr>
            <w:tcW w:w="2344" w:type="dxa"/>
            <w:tcBorders>
              <w:top w:val="single" w:sz="12" w:space="0" w:color="auto"/>
              <w:left w:val="nil"/>
              <w:bottom w:val="single" w:sz="8" w:space="0" w:color="auto"/>
              <w:right w:val="single" w:sz="8" w:space="0" w:color="auto"/>
            </w:tcBorders>
          </w:tcPr>
          <w:p w14:paraId="611078A4" w14:textId="54E77819" w:rsidR="00635838" w:rsidRPr="001A18B7" w:rsidRDefault="00A74CC3" w:rsidP="00F07492">
            <w:pPr>
              <w:jc w:val="center"/>
              <w:rPr>
                <w:rFonts w:ascii="Arial" w:hAnsi="Arial" w:cs="Arial"/>
                <w:sz w:val="22"/>
                <w:szCs w:val="22"/>
                <w:lang w:val="es-CR"/>
              </w:rPr>
            </w:pPr>
            <w:r w:rsidRPr="001A18B7">
              <w:rPr>
                <w:rFonts w:ascii="Arial" w:hAnsi="Arial" w:cs="Arial"/>
                <w:sz w:val="22"/>
                <w:szCs w:val="22"/>
                <w:lang w:val="es-CR"/>
              </w:rPr>
              <w:t>SAEE-0</w:t>
            </w:r>
            <w:r w:rsidR="009E7885" w:rsidRPr="001A18B7">
              <w:rPr>
                <w:rFonts w:ascii="Arial" w:hAnsi="Arial" w:cs="Arial"/>
                <w:sz w:val="22"/>
                <w:szCs w:val="22"/>
                <w:lang w:val="es-CR"/>
              </w:rPr>
              <w:t>9</w:t>
            </w:r>
            <w:r w:rsidRPr="001A18B7">
              <w:rPr>
                <w:rFonts w:ascii="Arial" w:hAnsi="Arial" w:cs="Arial"/>
                <w:sz w:val="22"/>
                <w:szCs w:val="22"/>
                <w:lang w:val="es-CR"/>
              </w:rPr>
              <w:t>-2022</w:t>
            </w:r>
          </w:p>
        </w:tc>
        <w:tc>
          <w:tcPr>
            <w:tcW w:w="6664" w:type="dxa"/>
            <w:tcBorders>
              <w:top w:val="single" w:sz="12" w:space="0" w:color="auto"/>
              <w:left w:val="single" w:sz="8" w:space="0" w:color="auto"/>
              <w:bottom w:val="single" w:sz="8" w:space="0" w:color="auto"/>
              <w:right w:val="single" w:sz="8" w:space="0" w:color="auto"/>
            </w:tcBorders>
            <w:noWrap/>
          </w:tcPr>
          <w:p w14:paraId="4FF10950" w14:textId="48BE94B9" w:rsidR="00635838" w:rsidRPr="001A18B7" w:rsidRDefault="00A74CC3" w:rsidP="00F07492">
            <w:pPr>
              <w:jc w:val="both"/>
              <w:rPr>
                <w:rFonts w:ascii="Arial" w:hAnsi="Arial" w:cs="Arial"/>
                <w:sz w:val="22"/>
                <w:szCs w:val="22"/>
                <w:lang w:val="es-CR"/>
              </w:rPr>
            </w:pPr>
            <w:r w:rsidRPr="001A18B7">
              <w:rPr>
                <w:rFonts w:ascii="Arial" w:hAnsi="Arial" w:cs="Arial"/>
                <w:sz w:val="22"/>
                <w:szCs w:val="22"/>
                <w:lang w:val="es-CR"/>
              </w:rPr>
              <w:t>Evaluación del Programa de Formación Inicial para Aspirantes a la Judicatura</w:t>
            </w:r>
            <w:r w:rsidR="00FD68E0" w:rsidRPr="001A18B7">
              <w:rPr>
                <w:rFonts w:ascii="Arial" w:hAnsi="Arial" w:cs="Arial"/>
                <w:sz w:val="22"/>
                <w:szCs w:val="22"/>
                <w:lang w:val="es-CR"/>
              </w:rPr>
              <w:t>.</w:t>
            </w:r>
          </w:p>
        </w:tc>
      </w:tr>
      <w:tr w:rsidR="00635838" w:rsidRPr="00270642" w14:paraId="5C3E8E16"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13344F34" w14:textId="639572F3" w:rsidR="00635838" w:rsidRPr="001A18B7" w:rsidRDefault="00A74CC3" w:rsidP="00F07492">
            <w:pPr>
              <w:jc w:val="center"/>
              <w:rPr>
                <w:rFonts w:ascii="Arial" w:hAnsi="Arial" w:cs="Arial"/>
                <w:sz w:val="22"/>
                <w:szCs w:val="22"/>
              </w:rPr>
            </w:pPr>
            <w:r w:rsidRPr="001A18B7">
              <w:rPr>
                <w:rFonts w:ascii="Arial" w:hAnsi="Arial" w:cs="Arial"/>
                <w:sz w:val="22"/>
                <w:szCs w:val="22"/>
              </w:rPr>
              <w:t>10</w:t>
            </w:r>
          </w:p>
        </w:tc>
        <w:tc>
          <w:tcPr>
            <w:tcW w:w="2344" w:type="dxa"/>
            <w:tcBorders>
              <w:top w:val="single" w:sz="12" w:space="0" w:color="auto"/>
              <w:left w:val="nil"/>
              <w:bottom w:val="single" w:sz="8" w:space="0" w:color="auto"/>
              <w:right w:val="single" w:sz="8" w:space="0" w:color="auto"/>
            </w:tcBorders>
          </w:tcPr>
          <w:p w14:paraId="58CF394F" w14:textId="1476B338" w:rsidR="00635838" w:rsidRPr="001A18B7" w:rsidRDefault="00A74CC3" w:rsidP="00F07492">
            <w:pPr>
              <w:jc w:val="center"/>
              <w:rPr>
                <w:rFonts w:ascii="Arial" w:hAnsi="Arial" w:cs="Arial"/>
                <w:sz w:val="22"/>
                <w:szCs w:val="22"/>
                <w:lang w:val="es-CR"/>
              </w:rPr>
            </w:pPr>
            <w:r w:rsidRPr="001A18B7">
              <w:rPr>
                <w:rFonts w:ascii="Arial" w:hAnsi="Arial" w:cs="Arial"/>
                <w:sz w:val="22"/>
                <w:szCs w:val="22"/>
                <w:lang w:val="es-CR"/>
              </w:rPr>
              <w:t>SAEE-</w:t>
            </w:r>
            <w:r w:rsidR="009E7885" w:rsidRPr="001A18B7">
              <w:rPr>
                <w:rFonts w:ascii="Arial" w:hAnsi="Arial" w:cs="Arial"/>
                <w:sz w:val="22"/>
                <w:szCs w:val="22"/>
                <w:lang w:val="es-CR"/>
              </w:rPr>
              <w:t>10</w:t>
            </w:r>
            <w:r w:rsidRPr="001A18B7">
              <w:rPr>
                <w:rFonts w:ascii="Arial" w:hAnsi="Arial" w:cs="Arial"/>
                <w:sz w:val="22"/>
                <w:szCs w:val="22"/>
                <w:lang w:val="es-CR"/>
              </w:rPr>
              <w:t>-2022</w:t>
            </w:r>
          </w:p>
        </w:tc>
        <w:tc>
          <w:tcPr>
            <w:tcW w:w="6664" w:type="dxa"/>
            <w:tcBorders>
              <w:top w:val="single" w:sz="12" w:space="0" w:color="auto"/>
              <w:left w:val="single" w:sz="8" w:space="0" w:color="auto"/>
              <w:bottom w:val="single" w:sz="8" w:space="0" w:color="auto"/>
              <w:right w:val="single" w:sz="8" w:space="0" w:color="auto"/>
            </w:tcBorders>
            <w:noWrap/>
          </w:tcPr>
          <w:p w14:paraId="20D6671D" w14:textId="525C498F" w:rsidR="00635838" w:rsidRPr="001A18B7" w:rsidRDefault="00A74CC3" w:rsidP="00F07492">
            <w:pPr>
              <w:jc w:val="both"/>
              <w:rPr>
                <w:rFonts w:ascii="Arial" w:hAnsi="Arial" w:cs="Arial"/>
                <w:sz w:val="22"/>
                <w:szCs w:val="22"/>
                <w:lang w:val="es-CR"/>
              </w:rPr>
            </w:pPr>
            <w:r w:rsidRPr="001A18B7">
              <w:rPr>
                <w:rFonts w:ascii="Arial" w:hAnsi="Arial" w:cs="Arial"/>
                <w:sz w:val="22"/>
                <w:szCs w:val="22"/>
                <w:lang w:val="es-CR"/>
              </w:rPr>
              <w:t>Evaluación sobre la administración de activos en el Departamento de Proveeduría</w:t>
            </w:r>
            <w:r w:rsidR="00FD68E0" w:rsidRPr="001A18B7">
              <w:rPr>
                <w:rFonts w:ascii="Arial" w:hAnsi="Arial" w:cs="Arial"/>
                <w:sz w:val="22"/>
                <w:szCs w:val="22"/>
                <w:lang w:val="es-CR"/>
              </w:rPr>
              <w:t>.</w:t>
            </w:r>
          </w:p>
        </w:tc>
      </w:tr>
      <w:tr w:rsidR="00434DA8" w:rsidRPr="00270642" w14:paraId="13BA73C8"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7B130EB1" w14:textId="46D34D42" w:rsidR="00434DA8" w:rsidRPr="001A18B7" w:rsidRDefault="00434DA8" w:rsidP="00F07492">
            <w:pPr>
              <w:jc w:val="center"/>
              <w:rPr>
                <w:rFonts w:ascii="Arial" w:hAnsi="Arial" w:cs="Arial"/>
                <w:sz w:val="22"/>
                <w:szCs w:val="22"/>
              </w:rPr>
            </w:pPr>
            <w:r w:rsidRPr="001A18B7">
              <w:rPr>
                <w:rFonts w:ascii="Arial" w:hAnsi="Arial" w:cs="Arial"/>
                <w:sz w:val="22"/>
                <w:szCs w:val="22"/>
              </w:rPr>
              <w:t>11</w:t>
            </w:r>
          </w:p>
        </w:tc>
        <w:tc>
          <w:tcPr>
            <w:tcW w:w="2344" w:type="dxa"/>
            <w:tcBorders>
              <w:top w:val="single" w:sz="12" w:space="0" w:color="auto"/>
              <w:left w:val="nil"/>
              <w:bottom w:val="single" w:sz="8" w:space="0" w:color="auto"/>
              <w:right w:val="single" w:sz="8" w:space="0" w:color="auto"/>
            </w:tcBorders>
          </w:tcPr>
          <w:p w14:paraId="25279683" w14:textId="563CBD12" w:rsidR="00434DA8" w:rsidRPr="001A18B7" w:rsidRDefault="00434DA8" w:rsidP="00F07492">
            <w:pPr>
              <w:jc w:val="center"/>
              <w:rPr>
                <w:rFonts w:ascii="Arial" w:hAnsi="Arial" w:cs="Arial"/>
                <w:sz w:val="22"/>
                <w:szCs w:val="22"/>
                <w:lang w:val="es-CR"/>
              </w:rPr>
            </w:pPr>
            <w:r w:rsidRPr="001A18B7">
              <w:rPr>
                <w:rFonts w:ascii="Arial" w:hAnsi="Arial" w:cs="Arial"/>
                <w:sz w:val="22"/>
                <w:szCs w:val="22"/>
                <w:lang w:val="es-CR"/>
              </w:rPr>
              <w:t>SAEE-1</w:t>
            </w:r>
            <w:r w:rsidR="009E7885" w:rsidRPr="001A18B7">
              <w:rPr>
                <w:rFonts w:ascii="Arial" w:hAnsi="Arial" w:cs="Arial"/>
                <w:sz w:val="22"/>
                <w:szCs w:val="22"/>
                <w:lang w:val="es-CR"/>
              </w:rPr>
              <w:t>1</w:t>
            </w:r>
            <w:r w:rsidRPr="001A18B7">
              <w:rPr>
                <w:rFonts w:ascii="Arial" w:hAnsi="Arial" w:cs="Arial"/>
                <w:sz w:val="22"/>
                <w:szCs w:val="22"/>
                <w:lang w:val="es-CR"/>
              </w:rPr>
              <w:t>-2022</w:t>
            </w:r>
          </w:p>
        </w:tc>
        <w:tc>
          <w:tcPr>
            <w:tcW w:w="6664" w:type="dxa"/>
            <w:tcBorders>
              <w:top w:val="single" w:sz="12" w:space="0" w:color="auto"/>
              <w:left w:val="single" w:sz="8" w:space="0" w:color="auto"/>
              <w:bottom w:val="single" w:sz="8" w:space="0" w:color="auto"/>
              <w:right w:val="single" w:sz="8" w:space="0" w:color="auto"/>
            </w:tcBorders>
            <w:noWrap/>
          </w:tcPr>
          <w:p w14:paraId="7AC5DCF4" w14:textId="397ED050" w:rsidR="00434DA8" w:rsidRPr="001A18B7" w:rsidRDefault="00434DA8" w:rsidP="00F07492">
            <w:pPr>
              <w:jc w:val="both"/>
              <w:rPr>
                <w:rFonts w:ascii="Arial" w:hAnsi="Arial" w:cs="Arial"/>
                <w:sz w:val="22"/>
                <w:szCs w:val="22"/>
                <w:lang w:val="es-CR"/>
              </w:rPr>
            </w:pPr>
            <w:r w:rsidRPr="001A18B7">
              <w:rPr>
                <w:rFonts w:ascii="Arial" w:hAnsi="Arial" w:cs="Arial"/>
                <w:sz w:val="22"/>
                <w:szCs w:val="22"/>
                <w:lang w:val="es-CR"/>
              </w:rPr>
              <w:t>Evaluación sobre el cumplimiento de disposiciones del Ministerio de Hacienda en relación con los Compromisos no devengados</w:t>
            </w:r>
            <w:r w:rsidR="00FD68E0" w:rsidRPr="001A18B7">
              <w:rPr>
                <w:rFonts w:ascii="Arial" w:hAnsi="Arial" w:cs="Arial"/>
                <w:sz w:val="22"/>
                <w:szCs w:val="22"/>
                <w:lang w:val="es-CR"/>
              </w:rPr>
              <w:t>.</w:t>
            </w:r>
          </w:p>
        </w:tc>
      </w:tr>
      <w:tr w:rsidR="00434DA8" w:rsidRPr="00270642" w14:paraId="6F67B78A"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72F86BF0" w14:textId="5054F4D9" w:rsidR="00434DA8" w:rsidRPr="001A18B7" w:rsidRDefault="00434DA8" w:rsidP="00F07492">
            <w:pPr>
              <w:jc w:val="center"/>
              <w:rPr>
                <w:rFonts w:ascii="Arial" w:hAnsi="Arial" w:cs="Arial"/>
                <w:sz w:val="22"/>
                <w:szCs w:val="22"/>
              </w:rPr>
            </w:pPr>
            <w:r w:rsidRPr="001A18B7">
              <w:rPr>
                <w:rFonts w:ascii="Arial" w:hAnsi="Arial" w:cs="Arial"/>
                <w:sz w:val="22"/>
                <w:szCs w:val="22"/>
              </w:rPr>
              <w:t>12</w:t>
            </w:r>
          </w:p>
        </w:tc>
        <w:tc>
          <w:tcPr>
            <w:tcW w:w="2344" w:type="dxa"/>
            <w:tcBorders>
              <w:top w:val="single" w:sz="12" w:space="0" w:color="auto"/>
              <w:left w:val="nil"/>
              <w:bottom w:val="single" w:sz="8" w:space="0" w:color="auto"/>
              <w:right w:val="single" w:sz="8" w:space="0" w:color="auto"/>
            </w:tcBorders>
          </w:tcPr>
          <w:p w14:paraId="3F51BD70" w14:textId="4F7C0388" w:rsidR="00434DA8" w:rsidRPr="001A18B7" w:rsidRDefault="00434DA8" w:rsidP="00F07492">
            <w:pPr>
              <w:jc w:val="center"/>
              <w:rPr>
                <w:rFonts w:ascii="Arial" w:hAnsi="Arial" w:cs="Arial"/>
                <w:sz w:val="22"/>
                <w:szCs w:val="22"/>
                <w:lang w:val="es-CR"/>
              </w:rPr>
            </w:pPr>
            <w:r w:rsidRPr="001A18B7">
              <w:rPr>
                <w:rFonts w:ascii="Arial" w:hAnsi="Arial" w:cs="Arial"/>
                <w:sz w:val="22"/>
                <w:szCs w:val="22"/>
                <w:lang w:val="es-CR"/>
              </w:rPr>
              <w:t>SAEE-1</w:t>
            </w:r>
            <w:r w:rsidR="009E7885" w:rsidRPr="001A18B7">
              <w:rPr>
                <w:rFonts w:ascii="Arial" w:hAnsi="Arial" w:cs="Arial"/>
                <w:sz w:val="22"/>
                <w:szCs w:val="22"/>
                <w:lang w:val="es-CR"/>
              </w:rPr>
              <w:t>2</w:t>
            </w:r>
            <w:r w:rsidRPr="001A18B7">
              <w:rPr>
                <w:rFonts w:ascii="Arial" w:hAnsi="Arial" w:cs="Arial"/>
                <w:sz w:val="22"/>
                <w:szCs w:val="22"/>
                <w:lang w:val="es-CR"/>
              </w:rPr>
              <w:t>-2022</w:t>
            </w:r>
          </w:p>
        </w:tc>
        <w:tc>
          <w:tcPr>
            <w:tcW w:w="6664" w:type="dxa"/>
            <w:tcBorders>
              <w:top w:val="single" w:sz="12" w:space="0" w:color="auto"/>
              <w:left w:val="single" w:sz="8" w:space="0" w:color="auto"/>
              <w:bottom w:val="single" w:sz="8" w:space="0" w:color="auto"/>
              <w:right w:val="single" w:sz="8" w:space="0" w:color="auto"/>
            </w:tcBorders>
            <w:noWrap/>
          </w:tcPr>
          <w:p w14:paraId="3DDD5737" w14:textId="510A4CFA" w:rsidR="00434DA8" w:rsidRPr="001A18B7" w:rsidRDefault="00434DA8" w:rsidP="00F07492">
            <w:pPr>
              <w:jc w:val="both"/>
              <w:rPr>
                <w:rFonts w:ascii="Arial" w:hAnsi="Arial" w:cs="Arial"/>
                <w:sz w:val="22"/>
                <w:szCs w:val="22"/>
                <w:lang w:val="es-CR"/>
              </w:rPr>
            </w:pPr>
            <w:r w:rsidRPr="001A18B7">
              <w:rPr>
                <w:rFonts w:ascii="Arial" w:hAnsi="Arial" w:cs="Arial"/>
                <w:sz w:val="22"/>
                <w:szCs w:val="22"/>
                <w:lang w:val="es-CR"/>
              </w:rPr>
              <w:t>Estudio sobre el cumplimiento de las Declaraciones Juradas de Bienes por parte de las personas funcionarias judiciales obligadas a declarar</w:t>
            </w:r>
            <w:r w:rsidR="00FD68E0" w:rsidRPr="001A18B7">
              <w:rPr>
                <w:rFonts w:ascii="Arial" w:hAnsi="Arial" w:cs="Arial"/>
                <w:sz w:val="22"/>
                <w:szCs w:val="22"/>
                <w:lang w:val="es-CR"/>
              </w:rPr>
              <w:t>.</w:t>
            </w:r>
          </w:p>
        </w:tc>
      </w:tr>
      <w:tr w:rsidR="00635838" w:rsidRPr="00270642" w14:paraId="3AEDC7BC"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5EEA865F" w14:textId="3E78BC1D" w:rsidR="00635838" w:rsidRPr="001A18B7" w:rsidRDefault="00CC1E1A" w:rsidP="00F07492">
            <w:pPr>
              <w:jc w:val="center"/>
              <w:rPr>
                <w:rFonts w:ascii="Arial" w:hAnsi="Arial" w:cs="Arial"/>
                <w:sz w:val="22"/>
                <w:szCs w:val="22"/>
              </w:rPr>
            </w:pPr>
            <w:r w:rsidRPr="001A18B7">
              <w:rPr>
                <w:rFonts w:ascii="Arial" w:hAnsi="Arial" w:cs="Arial"/>
                <w:sz w:val="22"/>
                <w:szCs w:val="22"/>
              </w:rPr>
              <w:t>13</w:t>
            </w:r>
          </w:p>
        </w:tc>
        <w:tc>
          <w:tcPr>
            <w:tcW w:w="2344" w:type="dxa"/>
            <w:tcBorders>
              <w:top w:val="single" w:sz="12" w:space="0" w:color="auto"/>
              <w:left w:val="nil"/>
              <w:bottom w:val="single" w:sz="8" w:space="0" w:color="auto"/>
              <w:right w:val="single" w:sz="8" w:space="0" w:color="auto"/>
            </w:tcBorders>
          </w:tcPr>
          <w:p w14:paraId="6631D608" w14:textId="4B8175A7" w:rsidR="00635838" w:rsidRPr="001A18B7" w:rsidRDefault="00CC1E1A" w:rsidP="00F07492">
            <w:pPr>
              <w:jc w:val="center"/>
              <w:rPr>
                <w:rFonts w:ascii="Arial" w:hAnsi="Arial" w:cs="Arial"/>
                <w:sz w:val="22"/>
                <w:szCs w:val="22"/>
                <w:lang w:val="es-CR"/>
              </w:rPr>
            </w:pPr>
            <w:r w:rsidRPr="001A18B7">
              <w:rPr>
                <w:rFonts w:ascii="Arial" w:hAnsi="Arial" w:cs="Arial"/>
                <w:sz w:val="22"/>
                <w:szCs w:val="22"/>
                <w:lang w:val="es-CR"/>
              </w:rPr>
              <w:t>SAEE-1</w:t>
            </w:r>
            <w:r w:rsidR="006A30CD" w:rsidRPr="001A18B7">
              <w:rPr>
                <w:rFonts w:ascii="Arial" w:hAnsi="Arial" w:cs="Arial"/>
                <w:sz w:val="22"/>
                <w:szCs w:val="22"/>
                <w:lang w:val="es-CR"/>
              </w:rPr>
              <w:t>3</w:t>
            </w:r>
            <w:r w:rsidRPr="001A18B7">
              <w:rPr>
                <w:rFonts w:ascii="Arial" w:hAnsi="Arial" w:cs="Arial"/>
                <w:sz w:val="22"/>
                <w:szCs w:val="22"/>
                <w:lang w:val="es-CR"/>
              </w:rPr>
              <w:t>-2022</w:t>
            </w:r>
          </w:p>
        </w:tc>
        <w:tc>
          <w:tcPr>
            <w:tcW w:w="6664" w:type="dxa"/>
            <w:tcBorders>
              <w:top w:val="single" w:sz="12" w:space="0" w:color="auto"/>
              <w:left w:val="single" w:sz="8" w:space="0" w:color="auto"/>
              <w:bottom w:val="single" w:sz="8" w:space="0" w:color="auto"/>
              <w:right w:val="single" w:sz="8" w:space="0" w:color="auto"/>
            </w:tcBorders>
            <w:noWrap/>
          </w:tcPr>
          <w:p w14:paraId="20ECE3D9" w14:textId="11B30695" w:rsidR="00635838" w:rsidRPr="001A18B7" w:rsidRDefault="00CC1E1A" w:rsidP="00F07492">
            <w:pPr>
              <w:jc w:val="both"/>
              <w:rPr>
                <w:rFonts w:ascii="Arial" w:hAnsi="Arial" w:cs="Arial"/>
                <w:sz w:val="22"/>
                <w:szCs w:val="22"/>
                <w:lang w:val="es-CR"/>
              </w:rPr>
            </w:pPr>
            <w:r w:rsidRPr="001A18B7">
              <w:rPr>
                <w:rFonts w:ascii="Arial" w:hAnsi="Arial" w:cs="Arial"/>
                <w:sz w:val="22"/>
                <w:szCs w:val="22"/>
                <w:lang w:val="es-CR"/>
              </w:rPr>
              <w:t>Evaluación sobre el proceso de atención mediante citas virtuales en el Servicio de Salud para el personal del Poder Judicial</w:t>
            </w:r>
            <w:r w:rsidR="00A964A0" w:rsidRPr="001A18B7">
              <w:rPr>
                <w:rFonts w:ascii="Arial" w:hAnsi="Arial" w:cs="Arial"/>
                <w:sz w:val="22"/>
                <w:szCs w:val="22"/>
                <w:lang w:val="es-CR"/>
              </w:rPr>
              <w:t>.</w:t>
            </w:r>
          </w:p>
        </w:tc>
      </w:tr>
      <w:tr w:rsidR="00F07492" w:rsidRPr="00270642" w14:paraId="51EECBE1"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56456BAD" w14:textId="6E6CDC6D" w:rsidR="00F07492" w:rsidRPr="001A18B7" w:rsidRDefault="00CC1E1A" w:rsidP="00F07492">
            <w:pPr>
              <w:jc w:val="center"/>
              <w:rPr>
                <w:rFonts w:ascii="Arial" w:hAnsi="Arial" w:cs="Arial"/>
                <w:sz w:val="22"/>
                <w:szCs w:val="22"/>
              </w:rPr>
            </w:pPr>
            <w:r w:rsidRPr="001A18B7">
              <w:rPr>
                <w:rFonts w:ascii="Arial" w:hAnsi="Arial" w:cs="Arial"/>
                <w:sz w:val="22"/>
                <w:szCs w:val="22"/>
              </w:rPr>
              <w:t>14</w:t>
            </w:r>
          </w:p>
        </w:tc>
        <w:tc>
          <w:tcPr>
            <w:tcW w:w="2344" w:type="dxa"/>
            <w:tcBorders>
              <w:top w:val="single" w:sz="12" w:space="0" w:color="auto"/>
              <w:left w:val="nil"/>
              <w:bottom w:val="single" w:sz="8" w:space="0" w:color="auto"/>
              <w:right w:val="single" w:sz="8" w:space="0" w:color="auto"/>
            </w:tcBorders>
          </w:tcPr>
          <w:p w14:paraId="4040B0C7" w14:textId="0FA78527" w:rsidR="00F07492" w:rsidRPr="001A18B7" w:rsidRDefault="00CC1E1A" w:rsidP="00F07492">
            <w:pPr>
              <w:jc w:val="center"/>
              <w:rPr>
                <w:rFonts w:ascii="Arial" w:hAnsi="Arial" w:cs="Arial"/>
                <w:sz w:val="22"/>
                <w:szCs w:val="22"/>
                <w:lang w:val="es-CR"/>
              </w:rPr>
            </w:pPr>
            <w:r w:rsidRPr="001A18B7">
              <w:rPr>
                <w:rFonts w:ascii="Arial" w:hAnsi="Arial" w:cs="Arial"/>
                <w:sz w:val="22"/>
                <w:szCs w:val="22"/>
                <w:lang w:val="es-CR"/>
              </w:rPr>
              <w:t>SAEE-14-2022</w:t>
            </w:r>
          </w:p>
        </w:tc>
        <w:tc>
          <w:tcPr>
            <w:tcW w:w="6664" w:type="dxa"/>
            <w:tcBorders>
              <w:top w:val="single" w:sz="12" w:space="0" w:color="auto"/>
              <w:left w:val="single" w:sz="8" w:space="0" w:color="auto"/>
              <w:bottom w:val="single" w:sz="8" w:space="0" w:color="auto"/>
              <w:right w:val="single" w:sz="8" w:space="0" w:color="auto"/>
            </w:tcBorders>
            <w:noWrap/>
          </w:tcPr>
          <w:p w14:paraId="0CCA8F79" w14:textId="4F182E2E" w:rsidR="00F07492" w:rsidRPr="001A18B7" w:rsidRDefault="00CC1E1A" w:rsidP="00F07492">
            <w:pPr>
              <w:jc w:val="both"/>
              <w:rPr>
                <w:rFonts w:ascii="Arial" w:hAnsi="Arial" w:cs="Arial"/>
                <w:sz w:val="22"/>
                <w:szCs w:val="22"/>
                <w:lang w:val="es-CR"/>
              </w:rPr>
            </w:pPr>
            <w:r w:rsidRPr="001A18B7">
              <w:rPr>
                <w:rFonts w:ascii="Arial" w:hAnsi="Arial" w:cs="Arial"/>
                <w:sz w:val="22"/>
                <w:szCs w:val="22"/>
                <w:lang w:val="es-CR"/>
              </w:rPr>
              <w:t xml:space="preserve">Evaluación Operativa sobre el proceso de ingreso y distribución de denuncias por parte de la Oficina de </w:t>
            </w:r>
            <w:r w:rsidR="00A964A0" w:rsidRPr="001A18B7">
              <w:rPr>
                <w:rFonts w:ascii="Arial" w:hAnsi="Arial" w:cs="Arial"/>
                <w:sz w:val="22"/>
                <w:szCs w:val="22"/>
                <w:lang w:val="es-CR"/>
              </w:rPr>
              <w:t>R</w:t>
            </w:r>
            <w:r w:rsidRPr="001A18B7">
              <w:rPr>
                <w:rFonts w:ascii="Arial" w:hAnsi="Arial" w:cs="Arial"/>
                <w:sz w:val="22"/>
                <w:szCs w:val="22"/>
                <w:lang w:val="es-CR"/>
              </w:rPr>
              <w:t xml:space="preserve">ecepción de </w:t>
            </w:r>
            <w:r w:rsidR="00A964A0" w:rsidRPr="001A18B7">
              <w:rPr>
                <w:rFonts w:ascii="Arial" w:hAnsi="Arial" w:cs="Arial"/>
                <w:sz w:val="22"/>
                <w:szCs w:val="22"/>
                <w:lang w:val="es-CR"/>
              </w:rPr>
              <w:t>D</w:t>
            </w:r>
            <w:r w:rsidRPr="001A18B7">
              <w:rPr>
                <w:rFonts w:ascii="Arial" w:hAnsi="Arial" w:cs="Arial"/>
                <w:sz w:val="22"/>
                <w:szCs w:val="22"/>
                <w:lang w:val="es-CR"/>
              </w:rPr>
              <w:t>enuncias del Organismo de Investigación Judicial</w:t>
            </w:r>
            <w:r w:rsidR="00A964A0" w:rsidRPr="001A18B7">
              <w:rPr>
                <w:rFonts w:ascii="Arial" w:hAnsi="Arial" w:cs="Arial"/>
                <w:sz w:val="22"/>
                <w:szCs w:val="22"/>
                <w:lang w:val="es-CR"/>
              </w:rPr>
              <w:t>.</w:t>
            </w:r>
          </w:p>
        </w:tc>
      </w:tr>
      <w:tr w:rsidR="00CC1E1A" w:rsidRPr="00270642" w14:paraId="2A2F7967"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39B391A6" w14:textId="65943395" w:rsidR="00CC1E1A" w:rsidRPr="001A18B7" w:rsidRDefault="00CC1E1A" w:rsidP="00F07492">
            <w:pPr>
              <w:jc w:val="center"/>
              <w:rPr>
                <w:rFonts w:ascii="Arial" w:hAnsi="Arial" w:cs="Arial"/>
                <w:sz w:val="22"/>
                <w:szCs w:val="22"/>
              </w:rPr>
            </w:pPr>
            <w:r w:rsidRPr="001A18B7">
              <w:rPr>
                <w:rFonts w:ascii="Arial" w:hAnsi="Arial" w:cs="Arial"/>
                <w:sz w:val="22"/>
                <w:szCs w:val="22"/>
              </w:rPr>
              <w:lastRenderedPageBreak/>
              <w:t>15</w:t>
            </w:r>
          </w:p>
        </w:tc>
        <w:tc>
          <w:tcPr>
            <w:tcW w:w="2344" w:type="dxa"/>
            <w:tcBorders>
              <w:top w:val="single" w:sz="12" w:space="0" w:color="auto"/>
              <w:left w:val="nil"/>
              <w:bottom w:val="single" w:sz="8" w:space="0" w:color="auto"/>
              <w:right w:val="single" w:sz="8" w:space="0" w:color="auto"/>
            </w:tcBorders>
          </w:tcPr>
          <w:p w14:paraId="38E755B0" w14:textId="4B332855" w:rsidR="00CC1E1A" w:rsidRPr="001A18B7" w:rsidRDefault="00CC1E1A" w:rsidP="00F07492">
            <w:pPr>
              <w:jc w:val="center"/>
              <w:rPr>
                <w:rFonts w:ascii="Arial" w:hAnsi="Arial" w:cs="Arial"/>
                <w:sz w:val="22"/>
                <w:szCs w:val="22"/>
                <w:lang w:val="es-CR"/>
              </w:rPr>
            </w:pPr>
            <w:r w:rsidRPr="001A18B7">
              <w:rPr>
                <w:rFonts w:ascii="Arial" w:hAnsi="Arial" w:cs="Arial"/>
                <w:sz w:val="22"/>
                <w:szCs w:val="22"/>
                <w:lang w:val="es-CR"/>
              </w:rPr>
              <w:t>SAEE-15-2022</w:t>
            </w:r>
          </w:p>
        </w:tc>
        <w:tc>
          <w:tcPr>
            <w:tcW w:w="6664" w:type="dxa"/>
            <w:tcBorders>
              <w:top w:val="single" w:sz="12" w:space="0" w:color="auto"/>
              <w:left w:val="single" w:sz="8" w:space="0" w:color="auto"/>
              <w:bottom w:val="single" w:sz="8" w:space="0" w:color="auto"/>
              <w:right w:val="single" w:sz="8" w:space="0" w:color="auto"/>
            </w:tcBorders>
            <w:noWrap/>
          </w:tcPr>
          <w:p w14:paraId="1DCF0640" w14:textId="5C8B872E" w:rsidR="00CC1E1A" w:rsidRPr="001A18B7" w:rsidRDefault="00CC1E1A" w:rsidP="00F07492">
            <w:pPr>
              <w:jc w:val="both"/>
              <w:rPr>
                <w:rFonts w:ascii="Arial" w:hAnsi="Arial" w:cs="Arial"/>
                <w:sz w:val="22"/>
                <w:szCs w:val="22"/>
                <w:lang w:val="es-CR"/>
              </w:rPr>
            </w:pPr>
            <w:r w:rsidRPr="001A18B7">
              <w:rPr>
                <w:rFonts w:ascii="Arial" w:hAnsi="Arial" w:cs="Arial"/>
                <w:sz w:val="22"/>
                <w:szCs w:val="22"/>
                <w:lang w:val="es-CR"/>
              </w:rPr>
              <w:t>Evaluación sobre las Unidades Regionales de Patología Forense del Departamento de Medicina Legal del Organismo de Investigación Judicial.</w:t>
            </w:r>
          </w:p>
        </w:tc>
      </w:tr>
      <w:tr w:rsidR="00CC1E1A" w:rsidRPr="00270642" w14:paraId="4A96069D"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7A512813" w14:textId="3D09601E" w:rsidR="00CC1E1A" w:rsidRPr="001A18B7" w:rsidRDefault="00CC1E1A" w:rsidP="00F07492">
            <w:pPr>
              <w:jc w:val="center"/>
              <w:rPr>
                <w:rFonts w:ascii="Arial" w:hAnsi="Arial" w:cs="Arial"/>
                <w:sz w:val="22"/>
                <w:szCs w:val="22"/>
              </w:rPr>
            </w:pPr>
            <w:r w:rsidRPr="001A18B7">
              <w:rPr>
                <w:rFonts w:ascii="Arial" w:hAnsi="Arial" w:cs="Arial"/>
                <w:sz w:val="22"/>
                <w:szCs w:val="22"/>
              </w:rPr>
              <w:t>16</w:t>
            </w:r>
          </w:p>
        </w:tc>
        <w:tc>
          <w:tcPr>
            <w:tcW w:w="2344" w:type="dxa"/>
            <w:tcBorders>
              <w:top w:val="single" w:sz="12" w:space="0" w:color="auto"/>
              <w:left w:val="nil"/>
              <w:bottom w:val="single" w:sz="8" w:space="0" w:color="auto"/>
              <w:right w:val="single" w:sz="8" w:space="0" w:color="auto"/>
            </w:tcBorders>
          </w:tcPr>
          <w:p w14:paraId="167B61EF" w14:textId="43F3C95C" w:rsidR="00CC1E1A" w:rsidRPr="001A18B7" w:rsidRDefault="00CC1E1A" w:rsidP="00F07492">
            <w:pPr>
              <w:jc w:val="center"/>
              <w:rPr>
                <w:rFonts w:ascii="Arial" w:hAnsi="Arial" w:cs="Arial"/>
                <w:sz w:val="22"/>
                <w:szCs w:val="22"/>
                <w:lang w:val="es-CR"/>
              </w:rPr>
            </w:pPr>
            <w:r w:rsidRPr="001A18B7">
              <w:rPr>
                <w:rFonts w:ascii="Arial" w:hAnsi="Arial" w:cs="Arial"/>
                <w:sz w:val="22"/>
                <w:szCs w:val="22"/>
                <w:lang w:val="es-CR"/>
              </w:rPr>
              <w:t>SAEE-16-2022</w:t>
            </w:r>
          </w:p>
        </w:tc>
        <w:tc>
          <w:tcPr>
            <w:tcW w:w="6664" w:type="dxa"/>
            <w:tcBorders>
              <w:top w:val="single" w:sz="12" w:space="0" w:color="auto"/>
              <w:left w:val="single" w:sz="8" w:space="0" w:color="auto"/>
              <w:bottom w:val="single" w:sz="8" w:space="0" w:color="auto"/>
              <w:right w:val="single" w:sz="8" w:space="0" w:color="auto"/>
            </w:tcBorders>
            <w:noWrap/>
          </w:tcPr>
          <w:p w14:paraId="1668B936" w14:textId="2898F2AF" w:rsidR="00CC1E1A" w:rsidRPr="001A18B7" w:rsidRDefault="00CC1E1A" w:rsidP="00F07492">
            <w:pPr>
              <w:jc w:val="both"/>
              <w:rPr>
                <w:rFonts w:ascii="Arial" w:hAnsi="Arial" w:cs="Arial"/>
                <w:sz w:val="22"/>
                <w:szCs w:val="22"/>
                <w:lang w:val="es-CR"/>
              </w:rPr>
            </w:pPr>
            <w:r w:rsidRPr="001A18B7">
              <w:rPr>
                <w:rFonts w:ascii="Arial" w:hAnsi="Arial" w:cs="Arial"/>
                <w:sz w:val="22"/>
                <w:szCs w:val="22"/>
                <w:lang w:val="es-CR"/>
              </w:rPr>
              <w:t xml:space="preserve">Estudio </w:t>
            </w:r>
            <w:r w:rsidR="00A964A0" w:rsidRPr="001A18B7">
              <w:rPr>
                <w:rFonts w:ascii="Arial" w:hAnsi="Arial" w:cs="Arial"/>
                <w:sz w:val="22"/>
                <w:szCs w:val="22"/>
                <w:lang w:val="es-CR"/>
              </w:rPr>
              <w:t>O</w:t>
            </w:r>
            <w:r w:rsidRPr="001A18B7">
              <w:rPr>
                <w:rFonts w:ascii="Arial" w:hAnsi="Arial" w:cs="Arial"/>
                <w:sz w:val="22"/>
                <w:szCs w:val="22"/>
                <w:lang w:val="es-CR"/>
              </w:rPr>
              <w:t>perativo en la Unidad de Apoyo Administrativo del Departamento de Medicina Legal del Organismo de Investigación Judicial.</w:t>
            </w:r>
          </w:p>
        </w:tc>
      </w:tr>
      <w:tr w:rsidR="00CC1E1A" w:rsidRPr="00270642" w14:paraId="6E7D3B64"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4F6E024C" w14:textId="77777777" w:rsidR="00CC1E1A" w:rsidRDefault="00CC1E1A" w:rsidP="00F07492">
            <w:pPr>
              <w:jc w:val="center"/>
              <w:rPr>
                <w:rFonts w:ascii="Arial" w:hAnsi="Arial" w:cs="Arial"/>
                <w:sz w:val="22"/>
                <w:szCs w:val="22"/>
              </w:rPr>
            </w:pPr>
          </w:p>
          <w:p w14:paraId="78887F23" w14:textId="19222EE7" w:rsidR="00E73981" w:rsidRPr="00270642" w:rsidRDefault="00E73981" w:rsidP="00F07492">
            <w:pPr>
              <w:jc w:val="center"/>
              <w:rPr>
                <w:rFonts w:ascii="Arial" w:hAnsi="Arial" w:cs="Arial"/>
                <w:sz w:val="22"/>
                <w:szCs w:val="22"/>
              </w:rPr>
            </w:pPr>
          </w:p>
        </w:tc>
        <w:tc>
          <w:tcPr>
            <w:tcW w:w="2344" w:type="dxa"/>
            <w:tcBorders>
              <w:top w:val="single" w:sz="12" w:space="0" w:color="auto"/>
              <w:left w:val="nil"/>
              <w:bottom w:val="single" w:sz="8" w:space="0" w:color="auto"/>
              <w:right w:val="single" w:sz="8" w:space="0" w:color="auto"/>
            </w:tcBorders>
          </w:tcPr>
          <w:p w14:paraId="27825435" w14:textId="77777777" w:rsidR="00CC1E1A" w:rsidRPr="00270642" w:rsidRDefault="00CC1E1A" w:rsidP="00F07492">
            <w:pPr>
              <w:jc w:val="center"/>
              <w:rPr>
                <w:rFonts w:ascii="Arial" w:hAnsi="Arial" w:cs="Arial"/>
                <w:sz w:val="22"/>
                <w:szCs w:val="22"/>
                <w:lang w:val="es-CR"/>
              </w:rPr>
            </w:pPr>
          </w:p>
        </w:tc>
        <w:tc>
          <w:tcPr>
            <w:tcW w:w="6664" w:type="dxa"/>
            <w:tcBorders>
              <w:top w:val="single" w:sz="12" w:space="0" w:color="auto"/>
              <w:left w:val="single" w:sz="8" w:space="0" w:color="auto"/>
              <w:bottom w:val="single" w:sz="8" w:space="0" w:color="auto"/>
              <w:right w:val="single" w:sz="8" w:space="0" w:color="auto"/>
            </w:tcBorders>
            <w:noWrap/>
          </w:tcPr>
          <w:p w14:paraId="4DE53DB6" w14:textId="77777777" w:rsidR="00CC1E1A" w:rsidRPr="00270642" w:rsidRDefault="00CC1E1A" w:rsidP="00F07492">
            <w:pPr>
              <w:jc w:val="both"/>
              <w:rPr>
                <w:rFonts w:ascii="Arial" w:hAnsi="Arial" w:cs="Arial"/>
                <w:lang w:val="es-CR"/>
              </w:rPr>
            </w:pPr>
          </w:p>
        </w:tc>
      </w:tr>
      <w:tr w:rsidR="00F07492" w:rsidRPr="00270642" w14:paraId="6F03DC58" w14:textId="77777777" w:rsidTr="003924ED">
        <w:trPr>
          <w:trHeight w:val="315"/>
        </w:trPr>
        <w:tc>
          <w:tcPr>
            <w:tcW w:w="10762" w:type="dxa"/>
            <w:gridSpan w:val="3"/>
            <w:tcBorders>
              <w:top w:val="single" w:sz="12" w:space="0" w:color="auto"/>
              <w:left w:val="single" w:sz="8" w:space="0" w:color="auto"/>
              <w:bottom w:val="single" w:sz="12" w:space="0" w:color="auto"/>
              <w:right w:val="single" w:sz="8" w:space="0" w:color="auto"/>
            </w:tcBorders>
            <w:shd w:val="pct12" w:color="auto" w:fill="auto"/>
            <w:noWrap/>
          </w:tcPr>
          <w:p w14:paraId="096B28AB" w14:textId="410F6BDC" w:rsidR="00DF5255" w:rsidRPr="00270642" w:rsidRDefault="00F07492" w:rsidP="008A4F08">
            <w:pPr>
              <w:jc w:val="center"/>
              <w:rPr>
                <w:rFonts w:ascii="Arial" w:hAnsi="Arial" w:cs="Arial"/>
                <w:b/>
                <w:iCs/>
                <w:sz w:val="22"/>
                <w:szCs w:val="22"/>
              </w:rPr>
            </w:pPr>
            <w:r w:rsidRPr="00270642">
              <w:rPr>
                <w:rFonts w:ascii="Arial" w:hAnsi="Arial" w:cs="Arial"/>
                <w:b/>
                <w:iCs/>
                <w:sz w:val="22"/>
                <w:szCs w:val="22"/>
              </w:rPr>
              <w:t>SECCIÓN AUDITORÍA DE ESTUDIOS ECONÓMICOS</w:t>
            </w:r>
          </w:p>
        </w:tc>
      </w:tr>
      <w:tr w:rsidR="00F07492" w:rsidRPr="00270642" w14:paraId="29BDA661"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02290CF7" w14:textId="725C988C" w:rsidR="00F07492" w:rsidRPr="00270642" w:rsidRDefault="00F07492" w:rsidP="00F07492">
            <w:pPr>
              <w:jc w:val="center"/>
              <w:rPr>
                <w:rFonts w:ascii="Arial" w:hAnsi="Arial" w:cs="Arial"/>
                <w:sz w:val="22"/>
                <w:szCs w:val="22"/>
              </w:rPr>
            </w:pPr>
            <w:r w:rsidRPr="00270642">
              <w:rPr>
                <w:rFonts w:ascii="Arial" w:hAnsi="Arial" w:cs="Arial"/>
                <w:sz w:val="22"/>
                <w:szCs w:val="22"/>
              </w:rPr>
              <w:t>17</w:t>
            </w:r>
          </w:p>
        </w:tc>
        <w:tc>
          <w:tcPr>
            <w:tcW w:w="2344" w:type="dxa"/>
            <w:tcBorders>
              <w:top w:val="single" w:sz="8" w:space="0" w:color="auto"/>
              <w:left w:val="nil"/>
              <w:bottom w:val="single" w:sz="12" w:space="0" w:color="auto"/>
              <w:right w:val="single" w:sz="8" w:space="0" w:color="auto"/>
            </w:tcBorders>
          </w:tcPr>
          <w:p w14:paraId="7BE30FE8" w14:textId="0CBECBEC" w:rsidR="00F07492" w:rsidRPr="00270642" w:rsidRDefault="00660388" w:rsidP="00F07492">
            <w:pPr>
              <w:jc w:val="center"/>
              <w:rPr>
                <w:rFonts w:ascii="Arial" w:hAnsi="Arial" w:cs="Arial"/>
                <w:b/>
                <w:bCs/>
                <w:i/>
                <w:iCs/>
                <w:sz w:val="22"/>
                <w:szCs w:val="22"/>
              </w:rPr>
            </w:pPr>
            <w:r>
              <w:rPr>
                <w:rFonts w:ascii="Arial" w:hAnsi="Arial" w:cs="Arial"/>
                <w:sz w:val="22"/>
                <w:szCs w:val="22"/>
              </w:rPr>
              <w:t>SAEEC-01-2022</w:t>
            </w:r>
          </w:p>
        </w:tc>
        <w:tc>
          <w:tcPr>
            <w:tcW w:w="6664" w:type="dxa"/>
            <w:tcBorders>
              <w:top w:val="nil"/>
              <w:left w:val="single" w:sz="8" w:space="0" w:color="auto"/>
              <w:bottom w:val="single" w:sz="12" w:space="0" w:color="auto"/>
              <w:right w:val="single" w:sz="8" w:space="0" w:color="auto"/>
            </w:tcBorders>
            <w:noWrap/>
          </w:tcPr>
          <w:p w14:paraId="50E62F9E" w14:textId="1C0D007F" w:rsidR="00F07492" w:rsidRPr="00270642" w:rsidRDefault="00721098" w:rsidP="00F07492">
            <w:pPr>
              <w:jc w:val="both"/>
              <w:rPr>
                <w:rFonts w:ascii="Arial" w:hAnsi="Arial" w:cs="Arial"/>
                <w:sz w:val="22"/>
                <w:szCs w:val="22"/>
              </w:rPr>
            </w:pPr>
            <w:r w:rsidRPr="00270642">
              <w:rPr>
                <w:rFonts w:ascii="Arial" w:hAnsi="Arial" w:cs="Arial"/>
                <w:sz w:val="22"/>
                <w:szCs w:val="22"/>
              </w:rPr>
              <w:t>Estudio sobre el contrato por excepción</w:t>
            </w:r>
            <w:r w:rsidR="005C7561">
              <w:rPr>
                <w:rFonts w:ascii="Arial" w:hAnsi="Arial" w:cs="Arial"/>
                <w:sz w:val="22"/>
                <w:szCs w:val="22"/>
              </w:rPr>
              <w:t xml:space="preserve"> </w:t>
            </w:r>
            <w:r w:rsidRPr="00270642">
              <w:rPr>
                <w:rFonts w:ascii="Arial" w:hAnsi="Arial" w:cs="Arial"/>
                <w:sz w:val="22"/>
                <w:szCs w:val="22"/>
              </w:rPr>
              <w:t xml:space="preserve">mantenimiento para aires acondicionados en la Administración Regional </w:t>
            </w:r>
            <w:r w:rsidR="00D8202A">
              <w:rPr>
                <w:rFonts w:ascii="Arial" w:hAnsi="Arial" w:cs="Arial"/>
                <w:sz w:val="22"/>
                <w:szCs w:val="22"/>
              </w:rPr>
              <w:t xml:space="preserve">del Primer </w:t>
            </w:r>
            <w:r w:rsidRPr="00270642">
              <w:rPr>
                <w:rFonts w:ascii="Arial" w:hAnsi="Arial" w:cs="Arial"/>
                <w:sz w:val="22"/>
                <w:szCs w:val="22"/>
              </w:rPr>
              <w:t>Circuito Judicial de la Zona Atlántica (Limón)</w:t>
            </w:r>
            <w:r w:rsidR="00EC639F">
              <w:rPr>
                <w:rFonts w:ascii="Arial" w:hAnsi="Arial" w:cs="Arial"/>
                <w:sz w:val="22"/>
                <w:szCs w:val="22"/>
              </w:rPr>
              <w:t>.</w:t>
            </w:r>
          </w:p>
        </w:tc>
      </w:tr>
      <w:tr w:rsidR="00F07492" w:rsidRPr="00270642" w14:paraId="4D18EF25"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6BA492E1" w14:textId="3F4F0EF3" w:rsidR="00F07492" w:rsidRPr="00270642" w:rsidRDefault="00F07492" w:rsidP="00F07492">
            <w:pPr>
              <w:jc w:val="center"/>
              <w:rPr>
                <w:rFonts w:ascii="Arial" w:hAnsi="Arial" w:cs="Arial"/>
                <w:sz w:val="22"/>
                <w:szCs w:val="22"/>
              </w:rPr>
            </w:pPr>
            <w:r w:rsidRPr="00270642">
              <w:rPr>
                <w:rFonts w:ascii="Arial" w:hAnsi="Arial" w:cs="Arial"/>
                <w:sz w:val="22"/>
                <w:szCs w:val="22"/>
              </w:rPr>
              <w:t>18</w:t>
            </w:r>
          </w:p>
        </w:tc>
        <w:tc>
          <w:tcPr>
            <w:tcW w:w="2344" w:type="dxa"/>
            <w:tcBorders>
              <w:top w:val="single" w:sz="8" w:space="0" w:color="auto"/>
              <w:left w:val="nil"/>
              <w:bottom w:val="single" w:sz="12" w:space="0" w:color="auto"/>
              <w:right w:val="single" w:sz="8" w:space="0" w:color="auto"/>
            </w:tcBorders>
          </w:tcPr>
          <w:p w14:paraId="23A3B20F" w14:textId="327CA77F" w:rsidR="00F07492" w:rsidRPr="00270642" w:rsidRDefault="00660388" w:rsidP="00F07492">
            <w:pPr>
              <w:jc w:val="center"/>
              <w:rPr>
                <w:rFonts w:ascii="Arial" w:hAnsi="Arial" w:cs="Arial"/>
                <w:b/>
                <w:bCs/>
                <w:i/>
                <w:iCs/>
                <w:sz w:val="22"/>
                <w:szCs w:val="22"/>
              </w:rPr>
            </w:pPr>
            <w:r>
              <w:rPr>
                <w:rFonts w:ascii="Arial" w:hAnsi="Arial" w:cs="Arial"/>
                <w:sz w:val="22"/>
                <w:szCs w:val="22"/>
              </w:rPr>
              <w:t>SAEEC-02-2022</w:t>
            </w:r>
          </w:p>
        </w:tc>
        <w:tc>
          <w:tcPr>
            <w:tcW w:w="6664" w:type="dxa"/>
            <w:tcBorders>
              <w:top w:val="nil"/>
              <w:left w:val="single" w:sz="8" w:space="0" w:color="auto"/>
              <w:bottom w:val="single" w:sz="12" w:space="0" w:color="auto"/>
              <w:right w:val="single" w:sz="8" w:space="0" w:color="auto"/>
            </w:tcBorders>
            <w:noWrap/>
          </w:tcPr>
          <w:p w14:paraId="59F2A7B7" w14:textId="5EE39287" w:rsidR="00F07492" w:rsidRPr="00270642" w:rsidRDefault="00721098" w:rsidP="00F07492">
            <w:pPr>
              <w:jc w:val="both"/>
              <w:rPr>
                <w:rFonts w:ascii="Arial" w:hAnsi="Arial" w:cs="Arial"/>
                <w:sz w:val="22"/>
                <w:szCs w:val="22"/>
              </w:rPr>
            </w:pPr>
            <w:r w:rsidRPr="00270642">
              <w:rPr>
                <w:rFonts w:ascii="Arial" w:hAnsi="Arial" w:cs="Arial"/>
                <w:sz w:val="22"/>
                <w:szCs w:val="22"/>
              </w:rPr>
              <w:t>Estudio sobre el contrato por excepción mantenimiento preventivo y correctivo de ascensores, según demanda.</w:t>
            </w:r>
          </w:p>
        </w:tc>
      </w:tr>
      <w:tr w:rsidR="00F07492" w:rsidRPr="00270642" w14:paraId="5DD0EB04"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509B4C36" w14:textId="504904A4" w:rsidR="00F07492" w:rsidRPr="00270642" w:rsidRDefault="00F07492" w:rsidP="00F07492">
            <w:pPr>
              <w:jc w:val="center"/>
              <w:rPr>
                <w:rFonts w:ascii="Arial" w:hAnsi="Arial" w:cs="Arial"/>
                <w:sz w:val="22"/>
                <w:szCs w:val="22"/>
              </w:rPr>
            </w:pPr>
            <w:r w:rsidRPr="00270642">
              <w:rPr>
                <w:rFonts w:ascii="Arial" w:hAnsi="Arial" w:cs="Arial"/>
                <w:sz w:val="22"/>
                <w:szCs w:val="22"/>
              </w:rPr>
              <w:t>19</w:t>
            </w:r>
          </w:p>
        </w:tc>
        <w:tc>
          <w:tcPr>
            <w:tcW w:w="2344" w:type="dxa"/>
            <w:tcBorders>
              <w:top w:val="single" w:sz="8" w:space="0" w:color="auto"/>
              <w:left w:val="nil"/>
              <w:bottom w:val="single" w:sz="12" w:space="0" w:color="auto"/>
              <w:right w:val="single" w:sz="8" w:space="0" w:color="auto"/>
            </w:tcBorders>
          </w:tcPr>
          <w:p w14:paraId="70C7916D" w14:textId="1A75DC04" w:rsidR="00F07492" w:rsidRPr="00270642" w:rsidRDefault="00660388" w:rsidP="00F07492">
            <w:pPr>
              <w:jc w:val="center"/>
              <w:rPr>
                <w:rFonts w:ascii="Arial" w:hAnsi="Arial" w:cs="Arial"/>
                <w:b/>
                <w:bCs/>
                <w:i/>
                <w:iCs/>
                <w:sz w:val="22"/>
                <w:szCs w:val="22"/>
              </w:rPr>
            </w:pPr>
            <w:r>
              <w:rPr>
                <w:rFonts w:ascii="Arial" w:hAnsi="Arial" w:cs="Arial"/>
                <w:sz w:val="22"/>
                <w:szCs w:val="22"/>
              </w:rPr>
              <w:t>SAEEC-03-2022</w:t>
            </w:r>
          </w:p>
        </w:tc>
        <w:tc>
          <w:tcPr>
            <w:tcW w:w="6664" w:type="dxa"/>
            <w:tcBorders>
              <w:top w:val="nil"/>
              <w:left w:val="single" w:sz="8" w:space="0" w:color="auto"/>
              <w:bottom w:val="single" w:sz="12" w:space="0" w:color="auto"/>
              <w:right w:val="single" w:sz="8" w:space="0" w:color="auto"/>
            </w:tcBorders>
            <w:noWrap/>
          </w:tcPr>
          <w:p w14:paraId="3322EC53" w14:textId="6C5788D2" w:rsidR="00F07492" w:rsidRPr="00270642" w:rsidRDefault="00721098" w:rsidP="00F07492">
            <w:pPr>
              <w:jc w:val="both"/>
              <w:rPr>
                <w:rFonts w:ascii="Arial" w:hAnsi="Arial" w:cs="Arial"/>
                <w:sz w:val="22"/>
                <w:szCs w:val="22"/>
              </w:rPr>
            </w:pPr>
            <w:r w:rsidRPr="00270642">
              <w:rPr>
                <w:rFonts w:ascii="Arial" w:hAnsi="Arial" w:cs="Arial"/>
                <w:sz w:val="22"/>
                <w:szCs w:val="22"/>
              </w:rPr>
              <w:t xml:space="preserve">Estudio sobre el contrato de servicio de limpieza integral para los diversos </w:t>
            </w:r>
            <w:r w:rsidR="00323B1F">
              <w:rPr>
                <w:rFonts w:ascii="Arial" w:hAnsi="Arial" w:cs="Arial"/>
                <w:sz w:val="22"/>
                <w:szCs w:val="22"/>
              </w:rPr>
              <w:t>C</w:t>
            </w:r>
            <w:r w:rsidRPr="00270642">
              <w:rPr>
                <w:rFonts w:ascii="Arial" w:hAnsi="Arial" w:cs="Arial"/>
                <w:sz w:val="22"/>
                <w:szCs w:val="22"/>
              </w:rPr>
              <w:t xml:space="preserve">ircuitos </w:t>
            </w:r>
            <w:r w:rsidR="00323B1F">
              <w:rPr>
                <w:rFonts w:ascii="Arial" w:hAnsi="Arial" w:cs="Arial"/>
                <w:sz w:val="22"/>
                <w:szCs w:val="22"/>
              </w:rPr>
              <w:t>J</w:t>
            </w:r>
            <w:r w:rsidRPr="00270642">
              <w:rPr>
                <w:rFonts w:ascii="Arial" w:hAnsi="Arial" w:cs="Arial"/>
                <w:sz w:val="22"/>
                <w:szCs w:val="22"/>
              </w:rPr>
              <w:t>udiciales del país (Contrato N°039118).</w:t>
            </w:r>
          </w:p>
        </w:tc>
      </w:tr>
      <w:tr w:rsidR="00F07492" w:rsidRPr="00270642" w14:paraId="0DF4883B"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32D4E181" w14:textId="46E0DE15" w:rsidR="00F07492" w:rsidRPr="00270642" w:rsidRDefault="00F07492" w:rsidP="00F07492">
            <w:pPr>
              <w:jc w:val="center"/>
              <w:rPr>
                <w:rFonts w:ascii="Arial" w:hAnsi="Arial" w:cs="Arial"/>
                <w:sz w:val="22"/>
                <w:szCs w:val="22"/>
              </w:rPr>
            </w:pPr>
            <w:r w:rsidRPr="00270642">
              <w:rPr>
                <w:rFonts w:ascii="Arial" w:hAnsi="Arial" w:cs="Arial"/>
                <w:sz w:val="22"/>
                <w:szCs w:val="22"/>
              </w:rPr>
              <w:t>20</w:t>
            </w:r>
          </w:p>
        </w:tc>
        <w:tc>
          <w:tcPr>
            <w:tcW w:w="2344" w:type="dxa"/>
            <w:tcBorders>
              <w:top w:val="single" w:sz="8" w:space="0" w:color="auto"/>
              <w:left w:val="nil"/>
              <w:bottom w:val="single" w:sz="12" w:space="0" w:color="auto"/>
              <w:right w:val="single" w:sz="8" w:space="0" w:color="auto"/>
            </w:tcBorders>
          </w:tcPr>
          <w:p w14:paraId="2BDBDEAB" w14:textId="2BBD5D94" w:rsidR="00F07492" w:rsidRPr="00270642" w:rsidRDefault="00660388" w:rsidP="00F07492">
            <w:pPr>
              <w:jc w:val="center"/>
              <w:rPr>
                <w:rFonts w:ascii="Arial" w:hAnsi="Arial" w:cs="Arial"/>
                <w:b/>
                <w:bCs/>
                <w:i/>
                <w:iCs/>
                <w:sz w:val="22"/>
                <w:szCs w:val="22"/>
              </w:rPr>
            </w:pPr>
            <w:r>
              <w:rPr>
                <w:rFonts w:ascii="Arial" w:hAnsi="Arial" w:cs="Arial"/>
                <w:sz w:val="22"/>
                <w:szCs w:val="22"/>
              </w:rPr>
              <w:t>SAEEC-04-2022</w:t>
            </w:r>
          </w:p>
        </w:tc>
        <w:tc>
          <w:tcPr>
            <w:tcW w:w="6664" w:type="dxa"/>
            <w:tcBorders>
              <w:top w:val="nil"/>
              <w:left w:val="single" w:sz="8" w:space="0" w:color="auto"/>
              <w:bottom w:val="single" w:sz="12" w:space="0" w:color="auto"/>
              <w:right w:val="single" w:sz="8" w:space="0" w:color="auto"/>
            </w:tcBorders>
            <w:noWrap/>
          </w:tcPr>
          <w:p w14:paraId="2CFA0091" w14:textId="66805343" w:rsidR="00F07492" w:rsidRPr="00270642" w:rsidRDefault="00721098" w:rsidP="00F07492">
            <w:pPr>
              <w:jc w:val="both"/>
              <w:rPr>
                <w:rFonts w:ascii="Arial" w:hAnsi="Arial" w:cs="Arial"/>
                <w:sz w:val="22"/>
                <w:szCs w:val="22"/>
              </w:rPr>
            </w:pPr>
            <w:r w:rsidRPr="00270642">
              <w:rPr>
                <w:rFonts w:ascii="Arial" w:hAnsi="Arial" w:cs="Arial"/>
                <w:sz w:val="22"/>
                <w:szCs w:val="22"/>
              </w:rPr>
              <w:t>Estudio sobre la recepción, custodia y depósito de los dineros recib</w:t>
            </w:r>
            <w:r w:rsidR="00FF3DAD">
              <w:rPr>
                <w:rFonts w:ascii="Arial" w:hAnsi="Arial" w:cs="Arial"/>
                <w:sz w:val="22"/>
                <w:szCs w:val="22"/>
              </w:rPr>
              <w:t>id</w:t>
            </w:r>
            <w:r w:rsidRPr="00270642">
              <w:rPr>
                <w:rFonts w:ascii="Arial" w:hAnsi="Arial" w:cs="Arial"/>
                <w:sz w:val="22"/>
                <w:szCs w:val="22"/>
              </w:rPr>
              <w:t>os en efectivo producto de los apremios corporales en el Juzgado Penal de Siquirres.</w:t>
            </w:r>
          </w:p>
        </w:tc>
      </w:tr>
      <w:tr w:rsidR="00F07492" w:rsidRPr="00270642" w14:paraId="603B91D1"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791AF2D5" w14:textId="2823BC1A" w:rsidR="00F07492" w:rsidRPr="00270642" w:rsidRDefault="00F07492" w:rsidP="00F07492">
            <w:pPr>
              <w:jc w:val="center"/>
              <w:rPr>
                <w:rFonts w:ascii="Arial" w:hAnsi="Arial" w:cs="Arial"/>
                <w:sz w:val="22"/>
                <w:szCs w:val="22"/>
              </w:rPr>
            </w:pPr>
            <w:r w:rsidRPr="00270642">
              <w:rPr>
                <w:rFonts w:ascii="Arial" w:hAnsi="Arial" w:cs="Arial"/>
                <w:sz w:val="22"/>
                <w:szCs w:val="22"/>
              </w:rPr>
              <w:t>21</w:t>
            </w:r>
          </w:p>
        </w:tc>
        <w:tc>
          <w:tcPr>
            <w:tcW w:w="2344" w:type="dxa"/>
            <w:tcBorders>
              <w:top w:val="single" w:sz="8" w:space="0" w:color="auto"/>
              <w:left w:val="nil"/>
              <w:bottom w:val="single" w:sz="12" w:space="0" w:color="auto"/>
              <w:right w:val="single" w:sz="8" w:space="0" w:color="auto"/>
            </w:tcBorders>
          </w:tcPr>
          <w:p w14:paraId="19E2C673" w14:textId="633C5533" w:rsidR="00F07492" w:rsidRPr="00270642" w:rsidRDefault="00660388" w:rsidP="00F07492">
            <w:pPr>
              <w:jc w:val="center"/>
              <w:rPr>
                <w:rFonts w:ascii="Arial" w:hAnsi="Arial" w:cs="Arial"/>
                <w:b/>
                <w:bCs/>
                <w:i/>
                <w:iCs/>
                <w:sz w:val="22"/>
                <w:szCs w:val="22"/>
              </w:rPr>
            </w:pPr>
            <w:r>
              <w:rPr>
                <w:rFonts w:ascii="Arial" w:hAnsi="Arial" w:cs="Arial"/>
                <w:sz w:val="22"/>
                <w:szCs w:val="22"/>
              </w:rPr>
              <w:t>SAEEC-05-2022</w:t>
            </w:r>
          </w:p>
        </w:tc>
        <w:tc>
          <w:tcPr>
            <w:tcW w:w="6664" w:type="dxa"/>
            <w:tcBorders>
              <w:top w:val="nil"/>
              <w:left w:val="single" w:sz="8" w:space="0" w:color="auto"/>
              <w:bottom w:val="single" w:sz="12" w:space="0" w:color="auto"/>
              <w:right w:val="single" w:sz="8" w:space="0" w:color="auto"/>
            </w:tcBorders>
            <w:noWrap/>
          </w:tcPr>
          <w:p w14:paraId="2BE3E100" w14:textId="02A59771" w:rsidR="00F07492" w:rsidRPr="00270642" w:rsidRDefault="00721098" w:rsidP="00F07492">
            <w:pPr>
              <w:jc w:val="both"/>
              <w:rPr>
                <w:rFonts w:ascii="Arial" w:hAnsi="Arial" w:cs="Arial"/>
                <w:sz w:val="22"/>
                <w:szCs w:val="22"/>
              </w:rPr>
            </w:pPr>
            <w:r w:rsidRPr="00270642">
              <w:rPr>
                <w:rFonts w:ascii="Arial" w:hAnsi="Arial" w:cs="Arial"/>
                <w:sz w:val="22"/>
                <w:szCs w:val="22"/>
              </w:rPr>
              <w:t>Estudio sobre la recepción, custodia y depósito de los dineros recib</w:t>
            </w:r>
            <w:r w:rsidR="00FF3DAD">
              <w:rPr>
                <w:rFonts w:ascii="Arial" w:hAnsi="Arial" w:cs="Arial"/>
                <w:sz w:val="22"/>
                <w:szCs w:val="22"/>
              </w:rPr>
              <w:t>id</w:t>
            </w:r>
            <w:r w:rsidRPr="00270642">
              <w:rPr>
                <w:rFonts w:ascii="Arial" w:hAnsi="Arial" w:cs="Arial"/>
                <w:sz w:val="22"/>
                <w:szCs w:val="22"/>
              </w:rPr>
              <w:t>os en efectivo producto de los apremios corporales en el Juzgado Penal de Puntarenas.</w:t>
            </w:r>
          </w:p>
        </w:tc>
      </w:tr>
      <w:tr w:rsidR="00F07492" w:rsidRPr="00270642" w14:paraId="11A56D83"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6420452A" w14:textId="5D8ED6E3" w:rsidR="00F07492" w:rsidRPr="00270642" w:rsidRDefault="00F07492" w:rsidP="00F07492">
            <w:pPr>
              <w:jc w:val="center"/>
              <w:rPr>
                <w:rFonts w:ascii="Arial" w:hAnsi="Arial" w:cs="Arial"/>
                <w:sz w:val="22"/>
                <w:szCs w:val="22"/>
              </w:rPr>
            </w:pPr>
            <w:r w:rsidRPr="00270642">
              <w:rPr>
                <w:rFonts w:ascii="Arial" w:hAnsi="Arial" w:cs="Arial"/>
                <w:sz w:val="22"/>
                <w:szCs w:val="22"/>
              </w:rPr>
              <w:t>22</w:t>
            </w:r>
          </w:p>
        </w:tc>
        <w:tc>
          <w:tcPr>
            <w:tcW w:w="2344" w:type="dxa"/>
            <w:tcBorders>
              <w:top w:val="single" w:sz="8" w:space="0" w:color="auto"/>
              <w:left w:val="nil"/>
              <w:bottom w:val="single" w:sz="12" w:space="0" w:color="auto"/>
              <w:right w:val="single" w:sz="8" w:space="0" w:color="auto"/>
            </w:tcBorders>
          </w:tcPr>
          <w:p w14:paraId="450A3FB0" w14:textId="605359D9" w:rsidR="00F07492" w:rsidRPr="00270642" w:rsidRDefault="00660388" w:rsidP="00F07492">
            <w:pPr>
              <w:jc w:val="center"/>
              <w:rPr>
                <w:rFonts w:ascii="Arial" w:hAnsi="Arial" w:cs="Arial"/>
                <w:b/>
                <w:bCs/>
                <w:i/>
                <w:iCs/>
                <w:sz w:val="22"/>
                <w:szCs w:val="22"/>
              </w:rPr>
            </w:pPr>
            <w:r>
              <w:rPr>
                <w:rFonts w:ascii="Arial" w:hAnsi="Arial" w:cs="Arial"/>
                <w:sz w:val="22"/>
                <w:szCs w:val="22"/>
              </w:rPr>
              <w:t>SAEEC-06-2022</w:t>
            </w:r>
          </w:p>
        </w:tc>
        <w:tc>
          <w:tcPr>
            <w:tcW w:w="6664" w:type="dxa"/>
            <w:tcBorders>
              <w:top w:val="nil"/>
              <w:left w:val="single" w:sz="8" w:space="0" w:color="auto"/>
              <w:bottom w:val="single" w:sz="12" w:space="0" w:color="auto"/>
              <w:right w:val="single" w:sz="8" w:space="0" w:color="auto"/>
            </w:tcBorders>
            <w:noWrap/>
          </w:tcPr>
          <w:p w14:paraId="353A1E33" w14:textId="4B86DD57" w:rsidR="00F07492" w:rsidRPr="00270642" w:rsidRDefault="00721098" w:rsidP="00F07492">
            <w:pPr>
              <w:jc w:val="both"/>
              <w:rPr>
                <w:rFonts w:ascii="Arial" w:hAnsi="Arial" w:cs="Arial"/>
                <w:sz w:val="22"/>
                <w:szCs w:val="22"/>
              </w:rPr>
            </w:pPr>
            <w:r w:rsidRPr="00270642">
              <w:rPr>
                <w:rFonts w:ascii="Arial" w:hAnsi="Arial" w:cs="Arial"/>
                <w:sz w:val="22"/>
                <w:szCs w:val="22"/>
              </w:rPr>
              <w:t xml:space="preserve">Estudio relacionado con los controles establecidos en la Administración Regional </w:t>
            </w:r>
            <w:r w:rsidR="00323B1F">
              <w:rPr>
                <w:rFonts w:ascii="Arial" w:hAnsi="Arial" w:cs="Arial"/>
                <w:sz w:val="22"/>
                <w:szCs w:val="22"/>
              </w:rPr>
              <w:t xml:space="preserve">de </w:t>
            </w:r>
            <w:r w:rsidRPr="00270642">
              <w:rPr>
                <w:rFonts w:ascii="Arial" w:hAnsi="Arial" w:cs="Arial"/>
                <w:sz w:val="22"/>
                <w:szCs w:val="22"/>
              </w:rPr>
              <w:t>Heredia para el trámite y compra de bienes y servicios (menores).</w:t>
            </w:r>
          </w:p>
        </w:tc>
      </w:tr>
      <w:tr w:rsidR="00F07492" w:rsidRPr="00270642" w14:paraId="4723B475"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1266EC0C" w14:textId="2525E39D" w:rsidR="00F07492" w:rsidRPr="00270642" w:rsidRDefault="00F07492" w:rsidP="00F07492">
            <w:pPr>
              <w:jc w:val="center"/>
              <w:rPr>
                <w:rFonts w:ascii="Arial" w:hAnsi="Arial" w:cs="Arial"/>
                <w:sz w:val="22"/>
                <w:szCs w:val="22"/>
              </w:rPr>
            </w:pPr>
            <w:r w:rsidRPr="00270642">
              <w:rPr>
                <w:rFonts w:ascii="Arial" w:hAnsi="Arial" w:cs="Arial"/>
                <w:sz w:val="22"/>
                <w:szCs w:val="22"/>
              </w:rPr>
              <w:t>23</w:t>
            </w:r>
          </w:p>
        </w:tc>
        <w:tc>
          <w:tcPr>
            <w:tcW w:w="2344" w:type="dxa"/>
            <w:tcBorders>
              <w:top w:val="single" w:sz="8" w:space="0" w:color="auto"/>
              <w:left w:val="nil"/>
              <w:bottom w:val="single" w:sz="12" w:space="0" w:color="auto"/>
              <w:right w:val="single" w:sz="8" w:space="0" w:color="auto"/>
            </w:tcBorders>
          </w:tcPr>
          <w:p w14:paraId="117A3758" w14:textId="6F597871" w:rsidR="00F07492" w:rsidRPr="00270642" w:rsidRDefault="00F07492" w:rsidP="00F07492">
            <w:pPr>
              <w:jc w:val="center"/>
              <w:rPr>
                <w:rFonts w:ascii="Arial" w:hAnsi="Arial" w:cs="Arial"/>
                <w:b/>
                <w:bCs/>
                <w:i/>
                <w:iCs/>
                <w:sz w:val="22"/>
                <w:szCs w:val="22"/>
              </w:rPr>
            </w:pPr>
            <w:r w:rsidRPr="00270642">
              <w:rPr>
                <w:rFonts w:ascii="Arial" w:hAnsi="Arial" w:cs="Arial"/>
                <w:sz w:val="22"/>
                <w:szCs w:val="22"/>
              </w:rPr>
              <w:t>SAEE</w:t>
            </w:r>
            <w:r w:rsidR="00660388">
              <w:rPr>
                <w:rFonts w:ascii="Arial" w:hAnsi="Arial" w:cs="Arial"/>
                <w:sz w:val="22"/>
                <w:szCs w:val="22"/>
              </w:rPr>
              <w:t>C-07-2022</w:t>
            </w:r>
          </w:p>
        </w:tc>
        <w:tc>
          <w:tcPr>
            <w:tcW w:w="6664" w:type="dxa"/>
            <w:tcBorders>
              <w:top w:val="nil"/>
              <w:left w:val="single" w:sz="8" w:space="0" w:color="auto"/>
              <w:bottom w:val="single" w:sz="12" w:space="0" w:color="auto"/>
              <w:right w:val="single" w:sz="8" w:space="0" w:color="auto"/>
            </w:tcBorders>
            <w:noWrap/>
          </w:tcPr>
          <w:p w14:paraId="18A9DA2D" w14:textId="022A8044" w:rsidR="00F07492" w:rsidRPr="001E3B7F" w:rsidRDefault="001E3B7F" w:rsidP="00F07492">
            <w:pPr>
              <w:jc w:val="both"/>
              <w:rPr>
                <w:rFonts w:ascii="Arial" w:hAnsi="Arial" w:cs="Arial"/>
                <w:sz w:val="22"/>
                <w:szCs w:val="22"/>
              </w:rPr>
            </w:pPr>
            <w:r w:rsidRPr="001E3B7F">
              <w:rPr>
                <w:rFonts w:ascii="Arial" w:hAnsi="Arial" w:cs="Arial"/>
                <w:sz w:val="22"/>
                <w:szCs w:val="22"/>
                <w:lang w:val="es-CR"/>
              </w:rPr>
              <w:t>Estudio relacionado con la recepción, custodia y depósito de los dineros recibidos producto de decomisos en las Fiscalías Adjuntas de Pavas y Heredia.</w:t>
            </w:r>
          </w:p>
        </w:tc>
      </w:tr>
      <w:tr w:rsidR="00F07492" w:rsidRPr="00270642" w14:paraId="76B1B706"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3FCECA9D" w14:textId="307A9E62" w:rsidR="00F07492" w:rsidRPr="00270642" w:rsidRDefault="00F07492" w:rsidP="00F07492">
            <w:pPr>
              <w:jc w:val="center"/>
              <w:rPr>
                <w:rFonts w:ascii="Arial" w:hAnsi="Arial" w:cs="Arial"/>
                <w:sz w:val="22"/>
                <w:szCs w:val="22"/>
              </w:rPr>
            </w:pPr>
            <w:r w:rsidRPr="00270642">
              <w:rPr>
                <w:rFonts w:ascii="Arial" w:hAnsi="Arial" w:cs="Arial"/>
                <w:sz w:val="22"/>
                <w:szCs w:val="22"/>
              </w:rPr>
              <w:t>24</w:t>
            </w:r>
          </w:p>
        </w:tc>
        <w:tc>
          <w:tcPr>
            <w:tcW w:w="2344" w:type="dxa"/>
            <w:tcBorders>
              <w:top w:val="single" w:sz="8" w:space="0" w:color="auto"/>
              <w:left w:val="nil"/>
              <w:bottom w:val="single" w:sz="12" w:space="0" w:color="auto"/>
              <w:right w:val="single" w:sz="8" w:space="0" w:color="auto"/>
            </w:tcBorders>
          </w:tcPr>
          <w:p w14:paraId="7B3FC844" w14:textId="046D257E" w:rsidR="00F07492" w:rsidRPr="00270642" w:rsidRDefault="00660388" w:rsidP="00F07492">
            <w:pPr>
              <w:jc w:val="center"/>
              <w:rPr>
                <w:rFonts w:ascii="Arial" w:hAnsi="Arial" w:cs="Arial"/>
                <w:b/>
                <w:bCs/>
                <w:i/>
                <w:iCs/>
                <w:sz w:val="22"/>
                <w:szCs w:val="22"/>
              </w:rPr>
            </w:pPr>
            <w:r>
              <w:rPr>
                <w:rFonts w:ascii="Arial" w:hAnsi="Arial" w:cs="Arial"/>
                <w:sz w:val="22"/>
                <w:szCs w:val="22"/>
              </w:rPr>
              <w:t>SAEEC-08-2022</w:t>
            </w:r>
          </w:p>
        </w:tc>
        <w:tc>
          <w:tcPr>
            <w:tcW w:w="6664" w:type="dxa"/>
            <w:tcBorders>
              <w:top w:val="nil"/>
              <w:left w:val="single" w:sz="8" w:space="0" w:color="auto"/>
              <w:bottom w:val="single" w:sz="12" w:space="0" w:color="auto"/>
              <w:right w:val="single" w:sz="8" w:space="0" w:color="auto"/>
            </w:tcBorders>
            <w:noWrap/>
          </w:tcPr>
          <w:p w14:paraId="58F2D3BC" w14:textId="3005E019" w:rsidR="00F07492" w:rsidRPr="00270642" w:rsidRDefault="00721098" w:rsidP="00721098">
            <w:pPr>
              <w:rPr>
                <w:rFonts w:ascii="Arial" w:hAnsi="Arial" w:cs="Arial"/>
                <w:sz w:val="22"/>
                <w:szCs w:val="22"/>
              </w:rPr>
            </w:pPr>
            <w:r w:rsidRPr="00270642">
              <w:rPr>
                <w:rFonts w:ascii="Arial" w:hAnsi="Arial" w:cs="Arial"/>
                <w:sz w:val="22"/>
                <w:szCs w:val="22"/>
              </w:rPr>
              <w:t>Estudio relacionado con el pago de honorarios profesionales a los auxiliares de administración de justicia nombrados por inopia.</w:t>
            </w:r>
          </w:p>
        </w:tc>
      </w:tr>
      <w:tr w:rsidR="00F07492" w:rsidRPr="00270642" w14:paraId="125F5F60" w14:textId="77777777" w:rsidTr="00D97312">
        <w:trPr>
          <w:trHeight w:val="315"/>
        </w:trPr>
        <w:tc>
          <w:tcPr>
            <w:tcW w:w="1754" w:type="dxa"/>
            <w:tcBorders>
              <w:top w:val="nil"/>
              <w:left w:val="single" w:sz="8" w:space="0" w:color="auto"/>
              <w:bottom w:val="single" w:sz="12" w:space="0" w:color="auto"/>
              <w:right w:val="single" w:sz="8" w:space="0" w:color="auto"/>
            </w:tcBorders>
            <w:noWrap/>
            <w:vAlign w:val="center"/>
          </w:tcPr>
          <w:p w14:paraId="5F299921" w14:textId="36C6773E" w:rsidR="00F07492" w:rsidRPr="00270642" w:rsidRDefault="00F07492" w:rsidP="00F07492">
            <w:pPr>
              <w:jc w:val="center"/>
              <w:rPr>
                <w:rFonts w:ascii="Arial" w:hAnsi="Arial" w:cs="Arial"/>
                <w:sz w:val="22"/>
                <w:szCs w:val="22"/>
              </w:rPr>
            </w:pPr>
            <w:r w:rsidRPr="00270642">
              <w:rPr>
                <w:rFonts w:ascii="Arial" w:hAnsi="Arial" w:cs="Arial"/>
                <w:sz w:val="22"/>
                <w:szCs w:val="22"/>
              </w:rPr>
              <w:t>25</w:t>
            </w:r>
          </w:p>
        </w:tc>
        <w:tc>
          <w:tcPr>
            <w:tcW w:w="2344" w:type="dxa"/>
            <w:tcBorders>
              <w:top w:val="single" w:sz="8" w:space="0" w:color="auto"/>
              <w:left w:val="nil"/>
              <w:bottom w:val="single" w:sz="12" w:space="0" w:color="auto"/>
              <w:right w:val="single" w:sz="8" w:space="0" w:color="auto"/>
            </w:tcBorders>
          </w:tcPr>
          <w:p w14:paraId="59E47EF2" w14:textId="27A22032" w:rsidR="00F07492" w:rsidRPr="00270642" w:rsidRDefault="00660388" w:rsidP="00F07492">
            <w:pPr>
              <w:jc w:val="center"/>
              <w:rPr>
                <w:rFonts w:ascii="Arial" w:hAnsi="Arial" w:cs="Arial"/>
                <w:b/>
                <w:bCs/>
                <w:i/>
                <w:iCs/>
                <w:sz w:val="22"/>
                <w:szCs w:val="22"/>
              </w:rPr>
            </w:pPr>
            <w:r>
              <w:rPr>
                <w:rFonts w:ascii="Arial" w:hAnsi="Arial" w:cs="Arial"/>
                <w:sz w:val="22"/>
                <w:szCs w:val="22"/>
              </w:rPr>
              <w:t>SAEEC-09-2022</w:t>
            </w:r>
          </w:p>
        </w:tc>
        <w:tc>
          <w:tcPr>
            <w:tcW w:w="6664" w:type="dxa"/>
            <w:tcBorders>
              <w:top w:val="nil"/>
              <w:left w:val="single" w:sz="8" w:space="0" w:color="auto"/>
              <w:bottom w:val="single" w:sz="12" w:space="0" w:color="auto"/>
              <w:right w:val="single" w:sz="8" w:space="0" w:color="auto"/>
            </w:tcBorders>
            <w:noWrap/>
            <w:vAlign w:val="center"/>
          </w:tcPr>
          <w:p w14:paraId="2DE702B3" w14:textId="0B1FFBCB" w:rsidR="00F07492" w:rsidRPr="00270642" w:rsidRDefault="00721098" w:rsidP="00F07492">
            <w:pPr>
              <w:jc w:val="both"/>
              <w:rPr>
                <w:rFonts w:ascii="Arial" w:hAnsi="Arial" w:cs="Arial"/>
                <w:sz w:val="22"/>
                <w:szCs w:val="22"/>
              </w:rPr>
            </w:pPr>
            <w:r w:rsidRPr="00270642">
              <w:rPr>
                <w:rFonts w:ascii="Arial" w:hAnsi="Arial" w:cs="Arial"/>
                <w:sz w:val="22"/>
                <w:szCs w:val="22"/>
              </w:rPr>
              <w:t>Evaluación de los fondos públicos asignados a la caja chica de la Administración Regional Sarapiquí.</w:t>
            </w:r>
          </w:p>
        </w:tc>
      </w:tr>
      <w:tr w:rsidR="00F07492" w:rsidRPr="00270642" w14:paraId="3FEAA243"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4A9A56A9" w14:textId="00DE9D18" w:rsidR="00F07492" w:rsidRPr="00270642" w:rsidRDefault="00F07492" w:rsidP="00F07492">
            <w:pPr>
              <w:jc w:val="center"/>
              <w:rPr>
                <w:rFonts w:ascii="Arial" w:hAnsi="Arial" w:cs="Arial"/>
                <w:sz w:val="22"/>
                <w:szCs w:val="22"/>
              </w:rPr>
            </w:pPr>
            <w:r w:rsidRPr="00270642">
              <w:rPr>
                <w:rFonts w:ascii="Arial" w:hAnsi="Arial" w:cs="Arial"/>
                <w:sz w:val="22"/>
                <w:szCs w:val="22"/>
              </w:rPr>
              <w:t>26</w:t>
            </w:r>
          </w:p>
        </w:tc>
        <w:tc>
          <w:tcPr>
            <w:tcW w:w="2344" w:type="dxa"/>
            <w:tcBorders>
              <w:top w:val="single" w:sz="8" w:space="0" w:color="auto"/>
              <w:left w:val="nil"/>
              <w:bottom w:val="single" w:sz="12" w:space="0" w:color="auto"/>
              <w:right w:val="single" w:sz="8" w:space="0" w:color="auto"/>
            </w:tcBorders>
          </w:tcPr>
          <w:p w14:paraId="1DFB68FD" w14:textId="7DBA2048" w:rsidR="00F07492" w:rsidRPr="00270642" w:rsidRDefault="00660388" w:rsidP="00F07492">
            <w:pPr>
              <w:jc w:val="center"/>
              <w:rPr>
                <w:rFonts w:ascii="Arial" w:hAnsi="Arial" w:cs="Arial"/>
                <w:b/>
                <w:bCs/>
                <w:i/>
                <w:iCs/>
                <w:sz w:val="22"/>
                <w:szCs w:val="22"/>
              </w:rPr>
            </w:pPr>
            <w:r>
              <w:rPr>
                <w:rFonts w:ascii="Arial" w:hAnsi="Arial" w:cs="Arial"/>
                <w:sz w:val="22"/>
                <w:szCs w:val="22"/>
              </w:rPr>
              <w:t>SAEEC-10-2022</w:t>
            </w:r>
          </w:p>
        </w:tc>
        <w:tc>
          <w:tcPr>
            <w:tcW w:w="6664" w:type="dxa"/>
            <w:tcBorders>
              <w:top w:val="nil"/>
              <w:left w:val="single" w:sz="8" w:space="0" w:color="auto"/>
              <w:bottom w:val="single" w:sz="12" w:space="0" w:color="auto"/>
              <w:right w:val="single" w:sz="8" w:space="0" w:color="auto"/>
            </w:tcBorders>
            <w:noWrap/>
            <w:vAlign w:val="center"/>
          </w:tcPr>
          <w:p w14:paraId="50F77259" w14:textId="43ED98BA" w:rsidR="00F07492" w:rsidRPr="00270642" w:rsidRDefault="00270642" w:rsidP="00F07492">
            <w:pPr>
              <w:jc w:val="both"/>
              <w:rPr>
                <w:rFonts w:ascii="Arial" w:hAnsi="Arial" w:cs="Arial"/>
                <w:sz w:val="22"/>
                <w:szCs w:val="22"/>
              </w:rPr>
            </w:pPr>
            <w:r w:rsidRPr="00270642">
              <w:rPr>
                <w:rFonts w:ascii="Arial" w:hAnsi="Arial" w:cs="Arial"/>
                <w:sz w:val="22"/>
                <w:szCs w:val="22"/>
              </w:rPr>
              <w:t>Evaluación de los fondos públicos asignados a la caja chica de la Administración Regional Osa.</w:t>
            </w:r>
          </w:p>
        </w:tc>
      </w:tr>
      <w:tr w:rsidR="00F07492" w:rsidRPr="00270642" w14:paraId="4ED5C23E"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351E6867" w14:textId="63F99B75" w:rsidR="00F07492" w:rsidRPr="00270642" w:rsidRDefault="00F07492" w:rsidP="00F07492">
            <w:pPr>
              <w:jc w:val="center"/>
              <w:rPr>
                <w:rFonts w:ascii="Arial" w:hAnsi="Arial" w:cs="Arial"/>
                <w:sz w:val="22"/>
                <w:szCs w:val="22"/>
              </w:rPr>
            </w:pPr>
            <w:r w:rsidRPr="00270642">
              <w:rPr>
                <w:rFonts w:ascii="Arial" w:hAnsi="Arial" w:cs="Arial"/>
                <w:sz w:val="22"/>
                <w:szCs w:val="22"/>
              </w:rPr>
              <w:t>27</w:t>
            </w:r>
          </w:p>
        </w:tc>
        <w:tc>
          <w:tcPr>
            <w:tcW w:w="2344" w:type="dxa"/>
            <w:tcBorders>
              <w:top w:val="single" w:sz="8" w:space="0" w:color="auto"/>
              <w:left w:val="nil"/>
              <w:bottom w:val="single" w:sz="12" w:space="0" w:color="auto"/>
              <w:right w:val="single" w:sz="8" w:space="0" w:color="auto"/>
            </w:tcBorders>
          </w:tcPr>
          <w:p w14:paraId="6A9810E1" w14:textId="2D20798B" w:rsidR="00F07492" w:rsidRPr="00270642" w:rsidRDefault="00660388" w:rsidP="00F07492">
            <w:pPr>
              <w:jc w:val="center"/>
              <w:rPr>
                <w:rFonts w:ascii="Arial" w:hAnsi="Arial" w:cs="Arial"/>
                <w:b/>
                <w:bCs/>
                <w:i/>
                <w:iCs/>
                <w:sz w:val="22"/>
                <w:szCs w:val="22"/>
              </w:rPr>
            </w:pPr>
            <w:r>
              <w:rPr>
                <w:rFonts w:ascii="Arial" w:hAnsi="Arial" w:cs="Arial"/>
                <w:sz w:val="22"/>
                <w:szCs w:val="22"/>
              </w:rPr>
              <w:t>SAEEC-11-2022</w:t>
            </w:r>
          </w:p>
        </w:tc>
        <w:tc>
          <w:tcPr>
            <w:tcW w:w="6664" w:type="dxa"/>
            <w:tcBorders>
              <w:top w:val="nil"/>
              <w:left w:val="single" w:sz="8" w:space="0" w:color="auto"/>
              <w:bottom w:val="single" w:sz="12" w:space="0" w:color="auto"/>
              <w:right w:val="single" w:sz="8" w:space="0" w:color="auto"/>
            </w:tcBorders>
            <w:noWrap/>
            <w:vAlign w:val="center"/>
          </w:tcPr>
          <w:p w14:paraId="66CC834B" w14:textId="059230E6" w:rsidR="00F07492" w:rsidRPr="00270642" w:rsidRDefault="00270642" w:rsidP="00F07492">
            <w:pPr>
              <w:jc w:val="both"/>
              <w:rPr>
                <w:rFonts w:ascii="Arial" w:hAnsi="Arial" w:cs="Arial"/>
                <w:sz w:val="22"/>
                <w:szCs w:val="22"/>
              </w:rPr>
            </w:pPr>
            <w:r w:rsidRPr="00270642">
              <w:rPr>
                <w:rFonts w:ascii="Arial" w:hAnsi="Arial" w:cs="Arial"/>
                <w:sz w:val="22"/>
                <w:szCs w:val="22"/>
              </w:rPr>
              <w:t xml:space="preserve">Evaluación de los fondos públicos asignados a la caja chica de la Administración Regional </w:t>
            </w:r>
            <w:r w:rsidR="001A434A">
              <w:rPr>
                <w:rFonts w:ascii="Arial" w:hAnsi="Arial" w:cs="Arial"/>
                <w:sz w:val="22"/>
                <w:szCs w:val="22"/>
              </w:rPr>
              <w:t>del Primer</w:t>
            </w:r>
            <w:r w:rsidRPr="00270642">
              <w:rPr>
                <w:rFonts w:ascii="Arial" w:hAnsi="Arial" w:cs="Arial"/>
                <w:sz w:val="22"/>
                <w:szCs w:val="22"/>
              </w:rPr>
              <w:t xml:space="preserve"> Circuito Judicial </w:t>
            </w:r>
            <w:r w:rsidR="00885D19">
              <w:rPr>
                <w:rFonts w:ascii="Arial" w:hAnsi="Arial" w:cs="Arial"/>
                <w:sz w:val="22"/>
                <w:szCs w:val="22"/>
              </w:rPr>
              <w:t xml:space="preserve">de la </w:t>
            </w:r>
            <w:r w:rsidRPr="00270642">
              <w:rPr>
                <w:rFonts w:ascii="Arial" w:hAnsi="Arial" w:cs="Arial"/>
                <w:sz w:val="22"/>
                <w:szCs w:val="22"/>
              </w:rPr>
              <w:t>Zona Atlántica (Limón)</w:t>
            </w:r>
            <w:r w:rsidR="001A434A">
              <w:rPr>
                <w:rFonts w:ascii="Arial" w:hAnsi="Arial" w:cs="Arial"/>
                <w:sz w:val="22"/>
                <w:szCs w:val="22"/>
              </w:rPr>
              <w:t>.</w:t>
            </w:r>
          </w:p>
        </w:tc>
      </w:tr>
      <w:tr w:rsidR="00F07492" w:rsidRPr="00270642" w14:paraId="51109093"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79031857" w14:textId="643301F7" w:rsidR="00F07492" w:rsidRPr="00270642" w:rsidRDefault="00F07492" w:rsidP="00F07492">
            <w:pPr>
              <w:jc w:val="center"/>
              <w:rPr>
                <w:rFonts w:ascii="Arial" w:hAnsi="Arial" w:cs="Arial"/>
                <w:sz w:val="22"/>
                <w:szCs w:val="22"/>
              </w:rPr>
            </w:pPr>
            <w:r w:rsidRPr="00270642">
              <w:rPr>
                <w:rFonts w:ascii="Arial" w:hAnsi="Arial" w:cs="Arial"/>
                <w:sz w:val="22"/>
                <w:szCs w:val="22"/>
              </w:rPr>
              <w:t>28</w:t>
            </w:r>
          </w:p>
        </w:tc>
        <w:tc>
          <w:tcPr>
            <w:tcW w:w="2344" w:type="dxa"/>
            <w:tcBorders>
              <w:top w:val="single" w:sz="8" w:space="0" w:color="auto"/>
              <w:left w:val="nil"/>
              <w:bottom w:val="single" w:sz="12" w:space="0" w:color="auto"/>
              <w:right w:val="single" w:sz="8" w:space="0" w:color="auto"/>
            </w:tcBorders>
          </w:tcPr>
          <w:p w14:paraId="06C9ADBB" w14:textId="10238B5B" w:rsidR="00F07492" w:rsidRPr="00270642" w:rsidRDefault="00660388" w:rsidP="00F07492">
            <w:pPr>
              <w:jc w:val="center"/>
              <w:rPr>
                <w:rFonts w:ascii="Arial" w:hAnsi="Arial" w:cs="Arial"/>
                <w:sz w:val="22"/>
                <w:szCs w:val="22"/>
              </w:rPr>
            </w:pPr>
            <w:r>
              <w:rPr>
                <w:rFonts w:ascii="Arial" w:hAnsi="Arial" w:cs="Arial"/>
                <w:sz w:val="22"/>
                <w:szCs w:val="22"/>
              </w:rPr>
              <w:t>SAEEC-12-2022</w:t>
            </w:r>
          </w:p>
        </w:tc>
        <w:tc>
          <w:tcPr>
            <w:tcW w:w="6664" w:type="dxa"/>
            <w:tcBorders>
              <w:top w:val="nil"/>
              <w:left w:val="single" w:sz="8" w:space="0" w:color="auto"/>
              <w:bottom w:val="single" w:sz="12" w:space="0" w:color="auto"/>
              <w:right w:val="single" w:sz="8" w:space="0" w:color="auto"/>
            </w:tcBorders>
            <w:noWrap/>
            <w:vAlign w:val="center"/>
          </w:tcPr>
          <w:p w14:paraId="021A969C" w14:textId="6EDEAB42" w:rsidR="00F07492" w:rsidRPr="00270642" w:rsidRDefault="00270642" w:rsidP="00F07492">
            <w:pPr>
              <w:jc w:val="both"/>
              <w:rPr>
                <w:rFonts w:ascii="Arial" w:hAnsi="Arial" w:cs="Arial"/>
                <w:sz w:val="22"/>
                <w:szCs w:val="22"/>
              </w:rPr>
            </w:pPr>
            <w:r w:rsidRPr="00270642">
              <w:rPr>
                <w:rFonts w:ascii="Arial" w:hAnsi="Arial" w:cs="Arial"/>
                <w:sz w:val="22"/>
                <w:szCs w:val="22"/>
              </w:rPr>
              <w:t xml:space="preserve">Estudio especial sobre la aplicación de pruebas sobre la administración y control de los recursos económicos de terceros, gestionados a través del Sistema Automatizado de Depósitos y Pagos Judiciales (SDJ) por parte de la Administración Regional </w:t>
            </w:r>
            <w:r w:rsidR="00885D19">
              <w:rPr>
                <w:rFonts w:ascii="Arial" w:hAnsi="Arial" w:cs="Arial"/>
                <w:sz w:val="22"/>
                <w:szCs w:val="22"/>
              </w:rPr>
              <w:t xml:space="preserve">del </w:t>
            </w:r>
            <w:r w:rsidR="001A434A">
              <w:rPr>
                <w:rFonts w:ascii="Arial" w:hAnsi="Arial" w:cs="Arial"/>
                <w:sz w:val="22"/>
                <w:szCs w:val="22"/>
              </w:rPr>
              <w:t>Primer</w:t>
            </w:r>
            <w:r w:rsidRPr="00270642">
              <w:rPr>
                <w:rFonts w:ascii="Arial" w:hAnsi="Arial" w:cs="Arial"/>
                <w:sz w:val="22"/>
                <w:szCs w:val="22"/>
              </w:rPr>
              <w:t xml:space="preserve"> Circuito Judicial de Alajuela.</w:t>
            </w:r>
          </w:p>
        </w:tc>
      </w:tr>
      <w:tr w:rsidR="00F07492" w:rsidRPr="00270642" w14:paraId="637E6EA8"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4A2CA12D" w14:textId="787D2630" w:rsidR="00F07492" w:rsidRPr="00270642" w:rsidRDefault="00F07492" w:rsidP="00F07492">
            <w:pPr>
              <w:jc w:val="center"/>
              <w:rPr>
                <w:rFonts w:ascii="Arial" w:hAnsi="Arial" w:cs="Arial"/>
                <w:sz w:val="22"/>
                <w:szCs w:val="22"/>
              </w:rPr>
            </w:pPr>
            <w:r w:rsidRPr="00270642">
              <w:rPr>
                <w:rFonts w:ascii="Arial" w:hAnsi="Arial" w:cs="Arial"/>
                <w:sz w:val="22"/>
                <w:szCs w:val="22"/>
              </w:rPr>
              <w:t>29</w:t>
            </w:r>
          </w:p>
        </w:tc>
        <w:tc>
          <w:tcPr>
            <w:tcW w:w="2344" w:type="dxa"/>
            <w:tcBorders>
              <w:top w:val="single" w:sz="8" w:space="0" w:color="auto"/>
              <w:left w:val="nil"/>
              <w:bottom w:val="single" w:sz="12" w:space="0" w:color="auto"/>
              <w:right w:val="single" w:sz="8" w:space="0" w:color="auto"/>
            </w:tcBorders>
          </w:tcPr>
          <w:p w14:paraId="2D301E08" w14:textId="3063967F" w:rsidR="00F07492" w:rsidRPr="00270642" w:rsidRDefault="00660388" w:rsidP="00F07492">
            <w:pPr>
              <w:jc w:val="center"/>
              <w:rPr>
                <w:rFonts w:ascii="Arial" w:hAnsi="Arial" w:cs="Arial"/>
                <w:sz w:val="22"/>
                <w:szCs w:val="22"/>
              </w:rPr>
            </w:pPr>
            <w:r>
              <w:rPr>
                <w:rFonts w:ascii="Arial" w:hAnsi="Arial" w:cs="Arial"/>
                <w:sz w:val="22"/>
                <w:szCs w:val="22"/>
              </w:rPr>
              <w:t>SAEEC-13-2022</w:t>
            </w:r>
          </w:p>
        </w:tc>
        <w:tc>
          <w:tcPr>
            <w:tcW w:w="6664" w:type="dxa"/>
            <w:tcBorders>
              <w:top w:val="nil"/>
              <w:left w:val="single" w:sz="8" w:space="0" w:color="auto"/>
              <w:bottom w:val="single" w:sz="12" w:space="0" w:color="auto"/>
              <w:right w:val="single" w:sz="8" w:space="0" w:color="auto"/>
            </w:tcBorders>
            <w:noWrap/>
            <w:vAlign w:val="center"/>
          </w:tcPr>
          <w:p w14:paraId="29FCD4DA" w14:textId="44C25686" w:rsidR="00F07492" w:rsidRPr="00270642" w:rsidRDefault="00270642" w:rsidP="00F07492">
            <w:pPr>
              <w:jc w:val="both"/>
              <w:rPr>
                <w:rFonts w:ascii="Arial" w:hAnsi="Arial" w:cs="Arial"/>
                <w:sz w:val="22"/>
                <w:szCs w:val="22"/>
              </w:rPr>
            </w:pPr>
            <w:r w:rsidRPr="00270642">
              <w:rPr>
                <w:rFonts w:ascii="Arial" w:hAnsi="Arial" w:cs="Arial"/>
                <w:sz w:val="22"/>
                <w:szCs w:val="22"/>
              </w:rPr>
              <w:t xml:space="preserve">Estudio especial sobre la aplicación de pruebas sobre la administración y control de los recursos económicos de terceros, gestionados a través del Sistema Automatizado de Depósitos y </w:t>
            </w:r>
            <w:r w:rsidRPr="00270642">
              <w:rPr>
                <w:rFonts w:ascii="Arial" w:hAnsi="Arial" w:cs="Arial"/>
                <w:sz w:val="22"/>
                <w:szCs w:val="22"/>
              </w:rPr>
              <w:lastRenderedPageBreak/>
              <w:t>Pagos Judiciales (SDJ) por parte de la Administración Regional de Golfito.</w:t>
            </w:r>
          </w:p>
        </w:tc>
      </w:tr>
      <w:tr w:rsidR="00F07492" w:rsidRPr="00270642" w14:paraId="384809FF"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04BD8C69" w14:textId="47FB6061" w:rsidR="00F07492" w:rsidRPr="00270642" w:rsidRDefault="00F07492" w:rsidP="00F07492">
            <w:pPr>
              <w:jc w:val="center"/>
              <w:rPr>
                <w:rFonts w:ascii="Arial" w:hAnsi="Arial" w:cs="Arial"/>
                <w:sz w:val="22"/>
                <w:szCs w:val="22"/>
              </w:rPr>
            </w:pPr>
            <w:r w:rsidRPr="00270642">
              <w:rPr>
                <w:rFonts w:ascii="Arial" w:hAnsi="Arial" w:cs="Arial"/>
                <w:sz w:val="22"/>
                <w:szCs w:val="22"/>
              </w:rPr>
              <w:lastRenderedPageBreak/>
              <w:t>30</w:t>
            </w:r>
          </w:p>
        </w:tc>
        <w:tc>
          <w:tcPr>
            <w:tcW w:w="2344" w:type="dxa"/>
            <w:tcBorders>
              <w:top w:val="single" w:sz="8" w:space="0" w:color="auto"/>
              <w:left w:val="nil"/>
              <w:bottom w:val="single" w:sz="12" w:space="0" w:color="auto"/>
              <w:right w:val="single" w:sz="8" w:space="0" w:color="auto"/>
            </w:tcBorders>
          </w:tcPr>
          <w:p w14:paraId="76C05A9A" w14:textId="44205D5C" w:rsidR="00F07492" w:rsidRPr="00270642" w:rsidRDefault="00660388" w:rsidP="00F07492">
            <w:pPr>
              <w:jc w:val="center"/>
              <w:rPr>
                <w:rFonts w:ascii="Arial" w:hAnsi="Arial" w:cs="Arial"/>
                <w:sz w:val="22"/>
                <w:szCs w:val="22"/>
              </w:rPr>
            </w:pPr>
            <w:r>
              <w:rPr>
                <w:rFonts w:ascii="Arial" w:hAnsi="Arial" w:cs="Arial"/>
                <w:sz w:val="22"/>
                <w:szCs w:val="22"/>
              </w:rPr>
              <w:t>SAEEC-14-2022</w:t>
            </w:r>
          </w:p>
        </w:tc>
        <w:tc>
          <w:tcPr>
            <w:tcW w:w="6664" w:type="dxa"/>
            <w:tcBorders>
              <w:top w:val="nil"/>
              <w:left w:val="single" w:sz="8" w:space="0" w:color="auto"/>
              <w:bottom w:val="single" w:sz="12" w:space="0" w:color="auto"/>
              <w:right w:val="single" w:sz="8" w:space="0" w:color="auto"/>
            </w:tcBorders>
            <w:noWrap/>
            <w:vAlign w:val="center"/>
          </w:tcPr>
          <w:p w14:paraId="6DEDD0E9" w14:textId="77777777" w:rsidR="005C7561" w:rsidRPr="005C7561" w:rsidRDefault="005C7561" w:rsidP="005C7561">
            <w:pPr>
              <w:tabs>
                <w:tab w:val="left" w:pos="142"/>
              </w:tabs>
              <w:jc w:val="both"/>
              <w:rPr>
                <w:rFonts w:ascii="Arial" w:hAnsi="Arial" w:cs="Arial"/>
                <w:sz w:val="22"/>
                <w:szCs w:val="22"/>
              </w:rPr>
            </w:pPr>
            <w:r w:rsidRPr="005C7561">
              <w:rPr>
                <w:rFonts w:ascii="Arial" w:hAnsi="Arial" w:cs="Arial"/>
                <w:sz w:val="22"/>
                <w:szCs w:val="22"/>
              </w:rPr>
              <w:t>Estudio relacionado con el pago de honorarios profesionales a los auxiliares de administración de justicia por medio del SDJ y su correspondiente nombramiento en el SIAP.</w:t>
            </w:r>
          </w:p>
          <w:p w14:paraId="4C60CA91" w14:textId="4BFE180F" w:rsidR="00F07492" w:rsidRPr="005C7561" w:rsidRDefault="00F07492" w:rsidP="00F07492">
            <w:pPr>
              <w:jc w:val="both"/>
              <w:rPr>
                <w:rFonts w:ascii="Arial" w:hAnsi="Arial" w:cs="Arial"/>
                <w:sz w:val="22"/>
                <w:szCs w:val="22"/>
              </w:rPr>
            </w:pPr>
          </w:p>
        </w:tc>
      </w:tr>
      <w:tr w:rsidR="00F07492" w:rsidRPr="005B1FE5" w14:paraId="5D75A5BB"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298D5BEA" w14:textId="77777777" w:rsidR="00F07492" w:rsidRDefault="00F07492" w:rsidP="00F07492">
            <w:pPr>
              <w:jc w:val="center"/>
              <w:rPr>
                <w:rFonts w:ascii="Arial" w:hAnsi="Arial" w:cs="Arial"/>
                <w:color w:val="FF0000"/>
                <w:sz w:val="22"/>
                <w:szCs w:val="22"/>
              </w:rPr>
            </w:pPr>
          </w:p>
          <w:p w14:paraId="5113380D" w14:textId="0F6B7C54" w:rsidR="00E73981" w:rsidRPr="00171168" w:rsidRDefault="00E73981" w:rsidP="00F07492">
            <w:pPr>
              <w:jc w:val="center"/>
              <w:rPr>
                <w:rFonts w:ascii="Arial" w:hAnsi="Arial" w:cs="Arial"/>
                <w:color w:val="FF0000"/>
                <w:sz w:val="22"/>
                <w:szCs w:val="22"/>
              </w:rPr>
            </w:pPr>
          </w:p>
        </w:tc>
        <w:tc>
          <w:tcPr>
            <w:tcW w:w="2344" w:type="dxa"/>
            <w:tcBorders>
              <w:top w:val="single" w:sz="8" w:space="0" w:color="auto"/>
              <w:left w:val="nil"/>
              <w:bottom w:val="single" w:sz="12" w:space="0" w:color="auto"/>
              <w:right w:val="single" w:sz="8" w:space="0" w:color="auto"/>
            </w:tcBorders>
          </w:tcPr>
          <w:p w14:paraId="695A2097" w14:textId="161D6182" w:rsidR="00C8498F" w:rsidRPr="00171168" w:rsidRDefault="00C8498F" w:rsidP="00F07492">
            <w:pPr>
              <w:jc w:val="both"/>
              <w:rPr>
                <w:rFonts w:ascii="Arial" w:hAnsi="Arial" w:cs="Arial"/>
                <w:b/>
                <w:bCs/>
                <w:i/>
                <w:iCs/>
                <w:color w:val="FF0000"/>
                <w:sz w:val="22"/>
                <w:szCs w:val="22"/>
              </w:rPr>
            </w:pPr>
          </w:p>
        </w:tc>
        <w:tc>
          <w:tcPr>
            <w:tcW w:w="6664" w:type="dxa"/>
            <w:tcBorders>
              <w:top w:val="nil"/>
              <w:left w:val="single" w:sz="8" w:space="0" w:color="auto"/>
              <w:bottom w:val="single" w:sz="12" w:space="0" w:color="auto"/>
              <w:right w:val="single" w:sz="8" w:space="0" w:color="auto"/>
            </w:tcBorders>
            <w:noWrap/>
            <w:vAlign w:val="center"/>
          </w:tcPr>
          <w:p w14:paraId="41A120D7" w14:textId="77777777" w:rsidR="00F07492" w:rsidRPr="00171168" w:rsidRDefault="00F07492" w:rsidP="00F07492">
            <w:pPr>
              <w:jc w:val="center"/>
              <w:rPr>
                <w:rFonts w:ascii="Arial" w:hAnsi="Arial" w:cs="Arial"/>
                <w:color w:val="FF0000"/>
                <w:sz w:val="22"/>
                <w:szCs w:val="22"/>
              </w:rPr>
            </w:pPr>
          </w:p>
        </w:tc>
      </w:tr>
      <w:tr w:rsidR="00F07492" w:rsidRPr="00EC6AC9" w14:paraId="4F242018" w14:textId="77777777" w:rsidTr="00A71967">
        <w:trPr>
          <w:trHeight w:val="410"/>
        </w:trPr>
        <w:tc>
          <w:tcPr>
            <w:tcW w:w="10762" w:type="dxa"/>
            <w:gridSpan w:val="3"/>
            <w:tcBorders>
              <w:top w:val="single" w:sz="12" w:space="0" w:color="auto"/>
              <w:left w:val="single" w:sz="12" w:space="0" w:color="auto"/>
              <w:bottom w:val="single" w:sz="8" w:space="0" w:color="auto"/>
              <w:right w:val="single" w:sz="12" w:space="0" w:color="auto"/>
            </w:tcBorders>
            <w:shd w:val="pct12" w:color="auto" w:fill="auto"/>
            <w:noWrap/>
            <w:vAlign w:val="center"/>
          </w:tcPr>
          <w:p w14:paraId="2BBB6526" w14:textId="77777777" w:rsidR="00F07492" w:rsidRPr="00EC6AC9" w:rsidRDefault="00F07492" w:rsidP="00F07492">
            <w:pPr>
              <w:jc w:val="center"/>
              <w:rPr>
                <w:rFonts w:ascii="Arial" w:hAnsi="Arial" w:cs="Arial"/>
                <w:sz w:val="22"/>
                <w:szCs w:val="22"/>
              </w:rPr>
            </w:pPr>
            <w:r w:rsidRPr="00EC6AC9">
              <w:rPr>
                <w:rFonts w:ascii="Arial" w:hAnsi="Arial" w:cs="Arial"/>
                <w:b/>
                <w:bCs/>
                <w:sz w:val="22"/>
                <w:szCs w:val="22"/>
              </w:rPr>
              <w:t>SECCIÓN DE AUDITORÍA FINANCIERA</w:t>
            </w:r>
          </w:p>
        </w:tc>
      </w:tr>
      <w:tr w:rsidR="00F07492" w:rsidRPr="00EC6AC9" w14:paraId="530FACD1" w14:textId="77777777" w:rsidTr="00A71967">
        <w:trPr>
          <w:trHeight w:val="386"/>
        </w:trPr>
        <w:tc>
          <w:tcPr>
            <w:tcW w:w="1754" w:type="dxa"/>
            <w:tcBorders>
              <w:top w:val="single" w:sz="12" w:space="0" w:color="auto"/>
              <w:left w:val="single" w:sz="12" w:space="0" w:color="auto"/>
              <w:bottom w:val="single" w:sz="12" w:space="0" w:color="auto"/>
              <w:right w:val="single" w:sz="12" w:space="0" w:color="auto"/>
            </w:tcBorders>
            <w:noWrap/>
          </w:tcPr>
          <w:p w14:paraId="37F028E3" w14:textId="2A75CFF0" w:rsidR="00F07492" w:rsidRPr="00EC6AC9" w:rsidRDefault="00F07492" w:rsidP="00F07492">
            <w:pPr>
              <w:jc w:val="center"/>
              <w:rPr>
                <w:rFonts w:ascii="Arial" w:hAnsi="Arial" w:cs="Arial"/>
                <w:sz w:val="22"/>
                <w:szCs w:val="22"/>
              </w:rPr>
            </w:pPr>
            <w:r w:rsidRPr="00EC6AC9">
              <w:rPr>
                <w:rFonts w:ascii="Arial" w:hAnsi="Arial" w:cs="Arial"/>
                <w:sz w:val="22"/>
                <w:szCs w:val="22"/>
              </w:rPr>
              <w:t>31</w:t>
            </w:r>
          </w:p>
        </w:tc>
        <w:tc>
          <w:tcPr>
            <w:tcW w:w="2344" w:type="dxa"/>
            <w:tcBorders>
              <w:top w:val="single" w:sz="12" w:space="0" w:color="auto"/>
              <w:left w:val="single" w:sz="12" w:space="0" w:color="auto"/>
              <w:bottom w:val="single" w:sz="12" w:space="0" w:color="auto"/>
              <w:right w:val="single" w:sz="12" w:space="0" w:color="auto"/>
            </w:tcBorders>
          </w:tcPr>
          <w:p w14:paraId="135D6316" w14:textId="7999A75C" w:rsidR="00F07492" w:rsidRPr="00D8202A" w:rsidRDefault="00660388" w:rsidP="00F07492">
            <w:pPr>
              <w:jc w:val="center"/>
              <w:rPr>
                <w:rFonts w:ascii="Arial" w:hAnsi="Arial" w:cs="Arial"/>
                <w:sz w:val="22"/>
                <w:szCs w:val="22"/>
              </w:rPr>
            </w:pPr>
            <w:r>
              <w:rPr>
                <w:rFonts w:ascii="Arial" w:hAnsi="Arial" w:cs="Arial"/>
                <w:sz w:val="22"/>
                <w:szCs w:val="22"/>
              </w:rPr>
              <w:t>SAF-01-2022</w:t>
            </w:r>
          </w:p>
        </w:tc>
        <w:tc>
          <w:tcPr>
            <w:tcW w:w="6664" w:type="dxa"/>
            <w:tcBorders>
              <w:top w:val="single" w:sz="12" w:space="0" w:color="auto"/>
              <w:left w:val="single" w:sz="12" w:space="0" w:color="auto"/>
              <w:bottom w:val="single" w:sz="12" w:space="0" w:color="auto"/>
              <w:right w:val="single" w:sz="12" w:space="0" w:color="auto"/>
            </w:tcBorders>
            <w:noWrap/>
          </w:tcPr>
          <w:p w14:paraId="00AEF593" w14:textId="0F8F8DED" w:rsidR="00F07492" w:rsidRPr="00EC6AC9" w:rsidRDefault="000C38DD" w:rsidP="00F07492">
            <w:pPr>
              <w:jc w:val="both"/>
              <w:rPr>
                <w:rFonts w:ascii="Arial" w:hAnsi="Arial" w:cs="Arial"/>
                <w:sz w:val="22"/>
                <w:szCs w:val="22"/>
              </w:rPr>
            </w:pPr>
            <w:r w:rsidRPr="00EC6AC9">
              <w:rPr>
                <w:rFonts w:ascii="Arial" w:hAnsi="Arial" w:cs="Arial"/>
                <w:sz w:val="22"/>
                <w:szCs w:val="22"/>
              </w:rPr>
              <w:t xml:space="preserve">Evaluación sobre contrataciones realizadas a través de las licitaciones públicas.  </w:t>
            </w:r>
          </w:p>
        </w:tc>
      </w:tr>
      <w:tr w:rsidR="00F07492" w:rsidRPr="00EC6AC9" w14:paraId="7D30687D" w14:textId="77777777" w:rsidTr="00A71967">
        <w:trPr>
          <w:trHeight w:val="402"/>
        </w:trPr>
        <w:tc>
          <w:tcPr>
            <w:tcW w:w="1754" w:type="dxa"/>
            <w:tcBorders>
              <w:top w:val="single" w:sz="12" w:space="0" w:color="auto"/>
              <w:left w:val="single" w:sz="12" w:space="0" w:color="auto"/>
              <w:bottom w:val="single" w:sz="12" w:space="0" w:color="auto"/>
              <w:right w:val="single" w:sz="12" w:space="0" w:color="auto"/>
            </w:tcBorders>
            <w:noWrap/>
          </w:tcPr>
          <w:p w14:paraId="1B65B269" w14:textId="7C3F10EB" w:rsidR="00F07492" w:rsidRPr="00EC6AC9" w:rsidRDefault="00F07492" w:rsidP="00F07492">
            <w:pPr>
              <w:jc w:val="center"/>
              <w:rPr>
                <w:rFonts w:ascii="Arial" w:hAnsi="Arial" w:cs="Arial"/>
                <w:sz w:val="22"/>
                <w:szCs w:val="22"/>
              </w:rPr>
            </w:pPr>
            <w:r w:rsidRPr="00EC6AC9">
              <w:rPr>
                <w:rFonts w:ascii="Arial" w:hAnsi="Arial" w:cs="Arial"/>
                <w:sz w:val="22"/>
                <w:szCs w:val="22"/>
              </w:rPr>
              <w:t>32</w:t>
            </w:r>
          </w:p>
        </w:tc>
        <w:tc>
          <w:tcPr>
            <w:tcW w:w="2344" w:type="dxa"/>
            <w:tcBorders>
              <w:top w:val="single" w:sz="12" w:space="0" w:color="auto"/>
              <w:left w:val="single" w:sz="12" w:space="0" w:color="auto"/>
              <w:bottom w:val="single" w:sz="12" w:space="0" w:color="auto"/>
              <w:right w:val="single" w:sz="12" w:space="0" w:color="auto"/>
            </w:tcBorders>
          </w:tcPr>
          <w:p w14:paraId="277A14FA" w14:textId="45952222" w:rsidR="00F07492" w:rsidRPr="00EC6AC9" w:rsidRDefault="00660388" w:rsidP="00F07492">
            <w:pPr>
              <w:jc w:val="center"/>
              <w:rPr>
                <w:rFonts w:ascii="Arial" w:hAnsi="Arial" w:cs="Arial"/>
                <w:sz w:val="22"/>
                <w:szCs w:val="22"/>
              </w:rPr>
            </w:pPr>
            <w:r>
              <w:rPr>
                <w:rFonts w:ascii="Arial" w:hAnsi="Arial" w:cs="Arial"/>
                <w:sz w:val="22"/>
                <w:szCs w:val="22"/>
              </w:rPr>
              <w:t>SAF-02-2022</w:t>
            </w:r>
          </w:p>
        </w:tc>
        <w:tc>
          <w:tcPr>
            <w:tcW w:w="6664" w:type="dxa"/>
            <w:tcBorders>
              <w:top w:val="single" w:sz="12" w:space="0" w:color="auto"/>
              <w:left w:val="single" w:sz="12" w:space="0" w:color="auto"/>
              <w:bottom w:val="single" w:sz="12" w:space="0" w:color="auto"/>
              <w:right w:val="single" w:sz="12" w:space="0" w:color="auto"/>
            </w:tcBorders>
            <w:noWrap/>
          </w:tcPr>
          <w:p w14:paraId="11838274" w14:textId="78B2DC0D" w:rsidR="00F07492" w:rsidRPr="00EC6AC9" w:rsidRDefault="000C38DD" w:rsidP="00F07492">
            <w:pPr>
              <w:jc w:val="both"/>
              <w:rPr>
                <w:rFonts w:ascii="Arial" w:hAnsi="Arial" w:cs="Arial"/>
                <w:sz w:val="22"/>
                <w:szCs w:val="22"/>
              </w:rPr>
            </w:pPr>
            <w:r w:rsidRPr="00EC6AC9">
              <w:rPr>
                <w:rFonts w:ascii="Arial" w:hAnsi="Arial" w:cs="Arial"/>
                <w:sz w:val="22"/>
                <w:szCs w:val="22"/>
              </w:rPr>
              <w:t>Evaluación referente a la ejecución de contratos suscritos por el Poder Judicial.</w:t>
            </w:r>
          </w:p>
        </w:tc>
      </w:tr>
      <w:tr w:rsidR="00F07492" w:rsidRPr="00EC6AC9" w14:paraId="4CB202FA" w14:textId="77777777" w:rsidTr="00A71967">
        <w:trPr>
          <w:trHeight w:val="409"/>
        </w:trPr>
        <w:tc>
          <w:tcPr>
            <w:tcW w:w="1754" w:type="dxa"/>
            <w:tcBorders>
              <w:top w:val="single" w:sz="12" w:space="0" w:color="auto"/>
              <w:left w:val="single" w:sz="12" w:space="0" w:color="auto"/>
              <w:bottom w:val="single" w:sz="12" w:space="0" w:color="auto"/>
              <w:right w:val="single" w:sz="12" w:space="0" w:color="auto"/>
            </w:tcBorders>
            <w:noWrap/>
          </w:tcPr>
          <w:p w14:paraId="45258722" w14:textId="2FA5E9D7" w:rsidR="00F07492" w:rsidRPr="00EC6AC9" w:rsidRDefault="00F07492" w:rsidP="00F07492">
            <w:pPr>
              <w:jc w:val="center"/>
              <w:rPr>
                <w:rFonts w:ascii="Arial" w:hAnsi="Arial" w:cs="Arial"/>
                <w:sz w:val="22"/>
                <w:szCs w:val="22"/>
              </w:rPr>
            </w:pPr>
            <w:r w:rsidRPr="00EC6AC9">
              <w:rPr>
                <w:rFonts w:ascii="Arial" w:hAnsi="Arial" w:cs="Arial"/>
                <w:sz w:val="22"/>
                <w:szCs w:val="22"/>
              </w:rPr>
              <w:t>33</w:t>
            </w:r>
          </w:p>
        </w:tc>
        <w:tc>
          <w:tcPr>
            <w:tcW w:w="2344" w:type="dxa"/>
            <w:tcBorders>
              <w:top w:val="single" w:sz="12" w:space="0" w:color="auto"/>
              <w:left w:val="single" w:sz="12" w:space="0" w:color="auto"/>
              <w:bottom w:val="single" w:sz="12" w:space="0" w:color="auto"/>
              <w:right w:val="single" w:sz="12" w:space="0" w:color="auto"/>
            </w:tcBorders>
          </w:tcPr>
          <w:p w14:paraId="4BBE09C7" w14:textId="07C1230A" w:rsidR="00F07492" w:rsidRPr="00EC6AC9" w:rsidRDefault="00660388" w:rsidP="00F07492">
            <w:pPr>
              <w:jc w:val="center"/>
              <w:rPr>
                <w:rFonts w:ascii="Arial" w:hAnsi="Arial" w:cs="Arial"/>
                <w:sz w:val="22"/>
                <w:szCs w:val="22"/>
              </w:rPr>
            </w:pPr>
            <w:r>
              <w:rPr>
                <w:rFonts w:ascii="Arial" w:hAnsi="Arial" w:cs="Arial"/>
                <w:sz w:val="22"/>
                <w:szCs w:val="22"/>
              </w:rPr>
              <w:t>SAF-03-2022</w:t>
            </w:r>
          </w:p>
        </w:tc>
        <w:tc>
          <w:tcPr>
            <w:tcW w:w="6664" w:type="dxa"/>
            <w:tcBorders>
              <w:top w:val="single" w:sz="12" w:space="0" w:color="auto"/>
              <w:left w:val="single" w:sz="12" w:space="0" w:color="auto"/>
              <w:bottom w:val="single" w:sz="12" w:space="0" w:color="auto"/>
              <w:right w:val="single" w:sz="12" w:space="0" w:color="auto"/>
            </w:tcBorders>
            <w:noWrap/>
          </w:tcPr>
          <w:p w14:paraId="5489FCBF" w14:textId="6A950616" w:rsidR="00F07492" w:rsidRPr="00EC6AC9" w:rsidRDefault="000C38DD" w:rsidP="00F07492">
            <w:pPr>
              <w:jc w:val="both"/>
              <w:rPr>
                <w:rFonts w:ascii="Arial" w:hAnsi="Arial" w:cs="Arial"/>
                <w:sz w:val="22"/>
                <w:szCs w:val="22"/>
              </w:rPr>
            </w:pPr>
            <w:r w:rsidRPr="00EC6AC9">
              <w:rPr>
                <w:rFonts w:ascii="Arial" w:hAnsi="Arial" w:cs="Arial"/>
                <w:sz w:val="22"/>
                <w:szCs w:val="22"/>
              </w:rPr>
              <w:t>Evaluación sobre contrataciones realizadas a través de las compras directas.</w:t>
            </w:r>
          </w:p>
        </w:tc>
      </w:tr>
      <w:tr w:rsidR="00F07492" w:rsidRPr="00EC6AC9" w14:paraId="4B2BABFB" w14:textId="77777777" w:rsidTr="00A71967">
        <w:trPr>
          <w:trHeight w:val="258"/>
        </w:trPr>
        <w:tc>
          <w:tcPr>
            <w:tcW w:w="1754" w:type="dxa"/>
            <w:tcBorders>
              <w:top w:val="single" w:sz="12" w:space="0" w:color="auto"/>
              <w:left w:val="single" w:sz="12" w:space="0" w:color="auto"/>
              <w:bottom w:val="single" w:sz="12" w:space="0" w:color="auto"/>
              <w:right w:val="single" w:sz="12" w:space="0" w:color="auto"/>
            </w:tcBorders>
            <w:noWrap/>
          </w:tcPr>
          <w:p w14:paraId="6429179F" w14:textId="67C6DA70" w:rsidR="00F07492" w:rsidRPr="00EC6AC9" w:rsidRDefault="00F07492" w:rsidP="00F07492">
            <w:pPr>
              <w:jc w:val="center"/>
              <w:rPr>
                <w:rFonts w:ascii="Arial" w:hAnsi="Arial" w:cs="Arial"/>
                <w:sz w:val="22"/>
                <w:szCs w:val="22"/>
              </w:rPr>
            </w:pPr>
            <w:r w:rsidRPr="00EC6AC9">
              <w:rPr>
                <w:rFonts w:ascii="Arial" w:hAnsi="Arial" w:cs="Arial"/>
                <w:sz w:val="22"/>
                <w:szCs w:val="22"/>
              </w:rPr>
              <w:t>34</w:t>
            </w:r>
          </w:p>
        </w:tc>
        <w:tc>
          <w:tcPr>
            <w:tcW w:w="2344" w:type="dxa"/>
            <w:tcBorders>
              <w:top w:val="single" w:sz="12" w:space="0" w:color="auto"/>
              <w:left w:val="single" w:sz="12" w:space="0" w:color="auto"/>
              <w:bottom w:val="single" w:sz="12" w:space="0" w:color="auto"/>
              <w:right w:val="single" w:sz="12" w:space="0" w:color="auto"/>
            </w:tcBorders>
          </w:tcPr>
          <w:p w14:paraId="2E119B01" w14:textId="6D022DF1" w:rsidR="00F07492" w:rsidRPr="00D8202A" w:rsidRDefault="00660388" w:rsidP="00F07492">
            <w:pPr>
              <w:jc w:val="center"/>
              <w:rPr>
                <w:rFonts w:ascii="Arial" w:hAnsi="Arial" w:cs="Arial"/>
                <w:sz w:val="22"/>
                <w:szCs w:val="22"/>
              </w:rPr>
            </w:pPr>
            <w:r>
              <w:rPr>
                <w:rFonts w:ascii="Arial" w:hAnsi="Arial" w:cs="Arial"/>
                <w:sz w:val="22"/>
                <w:szCs w:val="22"/>
              </w:rPr>
              <w:t>SAF-04-2022</w:t>
            </w:r>
          </w:p>
          <w:p w14:paraId="177C10B2" w14:textId="44633C6B" w:rsidR="00F07492" w:rsidRPr="00EC6AC9" w:rsidRDefault="00F07492" w:rsidP="00F07492">
            <w:pPr>
              <w:jc w:val="center"/>
              <w:rPr>
                <w:rFonts w:ascii="Arial" w:hAnsi="Arial" w:cs="Arial"/>
                <w:sz w:val="22"/>
                <w:szCs w:val="22"/>
              </w:rPr>
            </w:pPr>
          </w:p>
        </w:tc>
        <w:tc>
          <w:tcPr>
            <w:tcW w:w="6664" w:type="dxa"/>
            <w:tcBorders>
              <w:top w:val="single" w:sz="12" w:space="0" w:color="auto"/>
              <w:left w:val="single" w:sz="12" w:space="0" w:color="auto"/>
              <w:bottom w:val="single" w:sz="12" w:space="0" w:color="auto"/>
              <w:right w:val="single" w:sz="12" w:space="0" w:color="auto"/>
            </w:tcBorders>
            <w:noWrap/>
          </w:tcPr>
          <w:p w14:paraId="0D993FA7" w14:textId="462DB7B4" w:rsidR="00F07492" w:rsidRPr="00EC6AC9" w:rsidRDefault="000C38DD" w:rsidP="00F07492">
            <w:pPr>
              <w:jc w:val="both"/>
              <w:rPr>
                <w:rFonts w:ascii="Arial" w:hAnsi="Arial" w:cs="Arial"/>
                <w:sz w:val="22"/>
                <w:szCs w:val="22"/>
              </w:rPr>
            </w:pPr>
            <w:r w:rsidRPr="00EC6AC9">
              <w:rPr>
                <w:rFonts w:ascii="Arial" w:hAnsi="Arial" w:cs="Arial"/>
                <w:sz w:val="22"/>
                <w:szCs w:val="22"/>
              </w:rPr>
              <w:t>Evaluación del fin público de contrataciones realizadas a través de compras menores.</w:t>
            </w:r>
          </w:p>
        </w:tc>
      </w:tr>
      <w:tr w:rsidR="00F07492" w:rsidRPr="00EC6AC9" w14:paraId="5AB00FF7" w14:textId="77777777" w:rsidTr="00A71967">
        <w:trPr>
          <w:trHeight w:val="315"/>
        </w:trPr>
        <w:tc>
          <w:tcPr>
            <w:tcW w:w="1754" w:type="dxa"/>
            <w:tcBorders>
              <w:top w:val="single" w:sz="12" w:space="0" w:color="auto"/>
              <w:left w:val="single" w:sz="12" w:space="0" w:color="auto"/>
              <w:bottom w:val="single" w:sz="12" w:space="0" w:color="auto"/>
              <w:right w:val="single" w:sz="12" w:space="0" w:color="auto"/>
            </w:tcBorders>
            <w:noWrap/>
          </w:tcPr>
          <w:p w14:paraId="65718C81" w14:textId="4EEF4394" w:rsidR="00F07492" w:rsidRPr="00EC6AC9" w:rsidRDefault="00F07492" w:rsidP="00F07492">
            <w:pPr>
              <w:jc w:val="center"/>
              <w:rPr>
                <w:rFonts w:ascii="Arial" w:hAnsi="Arial" w:cs="Arial"/>
                <w:sz w:val="22"/>
                <w:szCs w:val="22"/>
              </w:rPr>
            </w:pPr>
            <w:r w:rsidRPr="00EC6AC9">
              <w:rPr>
                <w:rFonts w:ascii="Arial" w:hAnsi="Arial" w:cs="Arial"/>
                <w:sz w:val="22"/>
                <w:szCs w:val="22"/>
              </w:rPr>
              <w:t>35</w:t>
            </w:r>
          </w:p>
        </w:tc>
        <w:tc>
          <w:tcPr>
            <w:tcW w:w="2344" w:type="dxa"/>
            <w:tcBorders>
              <w:top w:val="single" w:sz="12" w:space="0" w:color="auto"/>
              <w:left w:val="single" w:sz="12" w:space="0" w:color="auto"/>
              <w:bottom w:val="single" w:sz="12" w:space="0" w:color="auto"/>
              <w:right w:val="single" w:sz="12" w:space="0" w:color="auto"/>
            </w:tcBorders>
          </w:tcPr>
          <w:p w14:paraId="2D264E88" w14:textId="317D5DF6" w:rsidR="00F07492" w:rsidRPr="00D8202A" w:rsidRDefault="00660388" w:rsidP="00F07492">
            <w:pPr>
              <w:jc w:val="center"/>
              <w:rPr>
                <w:rFonts w:ascii="Arial" w:hAnsi="Arial" w:cs="Arial"/>
                <w:sz w:val="22"/>
                <w:szCs w:val="22"/>
              </w:rPr>
            </w:pPr>
            <w:r>
              <w:rPr>
                <w:rFonts w:ascii="Arial" w:hAnsi="Arial" w:cs="Arial"/>
                <w:sz w:val="22"/>
                <w:szCs w:val="22"/>
              </w:rPr>
              <w:t>SAF-05-2022</w:t>
            </w:r>
          </w:p>
          <w:p w14:paraId="50282646" w14:textId="74744FCD" w:rsidR="00F07492" w:rsidRPr="00EC6AC9" w:rsidRDefault="00F07492" w:rsidP="00F07492">
            <w:pPr>
              <w:jc w:val="center"/>
              <w:rPr>
                <w:rFonts w:ascii="Arial" w:hAnsi="Arial" w:cs="Arial"/>
                <w:sz w:val="22"/>
                <w:szCs w:val="22"/>
              </w:rPr>
            </w:pPr>
          </w:p>
        </w:tc>
        <w:tc>
          <w:tcPr>
            <w:tcW w:w="6664" w:type="dxa"/>
            <w:tcBorders>
              <w:top w:val="single" w:sz="12" w:space="0" w:color="auto"/>
              <w:left w:val="single" w:sz="12" w:space="0" w:color="auto"/>
              <w:bottom w:val="single" w:sz="12" w:space="0" w:color="auto"/>
              <w:right w:val="single" w:sz="12" w:space="0" w:color="auto"/>
            </w:tcBorders>
            <w:noWrap/>
          </w:tcPr>
          <w:p w14:paraId="2F513D79" w14:textId="3BA196BA" w:rsidR="00F07492" w:rsidRPr="00EC6AC9" w:rsidRDefault="000C38DD" w:rsidP="00F07492">
            <w:pPr>
              <w:jc w:val="both"/>
              <w:rPr>
                <w:rFonts w:ascii="Arial" w:hAnsi="Arial" w:cs="Arial"/>
                <w:sz w:val="22"/>
                <w:szCs w:val="22"/>
              </w:rPr>
            </w:pPr>
            <w:r w:rsidRPr="00EC6AC9">
              <w:rPr>
                <w:rFonts w:ascii="Arial" w:hAnsi="Arial" w:cs="Arial"/>
                <w:sz w:val="22"/>
                <w:szCs w:val="22"/>
              </w:rPr>
              <w:t>Evaluación referente al pago de horas extra al personal judicial de la Fiscalía</w:t>
            </w:r>
            <w:r w:rsidR="001A434A">
              <w:rPr>
                <w:rFonts w:ascii="Arial" w:hAnsi="Arial" w:cs="Arial"/>
                <w:sz w:val="22"/>
                <w:szCs w:val="22"/>
              </w:rPr>
              <w:t xml:space="preserve"> General de la República</w:t>
            </w:r>
            <w:r w:rsidRPr="00EC6AC9">
              <w:rPr>
                <w:rFonts w:ascii="Arial" w:hAnsi="Arial" w:cs="Arial"/>
                <w:sz w:val="22"/>
                <w:szCs w:val="22"/>
              </w:rPr>
              <w:t>.</w:t>
            </w:r>
          </w:p>
        </w:tc>
      </w:tr>
      <w:tr w:rsidR="00F07492" w:rsidRPr="00EC6AC9" w14:paraId="75C68CA9" w14:textId="77777777" w:rsidTr="00A71967">
        <w:trPr>
          <w:trHeight w:val="315"/>
        </w:trPr>
        <w:tc>
          <w:tcPr>
            <w:tcW w:w="1754" w:type="dxa"/>
            <w:tcBorders>
              <w:top w:val="single" w:sz="12" w:space="0" w:color="auto"/>
              <w:left w:val="single" w:sz="12" w:space="0" w:color="auto"/>
              <w:bottom w:val="single" w:sz="12" w:space="0" w:color="auto"/>
              <w:right w:val="single" w:sz="12" w:space="0" w:color="auto"/>
            </w:tcBorders>
            <w:noWrap/>
          </w:tcPr>
          <w:p w14:paraId="2F615BBC" w14:textId="48173101" w:rsidR="00F07492" w:rsidRPr="00EC6AC9" w:rsidRDefault="00F07492" w:rsidP="00F07492">
            <w:pPr>
              <w:jc w:val="center"/>
              <w:rPr>
                <w:rFonts w:ascii="Arial" w:hAnsi="Arial" w:cs="Arial"/>
                <w:sz w:val="22"/>
                <w:szCs w:val="22"/>
              </w:rPr>
            </w:pPr>
            <w:r w:rsidRPr="00EC6AC9">
              <w:rPr>
                <w:rFonts w:ascii="Arial" w:hAnsi="Arial" w:cs="Arial"/>
                <w:sz w:val="22"/>
                <w:szCs w:val="22"/>
              </w:rPr>
              <w:t>36</w:t>
            </w:r>
          </w:p>
        </w:tc>
        <w:tc>
          <w:tcPr>
            <w:tcW w:w="2344" w:type="dxa"/>
            <w:tcBorders>
              <w:top w:val="single" w:sz="12" w:space="0" w:color="auto"/>
              <w:left w:val="single" w:sz="12" w:space="0" w:color="auto"/>
              <w:bottom w:val="single" w:sz="12" w:space="0" w:color="auto"/>
              <w:right w:val="single" w:sz="12" w:space="0" w:color="auto"/>
            </w:tcBorders>
          </w:tcPr>
          <w:p w14:paraId="4C97A8FB" w14:textId="54664AFD" w:rsidR="00F07492" w:rsidRPr="00D8202A" w:rsidRDefault="00660388" w:rsidP="00F07492">
            <w:pPr>
              <w:jc w:val="center"/>
              <w:rPr>
                <w:rFonts w:ascii="Arial" w:hAnsi="Arial" w:cs="Arial"/>
                <w:sz w:val="22"/>
                <w:szCs w:val="22"/>
              </w:rPr>
            </w:pPr>
            <w:r>
              <w:rPr>
                <w:rFonts w:ascii="Arial" w:hAnsi="Arial" w:cs="Arial"/>
                <w:sz w:val="22"/>
                <w:szCs w:val="22"/>
              </w:rPr>
              <w:t>SAF-06-2022</w:t>
            </w:r>
          </w:p>
          <w:p w14:paraId="45090F71" w14:textId="319F6FFA" w:rsidR="00F07492" w:rsidRPr="00EC6AC9" w:rsidRDefault="00F07492" w:rsidP="00F07492">
            <w:pPr>
              <w:jc w:val="center"/>
              <w:rPr>
                <w:rFonts w:ascii="Arial" w:hAnsi="Arial" w:cs="Arial"/>
                <w:sz w:val="22"/>
                <w:szCs w:val="22"/>
              </w:rPr>
            </w:pPr>
          </w:p>
        </w:tc>
        <w:tc>
          <w:tcPr>
            <w:tcW w:w="6664" w:type="dxa"/>
            <w:tcBorders>
              <w:top w:val="single" w:sz="12" w:space="0" w:color="auto"/>
              <w:left w:val="single" w:sz="12" w:space="0" w:color="auto"/>
              <w:bottom w:val="single" w:sz="12" w:space="0" w:color="auto"/>
              <w:right w:val="single" w:sz="12" w:space="0" w:color="auto"/>
            </w:tcBorders>
            <w:noWrap/>
          </w:tcPr>
          <w:p w14:paraId="07A23B38" w14:textId="0FEDE4EC" w:rsidR="00F07492" w:rsidRPr="00EC6AC9" w:rsidRDefault="000C38DD" w:rsidP="00F07492">
            <w:pPr>
              <w:jc w:val="both"/>
              <w:rPr>
                <w:rFonts w:ascii="Arial" w:hAnsi="Arial" w:cs="Arial"/>
                <w:sz w:val="22"/>
                <w:szCs w:val="22"/>
              </w:rPr>
            </w:pPr>
            <w:r w:rsidRPr="00EC6AC9">
              <w:rPr>
                <w:rFonts w:ascii="Arial" w:hAnsi="Arial" w:cs="Arial"/>
                <w:sz w:val="22"/>
                <w:szCs w:val="22"/>
              </w:rPr>
              <w:t>Evaluación referente al pago de horas extra al personal de la Dirección de Planificación.</w:t>
            </w:r>
          </w:p>
        </w:tc>
      </w:tr>
      <w:tr w:rsidR="00F07492" w:rsidRPr="00EC6AC9" w14:paraId="1FE87CED" w14:textId="77777777" w:rsidTr="00A71967">
        <w:trPr>
          <w:trHeight w:val="525"/>
        </w:trPr>
        <w:tc>
          <w:tcPr>
            <w:tcW w:w="1754" w:type="dxa"/>
            <w:tcBorders>
              <w:top w:val="single" w:sz="12" w:space="0" w:color="auto"/>
              <w:left w:val="single" w:sz="12" w:space="0" w:color="auto"/>
              <w:bottom w:val="single" w:sz="12" w:space="0" w:color="auto"/>
              <w:right w:val="single" w:sz="12" w:space="0" w:color="auto"/>
            </w:tcBorders>
            <w:noWrap/>
          </w:tcPr>
          <w:p w14:paraId="5D0F2DDF" w14:textId="22DD1056" w:rsidR="00F07492" w:rsidRPr="00EC6AC9" w:rsidRDefault="00F07492" w:rsidP="00F07492">
            <w:pPr>
              <w:jc w:val="center"/>
              <w:rPr>
                <w:rFonts w:ascii="Arial" w:hAnsi="Arial" w:cs="Arial"/>
                <w:sz w:val="22"/>
                <w:szCs w:val="22"/>
              </w:rPr>
            </w:pPr>
            <w:r w:rsidRPr="00EC6AC9">
              <w:rPr>
                <w:rFonts w:ascii="Arial" w:hAnsi="Arial" w:cs="Arial"/>
                <w:sz w:val="22"/>
                <w:szCs w:val="22"/>
              </w:rPr>
              <w:t>37</w:t>
            </w:r>
          </w:p>
        </w:tc>
        <w:tc>
          <w:tcPr>
            <w:tcW w:w="2344" w:type="dxa"/>
            <w:tcBorders>
              <w:top w:val="single" w:sz="12" w:space="0" w:color="auto"/>
              <w:left w:val="single" w:sz="12" w:space="0" w:color="auto"/>
              <w:bottom w:val="single" w:sz="12" w:space="0" w:color="auto"/>
              <w:right w:val="single" w:sz="12" w:space="0" w:color="auto"/>
            </w:tcBorders>
          </w:tcPr>
          <w:p w14:paraId="2A5FB53B" w14:textId="138099C4" w:rsidR="00F07492" w:rsidRPr="00EC6AC9" w:rsidRDefault="00660388" w:rsidP="00F07492">
            <w:pPr>
              <w:jc w:val="center"/>
              <w:rPr>
                <w:rFonts w:ascii="Arial" w:hAnsi="Arial" w:cs="Arial"/>
                <w:sz w:val="22"/>
                <w:szCs w:val="22"/>
              </w:rPr>
            </w:pPr>
            <w:r>
              <w:rPr>
                <w:rFonts w:ascii="Arial" w:hAnsi="Arial" w:cs="Arial"/>
                <w:sz w:val="22"/>
                <w:szCs w:val="22"/>
              </w:rPr>
              <w:t>SAF-07-2022</w:t>
            </w:r>
          </w:p>
        </w:tc>
        <w:tc>
          <w:tcPr>
            <w:tcW w:w="6664" w:type="dxa"/>
            <w:tcBorders>
              <w:top w:val="single" w:sz="12" w:space="0" w:color="auto"/>
              <w:left w:val="single" w:sz="12" w:space="0" w:color="auto"/>
              <w:bottom w:val="single" w:sz="12" w:space="0" w:color="auto"/>
              <w:right w:val="single" w:sz="12" w:space="0" w:color="auto"/>
            </w:tcBorders>
            <w:noWrap/>
          </w:tcPr>
          <w:p w14:paraId="34B85D85" w14:textId="3DD593CC" w:rsidR="00F07492" w:rsidRPr="00EC6AC9" w:rsidRDefault="000C38DD" w:rsidP="00F07492">
            <w:pPr>
              <w:jc w:val="both"/>
              <w:rPr>
                <w:rFonts w:ascii="Arial" w:hAnsi="Arial" w:cs="Arial"/>
                <w:sz w:val="22"/>
                <w:szCs w:val="22"/>
              </w:rPr>
            </w:pPr>
            <w:r w:rsidRPr="00EC6AC9">
              <w:rPr>
                <w:rFonts w:ascii="Arial" w:hAnsi="Arial" w:cs="Arial"/>
                <w:sz w:val="22"/>
                <w:szCs w:val="22"/>
              </w:rPr>
              <w:t>Evaluación referente al pago de horas extra al personal de la Defensa Pública.</w:t>
            </w:r>
          </w:p>
        </w:tc>
      </w:tr>
      <w:tr w:rsidR="00F07492" w:rsidRPr="00EC6AC9" w14:paraId="3AF6C2BA" w14:textId="77777777" w:rsidTr="00A71967">
        <w:trPr>
          <w:trHeight w:val="315"/>
        </w:trPr>
        <w:tc>
          <w:tcPr>
            <w:tcW w:w="1754" w:type="dxa"/>
            <w:tcBorders>
              <w:top w:val="single" w:sz="12" w:space="0" w:color="auto"/>
              <w:left w:val="single" w:sz="12" w:space="0" w:color="auto"/>
              <w:bottom w:val="single" w:sz="12" w:space="0" w:color="auto"/>
              <w:right w:val="single" w:sz="12" w:space="0" w:color="auto"/>
            </w:tcBorders>
            <w:noWrap/>
          </w:tcPr>
          <w:p w14:paraId="350D601F" w14:textId="18470484" w:rsidR="00F07492" w:rsidRPr="00EC6AC9" w:rsidRDefault="00F07492" w:rsidP="00F07492">
            <w:pPr>
              <w:jc w:val="center"/>
              <w:rPr>
                <w:rFonts w:ascii="Arial" w:hAnsi="Arial" w:cs="Arial"/>
                <w:sz w:val="22"/>
                <w:szCs w:val="22"/>
              </w:rPr>
            </w:pPr>
            <w:r w:rsidRPr="00EC6AC9">
              <w:rPr>
                <w:rFonts w:ascii="Arial" w:hAnsi="Arial" w:cs="Arial"/>
                <w:sz w:val="22"/>
                <w:szCs w:val="22"/>
              </w:rPr>
              <w:t>38</w:t>
            </w:r>
          </w:p>
        </w:tc>
        <w:tc>
          <w:tcPr>
            <w:tcW w:w="2344" w:type="dxa"/>
            <w:tcBorders>
              <w:top w:val="single" w:sz="12" w:space="0" w:color="auto"/>
              <w:left w:val="single" w:sz="12" w:space="0" w:color="auto"/>
              <w:bottom w:val="single" w:sz="12" w:space="0" w:color="auto"/>
              <w:right w:val="single" w:sz="12" w:space="0" w:color="auto"/>
            </w:tcBorders>
          </w:tcPr>
          <w:p w14:paraId="5D2D5ECD" w14:textId="169DEC9E" w:rsidR="00F07492" w:rsidRPr="00EC6AC9" w:rsidRDefault="00660388" w:rsidP="00F07492">
            <w:pPr>
              <w:jc w:val="center"/>
              <w:rPr>
                <w:rFonts w:ascii="Arial" w:hAnsi="Arial" w:cs="Arial"/>
                <w:sz w:val="22"/>
                <w:szCs w:val="22"/>
              </w:rPr>
            </w:pPr>
            <w:r>
              <w:rPr>
                <w:rFonts w:ascii="Arial" w:hAnsi="Arial" w:cs="Arial"/>
                <w:sz w:val="22"/>
                <w:szCs w:val="22"/>
              </w:rPr>
              <w:t>SAF-08-2022</w:t>
            </w:r>
          </w:p>
        </w:tc>
        <w:tc>
          <w:tcPr>
            <w:tcW w:w="6664" w:type="dxa"/>
            <w:tcBorders>
              <w:top w:val="single" w:sz="12" w:space="0" w:color="auto"/>
              <w:left w:val="single" w:sz="12" w:space="0" w:color="auto"/>
              <w:bottom w:val="single" w:sz="12" w:space="0" w:color="auto"/>
              <w:right w:val="single" w:sz="12" w:space="0" w:color="auto"/>
            </w:tcBorders>
            <w:noWrap/>
          </w:tcPr>
          <w:p w14:paraId="575E366A" w14:textId="77777777" w:rsidR="00F07492" w:rsidRDefault="000C38DD" w:rsidP="00F07492">
            <w:pPr>
              <w:jc w:val="both"/>
              <w:rPr>
                <w:rFonts w:ascii="Arial" w:hAnsi="Arial" w:cs="Arial"/>
                <w:sz w:val="22"/>
                <w:szCs w:val="22"/>
              </w:rPr>
            </w:pPr>
            <w:r w:rsidRPr="00EC6AC9">
              <w:rPr>
                <w:rFonts w:ascii="Arial" w:hAnsi="Arial" w:cs="Arial"/>
                <w:sz w:val="22"/>
                <w:szCs w:val="22"/>
              </w:rPr>
              <w:t>Evaluación referente al pago por sobresueldo de coordinación.</w:t>
            </w:r>
          </w:p>
          <w:p w14:paraId="309ABAA3" w14:textId="3267E8E4" w:rsidR="008A4F08" w:rsidRPr="00EC6AC9" w:rsidRDefault="008A4F08" w:rsidP="00F07492">
            <w:pPr>
              <w:jc w:val="both"/>
              <w:rPr>
                <w:rFonts w:ascii="Arial" w:hAnsi="Arial" w:cs="Arial"/>
                <w:sz w:val="22"/>
                <w:szCs w:val="22"/>
              </w:rPr>
            </w:pPr>
          </w:p>
        </w:tc>
      </w:tr>
      <w:tr w:rsidR="00F07492" w:rsidRPr="00EC6AC9" w14:paraId="0A32762C" w14:textId="77777777" w:rsidTr="00A71967">
        <w:trPr>
          <w:trHeight w:val="315"/>
        </w:trPr>
        <w:tc>
          <w:tcPr>
            <w:tcW w:w="1754" w:type="dxa"/>
            <w:tcBorders>
              <w:top w:val="single" w:sz="12" w:space="0" w:color="auto"/>
              <w:left w:val="single" w:sz="12" w:space="0" w:color="auto"/>
              <w:bottom w:val="single" w:sz="12" w:space="0" w:color="auto"/>
              <w:right w:val="single" w:sz="12" w:space="0" w:color="auto"/>
            </w:tcBorders>
            <w:noWrap/>
            <w:vAlign w:val="center"/>
          </w:tcPr>
          <w:p w14:paraId="40D21DBB" w14:textId="42523B97" w:rsidR="00F07492" w:rsidRPr="00EC6AC9" w:rsidRDefault="00F07492" w:rsidP="00F07492">
            <w:pPr>
              <w:jc w:val="center"/>
              <w:rPr>
                <w:rFonts w:ascii="Arial" w:hAnsi="Arial" w:cs="Arial"/>
                <w:sz w:val="22"/>
                <w:szCs w:val="22"/>
              </w:rPr>
            </w:pPr>
            <w:r w:rsidRPr="00EC6AC9">
              <w:rPr>
                <w:rFonts w:ascii="Arial" w:hAnsi="Arial" w:cs="Arial"/>
                <w:sz w:val="22"/>
                <w:szCs w:val="22"/>
              </w:rPr>
              <w:t>39</w:t>
            </w:r>
          </w:p>
        </w:tc>
        <w:tc>
          <w:tcPr>
            <w:tcW w:w="2344" w:type="dxa"/>
            <w:tcBorders>
              <w:top w:val="single" w:sz="12" w:space="0" w:color="auto"/>
              <w:left w:val="single" w:sz="12" w:space="0" w:color="auto"/>
              <w:bottom w:val="single" w:sz="12" w:space="0" w:color="auto"/>
              <w:right w:val="single" w:sz="12" w:space="0" w:color="auto"/>
            </w:tcBorders>
          </w:tcPr>
          <w:p w14:paraId="57CB6FBD" w14:textId="3A2DFEFB" w:rsidR="00F07492" w:rsidRPr="00D8202A" w:rsidRDefault="00660388" w:rsidP="00F07492">
            <w:pPr>
              <w:jc w:val="center"/>
              <w:rPr>
                <w:rFonts w:ascii="Arial" w:hAnsi="Arial" w:cs="Arial"/>
                <w:sz w:val="22"/>
                <w:szCs w:val="22"/>
              </w:rPr>
            </w:pPr>
            <w:r>
              <w:rPr>
                <w:rFonts w:ascii="Arial" w:hAnsi="Arial" w:cs="Arial"/>
                <w:sz w:val="22"/>
                <w:szCs w:val="22"/>
              </w:rPr>
              <w:t>SAF-09-2022</w:t>
            </w:r>
          </w:p>
        </w:tc>
        <w:tc>
          <w:tcPr>
            <w:tcW w:w="6664" w:type="dxa"/>
            <w:tcBorders>
              <w:top w:val="single" w:sz="12" w:space="0" w:color="auto"/>
              <w:left w:val="single" w:sz="12" w:space="0" w:color="auto"/>
              <w:bottom w:val="single" w:sz="12" w:space="0" w:color="auto"/>
              <w:right w:val="single" w:sz="12" w:space="0" w:color="auto"/>
            </w:tcBorders>
            <w:noWrap/>
            <w:vAlign w:val="center"/>
          </w:tcPr>
          <w:p w14:paraId="328A9993" w14:textId="233DACDC" w:rsidR="00F07492" w:rsidRPr="00EC6AC9" w:rsidRDefault="000C38DD" w:rsidP="00F07492">
            <w:pPr>
              <w:jc w:val="both"/>
              <w:rPr>
                <w:rFonts w:ascii="Arial" w:hAnsi="Arial" w:cs="Arial"/>
                <w:sz w:val="22"/>
                <w:szCs w:val="22"/>
              </w:rPr>
            </w:pPr>
            <w:r w:rsidRPr="00EC6AC9">
              <w:rPr>
                <w:rFonts w:ascii="Arial" w:hAnsi="Arial" w:cs="Arial"/>
                <w:sz w:val="22"/>
                <w:szCs w:val="22"/>
              </w:rPr>
              <w:t>Evaluación referente al manejo contable y financiero del Fondo de Socorro Mutuo.</w:t>
            </w:r>
          </w:p>
        </w:tc>
      </w:tr>
      <w:tr w:rsidR="00F07492" w:rsidRPr="00EC6AC9" w14:paraId="7A914682" w14:textId="77777777" w:rsidTr="00A71967">
        <w:trPr>
          <w:trHeight w:val="315"/>
        </w:trPr>
        <w:tc>
          <w:tcPr>
            <w:tcW w:w="1754" w:type="dxa"/>
            <w:tcBorders>
              <w:top w:val="single" w:sz="12" w:space="0" w:color="auto"/>
              <w:left w:val="single" w:sz="12" w:space="0" w:color="auto"/>
              <w:bottom w:val="single" w:sz="12" w:space="0" w:color="auto"/>
              <w:right w:val="single" w:sz="12" w:space="0" w:color="auto"/>
            </w:tcBorders>
            <w:noWrap/>
            <w:vAlign w:val="center"/>
          </w:tcPr>
          <w:p w14:paraId="1EE81705" w14:textId="4C8005F0" w:rsidR="00F07492" w:rsidRPr="00EC6AC9" w:rsidRDefault="00F07492" w:rsidP="00F07492">
            <w:pPr>
              <w:jc w:val="center"/>
              <w:rPr>
                <w:rFonts w:ascii="Arial" w:hAnsi="Arial" w:cs="Arial"/>
                <w:sz w:val="22"/>
                <w:szCs w:val="22"/>
              </w:rPr>
            </w:pPr>
            <w:r w:rsidRPr="00EC6AC9">
              <w:rPr>
                <w:rFonts w:ascii="Arial" w:hAnsi="Arial" w:cs="Arial"/>
                <w:sz w:val="22"/>
                <w:szCs w:val="22"/>
              </w:rPr>
              <w:t>40</w:t>
            </w:r>
          </w:p>
        </w:tc>
        <w:tc>
          <w:tcPr>
            <w:tcW w:w="2344" w:type="dxa"/>
            <w:tcBorders>
              <w:top w:val="single" w:sz="12" w:space="0" w:color="auto"/>
              <w:left w:val="single" w:sz="12" w:space="0" w:color="auto"/>
              <w:bottom w:val="single" w:sz="12" w:space="0" w:color="auto"/>
              <w:right w:val="single" w:sz="12" w:space="0" w:color="auto"/>
            </w:tcBorders>
          </w:tcPr>
          <w:p w14:paraId="48C7CD18" w14:textId="3C4CC923" w:rsidR="00F07492" w:rsidRPr="00EC6AC9" w:rsidRDefault="00660388" w:rsidP="00F07492">
            <w:pPr>
              <w:jc w:val="center"/>
              <w:rPr>
                <w:rFonts w:ascii="Arial" w:hAnsi="Arial" w:cs="Arial"/>
                <w:sz w:val="22"/>
                <w:szCs w:val="22"/>
                <w:lang w:val="es-CR"/>
              </w:rPr>
            </w:pPr>
            <w:r>
              <w:rPr>
                <w:rFonts w:ascii="Arial" w:hAnsi="Arial" w:cs="Arial"/>
                <w:sz w:val="22"/>
                <w:szCs w:val="22"/>
                <w:lang w:val="es-CR"/>
              </w:rPr>
              <w:t>SAF-10-2022</w:t>
            </w:r>
          </w:p>
        </w:tc>
        <w:tc>
          <w:tcPr>
            <w:tcW w:w="6664" w:type="dxa"/>
            <w:tcBorders>
              <w:top w:val="single" w:sz="12" w:space="0" w:color="auto"/>
              <w:left w:val="single" w:sz="12" w:space="0" w:color="auto"/>
              <w:bottom w:val="single" w:sz="12" w:space="0" w:color="auto"/>
              <w:right w:val="single" w:sz="12" w:space="0" w:color="auto"/>
            </w:tcBorders>
            <w:noWrap/>
            <w:vAlign w:val="center"/>
          </w:tcPr>
          <w:p w14:paraId="3413E6FD" w14:textId="5FD2C67F" w:rsidR="00F07492" w:rsidRPr="00EC6AC9" w:rsidRDefault="000C38DD" w:rsidP="00F07492">
            <w:pPr>
              <w:jc w:val="both"/>
              <w:rPr>
                <w:rFonts w:ascii="Arial" w:hAnsi="Arial" w:cs="Arial"/>
                <w:sz w:val="22"/>
                <w:szCs w:val="22"/>
              </w:rPr>
            </w:pPr>
            <w:r w:rsidRPr="00EC6AC9">
              <w:rPr>
                <w:rFonts w:ascii="Arial" w:hAnsi="Arial" w:cs="Arial"/>
                <w:sz w:val="22"/>
                <w:szCs w:val="22"/>
              </w:rPr>
              <w:t>Evaluación referente a las notas de los Estados Financieros del Poder Judicial.</w:t>
            </w:r>
          </w:p>
        </w:tc>
      </w:tr>
      <w:tr w:rsidR="00F07492" w:rsidRPr="00EC6AC9" w14:paraId="5E9E1B3F" w14:textId="77777777" w:rsidTr="00A71967">
        <w:trPr>
          <w:trHeight w:val="315"/>
        </w:trPr>
        <w:tc>
          <w:tcPr>
            <w:tcW w:w="1754" w:type="dxa"/>
            <w:tcBorders>
              <w:top w:val="single" w:sz="12" w:space="0" w:color="auto"/>
              <w:left w:val="single" w:sz="12" w:space="0" w:color="auto"/>
              <w:bottom w:val="single" w:sz="12" w:space="0" w:color="auto"/>
              <w:right w:val="single" w:sz="12" w:space="0" w:color="auto"/>
            </w:tcBorders>
            <w:noWrap/>
            <w:vAlign w:val="center"/>
          </w:tcPr>
          <w:p w14:paraId="324AD7D2" w14:textId="2935D8B4" w:rsidR="00F07492" w:rsidRPr="00EC6AC9" w:rsidRDefault="00F07492" w:rsidP="00F07492">
            <w:pPr>
              <w:jc w:val="center"/>
              <w:rPr>
                <w:rFonts w:ascii="Arial" w:hAnsi="Arial" w:cs="Arial"/>
                <w:sz w:val="22"/>
                <w:szCs w:val="22"/>
              </w:rPr>
            </w:pPr>
            <w:r w:rsidRPr="00EC6AC9">
              <w:rPr>
                <w:rFonts w:ascii="Arial" w:hAnsi="Arial" w:cs="Arial"/>
                <w:sz w:val="22"/>
                <w:szCs w:val="22"/>
              </w:rPr>
              <w:t>41</w:t>
            </w:r>
          </w:p>
        </w:tc>
        <w:tc>
          <w:tcPr>
            <w:tcW w:w="2344" w:type="dxa"/>
            <w:tcBorders>
              <w:top w:val="single" w:sz="12" w:space="0" w:color="auto"/>
              <w:left w:val="single" w:sz="12" w:space="0" w:color="auto"/>
              <w:bottom w:val="single" w:sz="12" w:space="0" w:color="auto"/>
              <w:right w:val="single" w:sz="12" w:space="0" w:color="auto"/>
            </w:tcBorders>
          </w:tcPr>
          <w:p w14:paraId="7C467105" w14:textId="54E57A9C" w:rsidR="00F07492" w:rsidRPr="00EC6AC9" w:rsidRDefault="00660388" w:rsidP="00F07492">
            <w:pPr>
              <w:jc w:val="center"/>
              <w:rPr>
                <w:rFonts w:ascii="Arial" w:hAnsi="Arial" w:cs="Arial"/>
                <w:sz w:val="22"/>
                <w:szCs w:val="22"/>
                <w:lang w:val="es-CR"/>
              </w:rPr>
            </w:pPr>
            <w:r>
              <w:rPr>
                <w:rFonts w:ascii="Arial" w:hAnsi="Arial" w:cs="Arial"/>
                <w:sz w:val="22"/>
                <w:szCs w:val="22"/>
                <w:lang w:val="es-CR"/>
              </w:rPr>
              <w:t>SAF-11-2022</w:t>
            </w:r>
          </w:p>
        </w:tc>
        <w:tc>
          <w:tcPr>
            <w:tcW w:w="6664" w:type="dxa"/>
            <w:tcBorders>
              <w:top w:val="single" w:sz="12" w:space="0" w:color="auto"/>
              <w:left w:val="single" w:sz="12" w:space="0" w:color="auto"/>
              <w:bottom w:val="single" w:sz="12" w:space="0" w:color="auto"/>
              <w:right w:val="single" w:sz="12" w:space="0" w:color="auto"/>
            </w:tcBorders>
            <w:noWrap/>
            <w:vAlign w:val="center"/>
          </w:tcPr>
          <w:p w14:paraId="09B5AA04" w14:textId="77777777" w:rsidR="00F07492" w:rsidRDefault="000C38DD" w:rsidP="00F07492">
            <w:pPr>
              <w:jc w:val="both"/>
              <w:rPr>
                <w:rFonts w:ascii="Arial" w:hAnsi="Arial" w:cs="Arial"/>
                <w:sz w:val="22"/>
                <w:szCs w:val="22"/>
              </w:rPr>
            </w:pPr>
            <w:r w:rsidRPr="00EC6AC9">
              <w:rPr>
                <w:rFonts w:ascii="Arial" w:hAnsi="Arial" w:cs="Arial"/>
                <w:sz w:val="22"/>
                <w:szCs w:val="22"/>
              </w:rPr>
              <w:t>Arqueo de la Caja Chica General del Poder Judicial.</w:t>
            </w:r>
          </w:p>
          <w:p w14:paraId="356AD5F0" w14:textId="41A59E46" w:rsidR="008A4F08" w:rsidRPr="00EC6AC9" w:rsidRDefault="008A4F08" w:rsidP="00F07492">
            <w:pPr>
              <w:jc w:val="both"/>
              <w:rPr>
                <w:rFonts w:ascii="Arial" w:hAnsi="Arial" w:cs="Arial"/>
                <w:sz w:val="22"/>
                <w:szCs w:val="22"/>
              </w:rPr>
            </w:pPr>
          </w:p>
        </w:tc>
      </w:tr>
      <w:tr w:rsidR="00F07492" w:rsidRPr="00EC6AC9" w14:paraId="12FF1730" w14:textId="77777777" w:rsidTr="00A71967">
        <w:trPr>
          <w:trHeight w:val="315"/>
        </w:trPr>
        <w:tc>
          <w:tcPr>
            <w:tcW w:w="1754" w:type="dxa"/>
            <w:tcBorders>
              <w:top w:val="single" w:sz="12" w:space="0" w:color="auto"/>
              <w:left w:val="single" w:sz="12" w:space="0" w:color="auto"/>
              <w:bottom w:val="single" w:sz="12" w:space="0" w:color="auto"/>
              <w:right w:val="single" w:sz="12" w:space="0" w:color="auto"/>
            </w:tcBorders>
            <w:noWrap/>
            <w:vAlign w:val="center"/>
          </w:tcPr>
          <w:p w14:paraId="72882F87" w14:textId="76FBD2C5" w:rsidR="00F07492" w:rsidRPr="00EC6AC9" w:rsidRDefault="00F07492" w:rsidP="00F07492">
            <w:pPr>
              <w:jc w:val="center"/>
              <w:rPr>
                <w:rFonts w:ascii="Arial" w:hAnsi="Arial" w:cs="Arial"/>
                <w:sz w:val="22"/>
                <w:szCs w:val="22"/>
              </w:rPr>
            </w:pPr>
            <w:r w:rsidRPr="00EC6AC9">
              <w:rPr>
                <w:rFonts w:ascii="Arial" w:hAnsi="Arial" w:cs="Arial"/>
                <w:sz w:val="22"/>
                <w:szCs w:val="22"/>
              </w:rPr>
              <w:t>42</w:t>
            </w:r>
          </w:p>
        </w:tc>
        <w:tc>
          <w:tcPr>
            <w:tcW w:w="2344" w:type="dxa"/>
            <w:tcBorders>
              <w:top w:val="single" w:sz="12" w:space="0" w:color="auto"/>
              <w:left w:val="single" w:sz="12" w:space="0" w:color="auto"/>
              <w:bottom w:val="single" w:sz="12" w:space="0" w:color="auto"/>
              <w:right w:val="single" w:sz="12" w:space="0" w:color="auto"/>
            </w:tcBorders>
          </w:tcPr>
          <w:p w14:paraId="6D94409B" w14:textId="3587DA30" w:rsidR="00F07492" w:rsidRPr="00EC6AC9" w:rsidRDefault="00660388" w:rsidP="00F07492">
            <w:pPr>
              <w:jc w:val="center"/>
              <w:rPr>
                <w:rFonts w:ascii="Arial" w:hAnsi="Arial" w:cs="Arial"/>
                <w:sz w:val="22"/>
                <w:szCs w:val="22"/>
                <w:lang w:val="es-CR"/>
              </w:rPr>
            </w:pPr>
            <w:r>
              <w:rPr>
                <w:rFonts w:ascii="Arial" w:hAnsi="Arial" w:cs="Arial"/>
                <w:sz w:val="22"/>
                <w:szCs w:val="22"/>
                <w:lang w:val="es-CR"/>
              </w:rPr>
              <w:t>SAF-12-2022</w:t>
            </w:r>
          </w:p>
        </w:tc>
        <w:tc>
          <w:tcPr>
            <w:tcW w:w="6664" w:type="dxa"/>
            <w:tcBorders>
              <w:top w:val="single" w:sz="12" w:space="0" w:color="auto"/>
              <w:left w:val="single" w:sz="12" w:space="0" w:color="auto"/>
              <w:bottom w:val="single" w:sz="12" w:space="0" w:color="auto"/>
              <w:right w:val="single" w:sz="12" w:space="0" w:color="auto"/>
            </w:tcBorders>
            <w:noWrap/>
            <w:vAlign w:val="center"/>
          </w:tcPr>
          <w:p w14:paraId="6B7F702B" w14:textId="18F4869D" w:rsidR="008A4F08" w:rsidRPr="00EC6AC9" w:rsidRDefault="000C38DD" w:rsidP="00433579">
            <w:pPr>
              <w:jc w:val="both"/>
              <w:rPr>
                <w:rFonts w:ascii="Arial" w:hAnsi="Arial" w:cs="Arial"/>
                <w:sz w:val="22"/>
                <w:szCs w:val="22"/>
              </w:rPr>
            </w:pPr>
            <w:r w:rsidRPr="00EC6AC9">
              <w:rPr>
                <w:rFonts w:ascii="Arial" w:hAnsi="Arial" w:cs="Arial"/>
                <w:sz w:val="22"/>
                <w:szCs w:val="22"/>
              </w:rPr>
              <w:t>Evaluación de la caja chica auxiliar a cargo del Departamento de Proveeduría.</w:t>
            </w:r>
          </w:p>
        </w:tc>
      </w:tr>
      <w:tr w:rsidR="00F07492" w:rsidRPr="00EC6AC9" w14:paraId="30891B3D" w14:textId="77777777" w:rsidTr="00A71967">
        <w:trPr>
          <w:trHeight w:val="315"/>
        </w:trPr>
        <w:tc>
          <w:tcPr>
            <w:tcW w:w="1754" w:type="dxa"/>
            <w:tcBorders>
              <w:top w:val="single" w:sz="12" w:space="0" w:color="auto"/>
              <w:left w:val="single" w:sz="12" w:space="0" w:color="auto"/>
              <w:bottom w:val="single" w:sz="12" w:space="0" w:color="auto"/>
              <w:right w:val="single" w:sz="12" w:space="0" w:color="auto"/>
            </w:tcBorders>
            <w:noWrap/>
            <w:vAlign w:val="center"/>
          </w:tcPr>
          <w:p w14:paraId="492248C4" w14:textId="33E55B8E" w:rsidR="00F07492" w:rsidRPr="00EC6AC9" w:rsidRDefault="00F07492" w:rsidP="00F07492">
            <w:pPr>
              <w:jc w:val="center"/>
              <w:rPr>
                <w:rFonts w:ascii="Arial" w:hAnsi="Arial" w:cs="Arial"/>
                <w:sz w:val="22"/>
                <w:szCs w:val="22"/>
              </w:rPr>
            </w:pPr>
            <w:r w:rsidRPr="00EC6AC9">
              <w:rPr>
                <w:rFonts w:ascii="Arial" w:hAnsi="Arial" w:cs="Arial"/>
                <w:sz w:val="22"/>
                <w:szCs w:val="22"/>
              </w:rPr>
              <w:t>43</w:t>
            </w:r>
          </w:p>
        </w:tc>
        <w:tc>
          <w:tcPr>
            <w:tcW w:w="2344" w:type="dxa"/>
            <w:tcBorders>
              <w:top w:val="single" w:sz="12" w:space="0" w:color="auto"/>
              <w:left w:val="single" w:sz="12" w:space="0" w:color="auto"/>
              <w:bottom w:val="single" w:sz="12" w:space="0" w:color="auto"/>
              <w:right w:val="single" w:sz="12" w:space="0" w:color="auto"/>
            </w:tcBorders>
          </w:tcPr>
          <w:p w14:paraId="434E50C8" w14:textId="5C112D80" w:rsidR="00F07492" w:rsidRPr="00EC6AC9" w:rsidRDefault="00660388" w:rsidP="00F07492">
            <w:pPr>
              <w:jc w:val="center"/>
              <w:rPr>
                <w:rFonts w:ascii="Arial" w:hAnsi="Arial" w:cs="Arial"/>
                <w:sz w:val="22"/>
                <w:szCs w:val="22"/>
                <w:lang w:val="es-CR"/>
              </w:rPr>
            </w:pPr>
            <w:r>
              <w:rPr>
                <w:rFonts w:ascii="Arial" w:hAnsi="Arial" w:cs="Arial"/>
                <w:sz w:val="22"/>
                <w:szCs w:val="22"/>
                <w:lang w:val="es-CR"/>
              </w:rPr>
              <w:t>SAF-13-2022</w:t>
            </w:r>
          </w:p>
        </w:tc>
        <w:tc>
          <w:tcPr>
            <w:tcW w:w="6664" w:type="dxa"/>
            <w:tcBorders>
              <w:top w:val="single" w:sz="12" w:space="0" w:color="auto"/>
              <w:left w:val="single" w:sz="12" w:space="0" w:color="auto"/>
              <w:bottom w:val="single" w:sz="12" w:space="0" w:color="auto"/>
              <w:right w:val="single" w:sz="12" w:space="0" w:color="auto"/>
            </w:tcBorders>
            <w:noWrap/>
            <w:vAlign w:val="center"/>
          </w:tcPr>
          <w:p w14:paraId="276FD6B7" w14:textId="77777777" w:rsidR="00F07492" w:rsidRDefault="000C38DD" w:rsidP="00F07492">
            <w:pPr>
              <w:jc w:val="both"/>
              <w:rPr>
                <w:rFonts w:ascii="Arial" w:hAnsi="Arial" w:cs="Arial"/>
                <w:sz w:val="22"/>
                <w:szCs w:val="22"/>
              </w:rPr>
            </w:pPr>
            <w:r w:rsidRPr="00EC6AC9">
              <w:rPr>
                <w:rFonts w:ascii="Arial" w:hAnsi="Arial" w:cs="Arial"/>
                <w:sz w:val="22"/>
                <w:szCs w:val="22"/>
              </w:rPr>
              <w:t>Evaluación referente al pago de viáticos en el Departamento de Investigaciones Criminales del OIJ.</w:t>
            </w:r>
          </w:p>
          <w:p w14:paraId="2E7DF0BC" w14:textId="185246B9" w:rsidR="008A4F08" w:rsidRPr="00EC6AC9" w:rsidRDefault="008A4F08" w:rsidP="00F07492">
            <w:pPr>
              <w:jc w:val="both"/>
              <w:rPr>
                <w:rFonts w:ascii="Arial" w:hAnsi="Arial" w:cs="Arial"/>
                <w:sz w:val="22"/>
                <w:szCs w:val="22"/>
              </w:rPr>
            </w:pPr>
          </w:p>
        </w:tc>
      </w:tr>
      <w:tr w:rsidR="00F07492" w:rsidRPr="00EC6AC9" w14:paraId="477390CD" w14:textId="77777777" w:rsidTr="00A71967">
        <w:trPr>
          <w:trHeight w:val="315"/>
        </w:trPr>
        <w:tc>
          <w:tcPr>
            <w:tcW w:w="1754" w:type="dxa"/>
            <w:tcBorders>
              <w:top w:val="single" w:sz="12" w:space="0" w:color="auto"/>
              <w:left w:val="single" w:sz="12" w:space="0" w:color="auto"/>
              <w:bottom w:val="single" w:sz="12" w:space="0" w:color="auto"/>
              <w:right w:val="single" w:sz="12" w:space="0" w:color="auto"/>
            </w:tcBorders>
            <w:noWrap/>
            <w:vAlign w:val="center"/>
          </w:tcPr>
          <w:p w14:paraId="16E6BCD1" w14:textId="17502BA7" w:rsidR="00F07492" w:rsidRPr="00EC6AC9" w:rsidRDefault="00F07492" w:rsidP="00F07492">
            <w:pPr>
              <w:jc w:val="center"/>
              <w:rPr>
                <w:rFonts w:ascii="Arial" w:hAnsi="Arial" w:cs="Arial"/>
                <w:sz w:val="22"/>
                <w:szCs w:val="22"/>
              </w:rPr>
            </w:pPr>
            <w:r w:rsidRPr="00EC6AC9">
              <w:rPr>
                <w:rFonts w:ascii="Arial" w:hAnsi="Arial" w:cs="Arial"/>
                <w:sz w:val="22"/>
                <w:szCs w:val="22"/>
              </w:rPr>
              <w:t>44</w:t>
            </w:r>
          </w:p>
        </w:tc>
        <w:tc>
          <w:tcPr>
            <w:tcW w:w="2344" w:type="dxa"/>
            <w:tcBorders>
              <w:top w:val="single" w:sz="12" w:space="0" w:color="auto"/>
              <w:left w:val="single" w:sz="12" w:space="0" w:color="auto"/>
              <w:bottom w:val="single" w:sz="12" w:space="0" w:color="auto"/>
              <w:right w:val="single" w:sz="12" w:space="0" w:color="auto"/>
            </w:tcBorders>
          </w:tcPr>
          <w:p w14:paraId="2CE6669C" w14:textId="637D9450" w:rsidR="00F07492" w:rsidRPr="00EC6AC9" w:rsidRDefault="00660388" w:rsidP="00F07492">
            <w:pPr>
              <w:jc w:val="center"/>
              <w:rPr>
                <w:rFonts w:ascii="Arial" w:hAnsi="Arial" w:cs="Arial"/>
                <w:sz w:val="22"/>
                <w:szCs w:val="22"/>
                <w:lang w:val="es-CR"/>
              </w:rPr>
            </w:pPr>
            <w:r>
              <w:rPr>
                <w:rFonts w:ascii="Arial" w:hAnsi="Arial" w:cs="Arial"/>
                <w:sz w:val="22"/>
                <w:szCs w:val="22"/>
                <w:lang w:val="es-CR"/>
              </w:rPr>
              <w:t>SAF-14-2022</w:t>
            </w:r>
          </w:p>
        </w:tc>
        <w:tc>
          <w:tcPr>
            <w:tcW w:w="6664" w:type="dxa"/>
            <w:tcBorders>
              <w:top w:val="single" w:sz="12" w:space="0" w:color="auto"/>
              <w:left w:val="single" w:sz="12" w:space="0" w:color="auto"/>
              <w:bottom w:val="single" w:sz="12" w:space="0" w:color="auto"/>
              <w:right w:val="single" w:sz="12" w:space="0" w:color="auto"/>
            </w:tcBorders>
            <w:noWrap/>
            <w:vAlign w:val="center"/>
          </w:tcPr>
          <w:p w14:paraId="285D249C" w14:textId="77777777" w:rsidR="00F07492" w:rsidRDefault="000C38DD" w:rsidP="00F07492">
            <w:pPr>
              <w:jc w:val="both"/>
              <w:rPr>
                <w:rFonts w:ascii="Arial" w:hAnsi="Arial" w:cs="Arial"/>
                <w:sz w:val="22"/>
                <w:szCs w:val="22"/>
              </w:rPr>
            </w:pPr>
            <w:r w:rsidRPr="00EC6AC9">
              <w:rPr>
                <w:rFonts w:ascii="Arial" w:hAnsi="Arial" w:cs="Arial"/>
                <w:sz w:val="22"/>
                <w:szCs w:val="22"/>
              </w:rPr>
              <w:t>Evaluación sobre el BN-FLOTA.</w:t>
            </w:r>
          </w:p>
          <w:p w14:paraId="1DFB297E" w14:textId="545A5434" w:rsidR="008A4F08" w:rsidRPr="00EC6AC9" w:rsidRDefault="008A4F08" w:rsidP="00F07492">
            <w:pPr>
              <w:jc w:val="both"/>
              <w:rPr>
                <w:rFonts w:ascii="Arial" w:hAnsi="Arial" w:cs="Arial"/>
                <w:sz w:val="22"/>
                <w:szCs w:val="22"/>
              </w:rPr>
            </w:pPr>
          </w:p>
        </w:tc>
      </w:tr>
      <w:tr w:rsidR="00F46CDD" w:rsidRPr="005B1FE5" w14:paraId="5A168160"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55BEF0A1" w14:textId="77777777" w:rsidR="00E73981" w:rsidRDefault="00E73981" w:rsidP="00E73981">
            <w:pPr>
              <w:rPr>
                <w:rFonts w:ascii="Arial" w:hAnsi="Arial" w:cs="Arial"/>
                <w:color w:val="FF0000"/>
                <w:sz w:val="22"/>
                <w:szCs w:val="22"/>
              </w:rPr>
            </w:pPr>
          </w:p>
          <w:p w14:paraId="155E9DD2" w14:textId="2F0BD8BB" w:rsidR="00E73981" w:rsidRPr="00171168" w:rsidRDefault="00E73981" w:rsidP="00F07492">
            <w:pPr>
              <w:jc w:val="center"/>
              <w:rPr>
                <w:rFonts w:ascii="Arial" w:hAnsi="Arial" w:cs="Arial"/>
                <w:color w:val="FF0000"/>
                <w:sz w:val="22"/>
                <w:szCs w:val="22"/>
              </w:rPr>
            </w:pPr>
          </w:p>
        </w:tc>
        <w:tc>
          <w:tcPr>
            <w:tcW w:w="2344" w:type="dxa"/>
            <w:tcBorders>
              <w:top w:val="single" w:sz="8" w:space="0" w:color="auto"/>
              <w:left w:val="nil"/>
              <w:bottom w:val="single" w:sz="12" w:space="0" w:color="auto"/>
              <w:right w:val="single" w:sz="8" w:space="0" w:color="auto"/>
            </w:tcBorders>
          </w:tcPr>
          <w:p w14:paraId="69D93716" w14:textId="77777777" w:rsidR="00F46CDD" w:rsidRPr="00171168" w:rsidRDefault="00F46CDD" w:rsidP="00F07492">
            <w:pPr>
              <w:jc w:val="both"/>
              <w:rPr>
                <w:rFonts w:ascii="Arial" w:hAnsi="Arial" w:cs="Arial"/>
                <w:b/>
                <w:bCs/>
                <w:i/>
                <w:iCs/>
                <w:color w:val="FF0000"/>
                <w:sz w:val="22"/>
                <w:szCs w:val="22"/>
              </w:rPr>
            </w:pPr>
          </w:p>
        </w:tc>
        <w:tc>
          <w:tcPr>
            <w:tcW w:w="6664" w:type="dxa"/>
            <w:tcBorders>
              <w:top w:val="nil"/>
              <w:left w:val="single" w:sz="8" w:space="0" w:color="auto"/>
              <w:bottom w:val="single" w:sz="12" w:space="0" w:color="auto"/>
              <w:right w:val="single" w:sz="8" w:space="0" w:color="auto"/>
            </w:tcBorders>
            <w:noWrap/>
            <w:vAlign w:val="center"/>
          </w:tcPr>
          <w:p w14:paraId="4D2330DE" w14:textId="77777777" w:rsidR="00F46CDD" w:rsidRPr="00171168" w:rsidRDefault="00F46CDD" w:rsidP="00F07492">
            <w:pPr>
              <w:jc w:val="center"/>
              <w:rPr>
                <w:rFonts w:ascii="Arial" w:hAnsi="Arial" w:cs="Arial"/>
                <w:color w:val="FF0000"/>
                <w:sz w:val="22"/>
                <w:szCs w:val="22"/>
              </w:rPr>
            </w:pPr>
          </w:p>
        </w:tc>
      </w:tr>
      <w:tr w:rsidR="00F07492" w:rsidRPr="00705F09" w14:paraId="6497E3E3" w14:textId="77777777" w:rsidTr="003924ED">
        <w:trPr>
          <w:trHeight w:val="315"/>
        </w:trPr>
        <w:tc>
          <w:tcPr>
            <w:tcW w:w="10762" w:type="dxa"/>
            <w:gridSpan w:val="3"/>
            <w:tcBorders>
              <w:top w:val="single" w:sz="12" w:space="0" w:color="auto"/>
              <w:left w:val="single" w:sz="12" w:space="0" w:color="auto"/>
              <w:bottom w:val="single" w:sz="12" w:space="0" w:color="auto"/>
              <w:right w:val="single" w:sz="12" w:space="0" w:color="auto"/>
            </w:tcBorders>
            <w:shd w:val="pct12" w:color="auto" w:fill="FFFFFF" w:themeFill="background1"/>
            <w:noWrap/>
            <w:vAlign w:val="center"/>
          </w:tcPr>
          <w:p w14:paraId="2EBD3675" w14:textId="77777777" w:rsidR="00F07492" w:rsidRDefault="00F07492" w:rsidP="00F07492">
            <w:pPr>
              <w:jc w:val="center"/>
              <w:rPr>
                <w:rFonts w:ascii="Arial" w:hAnsi="Arial" w:cs="Arial"/>
                <w:b/>
                <w:bCs/>
                <w:sz w:val="22"/>
                <w:szCs w:val="22"/>
              </w:rPr>
            </w:pPr>
            <w:r w:rsidRPr="00705F09">
              <w:rPr>
                <w:rFonts w:ascii="Arial" w:hAnsi="Arial" w:cs="Arial"/>
                <w:b/>
                <w:bCs/>
                <w:sz w:val="22"/>
                <w:szCs w:val="22"/>
              </w:rPr>
              <w:t>SECCIÓN AUDITORÍA DEL FONDO DE JUBILACIONES Y PENSIONES</w:t>
            </w:r>
          </w:p>
          <w:p w14:paraId="51D49D00" w14:textId="54CF45FF" w:rsidR="00DF5255" w:rsidRPr="00705F09" w:rsidRDefault="00DF5255" w:rsidP="00F07492">
            <w:pPr>
              <w:jc w:val="center"/>
              <w:rPr>
                <w:rFonts w:ascii="Arial" w:hAnsi="Arial" w:cs="Arial"/>
                <w:sz w:val="22"/>
                <w:szCs w:val="22"/>
              </w:rPr>
            </w:pPr>
          </w:p>
        </w:tc>
      </w:tr>
      <w:tr w:rsidR="00F07492" w:rsidRPr="00705F09" w14:paraId="210B158D" w14:textId="77777777" w:rsidTr="00CE2D32">
        <w:trPr>
          <w:trHeight w:val="315"/>
        </w:trPr>
        <w:tc>
          <w:tcPr>
            <w:tcW w:w="1754" w:type="dxa"/>
            <w:tcBorders>
              <w:top w:val="nil"/>
              <w:left w:val="single" w:sz="8" w:space="0" w:color="auto"/>
              <w:bottom w:val="single" w:sz="8" w:space="0" w:color="auto"/>
              <w:right w:val="single" w:sz="8" w:space="0" w:color="auto"/>
            </w:tcBorders>
            <w:noWrap/>
          </w:tcPr>
          <w:p w14:paraId="434E427B" w14:textId="50AF4B68" w:rsidR="00F07492" w:rsidRPr="00705F09" w:rsidRDefault="00F07492" w:rsidP="00F07492">
            <w:pPr>
              <w:jc w:val="center"/>
              <w:rPr>
                <w:rFonts w:ascii="Arial" w:hAnsi="Arial" w:cs="Arial"/>
                <w:sz w:val="22"/>
                <w:szCs w:val="22"/>
              </w:rPr>
            </w:pPr>
            <w:r w:rsidRPr="00705F09">
              <w:rPr>
                <w:rFonts w:ascii="Arial" w:hAnsi="Arial" w:cs="Arial"/>
                <w:sz w:val="22"/>
                <w:szCs w:val="22"/>
              </w:rPr>
              <w:t>4</w:t>
            </w:r>
            <w:r w:rsidR="00705F09" w:rsidRPr="00705F09">
              <w:rPr>
                <w:rFonts w:ascii="Arial" w:hAnsi="Arial" w:cs="Arial"/>
                <w:sz w:val="22"/>
                <w:szCs w:val="22"/>
              </w:rPr>
              <w:t>5</w:t>
            </w:r>
          </w:p>
        </w:tc>
        <w:tc>
          <w:tcPr>
            <w:tcW w:w="2344" w:type="dxa"/>
            <w:tcBorders>
              <w:top w:val="single" w:sz="8" w:space="0" w:color="auto"/>
              <w:left w:val="nil"/>
              <w:bottom w:val="single" w:sz="8" w:space="0" w:color="auto"/>
              <w:right w:val="single" w:sz="8" w:space="0" w:color="auto"/>
            </w:tcBorders>
          </w:tcPr>
          <w:p w14:paraId="2C593530" w14:textId="1A971BD9" w:rsidR="00F07492" w:rsidRPr="00705F09" w:rsidRDefault="00F07492" w:rsidP="00F07492">
            <w:pPr>
              <w:jc w:val="center"/>
              <w:rPr>
                <w:rFonts w:ascii="Arial" w:hAnsi="Arial" w:cs="Arial"/>
                <w:sz w:val="22"/>
                <w:szCs w:val="22"/>
              </w:rPr>
            </w:pPr>
            <w:r w:rsidRPr="00705F09">
              <w:rPr>
                <w:rFonts w:ascii="Arial" w:hAnsi="Arial" w:cs="Arial"/>
                <w:sz w:val="22"/>
                <w:szCs w:val="22"/>
              </w:rPr>
              <w:t>SAFJP-0</w:t>
            </w:r>
            <w:r w:rsidR="00705F09" w:rsidRPr="00705F09">
              <w:rPr>
                <w:rFonts w:ascii="Arial" w:hAnsi="Arial" w:cs="Arial"/>
                <w:sz w:val="22"/>
                <w:szCs w:val="22"/>
              </w:rPr>
              <w:t>1</w:t>
            </w:r>
            <w:r w:rsidR="00660388">
              <w:rPr>
                <w:rFonts w:ascii="Arial" w:hAnsi="Arial" w:cs="Arial"/>
                <w:sz w:val="22"/>
                <w:szCs w:val="22"/>
              </w:rPr>
              <w:t>-2022</w:t>
            </w:r>
          </w:p>
        </w:tc>
        <w:tc>
          <w:tcPr>
            <w:tcW w:w="6664" w:type="dxa"/>
            <w:tcBorders>
              <w:top w:val="nil"/>
              <w:left w:val="single" w:sz="8" w:space="0" w:color="auto"/>
              <w:bottom w:val="single" w:sz="8" w:space="0" w:color="auto"/>
              <w:right w:val="single" w:sz="8" w:space="0" w:color="auto"/>
            </w:tcBorders>
            <w:noWrap/>
          </w:tcPr>
          <w:p w14:paraId="755A375E" w14:textId="01599080" w:rsidR="00F07492" w:rsidRPr="00705F09" w:rsidRDefault="00705F09" w:rsidP="00F07492">
            <w:pPr>
              <w:jc w:val="both"/>
              <w:rPr>
                <w:rFonts w:ascii="Arial" w:hAnsi="Arial" w:cs="Arial"/>
                <w:sz w:val="22"/>
                <w:szCs w:val="22"/>
              </w:rPr>
            </w:pPr>
            <w:r w:rsidRPr="00705F09">
              <w:rPr>
                <w:rFonts w:ascii="Arial" w:hAnsi="Arial" w:cs="Arial"/>
                <w:sz w:val="22"/>
                <w:szCs w:val="22"/>
              </w:rPr>
              <w:t>Estudio acerca de los Órganos de Control con los que cuenta el Poder Judicial para combatir posibles infiltraciones del Crimen Organizado.</w:t>
            </w:r>
          </w:p>
        </w:tc>
      </w:tr>
      <w:tr w:rsidR="00F07492" w:rsidRPr="00705F09" w14:paraId="4D141C0A" w14:textId="77777777" w:rsidTr="00CE2D32">
        <w:trPr>
          <w:trHeight w:val="315"/>
        </w:trPr>
        <w:tc>
          <w:tcPr>
            <w:tcW w:w="1754" w:type="dxa"/>
            <w:tcBorders>
              <w:top w:val="nil"/>
              <w:left w:val="single" w:sz="8" w:space="0" w:color="auto"/>
              <w:bottom w:val="single" w:sz="8" w:space="0" w:color="auto"/>
              <w:right w:val="single" w:sz="8" w:space="0" w:color="auto"/>
            </w:tcBorders>
            <w:noWrap/>
          </w:tcPr>
          <w:p w14:paraId="41467433" w14:textId="3446030C" w:rsidR="00F07492" w:rsidRPr="00705F09" w:rsidRDefault="00705F09" w:rsidP="00F07492">
            <w:pPr>
              <w:jc w:val="center"/>
              <w:rPr>
                <w:rFonts w:ascii="Arial" w:hAnsi="Arial" w:cs="Arial"/>
                <w:sz w:val="22"/>
                <w:szCs w:val="22"/>
              </w:rPr>
            </w:pPr>
            <w:r w:rsidRPr="00705F09">
              <w:rPr>
                <w:rFonts w:ascii="Arial" w:hAnsi="Arial" w:cs="Arial"/>
                <w:sz w:val="22"/>
                <w:szCs w:val="22"/>
              </w:rPr>
              <w:lastRenderedPageBreak/>
              <w:t>46</w:t>
            </w:r>
          </w:p>
        </w:tc>
        <w:tc>
          <w:tcPr>
            <w:tcW w:w="2344" w:type="dxa"/>
            <w:tcBorders>
              <w:top w:val="single" w:sz="8" w:space="0" w:color="auto"/>
              <w:left w:val="nil"/>
              <w:bottom w:val="single" w:sz="8" w:space="0" w:color="auto"/>
              <w:right w:val="single" w:sz="8" w:space="0" w:color="auto"/>
            </w:tcBorders>
          </w:tcPr>
          <w:p w14:paraId="46E4A849" w14:textId="230E7718" w:rsidR="00F07492" w:rsidRPr="00705F09" w:rsidRDefault="00F07492" w:rsidP="00F07492">
            <w:pPr>
              <w:jc w:val="center"/>
              <w:rPr>
                <w:rFonts w:ascii="Arial" w:hAnsi="Arial" w:cs="Arial"/>
                <w:sz w:val="22"/>
                <w:szCs w:val="22"/>
              </w:rPr>
            </w:pPr>
            <w:r w:rsidRPr="00705F09">
              <w:rPr>
                <w:rFonts w:ascii="Arial" w:hAnsi="Arial" w:cs="Arial"/>
                <w:sz w:val="22"/>
                <w:szCs w:val="22"/>
              </w:rPr>
              <w:t>SAFJP-0</w:t>
            </w:r>
            <w:r w:rsidR="00705F09" w:rsidRPr="00705F09">
              <w:rPr>
                <w:rFonts w:ascii="Arial" w:hAnsi="Arial" w:cs="Arial"/>
                <w:sz w:val="22"/>
                <w:szCs w:val="22"/>
              </w:rPr>
              <w:t>2</w:t>
            </w:r>
            <w:r w:rsidR="00660388">
              <w:rPr>
                <w:rFonts w:ascii="Arial" w:hAnsi="Arial" w:cs="Arial"/>
                <w:sz w:val="22"/>
                <w:szCs w:val="22"/>
              </w:rPr>
              <w:t>-2022</w:t>
            </w:r>
          </w:p>
        </w:tc>
        <w:tc>
          <w:tcPr>
            <w:tcW w:w="6664" w:type="dxa"/>
            <w:tcBorders>
              <w:top w:val="nil"/>
              <w:left w:val="single" w:sz="8" w:space="0" w:color="auto"/>
              <w:bottom w:val="single" w:sz="8" w:space="0" w:color="auto"/>
              <w:right w:val="single" w:sz="8" w:space="0" w:color="auto"/>
            </w:tcBorders>
            <w:noWrap/>
          </w:tcPr>
          <w:p w14:paraId="4D18D79A" w14:textId="52C1D9CC" w:rsidR="00F07492" w:rsidRPr="00705F09" w:rsidRDefault="00705F09" w:rsidP="00F07492">
            <w:pPr>
              <w:jc w:val="both"/>
              <w:rPr>
                <w:rFonts w:ascii="Arial" w:hAnsi="Arial" w:cs="Arial"/>
                <w:sz w:val="22"/>
                <w:szCs w:val="22"/>
              </w:rPr>
            </w:pPr>
            <w:r w:rsidRPr="00705F09">
              <w:rPr>
                <w:rFonts w:ascii="Arial" w:hAnsi="Arial" w:cs="Arial"/>
                <w:sz w:val="22"/>
                <w:szCs w:val="22"/>
              </w:rPr>
              <w:t>Evaluación referente al cumplimiento de controles a nivel de entidad basados en la Convención de las Naciones Unidas contra la Corrupción (8557)</w:t>
            </w:r>
            <w:r w:rsidR="001A434A">
              <w:rPr>
                <w:rFonts w:ascii="Arial" w:hAnsi="Arial" w:cs="Arial"/>
                <w:sz w:val="22"/>
                <w:szCs w:val="22"/>
              </w:rPr>
              <w:t>.</w:t>
            </w:r>
          </w:p>
        </w:tc>
      </w:tr>
      <w:tr w:rsidR="00F07492" w:rsidRPr="00705F09" w14:paraId="1A508FA1" w14:textId="77777777" w:rsidTr="00CE2D32">
        <w:trPr>
          <w:trHeight w:val="315"/>
        </w:trPr>
        <w:tc>
          <w:tcPr>
            <w:tcW w:w="1754" w:type="dxa"/>
            <w:tcBorders>
              <w:top w:val="nil"/>
              <w:left w:val="single" w:sz="8" w:space="0" w:color="auto"/>
              <w:bottom w:val="single" w:sz="8" w:space="0" w:color="auto"/>
              <w:right w:val="single" w:sz="8" w:space="0" w:color="auto"/>
            </w:tcBorders>
            <w:noWrap/>
          </w:tcPr>
          <w:p w14:paraId="17849775" w14:textId="594314F8" w:rsidR="00F07492" w:rsidRPr="00705F09" w:rsidRDefault="00705F09" w:rsidP="00F07492">
            <w:pPr>
              <w:jc w:val="center"/>
              <w:rPr>
                <w:rFonts w:ascii="Arial" w:hAnsi="Arial" w:cs="Arial"/>
                <w:sz w:val="22"/>
                <w:szCs w:val="22"/>
              </w:rPr>
            </w:pPr>
            <w:r w:rsidRPr="00705F09">
              <w:rPr>
                <w:rFonts w:ascii="Arial" w:hAnsi="Arial" w:cs="Arial"/>
                <w:sz w:val="22"/>
                <w:szCs w:val="22"/>
              </w:rPr>
              <w:t>47</w:t>
            </w:r>
          </w:p>
        </w:tc>
        <w:tc>
          <w:tcPr>
            <w:tcW w:w="2344" w:type="dxa"/>
            <w:tcBorders>
              <w:top w:val="single" w:sz="8" w:space="0" w:color="auto"/>
              <w:left w:val="nil"/>
              <w:bottom w:val="single" w:sz="8" w:space="0" w:color="auto"/>
              <w:right w:val="single" w:sz="8" w:space="0" w:color="auto"/>
            </w:tcBorders>
          </w:tcPr>
          <w:p w14:paraId="54B32597" w14:textId="0241C2D3" w:rsidR="00F07492" w:rsidRPr="00705F09" w:rsidRDefault="00F07492" w:rsidP="00F07492">
            <w:pPr>
              <w:jc w:val="center"/>
              <w:rPr>
                <w:rFonts w:ascii="Arial" w:hAnsi="Arial" w:cs="Arial"/>
                <w:sz w:val="22"/>
                <w:szCs w:val="22"/>
              </w:rPr>
            </w:pPr>
            <w:r w:rsidRPr="00705F09">
              <w:rPr>
                <w:rFonts w:ascii="Arial" w:hAnsi="Arial" w:cs="Arial"/>
                <w:sz w:val="22"/>
                <w:szCs w:val="22"/>
              </w:rPr>
              <w:t>SAFJP-0</w:t>
            </w:r>
            <w:r w:rsidR="00705F09" w:rsidRPr="00705F09">
              <w:rPr>
                <w:rFonts w:ascii="Arial" w:hAnsi="Arial" w:cs="Arial"/>
                <w:sz w:val="22"/>
                <w:szCs w:val="22"/>
              </w:rPr>
              <w:t>3</w:t>
            </w:r>
            <w:r w:rsidR="00660388">
              <w:rPr>
                <w:rFonts w:ascii="Arial" w:hAnsi="Arial" w:cs="Arial"/>
                <w:sz w:val="22"/>
                <w:szCs w:val="22"/>
              </w:rPr>
              <w:t>-2022</w:t>
            </w:r>
          </w:p>
        </w:tc>
        <w:tc>
          <w:tcPr>
            <w:tcW w:w="6664" w:type="dxa"/>
            <w:tcBorders>
              <w:top w:val="nil"/>
              <w:left w:val="single" w:sz="8" w:space="0" w:color="auto"/>
              <w:bottom w:val="single" w:sz="8" w:space="0" w:color="auto"/>
              <w:right w:val="single" w:sz="8" w:space="0" w:color="auto"/>
            </w:tcBorders>
            <w:noWrap/>
          </w:tcPr>
          <w:p w14:paraId="77B5F3A2" w14:textId="426B6012" w:rsidR="00F07492" w:rsidRPr="00705F09" w:rsidRDefault="00705F09" w:rsidP="00F07492">
            <w:pPr>
              <w:jc w:val="both"/>
              <w:rPr>
                <w:rFonts w:ascii="Arial" w:hAnsi="Arial" w:cs="Arial"/>
                <w:sz w:val="22"/>
                <w:szCs w:val="22"/>
              </w:rPr>
            </w:pPr>
            <w:r w:rsidRPr="00705F09">
              <w:rPr>
                <w:rFonts w:ascii="Arial" w:hAnsi="Arial" w:cs="Arial"/>
                <w:sz w:val="22"/>
                <w:szCs w:val="22"/>
              </w:rPr>
              <w:t>Estudio sobre los medidas o controles establecidos para el cumplimiento del Reglamento Regulación para la prevención, identificación y la gestión adecuada de los conflictos de interés en el Poder Judicial</w:t>
            </w:r>
            <w:r w:rsidR="001D3D95">
              <w:rPr>
                <w:rFonts w:ascii="Arial" w:hAnsi="Arial" w:cs="Arial"/>
                <w:sz w:val="22"/>
                <w:szCs w:val="22"/>
              </w:rPr>
              <w:t>.</w:t>
            </w:r>
          </w:p>
        </w:tc>
      </w:tr>
      <w:tr w:rsidR="00705F09" w:rsidRPr="00705F09" w14:paraId="77A09910" w14:textId="77777777" w:rsidTr="00E36B13">
        <w:trPr>
          <w:trHeight w:val="315"/>
        </w:trPr>
        <w:tc>
          <w:tcPr>
            <w:tcW w:w="1754" w:type="dxa"/>
            <w:tcBorders>
              <w:top w:val="nil"/>
              <w:left w:val="single" w:sz="8" w:space="0" w:color="auto"/>
              <w:bottom w:val="single" w:sz="12" w:space="0" w:color="auto"/>
              <w:right w:val="single" w:sz="8" w:space="0" w:color="auto"/>
            </w:tcBorders>
            <w:noWrap/>
          </w:tcPr>
          <w:p w14:paraId="5ED18943" w14:textId="5ED66E9D" w:rsidR="00705F09" w:rsidRPr="00705F09" w:rsidRDefault="00705F09" w:rsidP="00F07492">
            <w:pPr>
              <w:jc w:val="center"/>
              <w:rPr>
                <w:rFonts w:ascii="Arial" w:hAnsi="Arial" w:cs="Arial"/>
                <w:sz w:val="22"/>
                <w:szCs w:val="22"/>
              </w:rPr>
            </w:pPr>
            <w:r w:rsidRPr="00705F09">
              <w:rPr>
                <w:rFonts w:ascii="Arial" w:hAnsi="Arial" w:cs="Arial"/>
                <w:sz w:val="22"/>
                <w:szCs w:val="22"/>
              </w:rPr>
              <w:t>48</w:t>
            </w:r>
          </w:p>
        </w:tc>
        <w:tc>
          <w:tcPr>
            <w:tcW w:w="2344" w:type="dxa"/>
            <w:tcBorders>
              <w:top w:val="single" w:sz="8" w:space="0" w:color="auto"/>
              <w:left w:val="nil"/>
              <w:bottom w:val="single" w:sz="12" w:space="0" w:color="auto"/>
              <w:right w:val="single" w:sz="8" w:space="0" w:color="auto"/>
            </w:tcBorders>
          </w:tcPr>
          <w:p w14:paraId="278BC3DB" w14:textId="6F499587" w:rsidR="00705F09" w:rsidRPr="00705F09" w:rsidRDefault="00705F09" w:rsidP="00705F09">
            <w:pPr>
              <w:jc w:val="center"/>
              <w:rPr>
                <w:rFonts w:ascii="Arial" w:hAnsi="Arial" w:cs="Arial"/>
                <w:sz w:val="22"/>
                <w:szCs w:val="22"/>
              </w:rPr>
            </w:pPr>
            <w:r w:rsidRPr="00705F09">
              <w:rPr>
                <w:rFonts w:ascii="Arial" w:hAnsi="Arial" w:cs="Arial"/>
                <w:sz w:val="22"/>
                <w:szCs w:val="22"/>
              </w:rPr>
              <w:t>SAFJP-0</w:t>
            </w:r>
            <w:r>
              <w:rPr>
                <w:rFonts w:ascii="Arial" w:hAnsi="Arial" w:cs="Arial"/>
                <w:sz w:val="22"/>
                <w:szCs w:val="22"/>
              </w:rPr>
              <w:t>4</w:t>
            </w:r>
            <w:r w:rsidR="00660388">
              <w:rPr>
                <w:rFonts w:ascii="Arial" w:hAnsi="Arial" w:cs="Arial"/>
                <w:sz w:val="22"/>
                <w:szCs w:val="22"/>
              </w:rPr>
              <w:t>-2022</w:t>
            </w:r>
          </w:p>
        </w:tc>
        <w:tc>
          <w:tcPr>
            <w:tcW w:w="6664" w:type="dxa"/>
            <w:tcBorders>
              <w:top w:val="nil"/>
              <w:left w:val="single" w:sz="8" w:space="0" w:color="auto"/>
              <w:bottom w:val="single" w:sz="12" w:space="0" w:color="auto"/>
              <w:right w:val="single" w:sz="8" w:space="0" w:color="auto"/>
            </w:tcBorders>
            <w:noWrap/>
            <w:vAlign w:val="center"/>
          </w:tcPr>
          <w:p w14:paraId="37E56D58" w14:textId="71CD528E" w:rsidR="00705F09" w:rsidRPr="00705F09" w:rsidRDefault="00705F09" w:rsidP="00705F09">
            <w:pPr>
              <w:jc w:val="both"/>
              <w:rPr>
                <w:rFonts w:ascii="Arial" w:hAnsi="Arial" w:cs="Arial"/>
                <w:sz w:val="22"/>
                <w:szCs w:val="22"/>
              </w:rPr>
            </w:pPr>
            <w:r w:rsidRPr="00705F09">
              <w:rPr>
                <w:rFonts w:ascii="Arial" w:hAnsi="Arial" w:cs="Arial"/>
                <w:sz w:val="22"/>
                <w:szCs w:val="22"/>
              </w:rPr>
              <w:t>Evaluación referente al cumplimiento de requisitos de los puestos de investigador con base en los perfiles competenciales del Poder Judicial</w:t>
            </w:r>
            <w:r w:rsidR="001A434A">
              <w:rPr>
                <w:rFonts w:ascii="Arial" w:hAnsi="Arial" w:cs="Arial"/>
                <w:sz w:val="22"/>
                <w:szCs w:val="22"/>
              </w:rPr>
              <w:t>.</w:t>
            </w:r>
          </w:p>
        </w:tc>
      </w:tr>
      <w:tr w:rsidR="00F07492" w:rsidRPr="005B1FE5" w14:paraId="06347C1C"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04B32B4B" w14:textId="77777777" w:rsidR="00F07492" w:rsidRDefault="00F07492" w:rsidP="00F07492">
            <w:pPr>
              <w:jc w:val="center"/>
              <w:rPr>
                <w:rFonts w:ascii="Arial" w:hAnsi="Arial" w:cs="Arial"/>
                <w:color w:val="FF0000"/>
                <w:sz w:val="22"/>
                <w:szCs w:val="22"/>
              </w:rPr>
            </w:pPr>
          </w:p>
          <w:p w14:paraId="2D6545FA" w14:textId="5E051994" w:rsidR="00E73981" w:rsidRPr="00171168" w:rsidRDefault="00E73981" w:rsidP="00F07492">
            <w:pPr>
              <w:jc w:val="center"/>
              <w:rPr>
                <w:rFonts w:ascii="Arial" w:hAnsi="Arial" w:cs="Arial"/>
                <w:color w:val="FF0000"/>
                <w:sz w:val="22"/>
                <w:szCs w:val="22"/>
              </w:rPr>
            </w:pPr>
          </w:p>
        </w:tc>
        <w:tc>
          <w:tcPr>
            <w:tcW w:w="2344" w:type="dxa"/>
            <w:tcBorders>
              <w:top w:val="single" w:sz="8" w:space="0" w:color="auto"/>
              <w:left w:val="nil"/>
              <w:bottom w:val="single" w:sz="12" w:space="0" w:color="auto"/>
              <w:right w:val="single" w:sz="8" w:space="0" w:color="auto"/>
            </w:tcBorders>
          </w:tcPr>
          <w:p w14:paraId="213A61BD" w14:textId="77777777" w:rsidR="00F07492" w:rsidRPr="00171168" w:rsidRDefault="00F07492" w:rsidP="00F07492">
            <w:pPr>
              <w:jc w:val="both"/>
              <w:rPr>
                <w:rFonts w:ascii="Arial" w:hAnsi="Arial" w:cs="Arial"/>
                <w:b/>
                <w:bCs/>
                <w:i/>
                <w:iCs/>
                <w:color w:val="FF0000"/>
                <w:sz w:val="22"/>
                <w:szCs w:val="22"/>
              </w:rPr>
            </w:pPr>
          </w:p>
        </w:tc>
        <w:tc>
          <w:tcPr>
            <w:tcW w:w="6664" w:type="dxa"/>
            <w:tcBorders>
              <w:top w:val="nil"/>
              <w:left w:val="single" w:sz="8" w:space="0" w:color="auto"/>
              <w:bottom w:val="single" w:sz="12" w:space="0" w:color="auto"/>
              <w:right w:val="single" w:sz="8" w:space="0" w:color="auto"/>
            </w:tcBorders>
            <w:noWrap/>
            <w:vAlign w:val="center"/>
          </w:tcPr>
          <w:p w14:paraId="1F226975" w14:textId="77777777" w:rsidR="00F07492" w:rsidRPr="00171168" w:rsidRDefault="00F07492" w:rsidP="00F07492">
            <w:pPr>
              <w:jc w:val="center"/>
              <w:rPr>
                <w:rFonts w:ascii="Arial" w:hAnsi="Arial" w:cs="Arial"/>
                <w:color w:val="FF0000"/>
                <w:sz w:val="22"/>
                <w:szCs w:val="22"/>
              </w:rPr>
            </w:pPr>
          </w:p>
        </w:tc>
      </w:tr>
      <w:tr w:rsidR="00F07492" w:rsidRPr="005B1FE5" w14:paraId="1264BD5F" w14:textId="77777777" w:rsidTr="003924ED">
        <w:trPr>
          <w:trHeight w:val="315"/>
        </w:trPr>
        <w:tc>
          <w:tcPr>
            <w:tcW w:w="10762" w:type="dxa"/>
            <w:gridSpan w:val="3"/>
            <w:tcBorders>
              <w:top w:val="single" w:sz="12" w:space="0" w:color="auto"/>
              <w:left w:val="single" w:sz="12" w:space="0" w:color="auto"/>
              <w:bottom w:val="single" w:sz="12" w:space="0" w:color="auto"/>
              <w:right w:val="single" w:sz="12" w:space="0" w:color="auto"/>
            </w:tcBorders>
            <w:shd w:val="pct12" w:color="auto" w:fill="auto"/>
            <w:noWrap/>
          </w:tcPr>
          <w:p w14:paraId="0E42455C" w14:textId="77777777" w:rsidR="00F07492" w:rsidRDefault="00F07492" w:rsidP="00F07492">
            <w:pPr>
              <w:jc w:val="center"/>
              <w:rPr>
                <w:rFonts w:ascii="Arial" w:hAnsi="Arial" w:cs="Arial"/>
                <w:b/>
                <w:bCs/>
                <w:sz w:val="22"/>
                <w:szCs w:val="22"/>
              </w:rPr>
            </w:pPr>
            <w:r w:rsidRPr="00CB28A6">
              <w:rPr>
                <w:rFonts w:ascii="Arial" w:hAnsi="Arial" w:cs="Arial"/>
                <w:b/>
                <w:bCs/>
                <w:sz w:val="22"/>
                <w:szCs w:val="22"/>
              </w:rPr>
              <w:t>SECCIÓN AUDITORÍA OPERATIVA</w:t>
            </w:r>
          </w:p>
          <w:p w14:paraId="2689E00B" w14:textId="3EA9AC42" w:rsidR="00C737DC" w:rsidRPr="00CB28A6" w:rsidRDefault="00C737DC" w:rsidP="00F07492">
            <w:pPr>
              <w:jc w:val="center"/>
              <w:rPr>
                <w:rFonts w:ascii="Arial" w:hAnsi="Arial" w:cs="Arial"/>
                <w:b/>
                <w:bCs/>
                <w:sz w:val="22"/>
                <w:szCs w:val="22"/>
              </w:rPr>
            </w:pPr>
          </w:p>
        </w:tc>
      </w:tr>
      <w:tr w:rsidR="00F07492" w:rsidRPr="005B1FE5" w14:paraId="477B28AC"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3DC1A1E8" w14:textId="778BB88F" w:rsidR="00F07492" w:rsidRPr="00CB28A6" w:rsidRDefault="000F6090" w:rsidP="00F07492">
            <w:pPr>
              <w:jc w:val="center"/>
              <w:rPr>
                <w:rFonts w:ascii="Arial" w:hAnsi="Arial" w:cs="Arial"/>
                <w:sz w:val="22"/>
                <w:szCs w:val="22"/>
              </w:rPr>
            </w:pPr>
            <w:r>
              <w:rPr>
                <w:rFonts w:ascii="Arial" w:hAnsi="Arial" w:cs="Arial"/>
                <w:sz w:val="22"/>
                <w:szCs w:val="22"/>
              </w:rPr>
              <w:t>49</w:t>
            </w:r>
          </w:p>
        </w:tc>
        <w:tc>
          <w:tcPr>
            <w:tcW w:w="2344" w:type="dxa"/>
            <w:tcBorders>
              <w:top w:val="single" w:sz="12" w:space="0" w:color="auto"/>
              <w:left w:val="nil"/>
              <w:bottom w:val="single" w:sz="8" w:space="0" w:color="auto"/>
              <w:right w:val="single" w:sz="8" w:space="0" w:color="auto"/>
            </w:tcBorders>
          </w:tcPr>
          <w:p w14:paraId="486D0431" w14:textId="36F921AA" w:rsidR="00F07492" w:rsidRPr="00CB28A6" w:rsidRDefault="00660388" w:rsidP="00F07492">
            <w:pPr>
              <w:jc w:val="center"/>
              <w:rPr>
                <w:rFonts w:ascii="Arial" w:hAnsi="Arial" w:cs="Arial"/>
                <w:sz w:val="22"/>
                <w:szCs w:val="22"/>
              </w:rPr>
            </w:pPr>
            <w:r>
              <w:rPr>
                <w:rFonts w:ascii="Arial" w:hAnsi="Arial" w:cs="Arial"/>
                <w:sz w:val="22"/>
                <w:szCs w:val="22"/>
              </w:rPr>
              <w:t>SAO-01-2022</w:t>
            </w:r>
          </w:p>
        </w:tc>
        <w:tc>
          <w:tcPr>
            <w:tcW w:w="6664" w:type="dxa"/>
            <w:tcBorders>
              <w:top w:val="single" w:sz="12" w:space="0" w:color="auto"/>
              <w:left w:val="single" w:sz="8" w:space="0" w:color="auto"/>
              <w:bottom w:val="single" w:sz="8" w:space="0" w:color="auto"/>
              <w:right w:val="single" w:sz="8" w:space="0" w:color="auto"/>
            </w:tcBorders>
            <w:noWrap/>
          </w:tcPr>
          <w:p w14:paraId="1946AD83" w14:textId="7D0E589C" w:rsidR="00F07492" w:rsidRPr="00CB28A6" w:rsidRDefault="0038654D" w:rsidP="00F07492">
            <w:pPr>
              <w:jc w:val="both"/>
              <w:rPr>
                <w:rFonts w:ascii="Arial" w:hAnsi="Arial" w:cs="Arial"/>
                <w:sz w:val="22"/>
                <w:szCs w:val="22"/>
              </w:rPr>
            </w:pPr>
            <w:r w:rsidRPr="00CB28A6">
              <w:rPr>
                <w:rFonts w:ascii="Arial" w:hAnsi="Arial" w:cs="Arial"/>
                <w:sz w:val="22"/>
                <w:szCs w:val="22"/>
              </w:rPr>
              <w:t>Evaluación Operativa del Juzgado Contencioso Administrativo y Civil de Hacienda</w:t>
            </w:r>
          </w:p>
        </w:tc>
      </w:tr>
      <w:tr w:rsidR="00F07492" w:rsidRPr="005B1FE5" w14:paraId="10D12F03"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5AD41D28" w14:textId="5B7A5A42" w:rsidR="00F07492" w:rsidRPr="00CB28A6" w:rsidRDefault="00F07492" w:rsidP="00F07492">
            <w:pPr>
              <w:jc w:val="center"/>
              <w:rPr>
                <w:rFonts w:ascii="Arial" w:hAnsi="Arial" w:cs="Arial"/>
                <w:sz w:val="22"/>
                <w:szCs w:val="22"/>
              </w:rPr>
            </w:pPr>
            <w:r w:rsidRPr="00CB28A6">
              <w:rPr>
                <w:rFonts w:ascii="Arial" w:hAnsi="Arial" w:cs="Arial"/>
                <w:sz w:val="22"/>
                <w:szCs w:val="22"/>
              </w:rPr>
              <w:t>5</w:t>
            </w:r>
            <w:r w:rsidR="000F6090">
              <w:rPr>
                <w:rFonts w:ascii="Arial" w:hAnsi="Arial" w:cs="Arial"/>
                <w:sz w:val="22"/>
                <w:szCs w:val="22"/>
              </w:rPr>
              <w:t>0</w:t>
            </w:r>
          </w:p>
        </w:tc>
        <w:tc>
          <w:tcPr>
            <w:tcW w:w="2344" w:type="dxa"/>
            <w:tcBorders>
              <w:top w:val="single" w:sz="8" w:space="0" w:color="auto"/>
              <w:left w:val="nil"/>
              <w:bottom w:val="single" w:sz="8" w:space="0" w:color="auto"/>
              <w:right w:val="single" w:sz="8" w:space="0" w:color="auto"/>
            </w:tcBorders>
          </w:tcPr>
          <w:p w14:paraId="166F7D19" w14:textId="029FA710" w:rsidR="00F07492" w:rsidRPr="00CB28A6" w:rsidRDefault="00660388" w:rsidP="00F07492">
            <w:pPr>
              <w:jc w:val="center"/>
              <w:rPr>
                <w:rFonts w:ascii="Arial" w:hAnsi="Arial" w:cs="Arial"/>
                <w:sz w:val="22"/>
                <w:szCs w:val="22"/>
              </w:rPr>
            </w:pPr>
            <w:r>
              <w:rPr>
                <w:rFonts w:ascii="Arial" w:hAnsi="Arial" w:cs="Arial"/>
                <w:sz w:val="22"/>
                <w:szCs w:val="22"/>
              </w:rPr>
              <w:t>SAO-02-2022</w:t>
            </w:r>
          </w:p>
        </w:tc>
        <w:tc>
          <w:tcPr>
            <w:tcW w:w="6664" w:type="dxa"/>
            <w:tcBorders>
              <w:top w:val="nil"/>
              <w:left w:val="single" w:sz="8" w:space="0" w:color="auto"/>
              <w:bottom w:val="single" w:sz="8" w:space="0" w:color="auto"/>
              <w:right w:val="single" w:sz="8" w:space="0" w:color="auto"/>
            </w:tcBorders>
            <w:noWrap/>
          </w:tcPr>
          <w:p w14:paraId="4E1EDB55" w14:textId="14A2CF76" w:rsidR="00F07492" w:rsidRPr="00CB28A6" w:rsidRDefault="0038654D" w:rsidP="00F07492">
            <w:pPr>
              <w:jc w:val="both"/>
              <w:rPr>
                <w:rFonts w:ascii="Arial" w:hAnsi="Arial" w:cs="Arial"/>
                <w:sz w:val="22"/>
                <w:szCs w:val="22"/>
              </w:rPr>
            </w:pPr>
            <w:r w:rsidRPr="00CB28A6">
              <w:rPr>
                <w:rFonts w:ascii="Arial" w:hAnsi="Arial" w:cs="Arial"/>
                <w:sz w:val="22"/>
                <w:szCs w:val="22"/>
              </w:rPr>
              <w:t>Evaluación Operativa del Juzgado Especializado de Cobro del Segundo Circuito Judicial de San José, Sección Segunda.</w:t>
            </w:r>
          </w:p>
        </w:tc>
      </w:tr>
      <w:tr w:rsidR="00F07492" w:rsidRPr="005B1FE5" w14:paraId="734768BF" w14:textId="77777777" w:rsidTr="00D97312">
        <w:trPr>
          <w:trHeight w:val="525"/>
        </w:trPr>
        <w:tc>
          <w:tcPr>
            <w:tcW w:w="1754" w:type="dxa"/>
            <w:tcBorders>
              <w:top w:val="nil"/>
              <w:left w:val="single" w:sz="8" w:space="0" w:color="auto"/>
              <w:bottom w:val="single" w:sz="8" w:space="0" w:color="auto"/>
              <w:right w:val="single" w:sz="8" w:space="0" w:color="auto"/>
            </w:tcBorders>
            <w:noWrap/>
          </w:tcPr>
          <w:p w14:paraId="4405457B" w14:textId="24B3E069" w:rsidR="00F07492" w:rsidRPr="00CB28A6" w:rsidRDefault="00F07492" w:rsidP="00F07492">
            <w:pPr>
              <w:jc w:val="center"/>
              <w:rPr>
                <w:rFonts w:ascii="Arial" w:hAnsi="Arial" w:cs="Arial"/>
                <w:sz w:val="22"/>
                <w:szCs w:val="22"/>
              </w:rPr>
            </w:pPr>
            <w:r w:rsidRPr="00CB28A6">
              <w:rPr>
                <w:rFonts w:ascii="Arial" w:hAnsi="Arial" w:cs="Arial"/>
                <w:sz w:val="22"/>
                <w:szCs w:val="22"/>
              </w:rPr>
              <w:t>5</w:t>
            </w:r>
            <w:r w:rsidR="000F6090">
              <w:rPr>
                <w:rFonts w:ascii="Arial" w:hAnsi="Arial" w:cs="Arial"/>
                <w:sz w:val="22"/>
                <w:szCs w:val="22"/>
              </w:rPr>
              <w:t>1</w:t>
            </w:r>
          </w:p>
        </w:tc>
        <w:tc>
          <w:tcPr>
            <w:tcW w:w="2344" w:type="dxa"/>
            <w:tcBorders>
              <w:top w:val="single" w:sz="8" w:space="0" w:color="auto"/>
              <w:left w:val="nil"/>
              <w:bottom w:val="single" w:sz="8" w:space="0" w:color="auto"/>
              <w:right w:val="single" w:sz="8" w:space="0" w:color="auto"/>
            </w:tcBorders>
          </w:tcPr>
          <w:p w14:paraId="19474CCA" w14:textId="7B69AF69" w:rsidR="00F07492" w:rsidRPr="00CB28A6" w:rsidRDefault="00660388" w:rsidP="00F07492">
            <w:pPr>
              <w:jc w:val="center"/>
              <w:rPr>
                <w:rFonts w:ascii="Arial" w:hAnsi="Arial" w:cs="Arial"/>
                <w:sz w:val="22"/>
                <w:szCs w:val="22"/>
              </w:rPr>
            </w:pPr>
            <w:r>
              <w:rPr>
                <w:rFonts w:ascii="Arial" w:hAnsi="Arial" w:cs="Arial"/>
                <w:sz w:val="22"/>
                <w:szCs w:val="22"/>
              </w:rPr>
              <w:t>SAO-03-2022</w:t>
            </w:r>
          </w:p>
        </w:tc>
        <w:tc>
          <w:tcPr>
            <w:tcW w:w="6664" w:type="dxa"/>
            <w:tcBorders>
              <w:top w:val="nil"/>
              <w:left w:val="single" w:sz="8" w:space="0" w:color="auto"/>
              <w:bottom w:val="single" w:sz="8" w:space="0" w:color="auto"/>
              <w:right w:val="single" w:sz="8" w:space="0" w:color="auto"/>
            </w:tcBorders>
            <w:noWrap/>
          </w:tcPr>
          <w:p w14:paraId="0A2973AD" w14:textId="6640926C" w:rsidR="00F07492" w:rsidRPr="00CB28A6" w:rsidRDefault="0038654D" w:rsidP="00F07492">
            <w:pPr>
              <w:jc w:val="both"/>
              <w:rPr>
                <w:rFonts w:ascii="Arial" w:hAnsi="Arial" w:cs="Arial"/>
                <w:sz w:val="22"/>
                <w:szCs w:val="22"/>
              </w:rPr>
            </w:pPr>
            <w:r w:rsidRPr="00CB28A6">
              <w:rPr>
                <w:rFonts w:ascii="Arial" w:hAnsi="Arial" w:cs="Arial"/>
                <w:sz w:val="22"/>
                <w:szCs w:val="22"/>
              </w:rPr>
              <w:t>Estudio Operativo del Tribunal Penal del Primer Circuito Judicial de Alajuela.</w:t>
            </w:r>
          </w:p>
        </w:tc>
      </w:tr>
      <w:tr w:rsidR="00F07492" w:rsidRPr="005B1FE5" w14:paraId="36A4D845"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158A4A5F" w14:textId="7030D782" w:rsidR="00F07492" w:rsidRPr="00CB28A6" w:rsidRDefault="00F07492" w:rsidP="00F07492">
            <w:pPr>
              <w:jc w:val="center"/>
              <w:rPr>
                <w:rFonts w:ascii="Arial" w:hAnsi="Arial" w:cs="Arial"/>
                <w:sz w:val="22"/>
                <w:szCs w:val="22"/>
              </w:rPr>
            </w:pPr>
            <w:r w:rsidRPr="00CB28A6">
              <w:rPr>
                <w:rFonts w:ascii="Arial" w:hAnsi="Arial" w:cs="Arial"/>
                <w:sz w:val="22"/>
                <w:szCs w:val="22"/>
              </w:rPr>
              <w:t>5</w:t>
            </w:r>
            <w:r w:rsidR="000F6090">
              <w:rPr>
                <w:rFonts w:ascii="Arial" w:hAnsi="Arial" w:cs="Arial"/>
                <w:sz w:val="22"/>
                <w:szCs w:val="22"/>
              </w:rPr>
              <w:t>2</w:t>
            </w:r>
          </w:p>
        </w:tc>
        <w:tc>
          <w:tcPr>
            <w:tcW w:w="2344" w:type="dxa"/>
            <w:tcBorders>
              <w:top w:val="single" w:sz="8" w:space="0" w:color="auto"/>
              <w:left w:val="nil"/>
              <w:bottom w:val="single" w:sz="8" w:space="0" w:color="auto"/>
              <w:right w:val="single" w:sz="8" w:space="0" w:color="auto"/>
            </w:tcBorders>
          </w:tcPr>
          <w:p w14:paraId="7553D009" w14:textId="39ED54A2" w:rsidR="00F07492" w:rsidRPr="00CB28A6" w:rsidRDefault="00660388" w:rsidP="00F07492">
            <w:pPr>
              <w:jc w:val="center"/>
              <w:rPr>
                <w:rFonts w:ascii="Arial" w:hAnsi="Arial" w:cs="Arial"/>
                <w:sz w:val="22"/>
                <w:szCs w:val="22"/>
              </w:rPr>
            </w:pPr>
            <w:r>
              <w:rPr>
                <w:rFonts w:ascii="Arial" w:hAnsi="Arial" w:cs="Arial"/>
                <w:sz w:val="22"/>
                <w:szCs w:val="22"/>
              </w:rPr>
              <w:t>SAO-04-2022</w:t>
            </w:r>
          </w:p>
        </w:tc>
        <w:tc>
          <w:tcPr>
            <w:tcW w:w="6664" w:type="dxa"/>
            <w:tcBorders>
              <w:top w:val="nil"/>
              <w:left w:val="single" w:sz="8" w:space="0" w:color="auto"/>
              <w:bottom w:val="single" w:sz="8" w:space="0" w:color="auto"/>
              <w:right w:val="single" w:sz="8" w:space="0" w:color="auto"/>
            </w:tcBorders>
            <w:noWrap/>
          </w:tcPr>
          <w:p w14:paraId="4048745D" w14:textId="095243CA" w:rsidR="00F07492" w:rsidRPr="00CB28A6" w:rsidRDefault="0038654D" w:rsidP="00F07492">
            <w:pPr>
              <w:jc w:val="both"/>
              <w:rPr>
                <w:rFonts w:ascii="Arial" w:hAnsi="Arial" w:cs="Arial"/>
                <w:sz w:val="22"/>
                <w:szCs w:val="22"/>
              </w:rPr>
            </w:pPr>
            <w:r w:rsidRPr="00CB28A6">
              <w:rPr>
                <w:rFonts w:ascii="Arial" w:hAnsi="Arial" w:cs="Arial"/>
                <w:sz w:val="22"/>
                <w:szCs w:val="22"/>
              </w:rPr>
              <w:t>Evaluación Operativa del Juzgado Trabajo del Primer Circuito Judicial de San José, Sección Primera.</w:t>
            </w:r>
          </w:p>
        </w:tc>
      </w:tr>
      <w:tr w:rsidR="00F07492" w:rsidRPr="005B1FE5" w14:paraId="1B74F5F2"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6D09A9A7" w14:textId="569BC791" w:rsidR="00F07492" w:rsidRPr="00CB28A6" w:rsidRDefault="00F07492" w:rsidP="00F07492">
            <w:pPr>
              <w:jc w:val="center"/>
              <w:rPr>
                <w:rFonts w:ascii="Arial" w:hAnsi="Arial" w:cs="Arial"/>
                <w:sz w:val="22"/>
                <w:szCs w:val="22"/>
              </w:rPr>
            </w:pPr>
            <w:r w:rsidRPr="00CB28A6">
              <w:rPr>
                <w:rFonts w:ascii="Arial" w:hAnsi="Arial" w:cs="Arial"/>
                <w:sz w:val="22"/>
                <w:szCs w:val="22"/>
              </w:rPr>
              <w:t>5</w:t>
            </w:r>
            <w:r w:rsidR="000F6090">
              <w:rPr>
                <w:rFonts w:ascii="Arial" w:hAnsi="Arial" w:cs="Arial"/>
                <w:sz w:val="22"/>
                <w:szCs w:val="22"/>
              </w:rPr>
              <w:t>3</w:t>
            </w:r>
          </w:p>
        </w:tc>
        <w:tc>
          <w:tcPr>
            <w:tcW w:w="2344" w:type="dxa"/>
            <w:tcBorders>
              <w:top w:val="single" w:sz="8" w:space="0" w:color="auto"/>
              <w:left w:val="nil"/>
              <w:bottom w:val="single" w:sz="8" w:space="0" w:color="auto"/>
              <w:right w:val="single" w:sz="8" w:space="0" w:color="auto"/>
            </w:tcBorders>
          </w:tcPr>
          <w:p w14:paraId="26BE5CA9" w14:textId="5A686E64" w:rsidR="00F07492" w:rsidRPr="00CB28A6" w:rsidRDefault="00660388" w:rsidP="00F07492">
            <w:pPr>
              <w:jc w:val="center"/>
              <w:rPr>
                <w:rFonts w:ascii="Arial" w:hAnsi="Arial" w:cs="Arial"/>
                <w:sz w:val="22"/>
                <w:szCs w:val="22"/>
              </w:rPr>
            </w:pPr>
            <w:r>
              <w:rPr>
                <w:rFonts w:ascii="Arial" w:hAnsi="Arial" w:cs="Arial"/>
                <w:sz w:val="22"/>
                <w:szCs w:val="22"/>
              </w:rPr>
              <w:t>SAO-05-2022</w:t>
            </w:r>
          </w:p>
        </w:tc>
        <w:tc>
          <w:tcPr>
            <w:tcW w:w="6664" w:type="dxa"/>
            <w:tcBorders>
              <w:top w:val="nil"/>
              <w:left w:val="single" w:sz="8" w:space="0" w:color="auto"/>
              <w:bottom w:val="single" w:sz="8" w:space="0" w:color="auto"/>
              <w:right w:val="single" w:sz="8" w:space="0" w:color="auto"/>
            </w:tcBorders>
            <w:noWrap/>
          </w:tcPr>
          <w:p w14:paraId="3B85EA29" w14:textId="7F09436D" w:rsidR="00F07492" w:rsidRPr="00CB28A6" w:rsidRDefault="0038654D" w:rsidP="00F07492">
            <w:pPr>
              <w:jc w:val="both"/>
              <w:rPr>
                <w:rFonts w:ascii="Arial" w:hAnsi="Arial" w:cs="Arial"/>
                <w:sz w:val="22"/>
                <w:szCs w:val="22"/>
              </w:rPr>
            </w:pPr>
            <w:r w:rsidRPr="00CB28A6">
              <w:rPr>
                <w:rFonts w:ascii="Arial" w:hAnsi="Arial" w:cs="Arial"/>
                <w:sz w:val="22"/>
                <w:szCs w:val="22"/>
              </w:rPr>
              <w:t>Evaluación Operativa del Juzgado Trabajo del Primer Circuito Judicial de San José, Sección Segunda.</w:t>
            </w:r>
          </w:p>
        </w:tc>
      </w:tr>
      <w:tr w:rsidR="00F07492" w:rsidRPr="005B1FE5" w14:paraId="25C35A4A" w14:textId="77777777" w:rsidTr="003924ED">
        <w:trPr>
          <w:trHeight w:val="315"/>
        </w:trPr>
        <w:tc>
          <w:tcPr>
            <w:tcW w:w="1754" w:type="dxa"/>
            <w:tcBorders>
              <w:top w:val="nil"/>
              <w:left w:val="single" w:sz="8" w:space="0" w:color="auto"/>
              <w:bottom w:val="single" w:sz="8" w:space="0" w:color="auto"/>
              <w:right w:val="single" w:sz="8" w:space="0" w:color="auto"/>
            </w:tcBorders>
            <w:noWrap/>
          </w:tcPr>
          <w:p w14:paraId="710C1097" w14:textId="18188C21" w:rsidR="00F07492" w:rsidRPr="00CB28A6" w:rsidRDefault="00F07492" w:rsidP="00F07492">
            <w:pPr>
              <w:jc w:val="center"/>
              <w:rPr>
                <w:rFonts w:ascii="Arial" w:hAnsi="Arial" w:cs="Arial"/>
                <w:sz w:val="22"/>
                <w:szCs w:val="22"/>
              </w:rPr>
            </w:pPr>
            <w:r w:rsidRPr="00CB28A6">
              <w:rPr>
                <w:rFonts w:ascii="Arial" w:hAnsi="Arial" w:cs="Arial"/>
                <w:sz w:val="22"/>
                <w:szCs w:val="22"/>
              </w:rPr>
              <w:t>5</w:t>
            </w:r>
            <w:r w:rsidR="000F6090">
              <w:rPr>
                <w:rFonts w:ascii="Arial" w:hAnsi="Arial" w:cs="Arial"/>
                <w:sz w:val="22"/>
                <w:szCs w:val="22"/>
              </w:rPr>
              <w:t>4</w:t>
            </w:r>
          </w:p>
        </w:tc>
        <w:tc>
          <w:tcPr>
            <w:tcW w:w="2344" w:type="dxa"/>
            <w:tcBorders>
              <w:top w:val="single" w:sz="8" w:space="0" w:color="auto"/>
              <w:left w:val="nil"/>
              <w:bottom w:val="single" w:sz="8" w:space="0" w:color="auto"/>
              <w:right w:val="single" w:sz="8" w:space="0" w:color="auto"/>
            </w:tcBorders>
          </w:tcPr>
          <w:p w14:paraId="76E55C3A" w14:textId="78FCA5F0" w:rsidR="00F07492" w:rsidRPr="00CB28A6" w:rsidRDefault="00660388" w:rsidP="00F07492">
            <w:pPr>
              <w:jc w:val="center"/>
              <w:rPr>
                <w:rFonts w:ascii="Arial" w:hAnsi="Arial" w:cs="Arial"/>
                <w:sz w:val="22"/>
                <w:szCs w:val="22"/>
              </w:rPr>
            </w:pPr>
            <w:r>
              <w:rPr>
                <w:rFonts w:ascii="Arial" w:hAnsi="Arial" w:cs="Arial"/>
                <w:sz w:val="22"/>
                <w:szCs w:val="22"/>
              </w:rPr>
              <w:t>SAO-06-2022</w:t>
            </w:r>
          </w:p>
        </w:tc>
        <w:tc>
          <w:tcPr>
            <w:tcW w:w="6664" w:type="dxa"/>
            <w:tcBorders>
              <w:top w:val="nil"/>
              <w:left w:val="single" w:sz="8" w:space="0" w:color="auto"/>
              <w:bottom w:val="single" w:sz="8" w:space="0" w:color="auto"/>
              <w:right w:val="single" w:sz="8" w:space="0" w:color="auto"/>
            </w:tcBorders>
            <w:noWrap/>
          </w:tcPr>
          <w:p w14:paraId="792F46FD" w14:textId="133A9D3B" w:rsidR="00F07492" w:rsidRPr="00CB28A6" w:rsidRDefault="0038654D" w:rsidP="00F07492">
            <w:pPr>
              <w:jc w:val="both"/>
              <w:rPr>
                <w:rFonts w:ascii="Arial" w:hAnsi="Arial" w:cs="Arial"/>
                <w:sz w:val="22"/>
                <w:szCs w:val="22"/>
              </w:rPr>
            </w:pPr>
            <w:r w:rsidRPr="00CB28A6">
              <w:rPr>
                <w:rFonts w:ascii="Arial" w:hAnsi="Arial" w:cs="Arial"/>
                <w:sz w:val="22"/>
                <w:szCs w:val="22"/>
              </w:rPr>
              <w:t>Evaluación Operativa del Juzgado Pensiones Alimentarias del Segundo Circuito Judicial de San José.</w:t>
            </w:r>
          </w:p>
        </w:tc>
      </w:tr>
      <w:tr w:rsidR="00F07492" w:rsidRPr="005B1FE5" w14:paraId="3C3573A4" w14:textId="77777777" w:rsidTr="003924ED">
        <w:trPr>
          <w:trHeight w:val="315"/>
        </w:trPr>
        <w:tc>
          <w:tcPr>
            <w:tcW w:w="1754" w:type="dxa"/>
            <w:tcBorders>
              <w:top w:val="single" w:sz="8" w:space="0" w:color="auto"/>
              <w:left w:val="single" w:sz="8" w:space="0" w:color="auto"/>
              <w:bottom w:val="single" w:sz="8" w:space="0" w:color="auto"/>
              <w:right w:val="single" w:sz="8" w:space="0" w:color="auto"/>
            </w:tcBorders>
            <w:noWrap/>
          </w:tcPr>
          <w:p w14:paraId="526B7E75" w14:textId="11B53538" w:rsidR="00F07492" w:rsidRPr="00CB28A6" w:rsidRDefault="00F07492" w:rsidP="00F07492">
            <w:pPr>
              <w:jc w:val="center"/>
              <w:rPr>
                <w:rFonts w:ascii="Arial" w:hAnsi="Arial" w:cs="Arial"/>
                <w:sz w:val="22"/>
                <w:szCs w:val="22"/>
              </w:rPr>
            </w:pPr>
            <w:r w:rsidRPr="00CB28A6">
              <w:rPr>
                <w:rFonts w:ascii="Arial" w:hAnsi="Arial" w:cs="Arial"/>
                <w:sz w:val="22"/>
                <w:szCs w:val="22"/>
              </w:rPr>
              <w:t>5</w:t>
            </w:r>
            <w:r w:rsidR="000F6090">
              <w:rPr>
                <w:rFonts w:ascii="Arial" w:hAnsi="Arial" w:cs="Arial"/>
                <w:sz w:val="22"/>
                <w:szCs w:val="22"/>
              </w:rPr>
              <w:t>5</w:t>
            </w:r>
          </w:p>
        </w:tc>
        <w:tc>
          <w:tcPr>
            <w:tcW w:w="2344" w:type="dxa"/>
            <w:tcBorders>
              <w:top w:val="single" w:sz="8" w:space="0" w:color="auto"/>
              <w:left w:val="nil"/>
              <w:bottom w:val="single" w:sz="8" w:space="0" w:color="auto"/>
              <w:right w:val="single" w:sz="8" w:space="0" w:color="auto"/>
            </w:tcBorders>
          </w:tcPr>
          <w:p w14:paraId="00DF237A" w14:textId="5B994854" w:rsidR="00F07492" w:rsidRPr="00CB28A6" w:rsidRDefault="00660388" w:rsidP="00F07492">
            <w:pPr>
              <w:jc w:val="center"/>
              <w:rPr>
                <w:rFonts w:ascii="Arial" w:hAnsi="Arial" w:cs="Arial"/>
                <w:sz w:val="22"/>
                <w:szCs w:val="22"/>
              </w:rPr>
            </w:pPr>
            <w:r>
              <w:rPr>
                <w:rFonts w:ascii="Arial" w:hAnsi="Arial" w:cs="Arial"/>
                <w:sz w:val="22"/>
                <w:szCs w:val="22"/>
              </w:rPr>
              <w:t>SAO-07-2022</w:t>
            </w:r>
          </w:p>
        </w:tc>
        <w:tc>
          <w:tcPr>
            <w:tcW w:w="6664" w:type="dxa"/>
            <w:tcBorders>
              <w:top w:val="single" w:sz="8" w:space="0" w:color="auto"/>
              <w:left w:val="single" w:sz="8" w:space="0" w:color="auto"/>
              <w:bottom w:val="single" w:sz="8" w:space="0" w:color="auto"/>
              <w:right w:val="single" w:sz="8" w:space="0" w:color="auto"/>
            </w:tcBorders>
            <w:noWrap/>
          </w:tcPr>
          <w:p w14:paraId="179B4F14" w14:textId="5A01717C" w:rsidR="00F07492" w:rsidRPr="00CB28A6" w:rsidRDefault="0038654D" w:rsidP="00F07492">
            <w:pPr>
              <w:jc w:val="both"/>
              <w:rPr>
                <w:rFonts w:ascii="Arial" w:hAnsi="Arial" w:cs="Arial"/>
                <w:sz w:val="22"/>
                <w:szCs w:val="22"/>
              </w:rPr>
            </w:pPr>
            <w:r w:rsidRPr="00CB28A6">
              <w:rPr>
                <w:rFonts w:ascii="Arial" w:hAnsi="Arial" w:cs="Arial"/>
                <w:sz w:val="22"/>
                <w:szCs w:val="22"/>
              </w:rPr>
              <w:t>Evaluación Operativa del Juzgado de Familia del Primer Circuito Judicial de Alajuela.</w:t>
            </w:r>
          </w:p>
        </w:tc>
      </w:tr>
      <w:tr w:rsidR="00F07492" w:rsidRPr="005B1FE5" w14:paraId="6B1A00F2" w14:textId="77777777" w:rsidTr="003924ED">
        <w:trPr>
          <w:trHeight w:val="315"/>
        </w:trPr>
        <w:tc>
          <w:tcPr>
            <w:tcW w:w="1754" w:type="dxa"/>
            <w:tcBorders>
              <w:top w:val="single" w:sz="8" w:space="0" w:color="auto"/>
              <w:left w:val="single" w:sz="8" w:space="0" w:color="auto"/>
              <w:bottom w:val="single" w:sz="8" w:space="0" w:color="auto"/>
              <w:right w:val="single" w:sz="8" w:space="0" w:color="auto"/>
            </w:tcBorders>
            <w:noWrap/>
          </w:tcPr>
          <w:p w14:paraId="69A233B4" w14:textId="4EDADFA0" w:rsidR="00F07492" w:rsidRPr="00CB28A6" w:rsidRDefault="00F07492" w:rsidP="00F07492">
            <w:pPr>
              <w:jc w:val="center"/>
              <w:rPr>
                <w:rFonts w:ascii="Arial" w:hAnsi="Arial" w:cs="Arial"/>
                <w:sz w:val="22"/>
                <w:szCs w:val="22"/>
              </w:rPr>
            </w:pPr>
            <w:r w:rsidRPr="00CB28A6">
              <w:rPr>
                <w:rFonts w:ascii="Arial" w:hAnsi="Arial" w:cs="Arial"/>
                <w:sz w:val="22"/>
                <w:szCs w:val="22"/>
              </w:rPr>
              <w:t>5</w:t>
            </w:r>
            <w:r w:rsidR="000F6090">
              <w:rPr>
                <w:rFonts w:ascii="Arial" w:hAnsi="Arial" w:cs="Arial"/>
                <w:sz w:val="22"/>
                <w:szCs w:val="22"/>
              </w:rPr>
              <w:t>6</w:t>
            </w:r>
          </w:p>
        </w:tc>
        <w:tc>
          <w:tcPr>
            <w:tcW w:w="2344" w:type="dxa"/>
            <w:tcBorders>
              <w:top w:val="single" w:sz="8" w:space="0" w:color="auto"/>
              <w:left w:val="single" w:sz="8" w:space="0" w:color="auto"/>
              <w:bottom w:val="single" w:sz="8" w:space="0" w:color="auto"/>
              <w:right w:val="single" w:sz="8" w:space="0" w:color="auto"/>
            </w:tcBorders>
          </w:tcPr>
          <w:p w14:paraId="0EA66FBD" w14:textId="7639E17F" w:rsidR="00F07492" w:rsidRPr="00CB28A6" w:rsidRDefault="00660388" w:rsidP="00F07492">
            <w:pPr>
              <w:jc w:val="center"/>
              <w:rPr>
                <w:rFonts w:ascii="Arial" w:hAnsi="Arial" w:cs="Arial"/>
                <w:sz w:val="22"/>
                <w:szCs w:val="22"/>
              </w:rPr>
            </w:pPr>
            <w:r>
              <w:rPr>
                <w:rFonts w:ascii="Arial" w:hAnsi="Arial" w:cs="Arial"/>
                <w:sz w:val="22"/>
                <w:szCs w:val="22"/>
              </w:rPr>
              <w:t>SAO-08-2022</w:t>
            </w:r>
          </w:p>
        </w:tc>
        <w:tc>
          <w:tcPr>
            <w:tcW w:w="6664" w:type="dxa"/>
            <w:tcBorders>
              <w:top w:val="single" w:sz="8" w:space="0" w:color="auto"/>
              <w:left w:val="single" w:sz="8" w:space="0" w:color="auto"/>
              <w:bottom w:val="single" w:sz="8" w:space="0" w:color="auto"/>
              <w:right w:val="single" w:sz="4" w:space="0" w:color="auto"/>
            </w:tcBorders>
            <w:noWrap/>
          </w:tcPr>
          <w:p w14:paraId="4104AAD2" w14:textId="3AB46DAC" w:rsidR="00F07492" w:rsidRPr="00CB28A6" w:rsidRDefault="0038654D" w:rsidP="00F07492">
            <w:pPr>
              <w:jc w:val="both"/>
              <w:rPr>
                <w:rFonts w:ascii="Arial" w:hAnsi="Arial" w:cs="Arial"/>
                <w:sz w:val="22"/>
                <w:szCs w:val="22"/>
              </w:rPr>
            </w:pPr>
            <w:r w:rsidRPr="00CB28A6">
              <w:rPr>
                <w:rFonts w:ascii="Arial" w:hAnsi="Arial" w:cs="Arial"/>
                <w:sz w:val="22"/>
                <w:szCs w:val="22"/>
              </w:rPr>
              <w:t>Evaluación Operativa del Tribunal Primero Colegiado Primera Instancia Civil del Primer Circuito Judicial de San José</w:t>
            </w:r>
            <w:r w:rsidR="001A434A">
              <w:rPr>
                <w:rFonts w:ascii="Arial" w:hAnsi="Arial" w:cs="Arial"/>
                <w:sz w:val="22"/>
                <w:szCs w:val="22"/>
              </w:rPr>
              <w:t>.</w:t>
            </w:r>
          </w:p>
        </w:tc>
      </w:tr>
      <w:tr w:rsidR="00F07492" w:rsidRPr="005B1FE5" w14:paraId="5B0C8BE9" w14:textId="77777777" w:rsidTr="003924ED">
        <w:trPr>
          <w:trHeight w:val="315"/>
        </w:trPr>
        <w:tc>
          <w:tcPr>
            <w:tcW w:w="1754" w:type="dxa"/>
            <w:tcBorders>
              <w:top w:val="single" w:sz="8" w:space="0" w:color="auto"/>
              <w:left w:val="single" w:sz="8" w:space="0" w:color="auto"/>
              <w:bottom w:val="single" w:sz="8" w:space="0" w:color="auto"/>
              <w:right w:val="single" w:sz="8" w:space="0" w:color="auto"/>
            </w:tcBorders>
            <w:noWrap/>
          </w:tcPr>
          <w:p w14:paraId="5FA328C4" w14:textId="7000F9DA" w:rsidR="00F07492" w:rsidRPr="00CB28A6" w:rsidRDefault="000F6090" w:rsidP="00F07492">
            <w:pPr>
              <w:jc w:val="center"/>
              <w:rPr>
                <w:rFonts w:ascii="Arial" w:hAnsi="Arial" w:cs="Arial"/>
                <w:sz w:val="22"/>
                <w:szCs w:val="22"/>
              </w:rPr>
            </w:pPr>
            <w:r>
              <w:rPr>
                <w:rFonts w:ascii="Arial" w:hAnsi="Arial" w:cs="Arial"/>
                <w:sz w:val="22"/>
                <w:szCs w:val="22"/>
              </w:rPr>
              <w:t>57</w:t>
            </w:r>
          </w:p>
        </w:tc>
        <w:tc>
          <w:tcPr>
            <w:tcW w:w="2344" w:type="dxa"/>
            <w:tcBorders>
              <w:top w:val="single" w:sz="8" w:space="0" w:color="auto"/>
              <w:left w:val="nil"/>
              <w:bottom w:val="single" w:sz="8" w:space="0" w:color="auto"/>
              <w:right w:val="single" w:sz="8" w:space="0" w:color="auto"/>
            </w:tcBorders>
          </w:tcPr>
          <w:p w14:paraId="115FD3ED" w14:textId="50D71EE1" w:rsidR="00F07492" w:rsidRPr="00CB28A6" w:rsidRDefault="00660388" w:rsidP="00F07492">
            <w:pPr>
              <w:jc w:val="center"/>
              <w:rPr>
                <w:rFonts w:ascii="Arial" w:hAnsi="Arial" w:cs="Arial"/>
                <w:sz w:val="22"/>
                <w:szCs w:val="22"/>
              </w:rPr>
            </w:pPr>
            <w:r>
              <w:rPr>
                <w:rFonts w:ascii="Arial" w:hAnsi="Arial" w:cs="Arial"/>
                <w:sz w:val="22"/>
                <w:szCs w:val="22"/>
              </w:rPr>
              <w:t>SAO-09-2022</w:t>
            </w:r>
          </w:p>
        </w:tc>
        <w:tc>
          <w:tcPr>
            <w:tcW w:w="6664" w:type="dxa"/>
            <w:tcBorders>
              <w:top w:val="single" w:sz="8" w:space="0" w:color="auto"/>
              <w:left w:val="single" w:sz="8" w:space="0" w:color="auto"/>
              <w:bottom w:val="single" w:sz="8" w:space="0" w:color="auto"/>
              <w:right w:val="single" w:sz="8" w:space="0" w:color="auto"/>
            </w:tcBorders>
            <w:noWrap/>
          </w:tcPr>
          <w:p w14:paraId="770D79F4" w14:textId="36E0379A" w:rsidR="00F07492" w:rsidRPr="00CB28A6" w:rsidRDefault="0038654D" w:rsidP="00F07492">
            <w:pPr>
              <w:jc w:val="both"/>
              <w:rPr>
                <w:rFonts w:ascii="Arial" w:hAnsi="Arial" w:cs="Arial"/>
                <w:sz w:val="22"/>
                <w:szCs w:val="22"/>
              </w:rPr>
            </w:pPr>
            <w:r w:rsidRPr="00CB28A6">
              <w:rPr>
                <w:rFonts w:ascii="Arial" w:hAnsi="Arial" w:cs="Arial"/>
                <w:sz w:val="22"/>
                <w:szCs w:val="22"/>
              </w:rPr>
              <w:t>Evaluación Operativa del Tribunal Segundo Colegiado Primera Instancia Civil del Primer Circuito Judicial de San José</w:t>
            </w:r>
            <w:r w:rsidR="001A434A">
              <w:rPr>
                <w:rFonts w:ascii="Arial" w:hAnsi="Arial" w:cs="Arial"/>
                <w:sz w:val="22"/>
                <w:szCs w:val="22"/>
              </w:rPr>
              <w:t>.</w:t>
            </w:r>
          </w:p>
        </w:tc>
      </w:tr>
      <w:tr w:rsidR="00F07492" w:rsidRPr="005B1FE5" w14:paraId="1369A966" w14:textId="77777777" w:rsidTr="003924ED">
        <w:trPr>
          <w:trHeight w:val="440"/>
        </w:trPr>
        <w:tc>
          <w:tcPr>
            <w:tcW w:w="1754" w:type="dxa"/>
            <w:tcBorders>
              <w:top w:val="nil"/>
              <w:left w:val="single" w:sz="8" w:space="0" w:color="auto"/>
              <w:bottom w:val="single" w:sz="8" w:space="0" w:color="auto"/>
              <w:right w:val="single" w:sz="8" w:space="0" w:color="auto"/>
            </w:tcBorders>
            <w:noWrap/>
          </w:tcPr>
          <w:p w14:paraId="0B6056AB" w14:textId="0DC3119B" w:rsidR="00F07492" w:rsidRPr="00CB28A6" w:rsidRDefault="000F6090" w:rsidP="00F07492">
            <w:pPr>
              <w:jc w:val="center"/>
              <w:rPr>
                <w:rFonts w:ascii="Arial" w:hAnsi="Arial" w:cs="Arial"/>
                <w:sz w:val="22"/>
                <w:szCs w:val="22"/>
              </w:rPr>
            </w:pPr>
            <w:r>
              <w:rPr>
                <w:rFonts w:ascii="Arial" w:hAnsi="Arial" w:cs="Arial"/>
                <w:sz w:val="22"/>
                <w:szCs w:val="22"/>
              </w:rPr>
              <w:t>58</w:t>
            </w:r>
          </w:p>
        </w:tc>
        <w:tc>
          <w:tcPr>
            <w:tcW w:w="2344" w:type="dxa"/>
            <w:tcBorders>
              <w:top w:val="single" w:sz="8" w:space="0" w:color="auto"/>
              <w:left w:val="nil"/>
              <w:bottom w:val="single" w:sz="8" w:space="0" w:color="auto"/>
              <w:right w:val="single" w:sz="8" w:space="0" w:color="auto"/>
            </w:tcBorders>
          </w:tcPr>
          <w:p w14:paraId="09E99C9D" w14:textId="44E6203A" w:rsidR="00F07492" w:rsidRPr="00CB28A6" w:rsidRDefault="00660388" w:rsidP="00F07492">
            <w:pPr>
              <w:jc w:val="center"/>
              <w:rPr>
                <w:rFonts w:ascii="Arial" w:hAnsi="Arial" w:cs="Arial"/>
                <w:sz w:val="22"/>
                <w:szCs w:val="22"/>
              </w:rPr>
            </w:pPr>
            <w:r>
              <w:rPr>
                <w:rFonts w:ascii="Arial" w:hAnsi="Arial" w:cs="Arial"/>
                <w:sz w:val="22"/>
                <w:szCs w:val="22"/>
              </w:rPr>
              <w:t>SAO-10-2022</w:t>
            </w:r>
          </w:p>
        </w:tc>
        <w:tc>
          <w:tcPr>
            <w:tcW w:w="6664" w:type="dxa"/>
            <w:tcBorders>
              <w:top w:val="nil"/>
              <w:left w:val="single" w:sz="8" w:space="0" w:color="auto"/>
              <w:bottom w:val="single" w:sz="8" w:space="0" w:color="auto"/>
              <w:right w:val="single" w:sz="8" w:space="0" w:color="auto"/>
            </w:tcBorders>
            <w:noWrap/>
          </w:tcPr>
          <w:p w14:paraId="7F4BA0ED" w14:textId="30F3156A" w:rsidR="00F07492" w:rsidRPr="00CB28A6" w:rsidRDefault="0038654D" w:rsidP="00F07492">
            <w:pPr>
              <w:jc w:val="both"/>
              <w:rPr>
                <w:rFonts w:ascii="Arial" w:hAnsi="Arial" w:cs="Arial"/>
                <w:sz w:val="22"/>
                <w:szCs w:val="22"/>
              </w:rPr>
            </w:pPr>
            <w:r w:rsidRPr="00CB28A6">
              <w:rPr>
                <w:rFonts w:ascii="Arial" w:hAnsi="Arial" w:cs="Arial"/>
                <w:sz w:val="22"/>
                <w:szCs w:val="22"/>
              </w:rPr>
              <w:t>Evaluación Operativa del Subproceso de Modernización Institucional de la Dirección de Planificación.</w:t>
            </w:r>
          </w:p>
        </w:tc>
      </w:tr>
      <w:tr w:rsidR="00F07492" w:rsidRPr="005B1FE5" w14:paraId="6190F2E7" w14:textId="77777777" w:rsidTr="003924ED">
        <w:trPr>
          <w:trHeight w:val="440"/>
        </w:trPr>
        <w:tc>
          <w:tcPr>
            <w:tcW w:w="1754" w:type="dxa"/>
            <w:tcBorders>
              <w:top w:val="nil"/>
              <w:left w:val="single" w:sz="8" w:space="0" w:color="auto"/>
              <w:bottom w:val="single" w:sz="8" w:space="0" w:color="auto"/>
              <w:right w:val="single" w:sz="8" w:space="0" w:color="auto"/>
            </w:tcBorders>
            <w:noWrap/>
          </w:tcPr>
          <w:p w14:paraId="297E7C1F" w14:textId="6FB2F549" w:rsidR="00F07492" w:rsidRPr="00CB28A6" w:rsidRDefault="000F6090" w:rsidP="00F07492">
            <w:pPr>
              <w:jc w:val="center"/>
              <w:rPr>
                <w:rFonts w:ascii="Arial" w:hAnsi="Arial" w:cs="Arial"/>
                <w:sz w:val="22"/>
                <w:szCs w:val="22"/>
              </w:rPr>
            </w:pPr>
            <w:r>
              <w:rPr>
                <w:rFonts w:ascii="Arial" w:hAnsi="Arial" w:cs="Arial"/>
                <w:sz w:val="22"/>
                <w:szCs w:val="22"/>
              </w:rPr>
              <w:t>59</w:t>
            </w:r>
          </w:p>
        </w:tc>
        <w:tc>
          <w:tcPr>
            <w:tcW w:w="2344" w:type="dxa"/>
            <w:tcBorders>
              <w:top w:val="single" w:sz="8" w:space="0" w:color="auto"/>
              <w:left w:val="nil"/>
              <w:bottom w:val="single" w:sz="8" w:space="0" w:color="auto"/>
              <w:right w:val="single" w:sz="8" w:space="0" w:color="auto"/>
            </w:tcBorders>
          </w:tcPr>
          <w:p w14:paraId="746C8122" w14:textId="212D9C42" w:rsidR="00F07492" w:rsidRPr="00CB28A6" w:rsidRDefault="00660388" w:rsidP="00F07492">
            <w:pPr>
              <w:jc w:val="center"/>
              <w:rPr>
                <w:rFonts w:ascii="Arial" w:hAnsi="Arial" w:cs="Arial"/>
                <w:sz w:val="22"/>
                <w:szCs w:val="22"/>
              </w:rPr>
            </w:pPr>
            <w:r>
              <w:rPr>
                <w:rFonts w:ascii="Arial" w:hAnsi="Arial" w:cs="Arial"/>
                <w:sz w:val="22"/>
                <w:szCs w:val="22"/>
              </w:rPr>
              <w:t>SAO-11-2022</w:t>
            </w:r>
          </w:p>
        </w:tc>
        <w:tc>
          <w:tcPr>
            <w:tcW w:w="6664" w:type="dxa"/>
            <w:tcBorders>
              <w:top w:val="nil"/>
              <w:left w:val="single" w:sz="8" w:space="0" w:color="auto"/>
              <w:bottom w:val="single" w:sz="8" w:space="0" w:color="auto"/>
              <w:right w:val="single" w:sz="8" w:space="0" w:color="auto"/>
            </w:tcBorders>
            <w:noWrap/>
          </w:tcPr>
          <w:p w14:paraId="01A2E752" w14:textId="3D9C4160" w:rsidR="00F07492" w:rsidRPr="00CB28A6" w:rsidRDefault="0038654D" w:rsidP="00F07492">
            <w:pPr>
              <w:jc w:val="both"/>
              <w:rPr>
                <w:rFonts w:ascii="Arial" w:hAnsi="Arial" w:cs="Arial"/>
                <w:sz w:val="22"/>
                <w:szCs w:val="22"/>
              </w:rPr>
            </w:pPr>
            <w:r w:rsidRPr="00CB28A6">
              <w:rPr>
                <w:rFonts w:ascii="Arial" w:hAnsi="Arial" w:cs="Arial"/>
                <w:sz w:val="22"/>
                <w:szCs w:val="22"/>
              </w:rPr>
              <w:t>Evaluación Operativa del Juzgado de Violencia Doméstica del Primer Circuito Judicial de Alajuela.</w:t>
            </w:r>
          </w:p>
        </w:tc>
      </w:tr>
      <w:tr w:rsidR="00F07492" w:rsidRPr="005B1FE5" w14:paraId="19E21309" w14:textId="77777777" w:rsidTr="003924ED">
        <w:trPr>
          <w:trHeight w:val="440"/>
        </w:trPr>
        <w:tc>
          <w:tcPr>
            <w:tcW w:w="1754" w:type="dxa"/>
            <w:tcBorders>
              <w:top w:val="nil"/>
              <w:left w:val="single" w:sz="8" w:space="0" w:color="auto"/>
              <w:bottom w:val="single" w:sz="8" w:space="0" w:color="auto"/>
              <w:right w:val="single" w:sz="8" w:space="0" w:color="auto"/>
            </w:tcBorders>
            <w:noWrap/>
          </w:tcPr>
          <w:p w14:paraId="63A4A4F5" w14:textId="19E485BD" w:rsidR="00F07492" w:rsidRPr="00CB28A6" w:rsidRDefault="00F07492" w:rsidP="00F07492">
            <w:pPr>
              <w:jc w:val="center"/>
              <w:rPr>
                <w:rFonts w:ascii="Arial" w:hAnsi="Arial" w:cs="Arial"/>
                <w:sz w:val="22"/>
                <w:szCs w:val="22"/>
              </w:rPr>
            </w:pPr>
            <w:r w:rsidRPr="00CB28A6">
              <w:rPr>
                <w:rFonts w:ascii="Arial" w:hAnsi="Arial" w:cs="Arial"/>
                <w:sz w:val="22"/>
                <w:szCs w:val="22"/>
              </w:rPr>
              <w:t>6</w:t>
            </w:r>
            <w:r w:rsidR="000F6090">
              <w:rPr>
                <w:rFonts w:ascii="Arial" w:hAnsi="Arial" w:cs="Arial"/>
                <w:sz w:val="22"/>
                <w:szCs w:val="22"/>
              </w:rPr>
              <w:t>0</w:t>
            </w:r>
          </w:p>
        </w:tc>
        <w:tc>
          <w:tcPr>
            <w:tcW w:w="2344" w:type="dxa"/>
            <w:tcBorders>
              <w:top w:val="single" w:sz="8" w:space="0" w:color="auto"/>
              <w:left w:val="nil"/>
              <w:bottom w:val="single" w:sz="8" w:space="0" w:color="auto"/>
              <w:right w:val="single" w:sz="8" w:space="0" w:color="auto"/>
            </w:tcBorders>
          </w:tcPr>
          <w:p w14:paraId="3E5929F0" w14:textId="2A639E53" w:rsidR="00F07492" w:rsidRPr="00CB28A6" w:rsidRDefault="00660388" w:rsidP="00F07492">
            <w:pPr>
              <w:jc w:val="center"/>
              <w:rPr>
                <w:rFonts w:ascii="Arial" w:hAnsi="Arial" w:cs="Arial"/>
                <w:sz w:val="22"/>
                <w:szCs w:val="22"/>
              </w:rPr>
            </w:pPr>
            <w:r>
              <w:rPr>
                <w:rFonts w:ascii="Arial" w:hAnsi="Arial" w:cs="Arial"/>
                <w:sz w:val="22"/>
                <w:szCs w:val="22"/>
              </w:rPr>
              <w:t>SAO-12-2022</w:t>
            </w:r>
          </w:p>
        </w:tc>
        <w:tc>
          <w:tcPr>
            <w:tcW w:w="6664" w:type="dxa"/>
            <w:tcBorders>
              <w:top w:val="nil"/>
              <w:left w:val="single" w:sz="8" w:space="0" w:color="auto"/>
              <w:bottom w:val="single" w:sz="8" w:space="0" w:color="auto"/>
              <w:right w:val="single" w:sz="8" w:space="0" w:color="auto"/>
            </w:tcBorders>
            <w:noWrap/>
          </w:tcPr>
          <w:p w14:paraId="7DAABB58" w14:textId="1226820E" w:rsidR="00F07492" w:rsidRPr="00CB28A6" w:rsidRDefault="0038654D" w:rsidP="00F07492">
            <w:pPr>
              <w:jc w:val="both"/>
              <w:rPr>
                <w:rFonts w:ascii="Arial" w:hAnsi="Arial" w:cs="Arial"/>
                <w:sz w:val="22"/>
                <w:szCs w:val="22"/>
              </w:rPr>
            </w:pPr>
            <w:r w:rsidRPr="00CB28A6">
              <w:rPr>
                <w:rFonts w:ascii="Arial" w:hAnsi="Arial" w:cs="Arial"/>
                <w:sz w:val="22"/>
                <w:szCs w:val="22"/>
              </w:rPr>
              <w:t>Evaluación Operativa del Juzgado de Violencia Doméstica del Segundo Circuito Judicial de San José.</w:t>
            </w:r>
          </w:p>
        </w:tc>
      </w:tr>
      <w:tr w:rsidR="00F07492" w:rsidRPr="005B1FE5" w14:paraId="5C99F838" w14:textId="77777777" w:rsidTr="003924ED">
        <w:trPr>
          <w:trHeight w:val="440"/>
        </w:trPr>
        <w:tc>
          <w:tcPr>
            <w:tcW w:w="1754" w:type="dxa"/>
            <w:tcBorders>
              <w:top w:val="nil"/>
              <w:left w:val="single" w:sz="8" w:space="0" w:color="auto"/>
              <w:bottom w:val="single" w:sz="8" w:space="0" w:color="auto"/>
              <w:right w:val="single" w:sz="8" w:space="0" w:color="auto"/>
            </w:tcBorders>
            <w:noWrap/>
          </w:tcPr>
          <w:p w14:paraId="709B98CE" w14:textId="569CFE53" w:rsidR="00F07492" w:rsidRPr="00CB28A6" w:rsidRDefault="00F07492" w:rsidP="00F07492">
            <w:pPr>
              <w:jc w:val="center"/>
              <w:rPr>
                <w:rFonts w:ascii="Arial" w:hAnsi="Arial" w:cs="Arial"/>
                <w:sz w:val="22"/>
                <w:szCs w:val="22"/>
              </w:rPr>
            </w:pPr>
            <w:r w:rsidRPr="00CB28A6">
              <w:rPr>
                <w:rFonts w:ascii="Arial" w:hAnsi="Arial" w:cs="Arial"/>
                <w:sz w:val="22"/>
                <w:szCs w:val="22"/>
              </w:rPr>
              <w:t>6</w:t>
            </w:r>
            <w:r w:rsidR="000F6090">
              <w:rPr>
                <w:rFonts w:ascii="Arial" w:hAnsi="Arial" w:cs="Arial"/>
                <w:sz w:val="22"/>
                <w:szCs w:val="22"/>
              </w:rPr>
              <w:t>1</w:t>
            </w:r>
          </w:p>
        </w:tc>
        <w:tc>
          <w:tcPr>
            <w:tcW w:w="2344" w:type="dxa"/>
            <w:tcBorders>
              <w:top w:val="single" w:sz="8" w:space="0" w:color="auto"/>
              <w:left w:val="nil"/>
              <w:bottom w:val="single" w:sz="8" w:space="0" w:color="auto"/>
              <w:right w:val="single" w:sz="8" w:space="0" w:color="auto"/>
            </w:tcBorders>
          </w:tcPr>
          <w:p w14:paraId="1C42153E" w14:textId="2BCC40B4" w:rsidR="00F07492" w:rsidRPr="00CB28A6" w:rsidRDefault="00660388" w:rsidP="00F07492">
            <w:pPr>
              <w:jc w:val="center"/>
              <w:rPr>
                <w:rFonts w:ascii="Arial" w:hAnsi="Arial" w:cs="Arial"/>
                <w:sz w:val="22"/>
                <w:szCs w:val="22"/>
              </w:rPr>
            </w:pPr>
            <w:r>
              <w:rPr>
                <w:rFonts w:ascii="Arial" w:hAnsi="Arial" w:cs="Arial"/>
                <w:sz w:val="22"/>
                <w:szCs w:val="22"/>
              </w:rPr>
              <w:t>SAO-13-2022</w:t>
            </w:r>
          </w:p>
        </w:tc>
        <w:tc>
          <w:tcPr>
            <w:tcW w:w="6664" w:type="dxa"/>
            <w:tcBorders>
              <w:top w:val="nil"/>
              <w:left w:val="single" w:sz="8" w:space="0" w:color="auto"/>
              <w:bottom w:val="single" w:sz="8" w:space="0" w:color="auto"/>
              <w:right w:val="single" w:sz="8" w:space="0" w:color="auto"/>
            </w:tcBorders>
            <w:noWrap/>
          </w:tcPr>
          <w:p w14:paraId="2E35AF7C" w14:textId="0CEC88B7" w:rsidR="00F07492" w:rsidRPr="00CB28A6" w:rsidRDefault="0038654D" w:rsidP="00F07492">
            <w:pPr>
              <w:jc w:val="both"/>
              <w:rPr>
                <w:rFonts w:ascii="Arial" w:hAnsi="Arial" w:cs="Arial"/>
                <w:sz w:val="22"/>
                <w:szCs w:val="22"/>
              </w:rPr>
            </w:pPr>
            <w:r w:rsidRPr="00CB28A6">
              <w:rPr>
                <w:rFonts w:ascii="Arial" w:hAnsi="Arial" w:cs="Arial"/>
                <w:sz w:val="22"/>
                <w:szCs w:val="22"/>
              </w:rPr>
              <w:t xml:space="preserve">Evaluación </w:t>
            </w:r>
            <w:r w:rsidR="00A71967">
              <w:rPr>
                <w:rFonts w:ascii="Arial" w:hAnsi="Arial" w:cs="Arial"/>
                <w:sz w:val="22"/>
                <w:szCs w:val="22"/>
              </w:rPr>
              <w:t>O</w:t>
            </w:r>
            <w:r w:rsidRPr="00CB28A6">
              <w:rPr>
                <w:rFonts w:ascii="Arial" w:hAnsi="Arial" w:cs="Arial"/>
                <w:sz w:val="22"/>
                <w:szCs w:val="22"/>
              </w:rPr>
              <w:t>perativa del Centro de Apoyo, Coordinación y Mejoramiento de la función Jurisdiccional.</w:t>
            </w:r>
          </w:p>
        </w:tc>
      </w:tr>
      <w:tr w:rsidR="00F07492" w:rsidRPr="005B1FE5" w14:paraId="4D718840" w14:textId="77777777" w:rsidTr="003924ED">
        <w:trPr>
          <w:trHeight w:val="440"/>
        </w:trPr>
        <w:tc>
          <w:tcPr>
            <w:tcW w:w="1754" w:type="dxa"/>
            <w:tcBorders>
              <w:top w:val="nil"/>
              <w:left w:val="single" w:sz="8" w:space="0" w:color="auto"/>
              <w:bottom w:val="single" w:sz="8" w:space="0" w:color="auto"/>
              <w:right w:val="single" w:sz="8" w:space="0" w:color="auto"/>
            </w:tcBorders>
            <w:noWrap/>
          </w:tcPr>
          <w:p w14:paraId="53878197" w14:textId="1FD0CBA3" w:rsidR="00F07492" w:rsidRPr="00CB28A6" w:rsidRDefault="00F07492" w:rsidP="00F07492">
            <w:pPr>
              <w:jc w:val="center"/>
              <w:rPr>
                <w:rFonts w:ascii="Arial" w:hAnsi="Arial" w:cs="Arial"/>
                <w:sz w:val="22"/>
                <w:szCs w:val="22"/>
              </w:rPr>
            </w:pPr>
            <w:r w:rsidRPr="00CB28A6">
              <w:rPr>
                <w:rFonts w:ascii="Arial" w:hAnsi="Arial" w:cs="Arial"/>
                <w:sz w:val="22"/>
                <w:szCs w:val="22"/>
              </w:rPr>
              <w:t>6</w:t>
            </w:r>
            <w:r w:rsidR="000F6090">
              <w:rPr>
                <w:rFonts w:ascii="Arial" w:hAnsi="Arial" w:cs="Arial"/>
                <w:sz w:val="22"/>
                <w:szCs w:val="22"/>
              </w:rPr>
              <w:t>2</w:t>
            </w:r>
          </w:p>
        </w:tc>
        <w:tc>
          <w:tcPr>
            <w:tcW w:w="2344" w:type="dxa"/>
            <w:tcBorders>
              <w:top w:val="single" w:sz="8" w:space="0" w:color="auto"/>
              <w:left w:val="nil"/>
              <w:bottom w:val="single" w:sz="8" w:space="0" w:color="auto"/>
              <w:right w:val="single" w:sz="8" w:space="0" w:color="auto"/>
            </w:tcBorders>
          </w:tcPr>
          <w:p w14:paraId="10836D34" w14:textId="4600ED63" w:rsidR="00F07492" w:rsidRPr="00CB28A6" w:rsidRDefault="00660388" w:rsidP="00F07492">
            <w:pPr>
              <w:jc w:val="center"/>
              <w:rPr>
                <w:rFonts w:ascii="Arial" w:hAnsi="Arial" w:cs="Arial"/>
                <w:sz w:val="22"/>
                <w:szCs w:val="22"/>
              </w:rPr>
            </w:pPr>
            <w:r>
              <w:rPr>
                <w:rFonts w:ascii="Arial" w:hAnsi="Arial" w:cs="Arial"/>
                <w:sz w:val="22"/>
                <w:szCs w:val="22"/>
              </w:rPr>
              <w:t>SAO-14-2022</w:t>
            </w:r>
          </w:p>
        </w:tc>
        <w:tc>
          <w:tcPr>
            <w:tcW w:w="6664" w:type="dxa"/>
            <w:tcBorders>
              <w:top w:val="nil"/>
              <w:left w:val="single" w:sz="8" w:space="0" w:color="auto"/>
              <w:bottom w:val="single" w:sz="8" w:space="0" w:color="auto"/>
              <w:right w:val="single" w:sz="8" w:space="0" w:color="auto"/>
            </w:tcBorders>
            <w:noWrap/>
          </w:tcPr>
          <w:p w14:paraId="1D011439" w14:textId="2E7D1126" w:rsidR="00F07492" w:rsidRPr="00CB28A6" w:rsidRDefault="0038654D" w:rsidP="00F07492">
            <w:pPr>
              <w:jc w:val="both"/>
              <w:rPr>
                <w:rFonts w:ascii="Arial" w:hAnsi="Arial" w:cs="Arial"/>
                <w:sz w:val="22"/>
                <w:szCs w:val="22"/>
              </w:rPr>
            </w:pPr>
            <w:r w:rsidRPr="00CB28A6">
              <w:rPr>
                <w:rFonts w:ascii="Arial" w:hAnsi="Arial" w:cs="Arial"/>
                <w:sz w:val="22"/>
                <w:szCs w:val="22"/>
              </w:rPr>
              <w:t xml:space="preserve">Evaluación </w:t>
            </w:r>
            <w:r w:rsidR="00A71967">
              <w:rPr>
                <w:rFonts w:ascii="Arial" w:hAnsi="Arial" w:cs="Arial"/>
                <w:sz w:val="22"/>
                <w:szCs w:val="22"/>
              </w:rPr>
              <w:t>O</w:t>
            </w:r>
            <w:r w:rsidRPr="00CB28A6">
              <w:rPr>
                <w:rFonts w:ascii="Arial" w:hAnsi="Arial" w:cs="Arial"/>
                <w:sz w:val="22"/>
                <w:szCs w:val="22"/>
              </w:rPr>
              <w:t>perativa del Juzgado Ejecución de la Pena del Primer Circuito Judicial de Alajuela</w:t>
            </w:r>
            <w:r w:rsidR="00A71967">
              <w:rPr>
                <w:rFonts w:ascii="Arial" w:hAnsi="Arial" w:cs="Arial"/>
                <w:sz w:val="22"/>
                <w:szCs w:val="22"/>
              </w:rPr>
              <w:t>.</w:t>
            </w:r>
          </w:p>
        </w:tc>
      </w:tr>
      <w:tr w:rsidR="00F07492" w:rsidRPr="005B1FE5" w14:paraId="241CB245" w14:textId="77777777" w:rsidTr="00106542">
        <w:trPr>
          <w:trHeight w:val="315"/>
        </w:trPr>
        <w:tc>
          <w:tcPr>
            <w:tcW w:w="1754" w:type="dxa"/>
            <w:tcBorders>
              <w:top w:val="nil"/>
              <w:left w:val="single" w:sz="8" w:space="0" w:color="auto"/>
              <w:bottom w:val="single" w:sz="12" w:space="0" w:color="auto"/>
              <w:right w:val="single" w:sz="8" w:space="0" w:color="auto"/>
            </w:tcBorders>
            <w:noWrap/>
            <w:vAlign w:val="center"/>
          </w:tcPr>
          <w:p w14:paraId="08B5B50C" w14:textId="77777777" w:rsidR="00F07492" w:rsidRPr="00171168" w:rsidRDefault="00F07492" w:rsidP="00F07492">
            <w:pPr>
              <w:jc w:val="center"/>
              <w:rPr>
                <w:rFonts w:ascii="Arial" w:hAnsi="Arial" w:cs="Arial"/>
                <w:color w:val="FF0000"/>
                <w:sz w:val="22"/>
                <w:szCs w:val="22"/>
              </w:rPr>
            </w:pPr>
          </w:p>
        </w:tc>
        <w:tc>
          <w:tcPr>
            <w:tcW w:w="2344" w:type="dxa"/>
            <w:tcBorders>
              <w:top w:val="single" w:sz="8" w:space="0" w:color="auto"/>
              <w:left w:val="nil"/>
              <w:bottom w:val="single" w:sz="12" w:space="0" w:color="auto"/>
              <w:right w:val="single" w:sz="8" w:space="0" w:color="auto"/>
            </w:tcBorders>
          </w:tcPr>
          <w:p w14:paraId="6447F293" w14:textId="77777777" w:rsidR="00E73981" w:rsidRDefault="00E73981" w:rsidP="00F07492">
            <w:pPr>
              <w:jc w:val="both"/>
              <w:rPr>
                <w:rFonts w:ascii="Arial" w:hAnsi="Arial" w:cs="Arial"/>
                <w:b/>
                <w:bCs/>
                <w:i/>
                <w:iCs/>
                <w:color w:val="FF0000"/>
                <w:sz w:val="22"/>
                <w:szCs w:val="22"/>
              </w:rPr>
            </w:pPr>
          </w:p>
          <w:p w14:paraId="3DEF537E" w14:textId="1AF5D70E" w:rsidR="00E73981" w:rsidRPr="00171168" w:rsidRDefault="00E73981" w:rsidP="00F07492">
            <w:pPr>
              <w:jc w:val="both"/>
              <w:rPr>
                <w:rFonts w:ascii="Arial" w:hAnsi="Arial" w:cs="Arial"/>
                <w:b/>
                <w:bCs/>
                <w:i/>
                <w:iCs/>
                <w:color w:val="FF0000"/>
                <w:sz w:val="22"/>
                <w:szCs w:val="22"/>
              </w:rPr>
            </w:pPr>
          </w:p>
        </w:tc>
        <w:tc>
          <w:tcPr>
            <w:tcW w:w="6664" w:type="dxa"/>
            <w:tcBorders>
              <w:top w:val="nil"/>
              <w:left w:val="single" w:sz="8" w:space="0" w:color="auto"/>
              <w:bottom w:val="single" w:sz="12" w:space="0" w:color="auto"/>
              <w:right w:val="single" w:sz="8" w:space="0" w:color="auto"/>
            </w:tcBorders>
            <w:noWrap/>
            <w:vAlign w:val="center"/>
          </w:tcPr>
          <w:p w14:paraId="69B371AC" w14:textId="77777777" w:rsidR="00F07492" w:rsidRPr="00171168" w:rsidRDefault="00F07492" w:rsidP="00F07492">
            <w:pPr>
              <w:jc w:val="center"/>
              <w:rPr>
                <w:rFonts w:ascii="Arial" w:hAnsi="Arial" w:cs="Arial"/>
                <w:color w:val="FF0000"/>
                <w:sz w:val="22"/>
                <w:szCs w:val="22"/>
              </w:rPr>
            </w:pPr>
          </w:p>
        </w:tc>
      </w:tr>
      <w:tr w:rsidR="00F07492" w:rsidRPr="000F6090" w14:paraId="3A6336D4" w14:textId="77777777" w:rsidTr="003924ED">
        <w:trPr>
          <w:trHeight w:val="315"/>
        </w:trPr>
        <w:tc>
          <w:tcPr>
            <w:tcW w:w="10762" w:type="dxa"/>
            <w:gridSpan w:val="3"/>
            <w:tcBorders>
              <w:top w:val="single" w:sz="12" w:space="0" w:color="auto"/>
              <w:left w:val="single" w:sz="12" w:space="0" w:color="auto"/>
              <w:bottom w:val="single" w:sz="12" w:space="0" w:color="auto"/>
              <w:right w:val="single" w:sz="12" w:space="0" w:color="auto"/>
            </w:tcBorders>
            <w:shd w:val="pct12" w:color="auto" w:fill="auto"/>
            <w:noWrap/>
          </w:tcPr>
          <w:p w14:paraId="7ACDF221" w14:textId="77777777" w:rsidR="00F07492" w:rsidRDefault="00F07492" w:rsidP="00F07492">
            <w:pPr>
              <w:jc w:val="center"/>
              <w:rPr>
                <w:rFonts w:ascii="Arial" w:hAnsi="Arial" w:cs="Arial"/>
                <w:b/>
                <w:bCs/>
                <w:sz w:val="22"/>
                <w:szCs w:val="22"/>
              </w:rPr>
            </w:pPr>
            <w:r w:rsidRPr="000F6090">
              <w:rPr>
                <w:rFonts w:ascii="Arial" w:hAnsi="Arial" w:cs="Arial"/>
                <w:b/>
                <w:bCs/>
                <w:sz w:val="22"/>
                <w:szCs w:val="22"/>
              </w:rPr>
              <w:t>SECCIÓN AUDITORÍA DE TECNOLOGÍA DE INFORMACIÓN</w:t>
            </w:r>
          </w:p>
          <w:p w14:paraId="7BEFD249" w14:textId="1F6B84AF" w:rsidR="00C737DC" w:rsidRPr="000F6090" w:rsidRDefault="00C737DC" w:rsidP="00F07492">
            <w:pPr>
              <w:jc w:val="center"/>
              <w:rPr>
                <w:rFonts w:ascii="Arial" w:hAnsi="Arial" w:cs="Arial"/>
                <w:sz w:val="22"/>
                <w:szCs w:val="22"/>
              </w:rPr>
            </w:pPr>
          </w:p>
        </w:tc>
      </w:tr>
      <w:tr w:rsidR="00885621" w:rsidRPr="005B1FE5" w14:paraId="22E9F8E0"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6473871F" w14:textId="2E4DD80A" w:rsidR="00885621" w:rsidRPr="00CB28A6" w:rsidRDefault="00885621" w:rsidP="00885621">
            <w:pPr>
              <w:jc w:val="center"/>
              <w:rPr>
                <w:rFonts w:ascii="Arial" w:hAnsi="Arial" w:cs="Arial"/>
                <w:sz w:val="22"/>
                <w:szCs w:val="22"/>
              </w:rPr>
            </w:pPr>
            <w:r>
              <w:rPr>
                <w:rFonts w:ascii="Arial" w:hAnsi="Arial" w:cs="Arial"/>
                <w:sz w:val="22"/>
                <w:szCs w:val="22"/>
              </w:rPr>
              <w:lastRenderedPageBreak/>
              <w:t>6</w:t>
            </w:r>
            <w:r w:rsidR="00357127">
              <w:rPr>
                <w:rFonts w:ascii="Arial" w:hAnsi="Arial" w:cs="Arial"/>
                <w:sz w:val="22"/>
                <w:szCs w:val="22"/>
              </w:rPr>
              <w:t>3</w:t>
            </w:r>
          </w:p>
        </w:tc>
        <w:tc>
          <w:tcPr>
            <w:tcW w:w="2344" w:type="dxa"/>
            <w:tcBorders>
              <w:top w:val="single" w:sz="12" w:space="0" w:color="auto"/>
              <w:left w:val="nil"/>
              <w:bottom w:val="single" w:sz="8" w:space="0" w:color="auto"/>
              <w:right w:val="single" w:sz="8" w:space="0" w:color="auto"/>
            </w:tcBorders>
          </w:tcPr>
          <w:p w14:paraId="3F139976" w14:textId="57902F7A" w:rsidR="00885621" w:rsidRPr="00CB28A6" w:rsidRDefault="00660388" w:rsidP="00885621">
            <w:pPr>
              <w:jc w:val="center"/>
              <w:rPr>
                <w:rFonts w:ascii="Arial" w:hAnsi="Arial" w:cs="Arial"/>
                <w:sz w:val="22"/>
                <w:szCs w:val="22"/>
              </w:rPr>
            </w:pPr>
            <w:r>
              <w:rPr>
                <w:rFonts w:ascii="Arial" w:hAnsi="Arial" w:cs="Arial"/>
                <w:sz w:val="22"/>
                <w:szCs w:val="22"/>
              </w:rPr>
              <w:t>SATI-01-2022</w:t>
            </w:r>
          </w:p>
        </w:tc>
        <w:tc>
          <w:tcPr>
            <w:tcW w:w="6664" w:type="dxa"/>
            <w:tcBorders>
              <w:top w:val="single" w:sz="12" w:space="0" w:color="auto"/>
              <w:left w:val="single" w:sz="8" w:space="0" w:color="auto"/>
              <w:bottom w:val="single" w:sz="8" w:space="0" w:color="auto"/>
              <w:right w:val="single" w:sz="8" w:space="0" w:color="auto"/>
            </w:tcBorders>
            <w:noWrap/>
          </w:tcPr>
          <w:p w14:paraId="6DF31E9A" w14:textId="6C5BFEFF" w:rsidR="00885621" w:rsidRPr="00CB28A6" w:rsidRDefault="00357127" w:rsidP="00885621">
            <w:pPr>
              <w:jc w:val="both"/>
              <w:rPr>
                <w:rFonts w:ascii="Arial" w:hAnsi="Arial" w:cs="Arial"/>
                <w:sz w:val="22"/>
                <w:szCs w:val="22"/>
              </w:rPr>
            </w:pPr>
            <w:r w:rsidRPr="00357127">
              <w:rPr>
                <w:rFonts w:ascii="Arial" w:hAnsi="Arial" w:cs="Arial"/>
                <w:sz w:val="22"/>
                <w:szCs w:val="22"/>
              </w:rPr>
              <w:t>Evaluación del apoyo en la tecnología por parte de Sección de Estadística</w:t>
            </w:r>
            <w:r w:rsidR="00A71967">
              <w:rPr>
                <w:rFonts w:ascii="Arial" w:hAnsi="Arial" w:cs="Arial"/>
                <w:sz w:val="22"/>
                <w:szCs w:val="22"/>
              </w:rPr>
              <w:t xml:space="preserve"> de la Dirección de Planificación.</w:t>
            </w:r>
          </w:p>
        </w:tc>
      </w:tr>
      <w:tr w:rsidR="00885621" w:rsidRPr="005B1FE5" w14:paraId="4BDD7F84"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0D75030F" w14:textId="07F8E08C" w:rsidR="00885621" w:rsidRPr="00CB28A6" w:rsidRDefault="00885621" w:rsidP="00885621">
            <w:pPr>
              <w:jc w:val="center"/>
              <w:rPr>
                <w:rFonts w:ascii="Arial" w:hAnsi="Arial" w:cs="Arial"/>
                <w:sz w:val="22"/>
                <w:szCs w:val="22"/>
              </w:rPr>
            </w:pPr>
            <w:r>
              <w:rPr>
                <w:rFonts w:ascii="Arial" w:hAnsi="Arial" w:cs="Arial"/>
                <w:sz w:val="22"/>
                <w:szCs w:val="22"/>
              </w:rPr>
              <w:t>6</w:t>
            </w:r>
            <w:r w:rsidR="00357127">
              <w:rPr>
                <w:rFonts w:ascii="Arial" w:hAnsi="Arial" w:cs="Arial"/>
                <w:sz w:val="22"/>
                <w:szCs w:val="22"/>
              </w:rPr>
              <w:t>4</w:t>
            </w:r>
          </w:p>
        </w:tc>
        <w:tc>
          <w:tcPr>
            <w:tcW w:w="2344" w:type="dxa"/>
            <w:tcBorders>
              <w:top w:val="single" w:sz="12" w:space="0" w:color="auto"/>
              <w:left w:val="nil"/>
              <w:bottom w:val="single" w:sz="8" w:space="0" w:color="auto"/>
              <w:right w:val="single" w:sz="8" w:space="0" w:color="auto"/>
            </w:tcBorders>
          </w:tcPr>
          <w:p w14:paraId="5D03056E" w14:textId="57B72AC8" w:rsidR="00885621" w:rsidRPr="00CB28A6" w:rsidRDefault="00660388" w:rsidP="00885621">
            <w:pPr>
              <w:jc w:val="center"/>
              <w:rPr>
                <w:rFonts w:ascii="Arial" w:hAnsi="Arial" w:cs="Arial"/>
                <w:sz w:val="22"/>
                <w:szCs w:val="22"/>
              </w:rPr>
            </w:pPr>
            <w:r>
              <w:rPr>
                <w:rFonts w:ascii="Arial" w:hAnsi="Arial" w:cs="Arial"/>
                <w:sz w:val="22"/>
                <w:szCs w:val="22"/>
              </w:rPr>
              <w:t>SATI-02-2022</w:t>
            </w:r>
          </w:p>
        </w:tc>
        <w:tc>
          <w:tcPr>
            <w:tcW w:w="6664" w:type="dxa"/>
            <w:tcBorders>
              <w:top w:val="single" w:sz="12" w:space="0" w:color="auto"/>
              <w:left w:val="single" w:sz="8" w:space="0" w:color="auto"/>
              <w:bottom w:val="single" w:sz="8" w:space="0" w:color="auto"/>
              <w:right w:val="single" w:sz="8" w:space="0" w:color="auto"/>
            </w:tcBorders>
            <w:noWrap/>
          </w:tcPr>
          <w:p w14:paraId="57F42287" w14:textId="376BFB40" w:rsidR="00885621" w:rsidRPr="00CB28A6" w:rsidRDefault="00357127" w:rsidP="00885621">
            <w:pPr>
              <w:jc w:val="both"/>
              <w:rPr>
                <w:rFonts w:ascii="Arial" w:hAnsi="Arial" w:cs="Arial"/>
                <w:sz w:val="22"/>
                <w:szCs w:val="22"/>
              </w:rPr>
            </w:pPr>
            <w:r w:rsidRPr="00357127">
              <w:rPr>
                <w:rFonts w:ascii="Arial" w:hAnsi="Arial" w:cs="Arial"/>
                <w:sz w:val="22"/>
                <w:szCs w:val="22"/>
              </w:rPr>
              <w:t>Evaluación de los mecanismos de comunicación del Organismo de Investigación Judicial</w:t>
            </w:r>
            <w:r w:rsidR="00A71967">
              <w:rPr>
                <w:rFonts w:ascii="Arial" w:hAnsi="Arial" w:cs="Arial"/>
                <w:sz w:val="22"/>
                <w:szCs w:val="22"/>
              </w:rPr>
              <w:t>.</w:t>
            </w:r>
          </w:p>
        </w:tc>
      </w:tr>
      <w:tr w:rsidR="00885621" w:rsidRPr="005B1FE5" w14:paraId="6E383FD2"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0B3B23AF" w14:textId="179B37C7" w:rsidR="00885621" w:rsidRPr="00CB28A6" w:rsidRDefault="00885621" w:rsidP="00885621">
            <w:pPr>
              <w:jc w:val="center"/>
              <w:rPr>
                <w:rFonts w:ascii="Arial" w:hAnsi="Arial" w:cs="Arial"/>
                <w:sz w:val="22"/>
                <w:szCs w:val="22"/>
              </w:rPr>
            </w:pPr>
            <w:r w:rsidRPr="00CB28A6">
              <w:rPr>
                <w:rFonts w:ascii="Arial" w:hAnsi="Arial" w:cs="Arial"/>
                <w:sz w:val="22"/>
                <w:szCs w:val="22"/>
              </w:rPr>
              <w:t>6</w:t>
            </w:r>
            <w:r w:rsidR="00357127">
              <w:rPr>
                <w:rFonts w:ascii="Arial" w:hAnsi="Arial" w:cs="Arial"/>
                <w:sz w:val="22"/>
                <w:szCs w:val="22"/>
              </w:rPr>
              <w:t>5</w:t>
            </w:r>
          </w:p>
        </w:tc>
        <w:tc>
          <w:tcPr>
            <w:tcW w:w="2344" w:type="dxa"/>
            <w:tcBorders>
              <w:top w:val="single" w:sz="12" w:space="0" w:color="auto"/>
              <w:left w:val="nil"/>
              <w:bottom w:val="single" w:sz="8" w:space="0" w:color="auto"/>
              <w:right w:val="single" w:sz="8" w:space="0" w:color="auto"/>
            </w:tcBorders>
          </w:tcPr>
          <w:p w14:paraId="76D49AAE" w14:textId="07F00227" w:rsidR="00885621" w:rsidRPr="00CB28A6" w:rsidRDefault="00660388" w:rsidP="00885621">
            <w:pPr>
              <w:jc w:val="center"/>
              <w:rPr>
                <w:rFonts w:ascii="Arial" w:hAnsi="Arial" w:cs="Arial"/>
                <w:sz w:val="22"/>
                <w:szCs w:val="22"/>
              </w:rPr>
            </w:pPr>
            <w:r>
              <w:rPr>
                <w:rFonts w:ascii="Arial" w:hAnsi="Arial" w:cs="Arial"/>
                <w:sz w:val="22"/>
                <w:szCs w:val="22"/>
              </w:rPr>
              <w:t>SATI-03-2022</w:t>
            </w:r>
          </w:p>
        </w:tc>
        <w:tc>
          <w:tcPr>
            <w:tcW w:w="6664" w:type="dxa"/>
            <w:tcBorders>
              <w:top w:val="single" w:sz="12" w:space="0" w:color="auto"/>
              <w:left w:val="single" w:sz="8" w:space="0" w:color="auto"/>
              <w:bottom w:val="single" w:sz="8" w:space="0" w:color="auto"/>
              <w:right w:val="single" w:sz="8" w:space="0" w:color="auto"/>
            </w:tcBorders>
            <w:noWrap/>
          </w:tcPr>
          <w:p w14:paraId="553F088F" w14:textId="50CBD9B6" w:rsidR="00885621" w:rsidRPr="00CB28A6" w:rsidRDefault="00357127" w:rsidP="00885621">
            <w:pPr>
              <w:jc w:val="both"/>
              <w:rPr>
                <w:rFonts w:ascii="Arial" w:hAnsi="Arial" w:cs="Arial"/>
                <w:sz w:val="22"/>
                <w:szCs w:val="22"/>
              </w:rPr>
            </w:pPr>
            <w:r w:rsidRPr="00357127">
              <w:rPr>
                <w:rFonts w:ascii="Arial" w:hAnsi="Arial" w:cs="Arial"/>
                <w:sz w:val="22"/>
                <w:szCs w:val="22"/>
              </w:rPr>
              <w:t>Evaluación de la estandarización de sistemas de información en el Ministerio Público</w:t>
            </w:r>
            <w:r w:rsidR="00A71967">
              <w:rPr>
                <w:rFonts w:ascii="Arial" w:hAnsi="Arial" w:cs="Arial"/>
                <w:sz w:val="22"/>
                <w:szCs w:val="22"/>
              </w:rPr>
              <w:t>.</w:t>
            </w:r>
          </w:p>
        </w:tc>
      </w:tr>
      <w:tr w:rsidR="00885621" w:rsidRPr="005B1FE5" w14:paraId="10248173"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7EF54E60" w14:textId="735DD107" w:rsidR="00885621" w:rsidRPr="00CB28A6" w:rsidRDefault="00885621" w:rsidP="00885621">
            <w:pPr>
              <w:jc w:val="center"/>
              <w:rPr>
                <w:rFonts w:ascii="Arial" w:hAnsi="Arial" w:cs="Arial"/>
                <w:sz w:val="22"/>
                <w:szCs w:val="22"/>
              </w:rPr>
            </w:pPr>
            <w:r w:rsidRPr="00CB28A6">
              <w:rPr>
                <w:rFonts w:ascii="Arial" w:hAnsi="Arial" w:cs="Arial"/>
                <w:sz w:val="22"/>
                <w:szCs w:val="22"/>
              </w:rPr>
              <w:t>6</w:t>
            </w:r>
            <w:r w:rsidR="00357127">
              <w:rPr>
                <w:rFonts w:ascii="Arial" w:hAnsi="Arial" w:cs="Arial"/>
                <w:sz w:val="22"/>
                <w:szCs w:val="22"/>
              </w:rPr>
              <w:t>6</w:t>
            </w:r>
          </w:p>
        </w:tc>
        <w:tc>
          <w:tcPr>
            <w:tcW w:w="2344" w:type="dxa"/>
            <w:tcBorders>
              <w:top w:val="single" w:sz="8" w:space="0" w:color="auto"/>
              <w:left w:val="nil"/>
              <w:bottom w:val="single" w:sz="8" w:space="0" w:color="auto"/>
              <w:right w:val="single" w:sz="8" w:space="0" w:color="auto"/>
            </w:tcBorders>
          </w:tcPr>
          <w:p w14:paraId="23CCB914" w14:textId="00D777E0" w:rsidR="00885621" w:rsidRPr="00CB28A6" w:rsidRDefault="00660388" w:rsidP="00885621">
            <w:pPr>
              <w:jc w:val="center"/>
              <w:rPr>
                <w:rFonts w:ascii="Arial" w:hAnsi="Arial" w:cs="Arial"/>
                <w:sz w:val="22"/>
                <w:szCs w:val="22"/>
              </w:rPr>
            </w:pPr>
            <w:r>
              <w:rPr>
                <w:rFonts w:ascii="Arial" w:hAnsi="Arial" w:cs="Arial"/>
                <w:sz w:val="22"/>
                <w:szCs w:val="22"/>
              </w:rPr>
              <w:t>SATI-04-2022</w:t>
            </w:r>
          </w:p>
        </w:tc>
        <w:tc>
          <w:tcPr>
            <w:tcW w:w="6664" w:type="dxa"/>
            <w:tcBorders>
              <w:top w:val="nil"/>
              <w:left w:val="single" w:sz="8" w:space="0" w:color="auto"/>
              <w:bottom w:val="single" w:sz="8" w:space="0" w:color="auto"/>
              <w:right w:val="single" w:sz="8" w:space="0" w:color="auto"/>
            </w:tcBorders>
            <w:noWrap/>
          </w:tcPr>
          <w:p w14:paraId="054C0797" w14:textId="77777777" w:rsidR="00885621" w:rsidRDefault="00357127" w:rsidP="00885621">
            <w:pPr>
              <w:jc w:val="both"/>
              <w:rPr>
                <w:rFonts w:ascii="Arial" w:hAnsi="Arial" w:cs="Arial"/>
                <w:sz w:val="22"/>
                <w:szCs w:val="22"/>
              </w:rPr>
            </w:pPr>
            <w:r w:rsidRPr="00357127">
              <w:rPr>
                <w:rFonts w:ascii="Arial" w:hAnsi="Arial" w:cs="Arial"/>
                <w:sz w:val="22"/>
                <w:szCs w:val="22"/>
              </w:rPr>
              <w:t>Evaluación de la gestión de mejoras en sistemas de información</w:t>
            </w:r>
            <w:r w:rsidR="00A71967">
              <w:rPr>
                <w:rFonts w:ascii="Arial" w:hAnsi="Arial" w:cs="Arial"/>
                <w:sz w:val="22"/>
                <w:szCs w:val="22"/>
              </w:rPr>
              <w:t>.</w:t>
            </w:r>
          </w:p>
          <w:p w14:paraId="7FE50602" w14:textId="0665AA89" w:rsidR="00A71967" w:rsidRPr="00CB28A6" w:rsidRDefault="00A71967" w:rsidP="00885621">
            <w:pPr>
              <w:jc w:val="both"/>
              <w:rPr>
                <w:rFonts w:ascii="Arial" w:hAnsi="Arial" w:cs="Arial"/>
                <w:sz w:val="22"/>
                <w:szCs w:val="22"/>
              </w:rPr>
            </w:pPr>
          </w:p>
        </w:tc>
      </w:tr>
      <w:tr w:rsidR="00885621" w:rsidRPr="005B1FE5" w14:paraId="67943E82"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6386E308" w14:textId="4B0AB141" w:rsidR="00885621" w:rsidRPr="00CB28A6" w:rsidRDefault="00885621" w:rsidP="00885621">
            <w:pPr>
              <w:jc w:val="center"/>
              <w:rPr>
                <w:rFonts w:ascii="Arial" w:hAnsi="Arial" w:cs="Arial"/>
                <w:sz w:val="22"/>
                <w:szCs w:val="22"/>
              </w:rPr>
            </w:pPr>
            <w:r w:rsidRPr="00CB28A6">
              <w:rPr>
                <w:rFonts w:ascii="Arial" w:hAnsi="Arial" w:cs="Arial"/>
                <w:sz w:val="22"/>
                <w:szCs w:val="22"/>
              </w:rPr>
              <w:t>6</w:t>
            </w:r>
            <w:r w:rsidR="00357127">
              <w:rPr>
                <w:rFonts w:ascii="Arial" w:hAnsi="Arial" w:cs="Arial"/>
                <w:sz w:val="22"/>
                <w:szCs w:val="22"/>
              </w:rPr>
              <w:t>7</w:t>
            </w:r>
          </w:p>
        </w:tc>
        <w:tc>
          <w:tcPr>
            <w:tcW w:w="2344" w:type="dxa"/>
            <w:tcBorders>
              <w:top w:val="single" w:sz="8" w:space="0" w:color="auto"/>
              <w:left w:val="nil"/>
              <w:bottom w:val="single" w:sz="8" w:space="0" w:color="auto"/>
              <w:right w:val="single" w:sz="8" w:space="0" w:color="auto"/>
            </w:tcBorders>
          </w:tcPr>
          <w:p w14:paraId="48C083F8" w14:textId="781E576B" w:rsidR="00885621" w:rsidRPr="00CB28A6" w:rsidRDefault="00660388" w:rsidP="00885621">
            <w:pPr>
              <w:jc w:val="center"/>
              <w:rPr>
                <w:rFonts w:ascii="Arial" w:hAnsi="Arial" w:cs="Arial"/>
                <w:sz w:val="22"/>
                <w:szCs w:val="22"/>
              </w:rPr>
            </w:pPr>
            <w:r>
              <w:rPr>
                <w:rFonts w:ascii="Arial" w:hAnsi="Arial" w:cs="Arial"/>
                <w:sz w:val="22"/>
                <w:szCs w:val="22"/>
              </w:rPr>
              <w:t>SATI-05-2022</w:t>
            </w:r>
          </w:p>
        </w:tc>
        <w:tc>
          <w:tcPr>
            <w:tcW w:w="6664" w:type="dxa"/>
            <w:tcBorders>
              <w:top w:val="nil"/>
              <w:left w:val="single" w:sz="8" w:space="0" w:color="auto"/>
              <w:bottom w:val="single" w:sz="8" w:space="0" w:color="auto"/>
              <w:right w:val="single" w:sz="8" w:space="0" w:color="auto"/>
            </w:tcBorders>
            <w:noWrap/>
          </w:tcPr>
          <w:p w14:paraId="1C93A7AC" w14:textId="097630B2" w:rsidR="00885621" w:rsidRPr="00CB28A6" w:rsidRDefault="00357127" w:rsidP="00885621">
            <w:pPr>
              <w:jc w:val="both"/>
              <w:rPr>
                <w:rFonts w:ascii="Arial" w:hAnsi="Arial" w:cs="Arial"/>
                <w:sz w:val="22"/>
                <w:szCs w:val="22"/>
              </w:rPr>
            </w:pPr>
            <w:r w:rsidRPr="00357127">
              <w:rPr>
                <w:rFonts w:ascii="Arial" w:hAnsi="Arial" w:cs="Arial"/>
                <w:sz w:val="22"/>
                <w:szCs w:val="22"/>
              </w:rPr>
              <w:t>Evaluación de la organización de la nueva estructura de la Dirección de Tecnología de Información</w:t>
            </w:r>
          </w:p>
        </w:tc>
      </w:tr>
      <w:tr w:rsidR="00885621" w:rsidRPr="005B1FE5" w14:paraId="4924565C"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3D2EF6F0" w14:textId="2E2AACA8" w:rsidR="00885621" w:rsidRPr="00CB28A6" w:rsidRDefault="00885621" w:rsidP="00885621">
            <w:pPr>
              <w:jc w:val="center"/>
              <w:rPr>
                <w:rFonts w:ascii="Arial" w:hAnsi="Arial" w:cs="Arial"/>
                <w:sz w:val="22"/>
                <w:szCs w:val="22"/>
              </w:rPr>
            </w:pPr>
            <w:r w:rsidRPr="00CB28A6">
              <w:rPr>
                <w:rFonts w:ascii="Arial" w:hAnsi="Arial" w:cs="Arial"/>
                <w:sz w:val="22"/>
                <w:szCs w:val="22"/>
              </w:rPr>
              <w:t>6</w:t>
            </w:r>
            <w:r w:rsidR="00357127">
              <w:rPr>
                <w:rFonts w:ascii="Arial" w:hAnsi="Arial" w:cs="Arial"/>
                <w:sz w:val="22"/>
                <w:szCs w:val="22"/>
              </w:rPr>
              <w:t>8</w:t>
            </w:r>
          </w:p>
        </w:tc>
        <w:tc>
          <w:tcPr>
            <w:tcW w:w="2344" w:type="dxa"/>
            <w:tcBorders>
              <w:top w:val="single" w:sz="8" w:space="0" w:color="auto"/>
              <w:left w:val="nil"/>
              <w:bottom w:val="single" w:sz="8" w:space="0" w:color="auto"/>
              <w:right w:val="single" w:sz="8" w:space="0" w:color="auto"/>
            </w:tcBorders>
          </w:tcPr>
          <w:p w14:paraId="4DC43CBD" w14:textId="3044B3E4" w:rsidR="00885621" w:rsidRPr="00CB28A6" w:rsidRDefault="00660388" w:rsidP="00885621">
            <w:pPr>
              <w:jc w:val="center"/>
              <w:rPr>
                <w:rFonts w:ascii="Arial" w:hAnsi="Arial" w:cs="Arial"/>
                <w:sz w:val="22"/>
                <w:szCs w:val="22"/>
              </w:rPr>
            </w:pPr>
            <w:r>
              <w:rPr>
                <w:rFonts w:ascii="Arial" w:hAnsi="Arial" w:cs="Arial"/>
                <w:sz w:val="22"/>
                <w:szCs w:val="22"/>
              </w:rPr>
              <w:t>SATI-06-2022</w:t>
            </w:r>
          </w:p>
        </w:tc>
        <w:tc>
          <w:tcPr>
            <w:tcW w:w="6664" w:type="dxa"/>
            <w:tcBorders>
              <w:top w:val="nil"/>
              <w:left w:val="single" w:sz="8" w:space="0" w:color="auto"/>
              <w:bottom w:val="single" w:sz="8" w:space="0" w:color="auto"/>
              <w:right w:val="single" w:sz="8" w:space="0" w:color="auto"/>
            </w:tcBorders>
            <w:noWrap/>
          </w:tcPr>
          <w:p w14:paraId="7C5AF98B" w14:textId="40EECCBB" w:rsidR="00885621" w:rsidRPr="00CB28A6" w:rsidRDefault="00357127" w:rsidP="00885621">
            <w:pPr>
              <w:jc w:val="both"/>
              <w:rPr>
                <w:rFonts w:ascii="Arial" w:hAnsi="Arial" w:cs="Arial"/>
                <w:sz w:val="22"/>
                <w:szCs w:val="22"/>
              </w:rPr>
            </w:pPr>
            <w:r w:rsidRPr="00357127">
              <w:rPr>
                <w:rFonts w:ascii="Arial" w:hAnsi="Arial" w:cs="Arial"/>
                <w:sz w:val="22"/>
                <w:szCs w:val="22"/>
              </w:rPr>
              <w:t>Evaluación de la administración de la información sensible en la institución</w:t>
            </w:r>
            <w:r w:rsidR="00A71967">
              <w:rPr>
                <w:rFonts w:ascii="Arial" w:hAnsi="Arial" w:cs="Arial"/>
                <w:sz w:val="22"/>
                <w:szCs w:val="22"/>
              </w:rPr>
              <w:t>.</w:t>
            </w:r>
          </w:p>
        </w:tc>
      </w:tr>
      <w:tr w:rsidR="00885621" w:rsidRPr="005B1FE5" w14:paraId="28A9AC32"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1211F3D9" w14:textId="2C7490C6" w:rsidR="00885621" w:rsidRPr="00CB28A6" w:rsidRDefault="00357127" w:rsidP="00885621">
            <w:pPr>
              <w:jc w:val="center"/>
              <w:rPr>
                <w:rFonts w:ascii="Arial" w:hAnsi="Arial" w:cs="Arial"/>
                <w:sz w:val="22"/>
                <w:szCs w:val="22"/>
              </w:rPr>
            </w:pPr>
            <w:r>
              <w:rPr>
                <w:rFonts w:ascii="Arial" w:hAnsi="Arial" w:cs="Arial"/>
                <w:sz w:val="22"/>
                <w:szCs w:val="22"/>
              </w:rPr>
              <w:t>69</w:t>
            </w:r>
          </w:p>
        </w:tc>
        <w:tc>
          <w:tcPr>
            <w:tcW w:w="2344" w:type="dxa"/>
            <w:tcBorders>
              <w:top w:val="single" w:sz="8" w:space="0" w:color="auto"/>
              <w:left w:val="nil"/>
              <w:bottom w:val="single" w:sz="8" w:space="0" w:color="auto"/>
              <w:right w:val="single" w:sz="8" w:space="0" w:color="auto"/>
            </w:tcBorders>
          </w:tcPr>
          <w:p w14:paraId="55C478F0" w14:textId="443FF941" w:rsidR="00885621" w:rsidRPr="00CB28A6" w:rsidRDefault="00660388" w:rsidP="00885621">
            <w:pPr>
              <w:jc w:val="center"/>
              <w:rPr>
                <w:rFonts w:ascii="Arial" w:hAnsi="Arial" w:cs="Arial"/>
                <w:sz w:val="22"/>
                <w:szCs w:val="22"/>
              </w:rPr>
            </w:pPr>
            <w:r>
              <w:rPr>
                <w:rFonts w:ascii="Arial" w:hAnsi="Arial" w:cs="Arial"/>
                <w:sz w:val="22"/>
                <w:szCs w:val="22"/>
              </w:rPr>
              <w:t>SATI-07-2022</w:t>
            </w:r>
          </w:p>
        </w:tc>
        <w:tc>
          <w:tcPr>
            <w:tcW w:w="6664" w:type="dxa"/>
            <w:tcBorders>
              <w:top w:val="nil"/>
              <w:left w:val="single" w:sz="8" w:space="0" w:color="auto"/>
              <w:bottom w:val="single" w:sz="8" w:space="0" w:color="auto"/>
              <w:right w:val="single" w:sz="8" w:space="0" w:color="auto"/>
            </w:tcBorders>
            <w:noWrap/>
          </w:tcPr>
          <w:p w14:paraId="6D60765C" w14:textId="2C516722" w:rsidR="00885621" w:rsidRPr="00CB28A6" w:rsidRDefault="00357127" w:rsidP="00885621">
            <w:pPr>
              <w:jc w:val="both"/>
              <w:rPr>
                <w:rFonts w:ascii="Arial" w:hAnsi="Arial" w:cs="Arial"/>
                <w:sz w:val="22"/>
                <w:szCs w:val="22"/>
              </w:rPr>
            </w:pPr>
            <w:r w:rsidRPr="00357127">
              <w:rPr>
                <w:rFonts w:ascii="Arial" w:hAnsi="Arial" w:cs="Arial"/>
                <w:sz w:val="22"/>
                <w:szCs w:val="22"/>
              </w:rPr>
              <w:t>Evaluación de la seguridad de los datos en la Unidad de Inteligencia de la Información</w:t>
            </w:r>
            <w:r w:rsidR="001D3D95">
              <w:rPr>
                <w:rFonts w:ascii="Arial" w:hAnsi="Arial" w:cs="Arial"/>
                <w:sz w:val="22"/>
                <w:szCs w:val="22"/>
              </w:rPr>
              <w:t>.</w:t>
            </w:r>
          </w:p>
        </w:tc>
      </w:tr>
      <w:tr w:rsidR="00885621" w:rsidRPr="005B1FE5" w14:paraId="6D9AD9E7"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103FCEE9" w14:textId="2EC27D27" w:rsidR="00885621" w:rsidRPr="00CB28A6" w:rsidRDefault="00885621" w:rsidP="00885621">
            <w:pPr>
              <w:jc w:val="center"/>
              <w:rPr>
                <w:rFonts w:ascii="Arial" w:hAnsi="Arial" w:cs="Arial"/>
                <w:sz w:val="22"/>
                <w:szCs w:val="22"/>
              </w:rPr>
            </w:pPr>
            <w:r w:rsidRPr="00CB28A6">
              <w:rPr>
                <w:rFonts w:ascii="Arial" w:hAnsi="Arial" w:cs="Arial"/>
                <w:sz w:val="22"/>
                <w:szCs w:val="22"/>
              </w:rPr>
              <w:t>7</w:t>
            </w:r>
            <w:r w:rsidR="00357127">
              <w:rPr>
                <w:rFonts w:ascii="Arial" w:hAnsi="Arial" w:cs="Arial"/>
                <w:sz w:val="22"/>
                <w:szCs w:val="22"/>
              </w:rPr>
              <w:t>0</w:t>
            </w:r>
          </w:p>
        </w:tc>
        <w:tc>
          <w:tcPr>
            <w:tcW w:w="2344" w:type="dxa"/>
            <w:tcBorders>
              <w:top w:val="single" w:sz="8" w:space="0" w:color="auto"/>
              <w:left w:val="nil"/>
              <w:bottom w:val="single" w:sz="8" w:space="0" w:color="auto"/>
              <w:right w:val="single" w:sz="8" w:space="0" w:color="auto"/>
            </w:tcBorders>
          </w:tcPr>
          <w:p w14:paraId="7AF184D3" w14:textId="753D641A" w:rsidR="00885621" w:rsidRPr="00CB28A6" w:rsidRDefault="00660388" w:rsidP="00885621">
            <w:pPr>
              <w:jc w:val="center"/>
              <w:rPr>
                <w:rFonts w:ascii="Arial" w:hAnsi="Arial" w:cs="Arial"/>
                <w:sz w:val="22"/>
                <w:szCs w:val="22"/>
              </w:rPr>
            </w:pPr>
            <w:r>
              <w:rPr>
                <w:rFonts w:ascii="Arial" w:hAnsi="Arial" w:cs="Arial"/>
                <w:sz w:val="22"/>
                <w:szCs w:val="22"/>
              </w:rPr>
              <w:t>SATI-08-2022</w:t>
            </w:r>
          </w:p>
        </w:tc>
        <w:tc>
          <w:tcPr>
            <w:tcW w:w="6664" w:type="dxa"/>
            <w:tcBorders>
              <w:top w:val="nil"/>
              <w:left w:val="single" w:sz="8" w:space="0" w:color="auto"/>
              <w:bottom w:val="single" w:sz="8" w:space="0" w:color="auto"/>
              <w:right w:val="single" w:sz="8" w:space="0" w:color="auto"/>
            </w:tcBorders>
            <w:noWrap/>
          </w:tcPr>
          <w:p w14:paraId="1E819E19" w14:textId="3C4F6ABF" w:rsidR="00885621" w:rsidRPr="00CB28A6" w:rsidRDefault="00357127" w:rsidP="00885621">
            <w:pPr>
              <w:jc w:val="both"/>
              <w:rPr>
                <w:rFonts w:ascii="Arial" w:hAnsi="Arial" w:cs="Arial"/>
                <w:sz w:val="22"/>
                <w:szCs w:val="22"/>
              </w:rPr>
            </w:pPr>
            <w:r w:rsidRPr="00357127">
              <w:rPr>
                <w:rFonts w:ascii="Arial" w:hAnsi="Arial" w:cs="Arial"/>
                <w:sz w:val="22"/>
                <w:szCs w:val="22"/>
              </w:rPr>
              <w:t>Evaluación de la estandarización y eficacia de las agendas electrónicas institucionales.</w:t>
            </w:r>
          </w:p>
        </w:tc>
      </w:tr>
      <w:tr w:rsidR="00885621" w:rsidRPr="005B1FE5" w14:paraId="218FC917"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68A6754B" w14:textId="47A868BE" w:rsidR="00885621" w:rsidRPr="00CB28A6" w:rsidRDefault="00885621" w:rsidP="00885621">
            <w:pPr>
              <w:jc w:val="center"/>
              <w:rPr>
                <w:rFonts w:ascii="Arial" w:hAnsi="Arial" w:cs="Arial"/>
                <w:sz w:val="22"/>
                <w:szCs w:val="22"/>
              </w:rPr>
            </w:pPr>
            <w:r w:rsidRPr="00CB28A6">
              <w:rPr>
                <w:rFonts w:ascii="Arial" w:hAnsi="Arial" w:cs="Arial"/>
                <w:sz w:val="22"/>
                <w:szCs w:val="22"/>
              </w:rPr>
              <w:t>7</w:t>
            </w:r>
            <w:r w:rsidR="00357127">
              <w:rPr>
                <w:rFonts w:ascii="Arial" w:hAnsi="Arial" w:cs="Arial"/>
                <w:sz w:val="22"/>
                <w:szCs w:val="22"/>
              </w:rPr>
              <w:t>1</w:t>
            </w:r>
          </w:p>
        </w:tc>
        <w:tc>
          <w:tcPr>
            <w:tcW w:w="2344" w:type="dxa"/>
            <w:tcBorders>
              <w:top w:val="single" w:sz="8" w:space="0" w:color="auto"/>
              <w:left w:val="nil"/>
              <w:bottom w:val="single" w:sz="8" w:space="0" w:color="auto"/>
              <w:right w:val="single" w:sz="8" w:space="0" w:color="auto"/>
            </w:tcBorders>
          </w:tcPr>
          <w:p w14:paraId="54EE9A2F" w14:textId="4F171E9F" w:rsidR="00885621" w:rsidRPr="00CB28A6" w:rsidRDefault="00660388" w:rsidP="00885621">
            <w:pPr>
              <w:jc w:val="center"/>
              <w:rPr>
                <w:rFonts w:ascii="Arial" w:hAnsi="Arial" w:cs="Arial"/>
                <w:sz w:val="22"/>
                <w:szCs w:val="22"/>
              </w:rPr>
            </w:pPr>
            <w:r>
              <w:rPr>
                <w:rFonts w:ascii="Arial" w:hAnsi="Arial" w:cs="Arial"/>
                <w:sz w:val="22"/>
                <w:szCs w:val="22"/>
              </w:rPr>
              <w:t>SATI-09-2022</w:t>
            </w:r>
          </w:p>
        </w:tc>
        <w:tc>
          <w:tcPr>
            <w:tcW w:w="6664" w:type="dxa"/>
            <w:tcBorders>
              <w:top w:val="nil"/>
              <w:left w:val="single" w:sz="8" w:space="0" w:color="auto"/>
              <w:bottom w:val="single" w:sz="8" w:space="0" w:color="auto"/>
              <w:right w:val="single" w:sz="8" w:space="0" w:color="auto"/>
            </w:tcBorders>
            <w:noWrap/>
          </w:tcPr>
          <w:p w14:paraId="609DD20B" w14:textId="157BCD3B" w:rsidR="00885621" w:rsidRPr="00CB28A6" w:rsidRDefault="00357127" w:rsidP="00885621">
            <w:pPr>
              <w:jc w:val="both"/>
              <w:rPr>
                <w:rFonts w:ascii="Arial" w:hAnsi="Arial" w:cs="Arial"/>
                <w:sz w:val="22"/>
                <w:szCs w:val="22"/>
              </w:rPr>
            </w:pPr>
            <w:r w:rsidRPr="00357127">
              <w:rPr>
                <w:rFonts w:ascii="Arial" w:hAnsi="Arial" w:cs="Arial"/>
                <w:sz w:val="22"/>
                <w:szCs w:val="22"/>
              </w:rPr>
              <w:t>Evaluación de la administración de la información en la modalidad de teletrabajo en los despachos de los ámbitos jurisdiccional y auxiliar de justicia.</w:t>
            </w:r>
          </w:p>
        </w:tc>
      </w:tr>
      <w:tr w:rsidR="00885621" w:rsidRPr="005B1FE5" w14:paraId="5464C6B8"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242229B6" w14:textId="4C1659AE" w:rsidR="00885621" w:rsidRPr="00CB28A6" w:rsidRDefault="00885621" w:rsidP="00885621">
            <w:pPr>
              <w:jc w:val="center"/>
              <w:rPr>
                <w:rFonts w:ascii="Arial" w:hAnsi="Arial" w:cs="Arial"/>
                <w:sz w:val="22"/>
                <w:szCs w:val="22"/>
              </w:rPr>
            </w:pPr>
            <w:r w:rsidRPr="00CB28A6">
              <w:rPr>
                <w:rFonts w:ascii="Arial" w:hAnsi="Arial" w:cs="Arial"/>
                <w:sz w:val="22"/>
                <w:szCs w:val="22"/>
              </w:rPr>
              <w:t>7</w:t>
            </w:r>
            <w:r w:rsidR="00357127">
              <w:rPr>
                <w:rFonts w:ascii="Arial" w:hAnsi="Arial" w:cs="Arial"/>
                <w:sz w:val="22"/>
                <w:szCs w:val="22"/>
              </w:rPr>
              <w:t>2</w:t>
            </w:r>
          </w:p>
        </w:tc>
        <w:tc>
          <w:tcPr>
            <w:tcW w:w="2344" w:type="dxa"/>
            <w:tcBorders>
              <w:top w:val="single" w:sz="8" w:space="0" w:color="auto"/>
              <w:left w:val="nil"/>
              <w:bottom w:val="single" w:sz="8" w:space="0" w:color="auto"/>
              <w:right w:val="single" w:sz="8" w:space="0" w:color="auto"/>
            </w:tcBorders>
          </w:tcPr>
          <w:p w14:paraId="4DA6E0FD" w14:textId="48203D45" w:rsidR="00885621" w:rsidRPr="00CB28A6" w:rsidRDefault="00660388" w:rsidP="00885621">
            <w:pPr>
              <w:jc w:val="center"/>
              <w:rPr>
                <w:rFonts w:ascii="Arial" w:hAnsi="Arial" w:cs="Arial"/>
                <w:sz w:val="22"/>
                <w:szCs w:val="22"/>
              </w:rPr>
            </w:pPr>
            <w:r>
              <w:rPr>
                <w:rFonts w:ascii="Arial" w:hAnsi="Arial" w:cs="Arial"/>
                <w:sz w:val="22"/>
                <w:szCs w:val="22"/>
              </w:rPr>
              <w:t>SATI-10-2022</w:t>
            </w:r>
          </w:p>
        </w:tc>
        <w:tc>
          <w:tcPr>
            <w:tcW w:w="6664" w:type="dxa"/>
            <w:tcBorders>
              <w:top w:val="nil"/>
              <w:left w:val="single" w:sz="8" w:space="0" w:color="auto"/>
              <w:bottom w:val="single" w:sz="8" w:space="0" w:color="auto"/>
              <w:right w:val="single" w:sz="8" w:space="0" w:color="auto"/>
            </w:tcBorders>
            <w:noWrap/>
          </w:tcPr>
          <w:p w14:paraId="113B6D16" w14:textId="61CAECE4" w:rsidR="00885621" w:rsidRDefault="00357127" w:rsidP="00885621">
            <w:pPr>
              <w:jc w:val="both"/>
              <w:rPr>
                <w:rFonts w:ascii="Arial" w:hAnsi="Arial" w:cs="Arial"/>
                <w:sz w:val="22"/>
                <w:szCs w:val="22"/>
              </w:rPr>
            </w:pPr>
            <w:r w:rsidRPr="00357127">
              <w:rPr>
                <w:rFonts w:ascii="Arial" w:hAnsi="Arial" w:cs="Arial"/>
                <w:sz w:val="22"/>
                <w:szCs w:val="22"/>
              </w:rPr>
              <w:t>Evaluación del Sistema de Gestión en Línea</w:t>
            </w:r>
            <w:r w:rsidR="00A71967">
              <w:rPr>
                <w:rFonts w:ascii="Arial" w:hAnsi="Arial" w:cs="Arial"/>
                <w:sz w:val="22"/>
                <w:szCs w:val="22"/>
              </w:rPr>
              <w:t>.</w:t>
            </w:r>
          </w:p>
          <w:p w14:paraId="16123AC1" w14:textId="7BAC04A7" w:rsidR="004C77B0" w:rsidRPr="00CB28A6" w:rsidRDefault="004C77B0" w:rsidP="00885621">
            <w:pPr>
              <w:jc w:val="both"/>
              <w:rPr>
                <w:rFonts w:ascii="Arial" w:hAnsi="Arial" w:cs="Arial"/>
                <w:sz w:val="22"/>
                <w:szCs w:val="22"/>
              </w:rPr>
            </w:pPr>
          </w:p>
        </w:tc>
      </w:tr>
      <w:tr w:rsidR="00885621" w:rsidRPr="005B1FE5" w14:paraId="7D8A4A07"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39285B0F" w14:textId="644876E4" w:rsidR="00885621" w:rsidRPr="00CB28A6" w:rsidRDefault="00885621" w:rsidP="00885621">
            <w:pPr>
              <w:jc w:val="center"/>
              <w:rPr>
                <w:rFonts w:ascii="Arial" w:hAnsi="Arial" w:cs="Arial"/>
                <w:sz w:val="22"/>
                <w:szCs w:val="22"/>
              </w:rPr>
            </w:pPr>
            <w:r w:rsidRPr="00CB28A6">
              <w:rPr>
                <w:rFonts w:ascii="Arial" w:hAnsi="Arial" w:cs="Arial"/>
                <w:sz w:val="22"/>
                <w:szCs w:val="22"/>
              </w:rPr>
              <w:t>7</w:t>
            </w:r>
            <w:r w:rsidR="00357127">
              <w:rPr>
                <w:rFonts w:ascii="Arial" w:hAnsi="Arial" w:cs="Arial"/>
                <w:sz w:val="22"/>
                <w:szCs w:val="22"/>
              </w:rPr>
              <w:t>3</w:t>
            </w:r>
          </w:p>
        </w:tc>
        <w:tc>
          <w:tcPr>
            <w:tcW w:w="2344" w:type="dxa"/>
            <w:tcBorders>
              <w:top w:val="single" w:sz="8" w:space="0" w:color="auto"/>
              <w:left w:val="nil"/>
              <w:bottom w:val="single" w:sz="8" w:space="0" w:color="auto"/>
              <w:right w:val="single" w:sz="8" w:space="0" w:color="auto"/>
            </w:tcBorders>
          </w:tcPr>
          <w:p w14:paraId="5C3A1C99" w14:textId="42481852" w:rsidR="00885621" w:rsidRPr="00CB28A6" w:rsidRDefault="00660388" w:rsidP="00885621">
            <w:pPr>
              <w:jc w:val="center"/>
              <w:rPr>
                <w:rFonts w:ascii="Arial" w:hAnsi="Arial" w:cs="Arial"/>
                <w:sz w:val="22"/>
                <w:szCs w:val="22"/>
              </w:rPr>
            </w:pPr>
            <w:r>
              <w:rPr>
                <w:rFonts w:ascii="Arial" w:hAnsi="Arial" w:cs="Arial"/>
                <w:sz w:val="22"/>
                <w:szCs w:val="22"/>
              </w:rPr>
              <w:t>SATI-11-2022</w:t>
            </w:r>
          </w:p>
        </w:tc>
        <w:tc>
          <w:tcPr>
            <w:tcW w:w="6664" w:type="dxa"/>
            <w:tcBorders>
              <w:top w:val="nil"/>
              <w:left w:val="single" w:sz="8" w:space="0" w:color="auto"/>
              <w:bottom w:val="single" w:sz="8" w:space="0" w:color="auto"/>
              <w:right w:val="single" w:sz="8" w:space="0" w:color="auto"/>
            </w:tcBorders>
            <w:noWrap/>
          </w:tcPr>
          <w:p w14:paraId="3C6804BB" w14:textId="683DEA87" w:rsidR="00885621" w:rsidRPr="00CB28A6" w:rsidRDefault="00357127" w:rsidP="00885621">
            <w:pPr>
              <w:jc w:val="both"/>
              <w:rPr>
                <w:rFonts w:ascii="Arial" w:hAnsi="Arial" w:cs="Arial"/>
                <w:sz w:val="22"/>
                <w:szCs w:val="22"/>
              </w:rPr>
            </w:pPr>
            <w:r w:rsidRPr="00357127">
              <w:rPr>
                <w:rFonts w:ascii="Arial" w:hAnsi="Arial" w:cs="Arial"/>
                <w:sz w:val="22"/>
                <w:szCs w:val="22"/>
              </w:rPr>
              <w:t xml:space="preserve">Evaluación de la gestión de la información en cuanto al nivel de automatización, eficiencia y seguridad en </w:t>
            </w:r>
            <w:r w:rsidR="003D7F16">
              <w:rPr>
                <w:rFonts w:ascii="Arial" w:hAnsi="Arial" w:cs="Arial"/>
                <w:sz w:val="22"/>
                <w:szCs w:val="22"/>
              </w:rPr>
              <w:t xml:space="preserve">las </w:t>
            </w:r>
            <w:r w:rsidRPr="00357127">
              <w:rPr>
                <w:rFonts w:ascii="Arial" w:hAnsi="Arial" w:cs="Arial"/>
                <w:sz w:val="22"/>
                <w:szCs w:val="22"/>
              </w:rPr>
              <w:t>Administraciones Regionales de San José, Alajuela, Cartago y Heredia</w:t>
            </w:r>
            <w:r w:rsidR="00A71967">
              <w:rPr>
                <w:rFonts w:ascii="Arial" w:hAnsi="Arial" w:cs="Arial"/>
                <w:sz w:val="22"/>
                <w:szCs w:val="22"/>
              </w:rPr>
              <w:t>.</w:t>
            </w:r>
          </w:p>
        </w:tc>
      </w:tr>
      <w:tr w:rsidR="00885621" w:rsidRPr="005B1FE5" w14:paraId="5409FF60"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3D46F56A" w14:textId="4030D99D" w:rsidR="00885621" w:rsidRPr="00CB28A6" w:rsidRDefault="00885621" w:rsidP="00885621">
            <w:pPr>
              <w:jc w:val="center"/>
              <w:rPr>
                <w:rFonts w:ascii="Arial" w:hAnsi="Arial" w:cs="Arial"/>
                <w:sz w:val="22"/>
                <w:szCs w:val="22"/>
              </w:rPr>
            </w:pPr>
            <w:r w:rsidRPr="00CB28A6">
              <w:rPr>
                <w:rFonts w:ascii="Arial" w:hAnsi="Arial" w:cs="Arial"/>
                <w:sz w:val="22"/>
                <w:szCs w:val="22"/>
              </w:rPr>
              <w:t>7</w:t>
            </w:r>
            <w:r w:rsidR="00357127">
              <w:rPr>
                <w:rFonts w:ascii="Arial" w:hAnsi="Arial" w:cs="Arial"/>
                <w:sz w:val="22"/>
                <w:szCs w:val="22"/>
              </w:rPr>
              <w:t>4</w:t>
            </w:r>
          </w:p>
        </w:tc>
        <w:tc>
          <w:tcPr>
            <w:tcW w:w="2344" w:type="dxa"/>
            <w:tcBorders>
              <w:top w:val="single" w:sz="8" w:space="0" w:color="auto"/>
              <w:left w:val="nil"/>
              <w:bottom w:val="single" w:sz="8" w:space="0" w:color="auto"/>
              <w:right w:val="single" w:sz="8" w:space="0" w:color="auto"/>
            </w:tcBorders>
          </w:tcPr>
          <w:p w14:paraId="6641BB8C" w14:textId="7BA1D125" w:rsidR="00885621" w:rsidRPr="00CB28A6" w:rsidRDefault="00660388" w:rsidP="00885621">
            <w:pPr>
              <w:jc w:val="center"/>
              <w:rPr>
                <w:rFonts w:ascii="Arial" w:hAnsi="Arial" w:cs="Arial"/>
                <w:sz w:val="22"/>
                <w:szCs w:val="22"/>
              </w:rPr>
            </w:pPr>
            <w:r>
              <w:rPr>
                <w:rFonts w:ascii="Arial" w:hAnsi="Arial" w:cs="Arial"/>
                <w:sz w:val="22"/>
                <w:szCs w:val="22"/>
              </w:rPr>
              <w:t>SATI-12-2022</w:t>
            </w:r>
          </w:p>
        </w:tc>
        <w:tc>
          <w:tcPr>
            <w:tcW w:w="6664" w:type="dxa"/>
            <w:tcBorders>
              <w:top w:val="nil"/>
              <w:left w:val="single" w:sz="8" w:space="0" w:color="auto"/>
              <w:bottom w:val="single" w:sz="8" w:space="0" w:color="auto"/>
              <w:right w:val="single" w:sz="8" w:space="0" w:color="auto"/>
            </w:tcBorders>
            <w:noWrap/>
          </w:tcPr>
          <w:p w14:paraId="02C4D41D" w14:textId="5DF35AD7" w:rsidR="00885621" w:rsidRPr="00CB28A6" w:rsidRDefault="00357127" w:rsidP="00885621">
            <w:pPr>
              <w:jc w:val="both"/>
              <w:rPr>
                <w:rFonts w:ascii="Arial" w:hAnsi="Arial" w:cs="Arial"/>
                <w:sz w:val="22"/>
                <w:szCs w:val="22"/>
              </w:rPr>
            </w:pPr>
            <w:r w:rsidRPr="00357127">
              <w:rPr>
                <w:rFonts w:ascii="Arial" w:hAnsi="Arial" w:cs="Arial"/>
                <w:sz w:val="22"/>
                <w:szCs w:val="22"/>
              </w:rPr>
              <w:t>Evaluación de los flujos de procesos en el Sistema Integrado de Apoyo a la Gestión de los Procesos Jurisdiccionales, para gestionar tareas de manera masiva y eficiente.</w:t>
            </w:r>
          </w:p>
        </w:tc>
      </w:tr>
      <w:tr w:rsidR="00885621" w:rsidRPr="005B1FE5" w14:paraId="11D2CEAB" w14:textId="77777777" w:rsidTr="009D7B35">
        <w:trPr>
          <w:trHeight w:val="315"/>
        </w:trPr>
        <w:tc>
          <w:tcPr>
            <w:tcW w:w="1754" w:type="dxa"/>
            <w:tcBorders>
              <w:top w:val="nil"/>
              <w:left w:val="single" w:sz="8" w:space="0" w:color="auto"/>
              <w:bottom w:val="single" w:sz="8" w:space="0" w:color="auto"/>
              <w:right w:val="single" w:sz="8" w:space="0" w:color="auto"/>
            </w:tcBorders>
            <w:noWrap/>
          </w:tcPr>
          <w:p w14:paraId="1E96F17A" w14:textId="3CFACF9D" w:rsidR="00885621" w:rsidRPr="00CB28A6" w:rsidRDefault="00885621" w:rsidP="00885621">
            <w:pPr>
              <w:jc w:val="center"/>
              <w:rPr>
                <w:rFonts w:ascii="Arial" w:hAnsi="Arial" w:cs="Arial"/>
                <w:sz w:val="22"/>
                <w:szCs w:val="22"/>
              </w:rPr>
            </w:pPr>
            <w:r w:rsidRPr="00CB28A6">
              <w:rPr>
                <w:rFonts w:ascii="Arial" w:hAnsi="Arial" w:cs="Arial"/>
                <w:sz w:val="22"/>
                <w:szCs w:val="22"/>
              </w:rPr>
              <w:t>7</w:t>
            </w:r>
            <w:r w:rsidR="00357127">
              <w:rPr>
                <w:rFonts w:ascii="Arial" w:hAnsi="Arial" w:cs="Arial"/>
                <w:sz w:val="22"/>
                <w:szCs w:val="22"/>
              </w:rPr>
              <w:t>5</w:t>
            </w:r>
          </w:p>
        </w:tc>
        <w:tc>
          <w:tcPr>
            <w:tcW w:w="2344" w:type="dxa"/>
            <w:tcBorders>
              <w:top w:val="single" w:sz="8" w:space="0" w:color="auto"/>
              <w:left w:val="nil"/>
              <w:bottom w:val="single" w:sz="8" w:space="0" w:color="auto"/>
              <w:right w:val="single" w:sz="8" w:space="0" w:color="auto"/>
            </w:tcBorders>
          </w:tcPr>
          <w:p w14:paraId="1FBA9982" w14:textId="0B0CD4A1" w:rsidR="00885621" w:rsidRPr="00CB28A6" w:rsidRDefault="00660388" w:rsidP="00885621">
            <w:pPr>
              <w:jc w:val="center"/>
              <w:rPr>
                <w:rFonts w:ascii="Arial" w:hAnsi="Arial" w:cs="Arial"/>
                <w:sz w:val="22"/>
                <w:szCs w:val="22"/>
              </w:rPr>
            </w:pPr>
            <w:r>
              <w:rPr>
                <w:rFonts w:ascii="Arial" w:hAnsi="Arial" w:cs="Arial"/>
                <w:sz w:val="22"/>
                <w:szCs w:val="22"/>
              </w:rPr>
              <w:t>SATI-13-2022</w:t>
            </w:r>
          </w:p>
        </w:tc>
        <w:tc>
          <w:tcPr>
            <w:tcW w:w="6664" w:type="dxa"/>
            <w:tcBorders>
              <w:top w:val="nil"/>
              <w:left w:val="single" w:sz="8" w:space="0" w:color="auto"/>
              <w:bottom w:val="single" w:sz="8" w:space="0" w:color="auto"/>
              <w:right w:val="single" w:sz="8" w:space="0" w:color="auto"/>
            </w:tcBorders>
            <w:noWrap/>
          </w:tcPr>
          <w:p w14:paraId="549FCEF1" w14:textId="3F41AFD7" w:rsidR="00885621" w:rsidRPr="00CB28A6" w:rsidRDefault="00357127" w:rsidP="00885621">
            <w:pPr>
              <w:jc w:val="both"/>
              <w:rPr>
                <w:rFonts w:ascii="Arial" w:hAnsi="Arial" w:cs="Arial"/>
                <w:sz w:val="22"/>
                <w:szCs w:val="22"/>
              </w:rPr>
            </w:pPr>
            <w:r w:rsidRPr="00357127">
              <w:rPr>
                <w:rFonts w:ascii="Arial" w:hAnsi="Arial" w:cs="Arial"/>
                <w:sz w:val="22"/>
                <w:szCs w:val="22"/>
              </w:rPr>
              <w:t>Evaluación del uso de la tecnología en la gestión de seguridad del control de visitantes en los edificios</w:t>
            </w:r>
            <w:r w:rsidR="00A71967">
              <w:rPr>
                <w:rFonts w:ascii="Arial" w:hAnsi="Arial" w:cs="Arial"/>
                <w:sz w:val="22"/>
                <w:szCs w:val="22"/>
              </w:rPr>
              <w:t>.</w:t>
            </w:r>
          </w:p>
        </w:tc>
      </w:tr>
      <w:tr w:rsidR="00885621" w:rsidRPr="005B1FE5" w14:paraId="2D3F86B0" w14:textId="77777777" w:rsidTr="009D7B35">
        <w:trPr>
          <w:trHeight w:val="315"/>
        </w:trPr>
        <w:tc>
          <w:tcPr>
            <w:tcW w:w="1754" w:type="dxa"/>
            <w:tcBorders>
              <w:top w:val="single" w:sz="8" w:space="0" w:color="auto"/>
              <w:left w:val="single" w:sz="8" w:space="0" w:color="auto"/>
              <w:bottom w:val="single" w:sz="8" w:space="0" w:color="auto"/>
              <w:right w:val="single" w:sz="8" w:space="0" w:color="auto"/>
            </w:tcBorders>
            <w:noWrap/>
          </w:tcPr>
          <w:p w14:paraId="5F4F24CD" w14:textId="5A7BC903" w:rsidR="00885621" w:rsidRPr="00CB28A6" w:rsidRDefault="00885621" w:rsidP="00885621">
            <w:pPr>
              <w:jc w:val="center"/>
              <w:rPr>
                <w:rFonts w:ascii="Arial" w:hAnsi="Arial" w:cs="Arial"/>
                <w:sz w:val="22"/>
                <w:szCs w:val="22"/>
              </w:rPr>
            </w:pPr>
            <w:r w:rsidRPr="00CB28A6">
              <w:rPr>
                <w:rFonts w:ascii="Arial" w:hAnsi="Arial" w:cs="Arial"/>
                <w:sz w:val="22"/>
                <w:szCs w:val="22"/>
              </w:rPr>
              <w:t>7</w:t>
            </w:r>
            <w:r w:rsidR="00357127">
              <w:rPr>
                <w:rFonts w:ascii="Arial" w:hAnsi="Arial" w:cs="Arial"/>
                <w:sz w:val="22"/>
                <w:szCs w:val="22"/>
              </w:rPr>
              <w:t>6</w:t>
            </w:r>
          </w:p>
        </w:tc>
        <w:tc>
          <w:tcPr>
            <w:tcW w:w="2344" w:type="dxa"/>
            <w:tcBorders>
              <w:top w:val="single" w:sz="8" w:space="0" w:color="auto"/>
              <w:left w:val="nil"/>
              <w:bottom w:val="single" w:sz="8" w:space="0" w:color="auto"/>
              <w:right w:val="single" w:sz="8" w:space="0" w:color="auto"/>
            </w:tcBorders>
          </w:tcPr>
          <w:p w14:paraId="7A43AC87" w14:textId="7911707D" w:rsidR="00885621" w:rsidRPr="00CB28A6" w:rsidRDefault="00357127" w:rsidP="00885621">
            <w:pPr>
              <w:jc w:val="center"/>
              <w:rPr>
                <w:rFonts w:ascii="Arial" w:hAnsi="Arial" w:cs="Arial"/>
                <w:sz w:val="22"/>
                <w:szCs w:val="22"/>
              </w:rPr>
            </w:pPr>
            <w:r w:rsidRPr="00CB28A6">
              <w:rPr>
                <w:rFonts w:ascii="Arial" w:hAnsi="Arial" w:cs="Arial"/>
                <w:sz w:val="22"/>
                <w:szCs w:val="22"/>
              </w:rPr>
              <w:t>SATI-1</w:t>
            </w:r>
            <w:r>
              <w:rPr>
                <w:rFonts w:ascii="Arial" w:hAnsi="Arial" w:cs="Arial"/>
                <w:sz w:val="22"/>
                <w:szCs w:val="22"/>
              </w:rPr>
              <w:t>4</w:t>
            </w:r>
            <w:r w:rsidR="00660388">
              <w:rPr>
                <w:rFonts w:ascii="Arial" w:hAnsi="Arial" w:cs="Arial"/>
                <w:sz w:val="22"/>
                <w:szCs w:val="22"/>
              </w:rPr>
              <w:t>-2022</w:t>
            </w:r>
          </w:p>
        </w:tc>
        <w:tc>
          <w:tcPr>
            <w:tcW w:w="6664" w:type="dxa"/>
            <w:tcBorders>
              <w:top w:val="nil"/>
              <w:left w:val="single" w:sz="8" w:space="0" w:color="auto"/>
              <w:bottom w:val="single" w:sz="8" w:space="0" w:color="auto"/>
              <w:right w:val="single" w:sz="8" w:space="0" w:color="auto"/>
            </w:tcBorders>
            <w:noWrap/>
          </w:tcPr>
          <w:p w14:paraId="113EB201" w14:textId="527074E7" w:rsidR="00885621" w:rsidRPr="00CB28A6" w:rsidRDefault="00357127" w:rsidP="00885621">
            <w:pPr>
              <w:jc w:val="both"/>
              <w:rPr>
                <w:rFonts w:ascii="Arial" w:hAnsi="Arial" w:cs="Arial"/>
                <w:sz w:val="22"/>
                <w:szCs w:val="22"/>
              </w:rPr>
            </w:pPr>
            <w:r w:rsidRPr="00357127">
              <w:rPr>
                <w:rFonts w:ascii="Arial" w:hAnsi="Arial" w:cs="Arial"/>
                <w:sz w:val="22"/>
                <w:szCs w:val="22"/>
              </w:rPr>
              <w:t>Evaluación de la gestión de recursos tecnológicos en el Ministerio Público</w:t>
            </w:r>
            <w:r w:rsidR="00A71967">
              <w:rPr>
                <w:rFonts w:ascii="Arial" w:hAnsi="Arial" w:cs="Arial"/>
                <w:sz w:val="22"/>
                <w:szCs w:val="22"/>
              </w:rPr>
              <w:t>.</w:t>
            </w:r>
          </w:p>
        </w:tc>
      </w:tr>
      <w:tr w:rsidR="008F4712" w:rsidRPr="00357127" w14:paraId="1E4772C4" w14:textId="77777777" w:rsidTr="00C737DC">
        <w:trPr>
          <w:trHeight w:val="315"/>
        </w:trPr>
        <w:tc>
          <w:tcPr>
            <w:tcW w:w="1754" w:type="dxa"/>
            <w:tcBorders>
              <w:top w:val="single" w:sz="8" w:space="0" w:color="auto"/>
              <w:left w:val="single" w:sz="8" w:space="0" w:color="auto"/>
              <w:bottom w:val="single" w:sz="12" w:space="0" w:color="auto"/>
              <w:right w:val="single" w:sz="8" w:space="0" w:color="auto"/>
            </w:tcBorders>
            <w:noWrap/>
            <w:vAlign w:val="center"/>
          </w:tcPr>
          <w:p w14:paraId="2154CB9D" w14:textId="77777777" w:rsidR="008F4712" w:rsidRDefault="008F4712" w:rsidP="00357127">
            <w:pPr>
              <w:jc w:val="center"/>
              <w:rPr>
                <w:rFonts w:ascii="Arial" w:hAnsi="Arial" w:cs="Arial"/>
                <w:sz w:val="22"/>
                <w:szCs w:val="22"/>
              </w:rPr>
            </w:pPr>
          </w:p>
          <w:p w14:paraId="7287B5D5" w14:textId="4A5B0828" w:rsidR="00E73981" w:rsidRPr="00357127" w:rsidRDefault="00E73981" w:rsidP="00357127">
            <w:pPr>
              <w:jc w:val="center"/>
              <w:rPr>
                <w:rFonts w:ascii="Arial" w:hAnsi="Arial" w:cs="Arial"/>
                <w:sz w:val="22"/>
                <w:szCs w:val="22"/>
              </w:rPr>
            </w:pPr>
          </w:p>
        </w:tc>
        <w:tc>
          <w:tcPr>
            <w:tcW w:w="2344" w:type="dxa"/>
            <w:tcBorders>
              <w:top w:val="single" w:sz="8" w:space="0" w:color="auto"/>
              <w:left w:val="nil"/>
              <w:bottom w:val="single" w:sz="12" w:space="0" w:color="auto"/>
              <w:right w:val="single" w:sz="8" w:space="0" w:color="auto"/>
            </w:tcBorders>
          </w:tcPr>
          <w:p w14:paraId="5B57926E" w14:textId="77777777" w:rsidR="008F4712" w:rsidRPr="00357127" w:rsidRDefault="008F4712" w:rsidP="00357127">
            <w:pPr>
              <w:jc w:val="center"/>
              <w:rPr>
                <w:rFonts w:ascii="Arial" w:hAnsi="Arial" w:cs="Arial"/>
                <w:sz w:val="22"/>
                <w:szCs w:val="22"/>
              </w:rPr>
            </w:pPr>
          </w:p>
        </w:tc>
        <w:tc>
          <w:tcPr>
            <w:tcW w:w="6664" w:type="dxa"/>
            <w:tcBorders>
              <w:top w:val="single" w:sz="8" w:space="0" w:color="auto"/>
              <w:left w:val="single" w:sz="8" w:space="0" w:color="auto"/>
              <w:bottom w:val="single" w:sz="12" w:space="0" w:color="auto"/>
              <w:right w:val="single" w:sz="8" w:space="0" w:color="auto"/>
            </w:tcBorders>
            <w:noWrap/>
          </w:tcPr>
          <w:p w14:paraId="49996F16" w14:textId="77777777" w:rsidR="008F4712" w:rsidRPr="00357127" w:rsidRDefault="008F4712" w:rsidP="00357127">
            <w:pPr>
              <w:jc w:val="center"/>
              <w:rPr>
                <w:rFonts w:ascii="Arial" w:hAnsi="Arial" w:cs="Arial"/>
                <w:sz w:val="22"/>
                <w:szCs w:val="22"/>
              </w:rPr>
            </w:pPr>
          </w:p>
        </w:tc>
      </w:tr>
      <w:tr w:rsidR="008F4712" w:rsidRPr="00357127" w14:paraId="7E8782B3" w14:textId="77777777" w:rsidTr="00C737DC">
        <w:trPr>
          <w:trHeight w:val="315"/>
        </w:trPr>
        <w:tc>
          <w:tcPr>
            <w:tcW w:w="10762" w:type="dxa"/>
            <w:gridSpan w:val="3"/>
            <w:tcBorders>
              <w:top w:val="single" w:sz="12" w:space="0" w:color="auto"/>
              <w:left w:val="single" w:sz="8" w:space="0" w:color="auto"/>
              <w:bottom w:val="single" w:sz="12" w:space="0" w:color="auto"/>
              <w:right w:val="single" w:sz="8" w:space="0" w:color="auto"/>
            </w:tcBorders>
            <w:shd w:val="clear" w:color="auto" w:fill="D9D9D9" w:themeFill="background1" w:themeFillShade="D9"/>
            <w:noWrap/>
            <w:vAlign w:val="center"/>
          </w:tcPr>
          <w:p w14:paraId="210A284E" w14:textId="77777777" w:rsidR="008F4712" w:rsidRDefault="002E28F0" w:rsidP="00357127">
            <w:pPr>
              <w:jc w:val="center"/>
              <w:rPr>
                <w:rFonts w:ascii="Arial" w:hAnsi="Arial" w:cs="Arial"/>
                <w:b/>
                <w:bCs/>
                <w:sz w:val="22"/>
                <w:szCs w:val="22"/>
              </w:rPr>
            </w:pPr>
            <w:r>
              <w:rPr>
                <w:rFonts w:ascii="Arial" w:hAnsi="Arial" w:cs="Arial"/>
                <w:b/>
                <w:bCs/>
                <w:sz w:val="22"/>
                <w:szCs w:val="22"/>
              </w:rPr>
              <w:t>UNIDAD DE ASEGURAMIENTO DE CALIDAD</w:t>
            </w:r>
          </w:p>
          <w:p w14:paraId="4C629F56" w14:textId="49CEE3E8" w:rsidR="00C737DC" w:rsidRPr="008F4712" w:rsidRDefault="00C737DC" w:rsidP="00357127">
            <w:pPr>
              <w:jc w:val="center"/>
              <w:rPr>
                <w:rFonts w:ascii="Arial" w:hAnsi="Arial" w:cs="Arial"/>
                <w:b/>
                <w:bCs/>
                <w:sz w:val="22"/>
                <w:szCs w:val="22"/>
              </w:rPr>
            </w:pPr>
          </w:p>
        </w:tc>
      </w:tr>
      <w:tr w:rsidR="008F4712" w:rsidRPr="00357127" w14:paraId="558EC0B1" w14:textId="77777777" w:rsidTr="00106542">
        <w:trPr>
          <w:trHeight w:val="315"/>
        </w:trPr>
        <w:tc>
          <w:tcPr>
            <w:tcW w:w="1754" w:type="dxa"/>
            <w:tcBorders>
              <w:top w:val="single" w:sz="8" w:space="0" w:color="auto"/>
              <w:left w:val="single" w:sz="8" w:space="0" w:color="auto"/>
              <w:bottom w:val="single" w:sz="12" w:space="0" w:color="auto"/>
              <w:right w:val="single" w:sz="8" w:space="0" w:color="auto"/>
            </w:tcBorders>
            <w:noWrap/>
            <w:vAlign w:val="center"/>
          </w:tcPr>
          <w:p w14:paraId="536C5F3F" w14:textId="3466FA05" w:rsidR="008F4712" w:rsidRPr="00357127" w:rsidRDefault="00BA4090" w:rsidP="00357127">
            <w:pPr>
              <w:jc w:val="center"/>
              <w:rPr>
                <w:rFonts w:ascii="Arial" w:hAnsi="Arial" w:cs="Arial"/>
                <w:sz w:val="22"/>
                <w:szCs w:val="22"/>
              </w:rPr>
            </w:pPr>
            <w:r>
              <w:rPr>
                <w:rFonts w:ascii="Arial" w:hAnsi="Arial" w:cs="Arial"/>
                <w:sz w:val="22"/>
                <w:szCs w:val="22"/>
              </w:rPr>
              <w:t>77</w:t>
            </w:r>
          </w:p>
        </w:tc>
        <w:tc>
          <w:tcPr>
            <w:tcW w:w="2344" w:type="dxa"/>
            <w:tcBorders>
              <w:top w:val="single" w:sz="8" w:space="0" w:color="auto"/>
              <w:left w:val="nil"/>
              <w:bottom w:val="single" w:sz="12" w:space="0" w:color="auto"/>
              <w:right w:val="single" w:sz="8" w:space="0" w:color="auto"/>
            </w:tcBorders>
          </w:tcPr>
          <w:p w14:paraId="7F8EC914" w14:textId="007524D3" w:rsidR="008F4712" w:rsidRPr="00357127" w:rsidRDefault="00BA4090" w:rsidP="00357127">
            <w:pPr>
              <w:jc w:val="center"/>
              <w:rPr>
                <w:rFonts w:ascii="Arial" w:hAnsi="Arial" w:cs="Arial"/>
                <w:sz w:val="22"/>
                <w:szCs w:val="22"/>
              </w:rPr>
            </w:pPr>
            <w:r>
              <w:rPr>
                <w:rFonts w:ascii="Arial" w:hAnsi="Arial" w:cs="Arial"/>
                <w:sz w:val="22"/>
                <w:szCs w:val="22"/>
              </w:rPr>
              <w:t>CALC-01-2022</w:t>
            </w:r>
          </w:p>
        </w:tc>
        <w:tc>
          <w:tcPr>
            <w:tcW w:w="6664" w:type="dxa"/>
            <w:tcBorders>
              <w:top w:val="single" w:sz="8" w:space="0" w:color="auto"/>
              <w:left w:val="single" w:sz="8" w:space="0" w:color="auto"/>
              <w:bottom w:val="single" w:sz="12" w:space="0" w:color="auto"/>
              <w:right w:val="single" w:sz="8" w:space="0" w:color="auto"/>
            </w:tcBorders>
            <w:noWrap/>
          </w:tcPr>
          <w:p w14:paraId="2788F70B" w14:textId="7AB02460" w:rsidR="008F4712" w:rsidRDefault="00BA4090" w:rsidP="00BA4090">
            <w:pPr>
              <w:jc w:val="both"/>
              <w:rPr>
                <w:rFonts w:ascii="Arial" w:hAnsi="Arial" w:cs="Arial"/>
                <w:lang w:val="es-CR"/>
              </w:rPr>
            </w:pPr>
            <w:r w:rsidRPr="008C7B0F">
              <w:rPr>
                <w:rFonts w:ascii="Arial" w:hAnsi="Arial" w:cs="Arial"/>
                <w:lang w:val="es-CR"/>
              </w:rPr>
              <w:t>Autoevaluación de Calidad de Auditoría Interna 2022</w:t>
            </w:r>
            <w:r w:rsidR="00A71967">
              <w:rPr>
                <w:rFonts w:ascii="Arial" w:hAnsi="Arial" w:cs="Arial"/>
                <w:lang w:val="es-CR"/>
              </w:rPr>
              <w:t>.</w:t>
            </w:r>
          </w:p>
          <w:p w14:paraId="23C4F243" w14:textId="2CCBF529" w:rsidR="00A71967" w:rsidRPr="00994EFA" w:rsidRDefault="00A71967" w:rsidP="00BA4090">
            <w:pPr>
              <w:jc w:val="both"/>
              <w:rPr>
                <w:rFonts w:ascii="Arial" w:hAnsi="Arial" w:cs="Arial"/>
                <w:lang w:val="es-CR"/>
              </w:rPr>
            </w:pPr>
          </w:p>
        </w:tc>
      </w:tr>
      <w:tr w:rsidR="00885621" w:rsidRPr="00357127" w14:paraId="33A73F81" w14:textId="77777777" w:rsidTr="00106542">
        <w:trPr>
          <w:trHeight w:val="315"/>
        </w:trPr>
        <w:tc>
          <w:tcPr>
            <w:tcW w:w="1754" w:type="dxa"/>
            <w:tcBorders>
              <w:top w:val="single" w:sz="8" w:space="0" w:color="auto"/>
              <w:left w:val="single" w:sz="8" w:space="0" w:color="auto"/>
              <w:bottom w:val="single" w:sz="12" w:space="0" w:color="auto"/>
              <w:right w:val="single" w:sz="8" w:space="0" w:color="auto"/>
            </w:tcBorders>
            <w:noWrap/>
            <w:vAlign w:val="center"/>
          </w:tcPr>
          <w:p w14:paraId="375E08DA" w14:textId="2C10AA91" w:rsidR="00885621" w:rsidRPr="00357127" w:rsidRDefault="00994EFA" w:rsidP="00357127">
            <w:pPr>
              <w:jc w:val="center"/>
              <w:rPr>
                <w:rFonts w:ascii="Arial" w:hAnsi="Arial" w:cs="Arial"/>
                <w:sz w:val="22"/>
                <w:szCs w:val="22"/>
              </w:rPr>
            </w:pPr>
            <w:r>
              <w:rPr>
                <w:rFonts w:ascii="Arial" w:hAnsi="Arial" w:cs="Arial"/>
                <w:sz w:val="22"/>
                <w:szCs w:val="22"/>
              </w:rPr>
              <w:t>78</w:t>
            </w:r>
          </w:p>
        </w:tc>
        <w:tc>
          <w:tcPr>
            <w:tcW w:w="2344" w:type="dxa"/>
            <w:tcBorders>
              <w:top w:val="single" w:sz="8" w:space="0" w:color="auto"/>
              <w:left w:val="nil"/>
              <w:bottom w:val="single" w:sz="12" w:space="0" w:color="auto"/>
              <w:right w:val="single" w:sz="8" w:space="0" w:color="auto"/>
            </w:tcBorders>
          </w:tcPr>
          <w:p w14:paraId="2D866B16" w14:textId="4DB49C64" w:rsidR="00885621" w:rsidRPr="00357127" w:rsidRDefault="00994EFA" w:rsidP="00357127">
            <w:pPr>
              <w:jc w:val="center"/>
              <w:rPr>
                <w:rFonts w:ascii="Arial" w:hAnsi="Arial" w:cs="Arial"/>
                <w:sz w:val="22"/>
                <w:szCs w:val="22"/>
              </w:rPr>
            </w:pPr>
            <w:r>
              <w:rPr>
                <w:rFonts w:ascii="Arial" w:hAnsi="Arial" w:cs="Arial"/>
                <w:sz w:val="22"/>
                <w:szCs w:val="22"/>
              </w:rPr>
              <w:t>CALC-02-2022</w:t>
            </w:r>
          </w:p>
        </w:tc>
        <w:tc>
          <w:tcPr>
            <w:tcW w:w="6664" w:type="dxa"/>
            <w:tcBorders>
              <w:top w:val="single" w:sz="8" w:space="0" w:color="auto"/>
              <w:left w:val="single" w:sz="8" w:space="0" w:color="auto"/>
              <w:bottom w:val="single" w:sz="12" w:space="0" w:color="auto"/>
              <w:right w:val="single" w:sz="8" w:space="0" w:color="auto"/>
            </w:tcBorders>
            <w:noWrap/>
          </w:tcPr>
          <w:p w14:paraId="068F282C" w14:textId="381DDF2C" w:rsidR="00885621" w:rsidRDefault="00994EFA" w:rsidP="00994EFA">
            <w:pPr>
              <w:jc w:val="both"/>
              <w:rPr>
                <w:rFonts w:ascii="Arial" w:hAnsi="Arial" w:cs="Arial"/>
                <w:lang w:val="es-CR"/>
              </w:rPr>
            </w:pPr>
            <w:r w:rsidRPr="00994EFA">
              <w:rPr>
                <w:rFonts w:ascii="Arial" w:hAnsi="Arial" w:cs="Arial"/>
                <w:lang w:val="es-CR"/>
              </w:rPr>
              <w:t>Rediseño del marco normativo FASE 1</w:t>
            </w:r>
            <w:r w:rsidR="00A71967">
              <w:rPr>
                <w:rFonts w:ascii="Arial" w:hAnsi="Arial" w:cs="Arial"/>
                <w:lang w:val="es-CR"/>
              </w:rPr>
              <w:t>.</w:t>
            </w:r>
          </w:p>
          <w:p w14:paraId="26700CC9" w14:textId="4C7A2FF8" w:rsidR="00A71967" w:rsidRPr="00994EFA" w:rsidRDefault="00A71967" w:rsidP="00994EFA">
            <w:pPr>
              <w:jc w:val="both"/>
              <w:rPr>
                <w:rFonts w:ascii="Arial" w:hAnsi="Arial" w:cs="Arial"/>
                <w:lang w:val="es-CR"/>
              </w:rPr>
            </w:pPr>
          </w:p>
        </w:tc>
      </w:tr>
    </w:tbl>
    <w:p w14:paraId="6D0EFADC" w14:textId="77777777" w:rsidR="00002435" w:rsidRPr="005B1FE5" w:rsidRDefault="00002435" w:rsidP="00002435">
      <w:pPr>
        <w:jc w:val="center"/>
        <w:rPr>
          <w:rFonts w:ascii="Arial" w:hAnsi="Arial" w:cs="Arial"/>
          <w:b/>
          <w:bCs/>
          <w:i/>
          <w:iCs/>
          <w:kern w:val="32"/>
          <w:sz w:val="22"/>
          <w:szCs w:val="22"/>
          <w:lang w:val="es-CR" w:eastAsia="ar-SA"/>
        </w:rPr>
      </w:pPr>
    </w:p>
    <w:p w14:paraId="179ECE36" w14:textId="0D90812E" w:rsidR="00316F68" w:rsidRDefault="00316F68" w:rsidP="00002435">
      <w:pPr>
        <w:jc w:val="center"/>
        <w:rPr>
          <w:rFonts w:ascii="Arial" w:hAnsi="Arial" w:cs="Arial"/>
          <w:b/>
          <w:bCs/>
          <w:i/>
          <w:iCs/>
          <w:kern w:val="32"/>
          <w:sz w:val="22"/>
          <w:szCs w:val="22"/>
          <w:lang w:val="es-CR" w:eastAsia="ar-SA"/>
        </w:rPr>
      </w:pPr>
    </w:p>
    <w:p w14:paraId="7BB88AD6" w14:textId="71B33EBB" w:rsidR="001A18B7" w:rsidRDefault="001A18B7" w:rsidP="00002435">
      <w:pPr>
        <w:jc w:val="center"/>
        <w:rPr>
          <w:rFonts w:ascii="Arial" w:hAnsi="Arial" w:cs="Arial"/>
          <w:b/>
          <w:bCs/>
          <w:i/>
          <w:iCs/>
          <w:kern w:val="32"/>
          <w:sz w:val="22"/>
          <w:szCs w:val="22"/>
          <w:lang w:val="es-CR" w:eastAsia="ar-SA"/>
        </w:rPr>
      </w:pPr>
    </w:p>
    <w:p w14:paraId="047A8A0B" w14:textId="6C0E7015" w:rsidR="001A18B7" w:rsidRDefault="001A18B7" w:rsidP="00002435">
      <w:pPr>
        <w:jc w:val="center"/>
        <w:rPr>
          <w:rFonts w:ascii="Arial" w:hAnsi="Arial" w:cs="Arial"/>
          <w:b/>
          <w:bCs/>
          <w:i/>
          <w:iCs/>
          <w:kern w:val="32"/>
          <w:sz w:val="22"/>
          <w:szCs w:val="22"/>
          <w:lang w:val="es-CR" w:eastAsia="ar-SA"/>
        </w:rPr>
      </w:pPr>
    </w:p>
    <w:p w14:paraId="00EEB64A" w14:textId="60D3F4A5" w:rsidR="001A18B7" w:rsidRDefault="001A18B7" w:rsidP="00002435">
      <w:pPr>
        <w:jc w:val="center"/>
        <w:rPr>
          <w:rFonts w:ascii="Arial" w:hAnsi="Arial" w:cs="Arial"/>
          <w:b/>
          <w:bCs/>
          <w:i/>
          <w:iCs/>
          <w:kern w:val="32"/>
          <w:sz w:val="22"/>
          <w:szCs w:val="22"/>
          <w:lang w:val="es-CR" w:eastAsia="ar-SA"/>
        </w:rPr>
      </w:pPr>
    </w:p>
    <w:p w14:paraId="3E5D4DE3" w14:textId="1C81CAA5" w:rsidR="001A18B7" w:rsidRDefault="001A18B7" w:rsidP="00002435">
      <w:pPr>
        <w:jc w:val="center"/>
        <w:rPr>
          <w:rFonts w:ascii="Arial" w:hAnsi="Arial" w:cs="Arial"/>
          <w:b/>
          <w:bCs/>
          <w:i/>
          <w:iCs/>
          <w:kern w:val="32"/>
          <w:sz w:val="22"/>
          <w:szCs w:val="22"/>
          <w:lang w:val="es-CR" w:eastAsia="ar-SA"/>
        </w:rPr>
      </w:pPr>
    </w:p>
    <w:p w14:paraId="3A47D2DD" w14:textId="70714797" w:rsidR="001A18B7" w:rsidRDefault="001A18B7" w:rsidP="00002435">
      <w:pPr>
        <w:jc w:val="center"/>
        <w:rPr>
          <w:rFonts w:ascii="Arial" w:hAnsi="Arial" w:cs="Arial"/>
          <w:b/>
          <w:bCs/>
          <w:i/>
          <w:iCs/>
          <w:kern w:val="32"/>
          <w:sz w:val="22"/>
          <w:szCs w:val="22"/>
          <w:lang w:val="es-CR" w:eastAsia="ar-SA"/>
        </w:rPr>
      </w:pPr>
    </w:p>
    <w:p w14:paraId="44D46DDB" w14:textId="77777777" w:rsidR="001A18B7" w:rsidRDefault="001A18B7" w:rsidP="00002435">
      <w:pPr>
        <w:jc w:val="center"/>
        <w:rPr>
          <w:rFonts w:ascii="Arial" w:hAnsi="Arial" w:cs="Arial"/>
          <w:b/>
          <w:bCs/>
          <w:i/>
          <w:iCs/>
          <w:kern w:val="32"/>
          <w:sz w:val="22"/>
          <w:szCs w:val="22"/>
          <w:lang w:val="es-CR" w:eastAsia="ar-SA"/>
        </w:rPr>
      </w:pPr>
    </w:p>
    <w:p w14:paraId="21BD4DF8" w14:textId="0C80CD65" w:rsidR="00316F68" w:rsidRPr="00DB69BA" w:rsidRDefault="00DB69BA" w:rsidP="00F4619F">
      <w:pPr>
        <w:pStyle w:val="Citadestacada"/>
        <w:numPr>
          <w:ilvl w:val="0"/>
          <w:numId w:val="3"/>
        </w:numPr>
        <w:rPr>
          <w:b/>
          <w:bCs/>
          <w:i w:val="0"/>
          <w:iCs w:val="0"/>
        </w:rPr>
      </w:pPr>
      <w:r w:rsidRPr="00DB69BA">
        <w:rPr>
          <w:b/>
          <w:bCs/>
          <w:i w:val="0"/>
          <w:iCs w:val="0"/>
        </w:rPr>
        <w:lastRenderedPageBreak/>
        <w:t>DETALLE DE LOS PROYECTOS</w:t>
      </w:r>
      <w:r w:rsidR="00EA38BB">
        <w:rPr>
          <w:b/>
          <w:bCs/>
          <w:i w:val="0"/>
          <w:iCs w:val="0"/>
        </w:rPr>
        <w:t xml:space="preserve"> </w:t>
      </w:r>
    </w:p>
    <w:p w14:paraId="1C73714D" w14:textId="24874A18" w:rsidR="00967703" w:rsidRDefault="00DB69BA" w:rsidP="00002435">
      <w:pPr>
        <w:jc w:val="both"/>
        <w:rPr>
          <w:rFonts w:ascii="Arial" w:hAnsi="Arial" w:cs="Arial"/>
          <w:color w:val="000000"/>
          <w:sz w:val="22"/>
          <w:szCs w:val="22"/>
          <w:lang w:val="es-CR"/>
        </w:rPr>
      </w:pPr>
      <w:r>
        <w:rPr>
          <w:rFonts w:ascii="Arial" w:hAnsi="Arial" w:cs="Arial"/>
          <w:sz w:val="22"/>
          <w:szCs w:val="22"/>
        </w:rPr>
        <w:t xml:space="preserve">En el </w:t>
      </w:r>
      <w:r w:rsidR="00A827CF">
        <w:rPr>
          <w:rFonts w:ascii="Arial" w:hAnsi="Arial" w:cs="Arial"/>
          <w:sz w:val="22"/>
          <w:szCs w:val="22"/>
        </w:rPr>
        <w:t xml:space="preserve">presente </w:t>
      </w:r>
      <w:r>
        <w:rPr>
          <w:rFonts w:ascii="Arial" w:hAnsi="Arial" w:cs="Arial"/>
          <w:sz w:val="22"/>
          <w:szCs w:val="22"/>
        </w:rPr>
        <w:t xml:space="preserve">apartado se detalla en forma específica cada Proyecto incorporado por la Auditoría Judicial dentro del Plan Anual de </w:t>
      </w:r>
      <w:r w:rsidR="00FB2EB5">
        <w:rPr>
          <w:rFonts w:ascii="Arial" w:hAnsi="Arial" w:cs="Arial"/>
          <w:sz w:val="22"/>
          <w:szCs w:val="22"/>
        </w:rPr>
        <w:t>Trabajo 202</w:t>
      </w:r>
      <w:r w:rsidR="00DA4508">
        <w:rPr>
          <w:rFonts w:ascii="Arial" w:hAnsi="Arial" w:cs="Arial"/>
          <w:sz w:val="22"/>
          <w:szCs w:val="22"/>
        </w:rPr>
        <w:t>2</w:t>
      </w:r>
      <w:r w:rsidR="00A827CF">
        <w:rPr>
          <w:rFonts w:ascii="Arial" w:hAnsi="Arial" w:cs="Arial"/>
          <w:sz w:val="22"/>
          <w:szCs w:val="22"/>
        </w:rPr>
        <w:t xml:space="preserve"> y el Sistema de la Contraloría General de la República</w:t>
      </w:r>
      <w:r w:rsidR="00814431">
        <w:rPr>
          <w:rFonts w:ascii="Arial" w:hAnsi="Arial" w:cs="Arial"/>
          <w:sz w:val="22"/>
          <w:szCs w:val="22"/>
        </w:rPr>
        <w:t>.</w:t>
      </w:r>
    </w:p>
    <w:p w14:paraId="5280FCA5" w14:textId="77777777" w:rsidR="00002435" w:rsidRPr="005B1FE5" w:rsidRDefault="00002435" w:rsidP="00002435">
      <w:pPr>
        <w:rPr>
          <w:rFonts w:ascii="Arial" w:hAnsi="Arial" w:cs="Arial"/>
          <w:spacing w:val="-3"/>
          <w:sz w:val="22"/>
          <w:szCs w:val="22"/>
        </w:rPr>
      </w:pPr>
    </w:p>
    <w:p w14:paraId="3B7A8166" w14:textId="23D307D3" w:rsidR="00C92B0A" w:rsidRPr="005B1FE5" w:rsidRDefault="00C92B0A" w:rsidP="00C92B0A">
      <w:pPr>
        <w:jc w:val="center"/>
        <w:rPr>
          <w:rFonts w:ascii="Arial" w:hAnsi="Arial" w:cs="Arial"/>
          <w:b/>
          <w:i/>
          <w:iCs/>
          <w:sz w:val="22"/>
          <w:szCs w:val="22"/>
          <w:lang w:val="es-CR"/>
        </w:rPr>
      </w:pPr>
      <w:r w:rsidRPr="005B1FE5">
        <w:rPr>
          <w:rFonts w:ascii="Arial" w:hAnsi="Arial" w:cs="Arial"/>
          <w:b/>
          <w:i/>
          <w:iCs/>
          <w:sz w:val="22"/>
          <w:szCs w:val="22"/>
          <w:lang w:val="es-CR"/>
        </w:rPr>
        <w:t>Cuadro N°</w:t>
      </w:r>
      <w:r w:rsidR="00F304B9">
        <w:rPr>
          <w:rFonts w:ascii="Arial" w:hAnsi="Arial" w:cs="Arial"/>
          <w:b/>
          <w:i/>
          <w:iCs/>
          <w:sz w:val="22"/>
          <w:szCs w:val="22"/>
          <w:lang w:val="es-CR"/>
        </w:rPr>
        <w:t>2</w:t>
      </w:r>
    </w:p>
    <w:p w14:paraId="65C3092F" w14:textId="77777777" w:rsidR="00C92B0A" w:rsidRPr="005B1FE5" w:rsidRDefault="00C92B0A" w:rsidP="00C92B0A">
      <w:pPr>
        <w:jc w:val="center"/>
        <w:rPr>
          <w:rFonts w:ascii="Arial" w:hAnsi="Arial" w:cs="Arial"/>
          <w:b/>
          <w:i/>
          <w:iCs/>
          <w:sz w:val="22"/>
          <w:szCs w:val="22"/>
          <w:lang w:val="es-CR"/>
        </w:rPr>
      </w:pPr>
      <w:r w:rsidRPr="005B1FE5">
        <w:rPr>
          <w:rFonts w:ascii="Arial" w:hAnsi="Arial" w:cs="Arial"/>
          <w:b/>
          <w:i/>
          <w:iCs/>
          <w:sz w:val="22"/>
          <w:szCs w:val="22"/>
          <w:lang w:val="es-CR"/>
        </w:rPr>
        <w:t xml:space="preserve">Detalle de los proyectos contenidos en el Plan Anual de Trabajo </w:t>
      </w:r>
    </w:p>
    <w:p w14:paraId="58F39CE4" w14:textId="43B3FC3C" w:rsidR="00967703" w:rsidRDefault="00C92B0A" w:rsidP="00C92B0A">
      <w:pPr>
        <w:jc w:val="center"/>
        <w:rPr>
          <w:rFonts w:ascii="Arial" w:hAnsi="Arial" w:cs="Arial"/>
          <w:b/>
          <w:i/>
          <w:iCs/>
          <w:sz w:val="22"/>
          <w:szCs w:val="22"/>
          <w:lang w:val="es-CR"/>
        </w:rPr>
      </w:pPr>
      <w:r w:rsidRPr="005B1FE5">
        <w:rPr>
          <w:rFonts w:ascii="Arial" w:hAnsi="Arial" w:cs="Arial"/>
          <w:b/>
          <w:i/>
          <w:iCs/>
          <w:sz w:val="22"/>
          <w:szCs w:val="22"/>
          <w:lang w:val="es-CR"/>
        </w:rPr>
        <w:t>(PAT) 202</w:t>
      </w:r>
      <w:r w:rsidR="00DA4508">
        <w:rPr>
          <w:rFonts w:ascii="Arial" w:hAnsi="Arial" w:cs="Arial"/>
          <w:b/>
          <w:i/>
          <w:iCs/>
          <w:sz w:val="22"/>
          <w:szCs w:val="22"/>
          <w:lang w:val="es-CR"/>
        </w:rPr>
        <w:t>2</w:t>
      </w:r>
      <w:r w:rsidRPr="005B1FE5">
        <w:rPr>
          <w:rFonts w:ascii="Arial" w:hAnsi="Arial" w:cs="Arial"/>
          <w:b/>
          <w:i/>
          <w:iCs/>
          <w:sz w:val="22"/>
          <w:szCs w:val="22"/>
          <w:lang w:val="es-CR"/>
        </w:rPr>
        <w:t xml:space="preserve"> de la Auditoría Judicial, según </w:t>
      </w:r>
      <w:r w:rsidR="00967703">
        <w:rPr>
          <w:rFonts w:ascii="Arial" w:hAnsi="Arial" w:cs="Arial"/>
          <w:b/>
          <w:i/>
          <w:iCs/>
          <w:sz w:val="22"/>
          <w:szCs w:val="22"/>
          <w:lang w:val="es-CR"/>
        </w:rPr>
        <w:t xml:space="preserve">su </w:t>
      </w:r>
      <w:r w:rsidR="006354B9">
        <w:rPr>
          <w:rFonts w:ascii="Arial" w:hAnsi="Arial" w:cs="Arial"/>
          <w:b/>
          <w:i/>
          <w:iCs/>
          <w:sz w:val="22"/>
          <w:szCs w:val="22"/>
          <w:lang w:val="es-CR"/>
        </w:rPr>
        <w:t>c</w:t>
      </w:r>
      <w:r w:rsidR="00967703">
        <w:rPr>
          <w:rFonts w:ascii="Arial" w:hAnsi="Arial" w:cs="Arial"/>
          <w:b/>
          <w:i/>
          <w:iCs/>
          <w:sz w:val="22"/>
          <w:szCs w:val="22"/>
          <w:lang w:val="es-CR"/>
        </w:rPr>
        <w:t xml:space="preserve">ódigo, </w:t>
      </w:r>
      <w:r w:rsidRPr="005B1FE5">
        <w:rPr>
          <w:rFonts w:ascii="Arial" w:hAnsi="Arial" w:cs="Arial"/>
          <w:b/>
          <w:i/>
          <w:iCs/>
          <w:sz w:val="22"/>
          <w:szCs w:val="22"/>
          <w:lang w:val="es-CR"/>
        </w:rPr>
        <w:t>Sección</w:t>
      </w:r>
      <w:r w:rsidR="00967703">
        <w:rPr>
          <w:rFonts w:ascii="Arial" w:hAnsi="Arial" w:cs="Arial"/>
          <w:b/>
          <w:i/>
          <w:iCs/>
          <w:sz w:val="22"/>
          <w:szCs w:val="22"/>
          <w:lang w:val="es-CR"/>
        </w:rPr>
        <w:t xml:space="preserve"> </w:t>
      </w:r>
    </w:p>
    <w:p w14:paraId="064435D5" w14:textId="14D6B252" w:rsidR="00C92B0A" w:rsidRPr="005B1FE5" w:rsidRDefault="00967703" w:rsidP="00C92B0A">
      <w:pPr>
        <w:jc w:val="center"/>
        <w:rPr>
          <w:rFonts w:ascii="Arial" w:hAnsi="Arial" w:cs="Arial"/>
          <w:b/>
          <w:i/>
          <w:iCs/>
          <w:sz w:val="22"/>
          <w:szCs w:val="22"/>
          <w:lang w:val="es-CR"/>
        </w:rPr>
      </w:pPr>
      <w:r>
        <w:rPr>
          <w:rFonts w:ascii="Arial" w:hAnsi="Arial" w:cs="Arial"/>
          <w:b/>
          <w:i/>
          <w:iCs/>
          <w:sz w:val="22"/>
          <w:szCs w:val="22"/>
          <w:lang w:val="es-CR"/>
        </w:rPr>
        <w:t>ejecutora, descripción, objetivo, alcance y otros.</w:t>
      </w:r>
      <w:r w:rsidR="00C92B0A" w:rsidRPr="005B1FE5">
        <w:rPr>
          <w:rFonts w:ascii="Arial" w:hAnsi="Arial" w:cs="Arial"/>
          <w:b/>
          <w:i/>
          <w:iCs/>
          <w:sz w:val="22"/>
          <w:szCs w:val="22"/>
          <w:lang w:val="es-CR"/>
        </w:rPr>
        <w:t xml:space="preserve">  </w:t>
      </w:r>
    </w:p>
    <w:p w14:paraId="01D1D31F" w14:textId="343E5D37" w:rsidR="00C92B0A" w:rsidRPr="005B1FE5" w:rsidRDefault="00C92B0A" w:rsidP="00C92B0A">
      <w:pPr>
        <w:jc w:val="center"/>
        <w:rPr>
          <w:rFonts w:ascii="Arial" w:hAnsi="Arial" w:cs="Arial"/>
          <w:b/>
          <w:i/>
          <w:iCs/>
          <w:sz w:val="22"/>
          <w:szCs w:val="22"/>
          <w:lang w:val="es-CR"/>
        </w:rPr>
      </w:pPr>
      <w:r w:rsidRPr="005B1FE5">
        <w:rPr>
          <w:rFonts w:ascii="Arial" w:hAnsi="Arial" w:cs="Arial"/>
          <w:b/>
          <w:i/>
          <w:iCs/>
          <w:sz w:val="22"/>
          <w:szCs w:val="22"/>
          <w:lang w:val="es-CR"/>
        </w:rPr>
        <w:t>Noviembre 20</w:t>
      </w:r>
      <w:r w:rsidR="00967703">
        <w:rPr>
          <w:rFonts w:ascii="Arial" w:hAnsi="Arial" w:cs="Arial"/>
          <w:b/>
          <w:i/>
          <w:iCs/>
          <w:sz w:val="22"/>
          <w:szCs w:val="22"/>
          <w:lang w:val="es-CR"/>
        </w:rPr>
        <w:t>2</w:t>
      </w:r>
      <w:r w:rsidR="00DA4508">
        <w:rPr>
          <w:rFonts w:ascii="Arial" w:hAnsi="Arial" w:cs="Arial"/>
          <w:b/>
          <w:i/>
          <w:iCs/>
          <w:sz w:val="22"/>
          <w:szCs w:val="22"/>
          <w:lang w:val="es-CR"/>
        </w:rPr>
        <w:t>1</w:t>
      </w:r>
    </w:p>
    <w:p w14:paraId="3B47F278" w14:textId="09E64969" w:rsidR="00DC62E5" w:rsidRPr="00CD18AB" w:rsidRDefault="00DC62E5" w:rsidP="00147959">
      <w:pPr>
        <w:pStyle w:val="Citadestacada"/>
        <w:rPr>
          <w:rStyle w:val="Textoennegrita"/>
        </w:rPr>
      </w:pPr>
      <w:bookmarkStart w:id="3" w:name="_Hlk55370497"/>
      <w:r w:rsidRPr="00CD18AB">
        <w:rPr>
          <w:rStyle w:val="Textoennegrita"/>
        </w:rPr>
        <w:t>SECCI</w:t>
      </w:r>
      <w:r w:rsidR="003D7F16">
        <w:rPr>
          <w:rStyle w:val="Textoennegrita"/>
        </w:rPr>
        <w:t>Ó</w:t>
      </w:r>
      <w:r w:rsidRPr="00CD18AB">
        <w:rPr>
          <w:rStyle w:val="Textoennegrita"/>
        </w:rPr>
        <w:t>N DE AUDITOR</w:t>
      </w:r>
      <w:r w:rsidR="003D7F16">
        <w:rPr>
          <w:rStyle w:val="Textoennegrita"/>
        </w:rPr>
        <w:t>Í</w:t>
      </w:r>
      <w:r w:rsidRPr="00CD18AB">
        <w:rPr>
          <w:rStyle w:val="Textoennegrita"/>
        </w:rPr>
        <w:t>A DE ESTUDIOS ESPECIALES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E62A90" w14:paraId="1DEC6FF6" w14:textId="77777777" w:rsidTr="002E3672">
        <w:trPr>
          <w:tblHeader/>
        </w:trPr>
        <w:tc>
          <w:tcPr>
            <w:tcW w:w="4699" w:type="dxa"/>
            <w:shd w:val="pct12" w:color="auto" w:fill="auto"/>
          </w:tcPr>
          <w:p w14:paraId="400A5784" w14:textId="77777777" w:rsidR="00DC62E5" w:rsidRPr="00E62A90" w:rsidRDefault="00DC62E5" w:rsidP="00DC62E5">
            <w:pPr>
              <w:jc w:val="center"/>
              <w:rPr>
                <w:rFonts w:ascii="Arial" w:hAnsi="Arial" w:cs="Arial"/>
                <w:b/>
                <w:bCs/>
                <w:lang w:val="es-CR"/>
              </w:rPr>
            </w:pPr>
            <w:bookmarkStart w:id="4" w:name="_Hlk55371250"/>
            <w:r w:rsidRPr="00E62A90">
              <w:rPr>
                <w:rFonts w:ascii="Arial" w:hAnsi="Arial" w:cs="Arial"/>
                <w:b/>
                <w:bCs/>
                <w:lang w:val="es-CR"/>
              </w:rPr>
              <w:t>COMPONENTE</w:t>
            </w:r>
          </w:p>
        </w:tc>
        <w:tc>
          <w:tcPr>
            <w:tcW w:w="4697" w:type="dxa"/>
            <w:shd w:val="pct12" w:color="auto" w:fill="auto"/>
          </w:tcPr>
          <w:p w14:paraId="67CC2676" w14:textId="77777777" w:rsidR="00DC62E5" w:rsidRPr="00E62A90" w:rsidRDefault="00DC62E5" w:rsidP="00DC62E5">
            <w:pPr>
              <w:jc w:val="center"/>
              <w:rPr>
                <w:rFonts w:ascii="Arial" w:hAnsi="Arial" w:cs="Arial"/>
                <w:b/>
                <w:bCs/>
                <w:lang w:val="es-CR"/>
              </w:rPr>
            </w:pPr>
            <w:r w:rsidRPr="00E62A90">
              <w:rPr>
                <w:rFonts w:ascii="Arial" w:hAnsi="Arial" w:cs="Arial"/>
                <w:b/>
                <w:bCs/>
                <w:lang w:val="es-CR"/>
              </w:rPr>
              <w:t>DESCRIPCIÓN DEL PROYECTO</w:t>
            </w:r>
          </w:p>
        </w:tc>
      </w:tr>
      <w:bookmarkEnd w:id="4"/>
      <w:tr w:rsidR="002E3672" w:rsidRPr="007300B0" w14:paraId="3D5DD785" w14:textId="77777777" w:rsidTr="007300B0">
        <w:tc>
          <w:tcPr>
            <w:tcW w:w="4699" w:type="dxa"/>
            <w:shd w:val="clear" w:color="auto" w:fill="auto"/>
          </w:tcPr>
          <w:p w14:paraId="5F0470C6" w14:textId="77777777" w:rsidR="002E3672" w:rsidRPr="007300B0" w:rsidRDefault="002E3672" w:rsidP="002E3672">
            <w:pPr>
              <w:numPr>
                <w:ilvl w:val="0"/>
                <w:numId w:val="1"/>
              </w:numPr>
              <w:rPr>
                <w:rFonts w:ascii="Arial" w:hAnsi="Arial" w:cs="Arial"/>
                <w:lang w:val="es-CR"/>
              </w:rPr>
            </w:pPr>
            <w:r w:rsidRPr="007300B0">
              <w:rPr>
                <w:rFonts w:ascii="Arial" w:hAnsi="Arial" w:cs="Arial"/>
                <w:lang w:val="es-CR"/>
              </w:rPr>
              <w:t>Nombre del estudio</w:t>
            </w:r>
          </w:p>
        </w:tc>
        <w:tc>
          <w:tcPr>
            <w:tcW w:w="4697" w:type="dxa"/>
            <w:shd w:val="clear" w:color="auto" w:fill="auto"/>
          </w:tcPr>
          <w:p w14:paraId="486748BA" w14:textId="52231680" w:rsidR="002E3672" w:rsidRPr="007300B0" w:rsidRDefault="002E3672" w:rsidP="002E3672">
            <w:pPr>
              <w:jc w:val="both"/>
              <w:rPr>
                <w:rFonts w:ascii="Arial" w:hAnsi="Arial" w:cs="Arial"/>
                <w:lang w:val="es-CR"/>
              </w:rPr>
            </w:pPr>
            <w:r w:rsidRPr="007300B0">
              <w:rPr>
                <w:rFonts w:ascii="Arial" w:hAnsi="Arial" w:cs="Arial"/>
                <w:lang w:val="es-CR"/>
              </w:rPr>
              <w:t>Estudio Operativo en la Sub</w:t>
            </w:r>
            <w:r>
              <w:rPr>
                <w:rFonts w:ascii="Arial" w:hAnsi="Arial" w:cs="Arial"/>
                <w:lang w:val="es-CR"/>
              </w:rPr>
              <w:t>d</w:t>
            </w:r>
            <w:r w:rsidRPr="007300B0">
              <w:rPr>
                <w:rFonts w:ascii="Arial" w:hAnsi="Arial" w:cs="Arial"/>
                <w:lang w:val="es-CR"/>
              </w:rPr>
              <w:t>elegación del Organismo de Investigación Judicial de Sarapiquí</w:t>
            </w:r>
          </w:p>
        </w:tc>
      </w:tr>
      <w:tr w:rsidR="002E3672" w:rsidRPr="007300B0" w14:paraId="634E4FE2" w14:textId="77777777" w:rsidTr="007300B0">
        <w:tc>
          <w:tcPr>
            <w:tcW w:w="4699" w:type="dxa"/>
            <w:shd w:val="clear" w:color="auto" w:fill="auto"/>
          </w:tcPr>
          <w:p w14:paraId="5421DBE3" w14:textId="77777777" w:rsidR="002E3672" w:rsidRPr="007300B0" w:rsidRDefault="002E3672" w:rsidP="002E3672">
            <w:pPr>
              <w:numPr>
                <w:ilvl w:val="1"/>
                <w:numId w:val="1"/>
              </w:numPr>
              <w:tabs>
                <w:tab w:val="clear" w:pos="792"/>
                <w:tab w:val="num" w:pos="540"/>
              </w:tabs>
              <w:ind w:left="540" w:hanging="540"/>
              <w:rPr>
                <w:rFonts w:ascii="Arial" w:hAnsi="Arial" w:cs="Arial"/>
                <w:lang w:val="es-CR"/>
              </w:rPr>
            </w:pPr>
            <w:r w:rsidRPr="007300B0">
              <w:rPr>
                <w:rFonts w:ascii="Arial" w:hAnsi="Arial" w:cs="Arial"/>
                <w:lang w:val="es-CR"/>
              </w:rPr>
              <w:t>Código</w:t>
            </w:r>
          </w:p>
        </w:tc>
        <w:tc>
          <w:tcPr>
            <w:tcW w:w="4697" w:type="dxa"/>
            <w:shd w:val="clear" w:color="auto" w:fill="auto"/>
          </w:tcPr>
          <w:p w14:paraId="31FD73C0" w14:textId="272313D4" w:rsidR="002E3672" w:rsidRPr="007300B0" w:rsidRDefault="002E3672" w:rsidP="002E3672">
            <w:pPr>
              <w:jc w:val="both"/>
              <w:rPr>
                <w:rFonts w:ascii="Arial" w:hAnsi="Arial" w:cs="Arial"/>
                <w:lang w:val="es-CR"/>
              </w:rPr>
            </w:pPr>
            <w:r w:rsidRPr="007300B0">
              <w:rPr>
                <w:rFonts w:ascii="Arial" w:hAnsi="Arial" w:cs="Arial"/>
                <w:lang w:val="es-CR"/>
              </w:rPr>
              <w:t>SAEE-01-2022</w:t>
            </w:r>
          </w:p>
        </w:tc>
      </w:tr>
      <w:tr w:rsidR="002E3672" w:rsidRPr="007300B0" w14:paraId="41FD471D" w14:textId="77777777" w:rsidTr="007300B0">
        <w:tc>
          <w:tcPr>
            <w:tcW w:w="4699" w:type="dxa"/>
            <w:shd w:val="clear" w:color="auto" w:fill="auto"/>
          </w:tcPr>
          <w:p w14:paraId="4E5B87B6" w14:textId="77777777" w:rsidR="002E3672" w:rsidRPr="007300B0" w:rsidRDefault="002E3672" w:rsidP="002E3672">
            <w:pPr>
              <w:numPr>
                <w:ilvl w:val="1"/>
                <w:numId w:val="1"/>
              </w:numPr>
              <w:tabs>
                <w:tab w:val="clear" w:pos="792"/>
                <w:tab w:val="num" w:pos="540"/>
              </w:tabs>
              <w:ind w:left="540" w:hanging="540"/>
              <w:rPr>
                <w:rFonts w:ascii="Arial" w:hAnsi="Arial" w:cs="Arial"/>
                <w:lang w:val="es-CR"/>
              </w:rPr>
            </w:pPr>
            <w:r w:rsidRPr="007300B0">
              <w:rPr>
                <w:rFonts w:ascii="Arial" w:hAnsi="Arial" w:cs="Arial"/>
                <w:lang w:val="es-CR"/>
              </w:rPr>
              <w:t>Objetivo general</w:t>
            </w:r>
          </w:p>
        </w:tc>
        <w:tc>
          <w:tcPr>
            <w:tcW w:w="4697" w:type="dxa"/>
            <w:shd w:val="clear" w:color="auto" w:fill="auto"/>
          </w:tcPr>
          <w:p w14:paraId="28723F90" w14:textId="07BC7201" w:rsidR="002E3672" w:rsidRPr="007300B0" w:rsidRDefault="002E3672" w:rsidP="002E3672">
            <w:pPr>
              <w:jc w:val="both"/>
              <w:rPr>
                <w:rFonts w:ascii="Arial" w:hAnsi="Arial" w:cs="Arial"/>
                <w:lang w:val="es-CR"/>
              </w:rPr>
            </w:pPr>
            <w:r w:rsidRPr="007300B0">
              <w:rPr>
                <w:rFonts w:ascii="Arial" w:hAnsi="Arial" w:cs="Arial"/>
                <w:lang w:val="es-CR"/>
              </w:rPr>
              <w:t>Evaluar si la capacidad operativa de la Subdelegación del OIJ de Sarapiquí, permite que los procesos más relevantes a su cargo se realicen con eficiencia y eficacia razonables.</w:t>
            </w:r>
          </w:p>
        </w:tc>
      </w:tr>
      <w:tr w:rsidR="002E3672" w:rsidRPr="007300B0" w14:paraId="12DE1517" w14:textId="77777777" w:rsidTr="007300B0">
        <w:tc>
          <w:tcPr>
            <w:tcW w:w="4699" w:type="dxa"/>
            <w:shd w:val="clear" w:color="auto" w:fill="auto"/>
          </w:tcPr>
          <w:p w14:paraId="2C9DE82C" w14:textId="77777777" w:rsidR="002E3672" w:rsidRPr="007300B0" w:rsidRDefault="002E3672" w:rsidP="002E3672">
            <w:pPr>
              <w:numPr>
                <w:ilvl w:val="1"/>
                <w:numId w:val="1"/>
              </w:numPr>
              <w:tabs>
                <w:tab w:val="clear" w:pos="792"/>
                <w:tab w:val="num" w:pos="540"/>
              </w:tabs>
              <w:ind w:left="540" w:hanging="540"/>
              <w:rPr>
                <w:rFonts w:ascii="Arial" w:hAnsi="Arial" w:cs="Arial"/>
                <w:lang w:val="es-CR"/>
              </w:rPr>
            </w:pPr>
            <w:r w:rsidRPr="007300B0">
              <w:rPr>
                <w:rFonts w:ascii="Arial" w:hAnsi="Arial" w:cs="Arial"/>
                <w:lang w:val="es-CR"/>
              </w:rPr>
              <w:t>Alcance</w:t>
            </w:r>
          </w:p>
        </w:tc>
        <w:tc>
          <w:tcPr>
            <w:tcW w:w="4697" w:type="dxa"/>
            <w:shd w:val="clear" w:color="auto" w:fill="auto"/>
          </w:tcPr>
          <w:p w14:paraId="636E3680" w14:textId="77777777" w:rsidR="002E3672" w:rsidRPr="007300B0" w:rsidRDefault="002E3672" w:rsidP="002E3672">
            <w:pPr>
              <w:jc w:val="both"/>
              <w:rPr>
                <w:rFonts w:ascii="Arial" w:hAnsi="Arial" w:cs="Arial"/>
                <w:lang w:val="es-CR"/>
              </w:rPr>
            </w:pPr>
            <w:r w:rsidRPr="007300B0">
              <w:rPr>
                <w:rFonts w:ascii="Arial" w:hAnsi="Arial" w:cs="Arial"/>
                <w:lang w:val="es-CR"/>
              </w:rPr>
              <w:t>El presente estudio es de fiscalización, de tipo operativo, en el que se evaluará la efectividad de la Subdelegación del OIJ de Sarapiquí.</w:t>
            </w:r>
          </w:p>
          <w:p w14:paraId="162DB7CD" w14:textId="77777777" w:rsidR="002E3672" w:rsidRPr="007300B0" w:rsidRDefault="002E3672" w:rsidP="002E3672">
            <w:pPr>
              <w:jc w:val="both"/>
              <w:rPr>
                <w:rFonts w:ascii="Arial" w:hAnsi="Arial" w:cs="Arial"/>
                <w:lang w:val="es-CR"/>
              </w:rPr>
            </w:pPr>
          </w:p>
          <w:p w14:paraId="72F0EB24" w14:textId="77777777" w:rsidR="002E3672" w:rsidRPr="007300B0" w:rsidRDefault="002E3672" w:rsidP="002E3672">
            <w:pPr>
              <w:jc w:val="both"/>
              <w:rPr>
                <w:rFonts w:ascii="Arial" w:hAnsi="Arial" w:cs="Arial"/>
                <w:lang w:val="es-CR"/>
              </w:rPr>
            </w:pPr>
            <w:r w:rsidRPr="007300B0">
              <w:rPr>
                <w:rFonts w:ascii="Arial" w:hAnsi="Arial" w:cs="Arial"/>
                <w:lang w:val="es-CR"/>
              </w:rPr>
              <w:t>Se revisarán los sistemas de información implementados en esta Subdelegación, tanto físicos como automatizados.</w:t>
            </w:r>
          </w:p>
          <w:p w14:paraId="1F79C2B6" w14:textId="77777777" w:rsidR="002E3672" w:rsidRPr="007300B0" w:rsidRDefault="002E3672" w:rsidP="002E3672">
            <w:pPr>
              <w:jc w:val="both"/>
              <w:rPr>
                <w:rFonts w:ascii="Arial" w:hAnsi="Arial" w:cs="Arial"/>
                <w:lang w:val="es-CR"/>
              </w:rPr>
            </w:pPr>
          </w:p>
          <w:p w14:paraId="1D2F72B2" w14:textId="77777777" w:rsidR="002E3672" w:rsidRPr="007300B0" w:rsidRDefault="002E3672" w:rsidP="002E3672">
            <w:pPr>
              <w:jc w:val="both"/>
              <w:rPr>
                <w:rFonts w:ascii="Arial" w:hAnsi="Arial" w:cs="Arial"/>
                <w:lang w:val="es-CR"/>
              </w:rPr>
            </w:pPr>
            <w:r w:rsidRPr="007300B0">
              <w:rPr>
                <w:rFonts w:ascii="Arial" w:hAnsi="Arial" w:cs="Arial"/>
                <w:lang w:val="es-CR"/>
              </w:rPr>
              <w:t>Se examinarán los registros estadísticos de esa oficina para determinar el cumplimiento de métricas de desempeño individuales y generales, así como las causas que inciden en su rendimiento.</w:t>
            </w:r>
          </w:p>
          <w:p w14:paraId="404FE171" w14:textId="77777777" w:rsidR="002E3672" w:rsidRPr="007300B0" w:rsidRDefault="002E3672" w:rsidP="002E3672">
            <w:pPr>
              <w:jc w:val="both"/>
              <w:rPr>
                <w:rFonts w:ascii="Arial" w:hAnsi="Arial" w:cs="Arial"/>
                <w:lang w:val="es-CR"/>
              </w:rPr>
            </w:pPr>
          </w:p>
          <w:p w14:paraId="59C26D0B" w14:textId="53889087" w:rsidR="002E3672" w:rsidRPr="007300B0" w:rsidRDefault="002E3672" w:rsidP="002E3672">
            <w:pPr>
              <w:jc w:val="both"/>
              <w:rPr>
                <w:rFonts w:ascii="Arial" w:hAnsi="Arial" w:cs="Arial"/>
                <w:lang w:val="es-CR"/>
              </w:rPr>
            </w:pPr>
            <w:r w:rsidRPr="007300B0">
              <w:rPr>
                <w:rFonts w:ascii="Arial" w:hAnsi="Arial" w:cs="Arial"/>
                <w:lang w:val="es-CR"/>
              </w:rPr>
              <w:t xml:space="preserve">El período de evaluación cubrirá el último año a la fecha del inicio del estudio y se </w:t>
            </w:r>
            <w:r w:rsidRPr="007300B0">
              <w:rPr>
                <w:rFonts w:ascii="Arial" w:hAnsi="Arial" w:cs="Arial"/>
                <w:lang w:val="es-CR"/>
              </w:rPr>
              <w:lastRenderedPageBreak/>
              <w:t>extenderá en aquellos aspectos que se considere relevante, a otros años.</w:t>
            </w:r>
          </w:p>
        </w:tc>
      </w:tr>
      <w:tr w:rsidR="002E3672" w:rsidRPr="007300B0" w14:paraId="13653DB8" w14:textId="77777777" w:rsidTr="007300B0">
        <w:tc>
          <w:tcPr>
            <w:tcW w:w="4699" w:type="dxa"/>
            <w:shd w:val="clear" w:color="auto" w:fill="auto"/>
          </w:tcPr>
          <w:p w14:paraId="6CDBE1E1" w14:textId="77777777" w:rsidR="002E3672" w:rsidRPr="007300B0" w:rsidRDefault="002E3672" w:rsidP="002E3672">
            <w:pPr>
              <w:numPr>
                <w:ilvl w:val="1"/>
                <w:numId w:val="1"/>
              </w:numPr>
              <w:tabs>
                <w:tab w:val="clear" w:pos="792"/>
                <w:tab w:val="num" w:pos="540"/>
              </w:tabs>
              <w:ind w:left="540" w:hanging="540"/>
              <w:rPr>
                <w:rFonts w:ascii="Arial" w:hAnsi="Arial" w:cs="Arial"/>
                <w:lang w:val="es-CR"/>
              </w:rPr>
            </w:pPr>
            <w:r w:rsidRPr="007300B0">
              <w:rPr>
                <w:rFonts w:ascii="Arial" w:hAnsi="Arial" w:cs="Arial"/>
                <w:lang w:val="es-CR"/>
              </w:rPr>
              <w:lastRenderedPageBreak/>
              <w:t>Fecha de inicio estimada de la auditoría.</w:t>
            </w:r>
          </w:p>
        </w:tc>
        <w:tc>
          <w:tcPr>
            <w:tcW w:w="4697" w:type="dxa"/>
            <w:shd w:val="clear" w:color="auto" w:fill="auto"/>
          </w:tcPr>
          <w:p w14:paraId="4A755C5D" w14:textId="391D7B23" w:rsidR="002E3672" w:rsidRPr="007300B0" w:rsidRDefault="002E3672" w:rsidP="002E3672">
            <w:pPr>
              <w:rPr>
                <w:rFonts w:ascii="Arial" w:hAnsi="Arial" w:cs="Arial"/>
                <w:lang w:val="es-CR"/>
              </w:rPr>
            </w:pPr>
            <w:r w:rsidRPr="007300B0">
              <w:rPr>
                <w:rFonts w:ascii="Arial" w:hAnsi="Arial" w:cs="Arial"/>
                <w:lang w:val="es-CR"/>
              </w:rPr>
              <w:t>04/01/2022</w:t>
            </w:r>
          </w:p>
        </w:tc>
      </w:tr>
      <w:tr w:rsidR="002E3672" w:rsidRPr="007300B0" w14:paraId="601E1D9F" w14:textId="77777777" w:rsidTr="007300B0">
        <w:tc>
          <w:tcPr>
            <w:tcW w:w="4699" w:type="dxa"/>
            <w:shd w:val="clear" w:color="auto" w:fill="auto"/>
          </w:tcPr>
          <w:p w14:paraId="2DFD7ED5" w14:textId="77777777" w:rsidR="002E3672" w:rsidRPr="007300B0" w:rsidRDefault="002E3672" w:rsidP="002E3672">
            <w:pPr>
              <w:numPr>
                <w:ilvl w:val="1"/>
                <w:numId w:val="1"/>
              </w:numPr>
              <w:tabs>
                <w:tab w:val="clear" w:pos="792"/>
                <w:tab w:val="num" w:pos="540"/>
              </w:tabs>
              <w:ind w:left="540" w:hanging="540"/>
              <w:rPr>
                <w:rFonts w:ascii="Arial" w:hAnsi="Arial" w:cs="Arial"/>
                <w:lang w:val="es-CR"/>
              </w:rPr>
            </w:pPr>
            <w:r w:rsidRPr="007300B0">
              <w:rPr>
                <w:rFonts w:ascii="Arial" w:hAnsi="Arial" w:cs="Arial"/>
                <w:lang w:val="es-CR"/>
              </w:rPr>
              <w:t>Fecha de finalización estimada de la auditoría.</w:t>
            </w:r>
          </w:p>
        </w:tc>
        <w:tc>
          <w:tcPr>
            <w:tcW w:w="4697" w:type="dxa"/>
            <w:shd w:val="clear" w:color="auto" w:fill="auto"/>
          </w:tcPr>
          <w:p w14:paraId="70F773B0" w14:textId="3B09BD5D" w:rsidR="002E3672" w:rsidRPr="007300B0" w:rsidRDefault="002E3672" w:rsidP="002E3672">
            <w:pPr>
              <w:rPr>
                <w:rFonts w:ascii="Arial" w:hAnsi="Arial" w:cs="Arial"/>
                <w:lang w:val="es-CR"/>
              </w:rPr>
            </w:pPr>
            <w:r w:rsidRPr="007300B0">
              <w:rPr>
                <w:rFonts w:ascii="Arial" w:hAnsi="Arial" w:cs="Arial"/>
                <w:lang w:val="es-CR"/>
              </w:rPr>
              <w:t>25/03/2022</w:t>
            </w:r>
          </w:p>
        </w:tc>
      </w:tr>
      <w:tr w:rsidR="002E3672" w:rsidRPr="007300B0" w14:paraId="152855B4" w14:textId="77777777" w:rsidTr="007300B0">
        <w:tc>
          <w:tcPr>
            <w:tcW w:w="4699" w:type="dxa"/>
            <w:shd w:val="clear" w:color="auto" w:fill="auto"/>
          </w:tcPr>
          <w:p w14:paraId="7E63522C" w14:textId="77777777" w:rsidR="002E3672" w:rsidRPr="007300B0" w:rsidRDefault="002E3672" w:rsidP="002E3672">
            <w:pPr>
              <w:numPr>
                <w:ilvl w:val="1"/>
                <w:numId w:val="1"/>
              </w:numPr>
              <w:tabs>
                <w:tab w:val="clear" w:pos="792"/>
                <w:tab w:val="num" w:pos="540"/>
              </w:tabs>
              <w:ind w:left="540" w:hanging="540"/>
              <w:rPr>
                <w:rFonts w:ascii="Arial" w:hAnsi="Arial" w:cs="Arial"/>
                <w:lang w:val="es-CR"/>
              </w:rPr>
            </w:pPr>
            <w:r w:rsidRPr="007300B0">
              <w:rPr>
                <w:rFonts w:ascii="Arial" w:hAnsi="Arial" w:cs="Arial"/>
                <w:lang w:val="es-CR"/>
              </w:rPr>
              <w:t>Origen</w:t>
            </w:r>
          </w:p>
        </w:tc>
        <w:tc>
          <w:tcPr>
            <w:tcW w:w="4697" w:type="dxa"/>
            <w:shd w:val="clear" w:color="auto" w:fill="auto"/>
          </w:tcPr>
          <w:p w14:paraId="43545406" w14:textId="7FB275D8" w:rsidR="002E3672" w:rsidRPr="007300B0" w:rsidRDefault="002E3672" w:rsidP="002E3672">
            <w:pPr>
              <w:pStyle w:val="msolistparagraph0"/>
              <w:ind w:left="0"/>
              <w:rPr>
                <w:rFonts w:ascii="Arial" w:hAnsi="Arial" w:cs="Arial"/>
                <w:lang w:val="es-CR"/>
              </w:rPr>
            </w:pPr>
            <w:r w:rsidRPr="007300B0">
              <w:rPr>
                <w:rFonts w:ascii="Arial" w:hAnsi="Arial" w:cs="Arial"/>
                <w:sz w:val="24"/>
                <w:szCs w:val="24"/>
              </w:rPr>
              <w:t>Programación de la Auditoría Interna</w:t>
            </w:r>
          </w:p>
        </w:tc>
      </w:tr>
      <w:tr w:rsidR="002E3672" w:rsidRPr="007300B0" w14:paraId="0B93678E" w14:textId="77777777" w:rsidTr="007300B0">
        <w:tc>
          <w:tcPr>
            <w:tcW w:w="4699" w:type="dxa"/>
            <w:shd w:val="clear" w:color="auto" w:fill="auto"/>
          </w:tcPr>
          <w:p w14:paraId="476CA6F8" w14:textId="77777777" w:rsidR="002E3672" w:rsidRPr="007300B0" w:rsidRDefault="002E3672" w:rsidP="002E3672">
            <w:pPr>
              <w:numPr>
                <w:ilvl w:val="1"/>
                <w:numId w:val="1"/>
              </w:numPr>
              <w:tabs>
                <w:tab w:val="clear" w:pos="792"/>
                <w:tab w:val="num" w:pos="540"/>
              </w:tabs>
              <w:ind w:left="540" w:hanging="540"/>
              <w:rPr>
                <w:rFonts w:ascii="Arial" w:hAnsi="Arial" w:cs="Arial"/>
                <w:lang w:val="es-CR"/>
              </w:rPr>
            </w:pPr>
            <w:r w:rsidRPr="007300B0">
              <w:rPr>
                <w:rFonts w:ascii="Arial" w:hAnsi="Arial" w:cs="Arial"/>
                <w:lang w:val="es-CR"/>
              </w:rPr>
              <w:t xml:space="preserve">Tema </w:t>
            </w:r>
          </w:p>
        </w:tc>
        <w:tc>
          <w:tcPr>
            <w:tcW w:w="4697" w:type="dxa"/>
            <w:shd w:val="clear" w:color="auto" w:fill="auto"/>
          </w:tcPr>
          <w:p w14:paraId="2E4E43FF" w14:textId="7C5FD03C" w:rsidR="002E3672" w:rsidRPr="007300B0" w:rsidRDefault="002E3672" w:rsidP="002E3672">
            <w:pPr>
              <w:pStyle w:val="msolistparagraph0"/>
              <w:ind w:left="0"/>
              <w:rPr>
                <w:rFonts w:ascii="Arial" w:hAnsi="Arial" w:cs="Arial"/>
                <w:lang w:val="es-CR"/>
              </w:rPr>
            </w:pPr>
            <w:r w:rsidRPr="007300B0">
              <w:rPr>
                <w:rFonts w:ascii="Arial" w:hAnsi="Arial" w:cs="Arial"/>
                <w:sz w:val="24"/>
                <w:szCs w:val="24"/>
              </w:rPr>
              <w:t>Control Interno</w:t>
            </w:r>
          </w:p>
        </w:tc>
      </w:tr>
      <w:tr w:rsidR="002E3672" w:rsidRPr="007300B0" w14:paraId="3DBFE130" w14:textId="77777777" w:rsidTr="007300B0">
        <w:tc>
          <w:tcPr>
            <w:tcW w:w="4699" w:type="dxa"/>
            <w:shd w:val="clear" w:color="auto" w:fill="auto"/>
          </w:tcPr>
          <w:p w14:paraId="30F864DD" w14:textId="77777777" w:rsidR="002E3672" w:rsidRPr="007300B0" w:rsidRDefault="002E3672" w:rsidP="002E3672">
            <w:pPr>
              <w:numPr>
                <w:ilvl w:val="1"/>
                <w:numId w:val="1"/>
              </w:numPr>
              <w:tabs>
                <w:tab w:val="clear" w:pos="792"/>
                <w:tab w:val="num" w:pos="540"/>
              </w:tabs>
              <w:ind w:left="540" w:hanging="540"/>
              <w:rPr>
                <w:rFonts w:ascii="Arial" w:hAnsi="Arial" w:cs="Arial"/>
                <w:lang w:val="es-CR"/>
              </w:rPr>
            </w:pPr>
            <w:r w:rsidRPr="007300B0">
              <w:rPr>
                <w:rFonts w:ascii="Arial" w:hAnsi="Arial" w:cs="Arial"/>
                <w:lang w:val="es-CR"/>
              </w:rPr>
              <w:t>Proceso</w:t>
            </w:r>
          </w:p>
        </w:tc>
        <w:tc>
          <w:tcPr>
            <w:tcW w:w="4697" w:type="dxa"/>
            <w:shd w:val="clear" w:color="auto" w:fill="auto"/>
          </w:tcPr>
          <w:p w14:paraId="4442478E" w14:textId="02C475E0" w:rsidR="002E3672" w:rsidRPr="007300B0" w:rsidRDefault="002E3672" w:rsidP="002E3672">
            <w:pPr>
              <w:pStyle w:val="msolistparagraph0"/>
              <w:ind w:left="0"/>
              <w:rPr>
                <w:rFonts w:ascii="Arial" w:hAnsi="Arial" w:cs="Arial"/>
                <w:lang w:val="es-CR"/>
              </w:rPr>
            </w:pPr>
            <w:r w:rsidRPr="007300B0">
              <w:rPr>
                <w:rFonts w:ascii="Arial" w:hAnsi="Arial" w:cs="Arial"/>
                <w:sz w:val="24"/>
                <w:szCs w:val="24"/>
              </w:rPr>
              <w:t>Procesos sustantivos de la institución</w:t>
            </w:r>
          </w:p>
        </w:tc>
      </w:tr>
    </w:tbl>
    <w:p w14:paraId="43EB7CB8" w14:textId="4D13FAC9" w:rsidR="00C8498F" w:rsidRDefault="00C8498F" w:rsidP="007300B0">
      <w:pPr>
        <w:rPr>
          <w:rFonts w:ascii="Arial" w:hAnsi="Arial" w:cs="Arial"/>
        </w:rPr>
      </w:pPr>
    </w:p>
    <w:p w14:paraId="1288C611" w14:textId="77777777" w:rsidR="00E73981" w:rsidRPr="007300B0" w:rsidRDefault="00E73981" w:rsidP="007300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3F40FC" w:rsidRPr="00E62A90" w14:paraId="2EF26F91" w14:textId="77777777" w:rsidTr="003F40FC">
        <w:trPr>
          <w:tblHeader/>
        </w:trPr>
        <w:tc>
          <w:tcPr>
            <w:tcW w:w="4699" w:type="dxa"/>
            <w:shd w:val="pct12" w:color="auto" w:fill="auto"/>
          </w:tcPr>
          <w:p w14:paraId="02CF6AB0" w14:textId="77777777" w:rsidR="003F40FC" w:rsidRPr="00E62A90" w:rsidRDefault="003F40FC" w:rsidP="00705F09">
            <w:pPr>
              <w:jc w:val="center"/>
              <w:rPr>
                <w:rFonts w:ascii="Arial" w:hAnsi="Arial" w:cs="Arial"/>
                <w:b/>
                <w:bCs/>
                <w:lang w:val="es-CR"/>
              </w:rPr>
            </w:pPr>
            <w:bookmarkStart w:id="5" w:name="_Hlk86137244"/>
            <w:r w:rsidRPr="00E62A90">
              <w:rPr>
                <w:rFonts w:ascii="Arial" w:hAnsi="Arial" w:cs="Arial"/>
                <w:b/>
                <w:bCs/>
                <w:lang w:val="es-CR"/>
              </w:rPr>
              <w:t>COMPONENTE</w:t>
            </w:r>
          </w:p>
        </w:tc>
        <w:tc>
          <w:tcPr>
            <w:tcW w:w="4697" w:type="dxa"/>
            <w:shd w:val="pct12" w:color="auto" w:fill="auto"/>
          </w:tcPr>
          <w:p w14:paraId="6A3C8620" w14:textId="77777777" w:rsidR="003F40FC" w:rsidRPr="00E62A90" w:rsidRDefault="003F40FC" w:rsidP="00705F09">
            <w:pPr>
              <w:jc w:val="center"/>
              <w:rPr>
                <w:rFonts w:ascii="Arial" w:hAnsi="Arial" w:cs="Arial"/>
                <w:b/>
                <w:bCs/>
                <w:lang w:val="es-CR"/>
              </w:rPr>
            </w:pPr>
            <w:r w:rsidRPr="00E62A90">
              <w:rPr>
                <w:rFonts w:ascii="Arial" w:hAnsi="Arial" w:cs="Arial"/>
                <w:b/>
                <w:bCs/>
                <w:lang w:val="es-CR"/>
              </w:rPr>
              <w:t>DESCRIPCIÓN DEL PROYECTO</w:t>
            </w:r>
          </w:p>
        </w:tc>
      </w:tr>
      <w:bookmarkEnd w:id="5"/>
      <w:tr w:rsidR="00BE364C" w:rsidRPr="007300B0" w14:paraId="10B0438F" w14:textId="77777777" w:rsidTr="003F40FC">
        <w:tc>
          <w:tcPr>
            <w:tcW w:w="4699" w:type="dxa"/>
            <w:shd w:val="clear" w:color="auto" w:fill="auto"/>
          </w:tcPr>
          <w:p w14:paraId="2ADE6423" w14:textId="77777777" w:rsidR="00BE364C" w:rsidRPr="007300B0" w:rsidRDefault="00BE364C" w:rsidP="00BE364C">
            <w:pPr>
              <w:numPr>
                <w:ilvl w:val="0"/>
                <w:numId w:val="1"/>
              </w:numPr>
              <w:rPr>
                <w:rFonts w:ascii="Arial" w:hAnsi="Arial" w:cs="Arial"/>
                <w:lang w:val="es-CR"/>
              </w:rPr>
            </w:pPr>
            <w:r w:rsidRPr="007300B0">
              <w:rPr>
                <w:rFonts w:ascii="Arial" w:hAnsi="Arial" w:cs="Arial"/>
                <w:lang w:val="es-CR"/>
              </w:rPr>
              <w:t>Nombre del estudio</w:t>
            </w:r>
          </w:p>
        </w:tc>
        <w:tc>
          <w:tcPr>
            <w:tcW w:w="4697" w:type="dxa"/>
            <w:shd w:val="clear" w:color="auto" w:fill="auto"/>
          </w:tcPr>
          <w:p w14:paraId="30B451BB" w14:textId="5BE7C8B1" w:rsidR="00BE364C" w:rsidRPr="007300B0" w:rsidRDefault="00BE364C" w:rsidP="00BE364C">
            <w:pPr>
              <w:jc w:val="both"/>
              <w:rPr>
                <w:rFonts w:ascii="Arial" w:hAnsi="Arial" w:cs="Arial"/>
                <w:lang w:val="es-CR"/>
              </w:rPr>
            </w:pPr>
            <w:r w:rsidRPr="007300B0">
              <w:rPr>
                <w:rFonts w:ascii="Arial" w:hAnsi="Arial" w:cs="Arial"/>
                <w:lang w:val="es-CR"/>
              </w:rPr>
              <w:t>Evaluación Operativa de la Sección de Capturas del Organismo de Investigación Judicial.</w:t>
            </w:r>
          </w:p>
        </w:tc>
      </w:tr>
      <w:tr w:rsidR="00BE364C" w:rsidRPr="007300B0" w14:paraId="5F20E287" w14:textId="77777777" w:rsidTr="003F40FC">
        <w:tc>
          <w:tcPr>
            <w:tcW w:w="4699" w:type="dxa"/>
            <w:shd w:val="clear" w:color="auto" w:fill="auto"/>
          </w:tcPr>
          <w:p w14:paraId="551C8982" w14:textId="77777777" w:rsidR="00BE364C" w:rsidRPr="007300B0" w:rsidRDefault="00BE364C" w:rsidP="00BE364C">
            <w:pPr>
              <w:numPr>
                <w:ilvl w:val="1"/>
                <w:numId w:val="1"/>
              </w:numPr>
              <w:tabs>
                <w:tab w:val="clear" w:pos="792"/>
                <w:tab w:val="num" w:pos="540"/>
              </w:tabs>
              <w:ind w:left="540" w:hanging="540"/>
              <w:rPr>
                <w:rFonts w:ascii="Arial" w:hAnsi="Arial" w:cs="Arial"/>
                <w:lang w:val="es-CR"/>
              </w:rPr>
            </w:pPr>
            <w:r w:rsidRPr="007300B0">
              <w:rPr>
                <w:rFonts w:ascii="Arial" w:hAnsi="Arial" w:cs="Arial"/>
                <w:lang w:val="es-CR"/>
              </w:rPr>
              <w:t>Código</w:t>
            </w:r>
          </w:p>
        </w:tc>
        <w:tc>
          <w:tcPr>
            <w:tcW w:w="4697" w:type="dxa"/>
            <w:shd w:val="clear" w:color="auto" w:fill="auto"/>
          </w:tcPr>
          <w:p w14:paraId="42D421C9" w14:textId="660B1061" w:rsidR="00BE364C" w:rsidRPr="007300B0" w:rsidRDefault="00BE364C" w:rsidP="00BE364C">
            <w:pPr>
              <w:rPr>
                <w:rFonts w:ascii="Arial" w:hAnsi="Arial" w:cs="Arial"/>
                <w:lang w:val="es-CR"/>
              </w:rPr>
            </w:pPr>
            <w:r w:rsidRPr="007300B0">
              <w:rPr>
                <w:rFonts w:ascii="Arial" w:hAnsi="Arial" w:cs="Arial"/>
                <w:lang w:val="es-CR"/>
              </w:rPr>
              <w:t>SAEE-02-2022</w:t>
            </w:r>
          </w:p>
        </w:tc>
      </w:tr>
      <w:tr w:rsidR="00BE364C" w:rsidRPr="00277C9F" w14:paraId="13511496" w14:textId="77777777" w:rsidTr="003F40FC">
        <w:tc>
          <w:tcPr>
            <w:tcW w:w="4699" w:type="dxa"/>
            <w:shd w:val="clear" w:color="auto" w:fill="auto"/>
          </w:tcPr>
          <w:p w14:paraId="0B9F2BF7" w14:textId="77777777" w:rsidR="00BE364C" w:rsidRPr="00277C9F" w:rsidRDefault="00BE364C" w:rsidP="00BE364C">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7" w:type="dxa"/>
            <w:shd w:val="clear" w:color="auto" w:fill="auto"/>
          </w:tcPr>
          <w:p w14:paraId="74664AD0" w14:textId="51805086" w:rsidR="00BE364C" w:rsidRPr="00277C9F" w:rsidRDefault="00BE364C" w:rsidP="00BE364C">
            <w:pPr>
              <w:jc w:val="both"/>
              <w:rPr>
                <w:rFonts w:ascii="Arial" w:hAnsi="Arial" w:cs="Arial"/>
                <w:lang w:val="es-CR"/>
              </w:rPr>
            </w:pPr>
            <w:r w:rsidRPr="00CE643E">
              <w:rPr>
                <w:rFonts w:ascii="Arial" w:hAnsi="Arial" w:cs="Arial"/>
                <w:lang w:val="es-CR"/>
              </w:rPr>
              <w:t>Evaluar si la capacidad operativa de la Sección de Capturas del Departamento de Investigaciones Criminales</w:t>
            </w:r>
            <w:r>
              <w:rPr>
                <w:rFonts w:ascii="Arial" w:hAnsi="Arial" w:cs="Arial"/>
                <w:lang w:val="es-CR"/>
              </w:rPr>
              <w:t xml:space="preserve"> del Organismo de Investigación Judicial</w:t>
            </w:r>
            <w:r w:rsidRPr="00CE643E">
              <w:rPr>
                <w:rFonts w:ascii="Arial" w:hAnsi="Arial" w:cs="Arial"/>
                <w:lang w:val="es-CR"/>
              </w:rPr>
              <w:t xml:space="preserve"> permite que los procesos más relevantes a su cargo se realicen con eficiencia y eficacia razonables.</w:t>
            </w:r>
          </w:p>
        </w:tc>
      </w:tr>
      <w:tr w:rsidR="00BE364C" w:rsidRPr="00277C9F" w14:paraId="3B25E83D" w14:textId="77777777" w:rsidTr="003F40FC">
        <w:tc>
          <w:tcPr>
            <w:tcW w:w="4699" w:type="dxa"/>
            <w:shd w:val="clear" w:color="auto" w:fill="auto"/>
          </w:tcPr>
          <w:p w14:paraId="288F7E42" w14:textId="77777777" w:rsidR="00BE364C" w:rsidRPr="00277C9F" w:rsidRDefault="00BE364C" w:rsidP="00BE364C">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7" w:type="dxa"/>
            <w:shd w:val="clear" w:color="auto" w:fill="auto"/>
          </w:tcPr>
          <w:p w14:paraId="429E051D" w14:textId="77777777" w:rsidR="00BE364C" w:rsidRDefault="00BE364C" w:rsidP="00BE364C">
            <w:pPr>
              <w:jc w:val="both"/>
              <w:rPr>
                <w:rFonts w:ascii="Arial" w:hAnsi="Arial" w:cs="Arial"/>
                <w:lang w:val="es-CR"/>
              </w:rPr>
            </w:pPr>
            <w:r w:rsidRPr="00CE643E">
              <w:rPr>
                <w:rFonts w:ascii="Arial" w:hAnsi="Arial" w:cs="Arial"/>
                <w:lang w:val="es-CR"/>
              </w:rPr>
              <w:t>El presente estudio es de fiscalización, de tipo operativo, en el que se evaluará la efectividad de la Sección de Capturas del Organismo de Investigación Judicial.</w:t>
            </w:r>
          </w:p>
          <w:p w14:paraId="4336FA9C" w14:textId="77777777" w:rsidR="00BE364C" w:rsidRPr="00CE643E" w:rsidRDefault="00BE364C" w:rsidP="00BE364C">
            <w:pPr>
              <w:jc w:val="both"/>
              <w:rPr>
                <w:rFonts w:ascii="Arial" w:hAnsi="Arial" w:cs="Arial"/>
                <w:lang w:val="es-CR"/>
              </w:rPr>
            </w:pPr>
          </w:p>
          <w:p w14:paraId="2F38FAAE" w14:textId="77777777" w:rsidR="00BE364C" w:rsidRPr="00876781" w:rsidRDefault="00BE364C" w:rsidP="00BE364C">
            <w:pPr>
              <w:jc w:val="both"/>
              <w:rPr>
                <w:rFonts w:ascii="Arial" w:hAnsi="Arial" w:cs="Arial"/>
                <w:lang w:val="es-CR"/>
              </w:rPr>
            </w:pPr>
            <w:r>
              <w:rPr>
                <w:rFonts w:ascii="Arial" w:hAnsi="Arial" w:cs="Arial"/>
                <w:lang w:val="es-CR"/>
              </w:rPr>
              <w:t>S</w:t>
            </w:r>
            <w:r w:rsidRPr="00876781">
              <w:rPr>
                <w:rFonts w:ascii="Arial" w:hAnsi="Arial" w:cs="Arial"/>
                <w:lang w:val="es-CR"/>
              </w:rPr>
              <w:t>e revisarán los sistemas de información implementados</w:t>
            </w:r>
            <w:r>
              <w:rPr>
                <w:rFonts w:ascii="Arial" w:hAnsi="Arial" w:cs="Arial"/>
                <w:lang w:val="es-CR"/>
              </w:rPr>
              <w:t xml:space="preserve"> </w:t>
            </w:r>
            <w:r w:rsidRPr="00876781">
              <w:rPr>
                <w:rFonts w:ascii="Arial" w:hAnsi="Arial" w:cs="Arial"/>
                <w:lang w:val="es-CR"/>
              </w:rPr>
              <w:t>tanto físicos como automatizados.</w:t>
            </w:r>
          </w:p>
          <w:p w14:paraId="37F5AE0B" w14:textId="77777777" w:rsidR="00BE364C" w:rsidRPr="00876781" w:rsidRDefault="00BE364C" w:rsidP="00BE364C">
            <w:pPr>
              <w:jc w:val="both"/>
              <w:rPr>
                <w:rFonts w:ascii="Arial" w:hAnsi="Arial" w:cs="Arial"/>
                <w:lang w:val="es-CR"/>
              </w:rPr>
            </w:pPr>
          </w:p>
          <w:p w14:paraId="6722A4C0" w14:textId="77777777" w:rsidR="00BE364C" w:rsidRPr="00876781" w:rsidRDefault="00BE364C" w:rsidP="00BE364C">
            <w:pPr>
              <w:jc w:val="both"/>
              <w:rPr>
                <w:rFonts w:ascii="Arial" w:hAnsi="Arial" w:cs="Arial"/>
                <w:lang w:val="es-CR"/>
              </w:rPr>
            </w:pPr>
            <w:r w:rsidRPr="00876781">
              <w:rPr>
                <w:rFonts w:ascii="Arial" w:hAnsi="Arial" w:cs="Arial"/>
                <w:lang w:val="es-CR"/>
              </w:rPr>
              <w:t>Se examinará</w:t>
            </w:r>
            <w:r>
              <w:rPr>
                <w:rFonts w:ascii="Arial" w:hAnsi="Arial" w:cs="Arial"/>
                <w:lang w:val="es-CR"/>
              </w:rPr>
              <w:t xml:space="preserve">n </w:t>
            </w:r>
            <w:r w:rsidRPr="00876781">
              <w:rPr>
                <w:rFonts w:ascii="Arial" w:hAnsi="Arial" w:cs="Arial"/>
                <w:lang w:val="es-CR"/>
              </w:rPr>
              <w:t xml:space="preserve">los registros estadísticos </w:t>
            </w:r>
            <w:r>
              <w:rPr>
                <w:rFonts w:ascii="Arial" w:hAnsi="Arial" w:cs="Arial"/>
                <w:lang w:val="es-CR"/>
              </w:rPr>
              <w:t>de</w:t>
            </w:r>
            <w:r w:rsidRPr="00876781">
              <w:rPr>
                <w:rFonts w:ascii="Arial" w:hAnsi="Arial" w:cs="Arial"/>
                <w:lang w:val="es-CR"/>
              </w:rPr>
              <w:t xml:space="preserve"> esa oficina </w:t>
            </w:r>
            <w:r>
              <w:rPr>
                <w:rFonts w:ascii="Arial" w:hAnsi="Arial" w:cs="Arial"/>
                <w:lang w:val="es-CR"/>
              </w:rPr>
              <w:t xml:space="preserve">y se </w:t>
            </w:r>
            <w:r w:rsidRPr="00876781">
              <w:rPr>
                <w:rFonts w:ascii="Arial" w:hAnsi="Arial" w:cs="Arial"/>
                <w:lang w:val="es-CR"/>
              </w:rPr>
              <w:t>determinar</w:t>
            </w:r>
            <w:r>
              <w:rPr>
                <w:rFonts w:ascii="Arial" w:hAnsi="Arial" w:cs="Arial"/>
                <w:lang w:val="es-CR"/>
              </w:rPr>
              <w:t>á</w:t>
            </w:r>
            <w:r w:rsidRPr="00876781">
              <w:rPr>
                <w:rFonts w:ascii="Arial" w:hAnsi="Arial" w:cs="Arial"/>
                <w:lang w:val="es-CR"/>
              </w:rPr>
              <w:t xml:space="preserve"> el cumplimiento de </w:t>
            </w:r>
            <w:r>
              <w:rPr>
                <w:rFonts w:ascii="Arial" w:hAnsi="Arial" w:cs="Arial"/>
                <w:lang w:val="es-CR"/>
              </w:rPr>
              <w:t xml:space="preserve">sus </w:t>
            </w:r>
            <w:r w:rsidRPr="00876781">
              <w:rPr>
                <w:rFonts w:ascii="Arial" w:hAnsi="Arial" w:cs="Arial"/>
                <w:lang w:val="es-CR"/>
              </w:rPr>
              <w:t xml:space="preserve">métricas de desempeño individuales y generales, así como las causas que inciden en </w:t>
            </w:r>
            <w:r>
              <w:rPr>
                <w:rFonts w:ascii="Arial" w:hAnsi="Arial" w:cs="Arial"/>
                <w:lang w:val="es-CR"/>
              </w:rPr>
              <w:t xml:space="preserve">su </w:t>
            </w:r>
            <w:r w:rsidRPr="00876781">
              <w:rPr>
                <w:rFonts w:ascii="Arial" w:hAnsi="Arial" w:cs="Arial"/>
                <w:lang w:val="es-CR"/>
              </w:rPr>
              <w:t>rendimiento</w:t>
            </w:r>
            <w:r>
              <w:rPr>
                <w:rFonts w:ascii="Arial" w:hAnsi="Arial" w:cs="Arial"/>
                <w:lang w:val="es-CR"/>
              </w:rPr>
              <w:t>.</w:t>
            </w:r>
          </w:p>
          <w:p w14:paraId="371741E7" w14:textId="77777777" w:rsidR="00BE364C" w:rsidRPr="00CE643E" w:rsidRDefault="00BE364C" w:rsidP="00BE364C">
            <w:pPr>
              <w:jc w:val="both"/>
              <w:rPr>
                <w:rFonts w:ascii="Arial" w:hAnsi="Arial" w:cs="Arial"/>
                <w:lang w:val="es-CR"/>
              </w:rPr>
            </w:pPr>
          </w:p>
          <w:p w14:paraId="3BEAD624" w14:textId="124800D4" w:rsidR="00BE364C" w:rsidRPr="00277C9F" w:rsidRDefault="00BE364C" w:rsidP="00BE364C">
            <w:pPr>
              <w:jc w:val="both"/>
              <w:rPr>
                <w:rFonts w:ascii="Arial" w:hAnsi="Arial" w:cs="Arial"/>
                <w:lang w:val="es-CR"/>
              </w:rPr>
            </w:pPr>
            <w:r w:rsidRPr="00CE643E">
              <w:rPr>
                <w:rFonts w:ascii="Arial" w:hAnsi="Arial" w:cs="Arial"/>
                <w:lang w:val="es-CR"/>
              </w:rPr>
              <w:t>El período de evaluación cubrirá el último año a la fecha del inicio del estudio y se extenderá en aquellos aspectos que se considere relevante, a otros años.</w:t>
            </w:r>
          </w:p>
        </w:tc>
      </w:tr>
      <w:tr w:rsidR="00BE364C" w:rsidRPr="00277C9F" w14:paraId="16ED4C3B" w14:textId="77777777" w:rsidTr="003F40FC">
        <w:tc>
          <w:tcPr>
            <w:tcW w:w="4699" w:type="dxa"/>
            <w:shd w:val="clear" w:color="auto" w:fill="auto"/>
          </w:tcPr>
          <w:p w14:paraId="384B38BD" w14:textId="77777777" w:rsidR="00BE364C" w:rsidRPr="00277C9F" w:rsidRDefault="00BE364C" w:rsidP="00BE364C">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Fecha de inicio estimada de la auditoría.</w:t>
            </w:r>
          </w:p>
        </w:tc>
        <w:tc>
          <w:tcPr>
            <w:tcW w:w="4697" w:type="dxa"/>
            <w:shd w:val="clear" w:color="auto" w:fill="auto"/>
          </w:tcPr>
          <w:p w14:paraId="38CC7690" w14:textId="6F548A8C" w:rsidR="00BE364C" w:rsidRPr="00277C9F" w:rsidRDefault="00BE364C" w:rsidP="00BE364C">
            <w:pPr>
              <w:rPr>
                <w:rFonts w:ascii="Arial" w:hAnsi="Arial" w:cs="Arial"/>
                <w:lang w:val="es-CR"/>
              </w:rPr>
            </w:pPr>
            <w:r>
              <w:rPr>
                <w:rFonts w:ascii="Arial" w:hAnsi="Arial" w:cs="Arial"/>
                <w:lang w:val="es-CR"/>
              </w:rPr>
              <w:t>04/01/2022</w:t>
            </w:r>
          </w:p>
        </w:tc>
      </w:tr>
      <w:tr w:rsidR="00BE364C" w:rsidRPr="00277C9F" w14:paraId="47BF8091" w14:textId="77777777" w:rsidTr="003F40FC">
        <w:tc>
          <w:tcPr>
            <w:tcW w:w="4699" w:type="dxa"/>
            <w:shd w:val="clear" w:color="auto" w:fill="auto"/>
          </w:tcPr>
          <w:p w14:paraId="289225B6" w14:textId="77777777" w:rsidR="00BE364C" w:rsidRPr="00277C9F" w:rsidRDefault="00BE364C" w:rsidP="00BE364C">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7" w:type="dxa"/>
            <w:shd w:val="clear" w:color="auto" w:fill="auto"/>
          </w:tcPr>
          <w:p w14:paraId="09BD8C64" w14:textId="19540C48" w:rsidR="00BE364C" w:rsidRPr="00277C9F" w:rsidRDefault="00BE364C" w:rsidP="00BE364C">
            <w:pPr>
              <w:rPr>
                <w:rFonts w:ascii="Arial" w:hAnsi="Arial" w:cs="Arial"/>
                <w:lang w:val="es-CR"/>
              </w:rPr>
            </w:pPr>
            <w:r>
              <w:rPr>
                <w:rFonts w:ascii="Arial" w:hAnsi="Arial" w:cs="Arial"/>
                <w:lang w:val="es-CR"/>
              </w:rPr>
              <w:t>25/03/2022</w:t>
            </w:r>
          </w:p>
        </w:tc>
      </w:tr>
      <w:tr w:rsidR="00BE364C" w:rsidRPr="00277C9F" w14:paraId="5636E835" w14:textId="77777777" w:rsidTr="003F40FC">
        <w:tc>
          <w:tcPr>
            <w:tcW w:w="4699" w:type="dxa"/>
            <w:shd w:val="clear" w:color="auto" w:fill="auto"/>
          </w:tcPr>
          <w:p w14:paraId="18B402E9" w14:textId="77777777" w:rsidR="00BE364C" w:rsidRPr="00277C9F" w:rsidRDefault="00BE364C" w:rsidP="00BE364C">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7" w:type="dxa"/>
            <w:shd w:val="clear" w:color="auto" w:fill="auto"/>
          </w:tcPr>
          <w:p w14:paraId="4CE05C04" w14:textId="4867DD87" w:rsidR="00BE364C" w:rsidRPr="00277C9F" w:rsidRDefault="00BE364C" w:rsidP="00BE364C">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BE364C" w:rsidRPr="00277C9F" w14:paraId="7AFC7831" w14:textId="77777777" w:rsidTr="003F40FC">
        <w:tc>
          <w:tcPr>
            <w:tcW w:w="4699" w:type="dxa"/>
            <w:shd w:val="clear" w:color="auto" w:fill="auto"/>
          </w:tcPr>
          <w:p w14:paraId="13772288" w14:textId="77777777" w:rsidR="00BE364C" w:rsidRPr="00277C9F" w:rsidRDefault="00BE364C" w:rsidP="00BE364C">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7" w:type="dxa"/>
            <w:shd w:val="clear" w:color="auto" w:fill="auto"/>
          </w:tcPr>
          <w:p w14:paraId="5C7476C0" w14:textId="53AA66CC" w:rsidR="00BE364C" w:rsidRPr="00277C9F" w:rsidRDefault="00BE364C" w:rsidP="00BE364C">
            <w:pPr>
              <w:pStyle w:val="msolistparagraph0"/>
              <w:ind w:left="0"/>
              <w:rPr>
                <w:rFonts w:ascii="Arial" w:hAnsi="Arial" w:cs="Arial"/>
                <w:lang w:val="es-CR"/>
              </w:rPr>
            </w:pPr>
            <w:r w:rsidRPr="00277C9F">
              <w:rPr>
                <w:rFonts w:ascii="Arial" w:hAnsi="Arial" w:cs="Arial"/>
                <w:sz w:val="24"/>
                <w:szCs w:val="24"/>
              </w:rPr>
              <w:t>Control Interno</w:t>
            </w:r>
          </w:p>
        </w:tc>
      </w:tr>
      <w:tr w:rsidR="00BE364C" w:rsidRPr="00277C9F" w14:paraId="293DD8B1" w14:textId="77777777" w:rsidTr="003F40FC">
        <w:tc>
          <w:tcPr>
            <w:tcW w:w="4699" w:type="dxa"/>
            <w:shd w:val="clear" w:color="auto" w:fill="auto"/>
          </w:tcPr>
          <w:p w14:paraId="429BE4D7" w14:textId="77777777" w:rsidR="00BE364C" w:rsidRPr="00277C9F" w:rsidRDefault="00BE364C" w:rsidP="00BE364C">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7" w:type="dxa"/>
            <w:shd w:val="clear" w:color="auto" w:fill="auto"/>
          </w:tcPr>
          <w:p w14:paraId="71A6DB74" w14:textId="4B368962" w:rsidR="00BE364C" w:rsidRPr="00277C9F" w:rsidRDefault="00BE364C" w:rsidP="00BE364C">
            <w:pPr>
              <w:pStyle w:val="msolistparagraph0"/>
              <w:ind w:left="0"/>
              <w:rPr>
                <w:rFonts w:ascii="Arial" w:hAnsi="Arial" w:cs="Arial"/>
                <w:lang w:val="es-CR"/>
              </w:rPr>
            </w:pPr>
            <w:r w:rsidRPr="0062462C">
              <w:rPr>
                <w:rFonts w:ascii="Arial" w:hAnsi="Arial" w:cs="Arial"/>
                <w:sz w:val="24"/>
                <w:szCs w:val="24"/>
              </w:rPr>
              <w:t>Procesos sustantivos de la institución</w:t>
            </w:r>
          </w:p>
        </w:tc>
      </w:tr>
    </w:tbl>
    <w:p w14:paraId="352FD20F" w14:textId="7920CA6B" w:rsidR="00433579" w:rsidRDefault="00433579" w:rsidP="007300B0">
      <w:pPr>
        <w:rPr>
          <w:szCs w:val="20"/>
          <w:lang w:val="es-CR"/>
        </w:rPr>
      </w:pPr>
    </w:p>
    <w:p w14:paraId="7A026620" w14:textId="77777777" w:rsidR="00433579" w:rsidRDefault="00433579" w:rsidP="007300B0">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3F40FC" w:rsidRPr="00E62A90" w14:paraId="748F0017" w14:textId="77777777" w:rsidTr="00705F09">
        <w:trPr>
          <w:tblHeader/>
        </w:trPr>
        <w:tc>
          <w:tcPr>
            <w:tcW w:w="4699" w:type="dxa"/>
            <w:shd w:val="pct12" w:color="auto" w:fill="auto"/>
          </w:tcPr>
          <w:p w14:paraId="5BB27294" w14:textId="77777777" w:rsidR="003F40FC" w:rsidRPr="00E62A90" w:rsidRDefault="003F40FC" w:rsidP="00705F09">
            <w:pPr>
              <w:jc w:val="center"/>
              <w:rPr>
                <w:rFonts w:ascii="Arial" w:hAnsi="Arial" w:cs="Arial"/>
                <w:b/>
                <w:bCs/>
                <w:lang w:val="es-CR"/>
              </w:rPr>
            </w:pPr>
            <w:bookmarkStart w:id="6" w:name="_Hlk86137271"/>
            <w:r w:rsidRPr="00E62A90">
              <w:rPr>
                <w:rFonts w:ascii="Arial" w:hAnsi="Arial" w:cs="Arial"/>
                <w:b/>
                <w:bCs/>
                <w:lang w:val="es-CR"/>
              </w:rPr>
              <w:t>COMPONENTE</w:t>
            </w:r>
          </w:p>
        </w:tc>
        <w:tc>
          <w:tcPr>
            <w:tcW w:w="4697" w:type="dxa"/>
            <w:shd w:val="pct12" w:color="auto" w:fill="auto"/>
          </w:tcPr>
          <w:p w14:paraId="67E26D7B" w14:textId="77777777" w:rsidR="003F40FC" w:rsidRPr="00E62A90" w:rsidRDefault="003F40FC" w:rsidP="00705F09">
            <w:pPr>
              <w:jc w:val="center"/>
              <w:rPr>
                <w:rFonts w:ascii="Arial" w:hAnsi="Arial" w:cs="Arial"/>
                <w:b/>
                <w:bCs/>
                <w:lang w:val="es-CR"/>
              </w:rPr>
            </w:pPr>
            <w:r w:rsidRPr="00E62A90">
              <w:rPr>
                <w:rFonts w:ascii="Arial" w:hAnsi="Arial" w:cs="Arial"/>
                <w:b/>
                <w:bCs/>
                <w:lang w:val="es-CR"/>
              </w:rPr>
              <w:t>DESCRIPCIÓN DEL PROYECTO</w:t>
            </w:r>
          </w:p>
        </w:tc>
      </w:tr>
      <w:bookmarkEnd w:id="6"/>
      <w:tr w:rsidR="003A6D7F" w:rsidRPr="00277C9F" w14:paraId="6C96CCFE" w14:textId="77777777" w:rsidTr="003F40FC">
        <w:tc>
          <w:tcPr>
            <w:tcW w:w="4699" w:type="dxa"/>
            <w:shd w:val="clear" w:color="auto" w:fill="auto"/>
          </w:tcPr>
          <w:p w14:paraId="33F17364" w14:textId="77777777" w:rsidR="003A6D7F" w:rsidRPr="00277C9F" w:rsidRDefault="003A6D7F" w:rsidP="003A6D7F">
            <w:pPr>
              <w:numPr>
                <w:ilvl w:val="0"/>
                <w:numId w:val="1"/>
              </w:numPr>
              <w:rPr>
                <w:rFonts w:ascii="Arial" w:hAnsi="Arial" w:cs="Arial"/>
                <w:lang w:val="es-CR"/>
              </w:rPr>
            </w:pPr>
            <w:r w:rsidRPr="00277C9F">
              <w:rPr>
                <w:rFonts w:ascii="Arial" w:hAnsi="Arial" w:cs="Arial"/>
                <w:lang w:val="es-CR"/>
              </w:rPr>
              <w:t>Nombre del estudio</w:t>
            </w:r>
          </w:p>
        </w:tc>
        <w:tc>
          <w:tcPr>
            <w:tcW w:w="4697" w:type="dxa"/>
            <w:shd w:val="clear" w:color="auto" w:fill="auto"/>
          </w:tcPr>
          <w:p w14:paraId="50E4978D" w14:textId="0A6C74D8" w:rsidR="003A6D7F" w:rsidRPr="00277C9F" w:rsidRDefault="003A6D7F" w:rsidP="003A6D7F">
            <w:pPr>
              <w:jc w:val="both"/>
              <w:rPr>
                <w:rFonts w:ascii="Arial" w:hAnsi="Arial" w:cs="Arial"/>
                <w:lang w:val="es-CR"/>
              </w:rPr>
            </w:pPr>
            <w:r w:rsidRPr="001A7BDB">
              <w:rPr>
                <w:rFonts w:ascii="Arial" w:hAnsi="Arial" w:cs="Arial"/>
                <w:lang w:val="es-CR"/>
              </w:rPr>
              <w:t>Estudio operativo en la Sección Especializada Contra el Crimen Organizado del O</w:t>
            </w:r>
            <w:r>
              <w:rPr>
                <w:rFonts w:ascii="Arial" w:hAnsi="Arial" w:cs="Arial"/>
                <w:lang w:val="es-CR"/>
              </w:rPr>
              <w:t xml:space="preserve">rganismo de </w:t>
            </w:r>
            <w:r w:rsidRPr="001A7BDB">
              <w:rPr>
                <w:rFonts w:ascii="Arial" w:hAnsi="Arial" w:cs="Arial"/>
                <w:lang w:val="es-CR"/>
              </w:rPr>
              <w:t>I</w:t>
            </w:r>
            <w:r>
              <w:rPr>
                <w:rFonts w:ascii="Arial" w:hAnsi="Arial" w:cs="Arial"/>
                <w:lang w:val="es-CR"/>
              </w:rPr>
              <w:t xml:space="preserve">nvestigación </w:t>
            </w:r>
            <w:r w:rsidRPr="001A7BDB">
              <w:rPr>
                <w:rFonts w:ascii="Arial" w:hAnsi="Arial" w:cs="Arial"/>
                <w:lang w:val="es-CR"/>
              </w:rPr>
              <w:t>J</w:t>
            </w:r>
            <w:r>
              <w:rPr>
                <w:rFonts w:ascii="Arial" w:hAnsi="Arial" w:cs="Arial"/>
                <w:lang w:val="es-CR"/>
              </w:rPr>
              <w:t>udicial.</w:t>
            </w:r>
          </w:p>
        </w:tc>
      </w:tr>
      <w:tr w:rsidR="003A6D7F" w:rsidRPr="00277C9F" w14:paraId="6C7CE152" w14:textId="77777777" w:rsidTr="003F40FC">
        <w:tc>
          <w:tcPr>
            <w:tcW w:w="4699" w:type="dxa"/>
            <w:shd w:val="clear" w:color="auto" w:fill="auto"/>
          </w:tcPr>
          <w:p w14:paraId="70432521" w14:textId="77777777" w:rsidR="003A6D7F" w:rsidRPr="00277C9F" w:rsidRDefault="003A6D7F" w:rsidP="003A6D7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7" w:type="dxa"/>
            <w:shd w:val="clear" w:color="auto" w:fill="auto"/>
          </w:tcPr>
          <w:p w14:paraId="5AF462BD" w14:textId="7DCB3D6F" w:rsidR="003A6D7F" w:rsidRPr="00277C9F" w:rsidRDefault="003A6D7F" w:rsidP="003A6D7F">
            <w:pPr>
              <w:rPr>
                <w:rFonts w:ascii="Arial" w:hAnsi="Arial" w:cs="Arial"/>
                <w:lang w:val="es-CR"/>
              </w:rPr>
            </w:pPr>
            <w:r>
              <w:rPr>
                <w:rFonts w:ascii="Arial" w:hAnsi="Arial" w:cs="Arial"/>
                <w:lang w:val="es-CR"/>
              </w:rPr>
              <w:t>SAEE-03-2022</w:t>
            </w:r>
          </w:p>
        </w:tc>
      </w:tr>
      <w:tr w:rsidR="003A6D7F" w:rsidRPr="00277C9F" w14:paraId="27E944B1" w14:textId="77777777" w:rsidTr="003F40FC">
        <w:tc>
          <w:tcPr>
            <w:tcW w:w="4699" w:type="dxa"/>
            <w:shd w:val="clear" w:color="auto" w:fill="auto"/>
          </w:tcPr>
          <w:p w14:paraId="0DDCFFE0" w14:textId="77777777" w:rsidR="003A6D7F" w:rsidRPr="00277C9F" w:rsidRDefault="003A6D7F" w:rsidP="003A6D7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7" w:type="dxa"/>
            <w:shd w:val="clear" w:color="auto" w:fill="auto"/>
          </w:tcPr>
          <w:p w14:paraId="7250FC3A" w14:textId="5B23AF82" w:rsidR="003A6D7F" w:rsidRPr="00277C9F" w:rsidRDefault="003A6D7F" w:rsidP="003A6D7F">
            <w:pPr>
              <w:jc w:val="both"/>
              <w:rPr>
                <w:rFonts w:ascii="Arial" w:hAnsi="Arial" w:cs="Arial"/>
                <w:lang w:val="es-CR"/>
              </w:rPr>
            </w:pPr>
            <w:r w:rsidRPr="001A7BDB">
              <w:rPr>
                <w:rFonts w:ascii="Arial" w:hAnsi="Arial" w:cs="Arial"/>
                <w:lang w:val="es-CR"/>
              </w:rPr>
              <w:t>Evaluar si la capacidad operativa en la Administración de la Sección Especializada Contra el Crimen Organizado</w:t>
            </w:r>
            <w:r>
              <w:rPr>
                <w:rFonts w:ascii="Arial" w:hAnsi="Arial" w:cs="Arial"/>
                <w:lang w:val="es-CR"/>
              </w:rPr>
              <w:t xml:space="preserve"> del Organismo de Investigación</w:t>
            </w:r>
            <w:r w:rsidR="00C81189">
              <w:rPr>
                <w:rFonts w:ascii="Arial" w:hAnsi="Arial" w:cs="Arial"/>
                <w:lang w:val="es-CR"/>
              </w:rPr>
              <w:t xml:space="preserve"> </w:t>
            </w:r>
            <w:r>
              <w:rPr>
                <w:rFonts w:ascii="Arial" w:hAnsi="Arial" w:cs="Arial"/>
                <w:lang w:val="es-CR"/>
              </w:rPr>
              <w:t>Judicial</w:t>
            </w:r>
            <w:r w:rsidRPr="001A7BDB">
              <w:rPr>
                <w:rFonts w:ascii="Arial" w:hAnsi="Arial" w:cs="Arial"/>
                <w:lang w:val="es-CR"/>
              </w:rPr>
              <w:t>, permite que los procesos más relevantes a su cargo se realicen con eficiencia y eficacia razonables.</w:t>
            </w:r>
          </w:p>
        </w:tc>
      </w:tr>
      <w:tr w:rsidR="003A6D7F" w:rsidRPr="00277C9F" w14:paraId="65EAFECB" w14:textId="77777777" w:rsidTr="003F40FC">
        <w:tc>
          <w:tcPr>
            <w:tcW w:w="4699" w:type="dxa"/>
            <w:shd w:val="clear" w:color="auto" w:fill="auto"/>
          </w:tcPr>
          <w:p w14:paraId="3AFD0B73" w14:textId="77777777" w:rsidR="003A6D7F" w:rsidRPr="00277C9F" w:rsidRDefault="003A6D7F" w:rsidP="003A6D7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7" w:type="dxa"/>
            <w:shd w:val="clear" w:color="auto" w:fill="auto"/>
          </w:tcPr>
          <w:p w14:paraId="2E44EF19" w14:textId="77777777" w:rsidR="003A6D7F" w:rsidRDefault="003A6D7F" w:rsidP="003A6D7F">
            <w:pPr>
              <w:jc w:val="both"/>
              <w:rPr>
                <w:rFonts w:ascii="Arial" w:hAnsi="Arial" w:cs="Arial"/>
                <w:lang w:val="es-CR"/>
              </w:rPr>
            </w:pPr>
            <w:r w:rsidRPr="001A7BDB">
              <w:rPr>
                <w:rFonts w:ascii="Arial" w:hAnsi="Arial" w:cs="Arial"/>
                <w:lang w:val="es-CR"/>
              </w:rPr>
              <w:t>El presente estudio es de fiscalización, de tipo operativo, en el que se evaluará la efectividad de la Sección Especializada Contra el Crimen Organizado del Organismo de Investigación Judicial.</w:t>
            </w:r>
          </w:p>
          <w:p w14:paraId="25956D6C" w14:textId="77777777" w:rsidR="003A6D7F" w:rsidRPr="001A7BDB" w:rsidRDefault="003A6D7F" w:rsidP="003A6D7F">
            <w:pPr>
              <w:jc w:val="both"/>
              <w:rPr>
                <w:rFonts w:ascii="Arial" w:hAnsi="Arial" w:cs="Arial"/>
                <w:lang w:val="es-CR"/>
              </w:rPr>
            </w:pPr>
          </w:p>
          <w:p w14:paraId="70938BD1" w14:textId="77777777" w:rsidR="003A6D7F" w:rsidRDefault="003A6D7F" w:rsidP="003A6D7F">
            <w:pPr>
              <w:jc w:val="both"/>
              <w:rPr>
                <w:rFonts w:ascii="Arial" w:hAnsi="Arial" w:cs="Arial"/>
                <w:lang w:val="es-CR"/>
              </w:rPr>
            </w:pPr>
            <w:r w:rsidRPr="001A7BDB">
              <w:rPr>
                <w:rFonts w:ascii="Arial" w:hAnsi="Arial" w:cs="Arial"/>
                <w:lang w:val="es-CR"/>
              </w:rPr>
              <w:t>Asimismo, se revisarán los sistemas de información implementados en esta Sección, tanto físicos como automatizados.</w:t>
            </w:r>
          </w:p>
          <w:p w14:paraId="6767CAFB" w14:textId="77777777" w:rsidR="003A6D7F" w:rsidRPr="001A7BDB" w:rsidRDefault="003A6D7F" w:rsidP="003A6D7F">
            <w:pPr>
              <w:jc w:val="both"/>
              <w:rPr>
                <w:rFonts w:ascii="Arial" w:hAnsi="Arial" w:cs="Arial"/>
                <w:lang w:val="es-CR"/>
              </w:rPr>
            </w:pPr>
          </w:p>
          <w:p w14:paraId="13E2FB58" w14:textId="77777777" w:rsidR="003A6D7F" w:rsidRDefault="003A6D7F" w:rsidP="003A6D7F">
            <w:pPr>
              <w:jc w:val="both"/>
              <w:rPr>
                <w:rFonts w:ascii="Arial" w:hAnsi="Arial" w:cs="Arial"/>
                <w:lang w:val="es-CR"/>
              </w:rPr>
            </w:pPr>
            <w:r w:rsidRPr="001A7BDB">
              <w:rPr>
                <w:rFonts w:ascii="Arial" w:hAnsi="Arial" w:cs="Arial"/>
                <w:lang w:val="es-CR"/>
              </w:rPr>
              <w:t>Se examinará lo concerniente a los registros estadísticos utilizados en esa oficina para determinar el cumplimiento de métricas de desempeño individuales y generales, así como las causas que inciden en el rendimiento de la oficina evaluada.</w:t>
            </w:r>
          </w:p>
          <w:p w14:paraId="05D111A0" w14:textId="77777777" w:rsidR="003A6D7F" w:rsidRPr="001A7BDB" w:rsidRDefault="003A6D7F" w:rsidP="003A6D7F">
            <w:pPr>
              <w:jc w:val="both"/>
              <w:rPr>
                <w:rFonts w:ascii="Arial" w:hAnsi="Arial" w:cs="Arial"/>
                <w:lang w:val="es-CR"/>
              </w:rPr>
            </w:pPr>
          </w:p>
          <w:p w14:paraId="0B15FF2C" w14:textId="409DD282" w:rsidR="003A6D7F" w:rsidRPr="00277C9F" w:rsidRDefault="003A6D7F" w:rsidP="003A6D7F">
            <w:pPr>
              <w:jc w:val="both"/>
              <w:rPr>
                <w:rFonts w:ascii="Arial" w:hAnsi="Arial" w:cs="Arial"/>
                <w:lang w:val="es-CR"/>
              </w:rPr>
            </w:pPr>
            <w:r w:rsidRPr="001A7BDB">
              <w:rPr>
                <w:rFonts w:ascii="Arial" w:hAnsi="Arial" w:cs="Arial"/>
                <w:lang w:val="es-CR"/>
              </w:rPr>
              <w:t xml:space="preserve">El período de evaluación cubrirá el último año a la fecha del inicio del estudio y se </w:t>
            </w:r>
            <w:r w:rsidRPr="001A7BDB">
              <w:rPr>
                <w:rFonts w:ascii="Arial" w:hAnsi="Arial" w:cs="Arial"/>
                <w:lang w:val="es-CR"/>
              </w:rPr>
              <w:lastRenderedPageBreak/>
              <w:t>extenderá en aquellos aspectos que se considere relevante, a otros años.</w:t>
            </w:r>
          </w:p>
        </w:tc>
      </w:tr>
      <w:tr w:rsidR="003A6D7F" w:rsidRPr="00277C9F" w14:paraId="404E601C" w14:textId="77777777" w:rsidTr="003F40FC">
        <w:tc>
          <w:tcPr>
            <w:tcW w:w="4699" w:type="dxa"/>
            <w:shd w:val="clear" w:color="auto" w:fill="auto"/>
          </w:tcPr>
          <w:p w14:paraId="033D9A5A" w14:textId="77777777" w:rsidR="003A6D7F" w:rsidRPr="00277C9F" w:rsidRDefault="003A6D7F" w:rsidP="003A6D7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Fecha de inicio estimada de la auditoría.</w:t>
            </w:r>
          </w:p>
        </w:tc>
        <w:tc>
          <w:tcPr>
            <w:tcW w:w="4697" w:type="dxa"/>
            <w:shd w:val="clear" w:color="auto" w:fill="auto"/>
          </w:tcPr>
          <w:p w14:paraId="6D5711AF" w14:textId="01A1A597" w:rsidR="003A6D7F" w:rsidRPr="00277C9F" w:rsidRDefault="003A6D7F" w:rsidP="003A6D7F">
            <w:pPr>
              <w:rPr>
                <w:rFonts w:ascii="Arial" w:hAnsi="Arial" w:cs="Arial"/>
                <w:lang w:val="es-CR"/>
              </w:rPr>
            </w:pPr>
            <w:r>
              <w:rPr>
                <w:rFonts w:ascii="Arial" w:hAnsi="Arial" w:cs="Arial"/>
                <w:lang w:val="es-CR"/>
              </w:rPr>
              <w:t>28/03/2022</w:t>
            </w:r>
          </w:p>
        </w:tc>
      </w:tr>
      <w:tr w:rsidR="003A6D7F" w:rsidRPr="00277C9F" w14:paraId="693539C3" w14:textId="77777777" w:rsidTr="003F40FC">
        <w:tc>
          <w:tcPr>
            <w:tcW w:w="4699" w:type="dxa"/>
            <w:shd w:val="clear" w:color="auto" w:fill="auto"/>
          </w:tcPr>
          <w:p w14:paraId="19C9F48E" w14:textId="77777777" w:rsidR="003A6D7F" w:rsidRPr="00277C9F" w:rsidRDefault="003A6D7F" w:rsidP="003A6D7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7" w:type="dxa"/>
            <w:shd w:val="clear" w:color="auto" w:fill="auto"/>
          </w:tcPr>
          <w:p w14:paraId="73B7B204" w14:textId="315A3599" w:rsidR="003A6D7F" w:rsidRPr="00277C9F" w:rsidRDefault="003A6D7F" w:rsidP="003A6D7F">
            <w:pPr>
              <w:rPr>
                <w:rFonts w:ascii="Arial" w:hAnsi="Arial" w:cs="Arial"/>
                <w:lang w:val="es-CR"/>
              </w:rPr>
            </w:pPr>
            <w:r>
              <w:rPr>
                <w:rFonts w:ascii="Arial" w:hAnsi="Arial" w:cs="Arial"/>
                <w:lang w:val="es-CR"/>
              </w:rPr>
              <w:t>24/06/2022</w:t>
            </w:r>
          </w:p>
        </w:tc>
      </w:tr>
      <w:tr w:rsidR="003A6D7F" w:rsidRPr="00277C9F" w14:paraId="5F77DD01" w14:textId="77777777" w:rsidTr="003F40FC">
        <w:tc>
          <w:tcPr>
            <w:tcW w:w="4699" w:type="dxa"/>
            <w:shd w:val="clear" w:color="auto" w:fill="auto"/>
          </w:tcPr>
          <w:p w14:paraId="39F5E6DA" w14:textId="77777777" w:rsidR="003A6D7F" w:rsidRPr="00277C9F" w:rsidRDefault="003A6D7F" w:rsidP="003A6D7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7" w:type="dxa"/>
            <w:shd w:val="clear" w:color="auto" w:fill="auto"/>
          </w:tcPr>
          <w:p w14:paraId="29A5FA16" w14:textId="6CC6FAB5" w:rsidR="003A6D7F" w:rsidRPr="00277C9F" w:rsidRDefault="003A6D7F" w:rsidP="003A6D7F">
            <w:pPr>
              <w:rPr>
                <w:rFonts w:ascii="Arial" w:hAnsi="Arial" w:cs="Arial"/>
                <w:lang w:val="es-CR"/>
              </w:rPr>
            </w:pPr>
            <w:r w:rsidRPr="00277C9F">
              <w:rPr>
                <w:rFonts w:ascii="Arial" w:hAnsi="Arial" w:cs="Arial"/>
              </w:rPr>
              <w:t>Programación de la Auditoría Interna</w:t>
            </w:r>
          </w:p>
        </w:tc>
      </w:tr>
      <w:tr w:rsidR="003A6D7F" w:rsidRPr="00277C9F" w14:paraId="10FA522C" w14:textId="77777777" w:rsidTr="003F40FC">
        <w:tc>
          <w:tcPr>
            <w:tcW w:w="4699" w:type="dxa"/>
            <w:shd w:val="clear" w:color="auto" w:fill="auto"/>
          </w:tcPr>
          <w:p w14:paraId="1466665A" w14:textId="77777777" w:rsidR="003A6D7F" w:rsidRPr="00277C9F" w:rsidRDefault="003A6D7F" w:rsidP="003A6D7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7" w:type="dxa"/>
            <w:shd w:val="clear" w:color="auto" w:fill="auto"/>
          </w:tcPr>
          <w:p w14:paraId="37714F41" w14:textId="288CEC13" w:rsidR="003A6D7F" w:rsidRPr="00277C9F" w:rsidRDefault="003A6D7F" w:rsidP="003A6D7F">
            <w:pPr>
              <w:pStyle w:val="msolistparagraph0"/>
              <w:ind w:left="0"/>
              <w:rPr>
                <w:rFonts w:ascii="Arial" w:hAnsi="Arial" w:cs="Arial"/>
                <w:lang w:val="es-CR"/>
              </w:rPr>
            </w:pPr>
            <w:r w:rsidRPr="00277C9F">
              <w:rPr>
                <w:rFonts w:ascii="Arial" w:hAnsi="Arial" w:cs="Arial"/>
                <w:sz w:val="24"/>
                <w:szCs w:val="24"/>
              </w:rPr>
              <w:t>Control Interno</w:t>
            </w:r>
          </w:p>
        </w:tc>
      </w:tr>
      <w:tr w:rsidR="003A6D7F" w:rsidRPr="00277C9F" w14:paraId="568B94C0" w14:textId="77777777" w:rsidTr="003F40FC">
        <w:tc>
          <w:tcPr>
            <w:tcW w:w="4699" w:type="dxa"/>
            <w:shd w:val="clear" w:color="auto" w:fill="auto"/>
          </w:tcPr>
          <w:p w14:paraId="6E2F287D" w14:textId="77777777" w:rsidR="003A6D7F" w:rsidRPr="00277C9F" w:rsidRDefault="003A6D7F" w:rsidP="003A6D7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7" w:type="dxa"/>
            <w:shd w:val="clear" w:color="auto" w:fill="auto"/>
          </w:tcPr>
          <w:p w14:paraId="223140B1" w14:textId="41496FF1" w:rsidR="003A6D7F" w:rsidRPr="00277C9F" w:rsidRDefault="003A6D7F" w:rsidP="003A6D7F">
            <w:pPr>
              <w:pStyle w:val="msolistparagraph0"/>
              <w:ind w:left="0"/>
              <w:rPr>
                <w:rFonts w:ascii="Arial" w:hAnsi="Arial" w:cs="Arial"/>
                <w:lang w:val="es-CR"/>
              </w:rPr>
            </w:pPr>
            <w:r w:rsidRPr="00277C9F">
              <w:rPr>
                <w:rFonts w:ascii="Arial" w:hAnsi="Arial" w:cs="Arial"/>
                <w:sz w:val="24"/>
                <w:szCs w:val="24"/>
              </w:rPr>
              <w:t>Procesos sustantivos de la institución</w:t>
            </w:r>
          </w:p>
        </w:tc>
      </w:tr>
    </w:tbl>
    <w:p w14:paraId="43D66A68" w14:textId="77777777" w:rsidR="007300B0" w:rsidRDefault="007300B0" w:rsidP="007300B0">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96"/>
      </w:tblGrid>
      <w:tr w:rsidR="007E3FD2" w:rsidRPr="00E62A90" w14:paraId="03DD2833" w14:textId="77777777" w:rsidTr="007E3FD2">
        <w:trPr>
          <w:tblHeader/>
        </w:trPr>
        <w:tc>
          <w:tcPr>
            <w:tcW w:w="4700" w:type="dxa"/>
            <w:shd w:val="pct12" w:color="auto" w:fill="auto"/>
          </w:tcPr>
          <w:p w14:paraId="3285A5A7" w14:textId="77777777" w:rsidR="007E3FD2" w:rsidRPr="00E62A90" w:rsidRDefault="007E3FD2" w:rsidP="00705F09">
            <w:pPr>
              <w:jc w:val="center"/>
              <w:rPr>
                <w:rFonts w:ascii="Arial" w:hAnsi="Arial" w:cs="Arial"/>
                <w:b/>
                <w:bCs/>
                <w:lang w:val="es-CR"/>
              </w:rPr>
            </w:pPr>
            <w:bookmarkStart w:id="7" w:name="_Hlk86137298"/>
            <w:r w:rsidRPr="00E62A90">
              <w:rPr>
                <w:rFonts w:ascii="Arial" w:hAnsi="Arial" w:cs="Arial"/>
                <w:b/>
                <w:bCs/>
                <w:lang w:val="es-CR"/>
              </w:rPr>
              <w:t>COMPONENTE</w:t>
            </w:r>
          </w:p>
        </w:tc>
        <w:tc>
          <w:tcPr>
            <w:tcW w:w="4696" w:type="dxa"/>
            <w:shd w:val="pct12" w:color="auto" w:fill="auto"/>
          </w:tcPr>
          <w:p w14:paraId="4C30B6AF" w14:textId="77777777" w:rsidR="007E3FD2" w:rsidRPr="00E62A90" w:rsidRDefault="007E3FD2" w:rsidP="00705F09">
            <w:pPr>
              <w:jc w:val="center"/>
              <w:rPr>
                <w:rFonts w:ascii="Arial" w:hAnsi="Arial" w:cs="Arial"/>
                <w:b/>
                <w:bCs/>
                <w:lang w:val="es-CR"/>
              </w:rPr>
            </w:pPr>
            <w:r w:rsidRPr="00E62A90">
              <w:rPr>
                <w:rFonts w:ascii="Arial" w:hAnsi="Arial" w:cs="Arial"/>
                <w:b/>
                <w:bCs/>
                <w:lang w:val="es-CR"/>
              </w:rPr>
              <w:t>DESCRIPCIÓN DEL PROYECTO</w:t>
            </w:r>
          </w:p>
        </w:tc>
      </w:tr>
      <w:bookmarkEnd w:id="7"/>
      <w:tr w:rsidR="00221B9E" w:rsidRPr="00277C9F" w14:paraId="7CC0A7FF" w14:textId="77777777" w:rsidTr="007E3FD2">
        <w:tc>
          <w:tcPr>
            <w:tcW w:w="4700" w:type="dxa"/>
            <w:shd w:val="clear" w:color="auto" w:fill="auto"/>
          </w:tcPr>
          <w:p w14:paraId="13BCFDC3" w14:textId="77777777" w:rsidR="00221B9E" w:rsidRPr="00277C9F" w:rsidRDefault="00221B9E" w:rsidP="00221B9E">
            <w:pPr>
              <w:numPr>
                <w:ilvl w:val="0"/>
                <w:numId w:val="1"/>
              </w:numPr>
              <w:rPr>
                <w:rFonts w:ascii="Arial" w:hAnsi="Arial" w:cs="Arial"/>
                <w:lang w:val="es-CR"/>
              </w:rPr>
            </w:pPr>
            <w:r w:rsidRPr="00277C9F">
              <w:rPr>
                <w:rFonts w:ascii="Arial" w:hAnsi="Arial" w:cs="Arial"/>
                <w:lang w:val="es-CR"/>
              </w:rPr>
              <w:t>Nombre del estudio</w:t>
            </w:r>
          </w:p>
        </w:tc>
        <w:tc>
          <w:tcPr>
            <w:tcW w:w="4696" w:type="dxa"/>
            <w:shd w:val="clear" w:color="auto" w:fill="auto"/>
          </w:tcPr>
          <w:p w14:paraId="545FDD7B" w14:textId="6339CD21" w:rsidR="00221B9E" w:rsidRPr="00277C9F" w:rsidRDefault="00221B9E" w:rsidP="00221B9E">
            <w:pPr>
              <w:jc w:val="both"/>
              <w:rPr>
                <w:rFonts w:ascii="Arial" w:hAnsi="Arial" w:cs="Arial"/>
                <w:lang w:val="es-CR"/>
              </w:rPr>
            </w:pPr>
            <w:r w:rsidRPr="002C6255">
              <w:rPr>
                <w:rFonts w:ascii="Arial" w:hAnsi="Arial" w:cs="Arial"/>
                <w:lang w:val="es-CR"/>
              </w:rPr>
              <w:t xml:space="preserve">Evaluación del cumplimiento de la Política </w:t>
            </w:r>
            <w:r>
              <w:rPr>
                <w:rFonts w:ascii="Arial" w:hAnsi="Arial" w:cs="Arial"/>
                <w:lang w:val="es-CR"/>
              </w:rPr>
              <w:t>I</w:t>
            </w:r>
            <w:r w:rsidRPr="002C6255">
              <w:rPr>
                <w:rFonts w:ascii="Arial" w:hAnsi="Arial" w:cs="Arial"/>
                <w:lang w:val="es-CR"/>
              </w:rPr>
              <w:t xml:space="preserve">nstitucional Ambiental  </w:t>
            </w:r>
          </w:p>
        </w:tc>
      </w:tr>
      <w:tr w:rsidR="00221B9E" w:rsidRPr="00277C9F" w14:paraId="4E867FCA" w14:textId="77777777" w:rsidTr="007E3FD2">
        <w:tc>
          <w:tcPr>
            <w:tcW w:w="4700" w:type="dxa"/>
            <w:shd w:val="clear" w:color="auto" w:fill="auto"/>
          </w:tcPr>
          <w:p w14:paraId="05F9EC8F"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6" w:type="dxa"/>
            <w:shd w:val="clear" w:color="auto" w:fill="auto"/>
          </w:tcPr>
          <w:p w14:paraId="5FF4D46F" w14:textId="3B7F48E0" w:rsidR="00221B9E" w:rsidRPr="00277C9F" w:rsidRDefault="00221B9E" w:rsidP="00221B9E">
            <w:pPr>
              <w:rPr>
                <w:rFonts w:ascii="Arial" w:hAnsi="Arial" w:cs="Arial"/>
                <w:lang w:val="es-CR"/>
              </w:rPr>
            </w:pPr>
            <w:r>
              <w:rPr>
                <w:rFonts w:ascii="Arial" w:hAnsi="Arial" w:cs="Arial"/>
                <w:lang w:val="es-CR"/>
              </w:rPr>
              <w:t>SAEE-04-2022</w:t>
            </w:r>
          </w:p>
        </w:tc>
      </w:tr>
      <w:tr w:rsidR="00221B9E" w:rsidRPr="00277C9F" w14:paraId="42CFA224" w14:textId="77777777" w:rsidTr="007E3FD2">
        <w:tc>
          <w:tcPr>
            <w:tcW w:w="4700" w:type="dxa"/>
            <w:shd w:val="clear" w:color="auto" w:fill="auto"/>
          </w:tcPr>
          <w:p w14:paraId="18E13D94"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6" w:type="dxa"/>
            <w:shd w:val="clear" w:color="auto" w:fill="auto"/>
          </w:tcPr>
          <w:p w14:paraId="1D1B83B5" w14:textId="77777777" w:rsidR="00221B9E" w:rsidRPr="00B7659A" w:rsidRDefault="00221B9E" w:rsidP="00221B9E">
            <w:pPr>
              <w:jc w:val="both"/>
              <w:rPr>
                <w:rFonts w:ascii="Arial" w:hAnsi="Arial" w:cs="Arial"/>
                <w:lang w:val="es-CR"/>
              </w:rPr>
            </w:pPr>
            <w:r w:rsidRPr="00B7659A">
              <w:rPr>
                <w:rFonts w:ascii="Arial" w:hAnsi="Arial" w:cs="Arial"/>
                <w:lang w:val="es-CR"/>
              </w:rPr>
              <w:t>Evaluar en qué medida el Poder Judicial implementa las acciones en el tema ambiental, de conformidad con lo establecido con la Política Institucional.</w:t>
            </w:r>
          </w:p>
          <w:p w14:paraId="7D0EFB67" w14:textId="77777777" w:rsidR="00221B9E" w:rsidRPr="00277C9F" w:rsidRDefault="00221B9E" w:rsidP="00221B9E">
            <w:pPr>
              <w:jc w:val="both"/>
              <w:rPr>
                <w:rFonts w:ascii="Arial" w:hAnsi="Arial" w:cs="Arial"/>
                <w:lang w:val="es-CR"/>
              </w:rPr>
            </w:pPr>
          </w:p>
        </w:tc>
      </w:tr>
      <w:tr w:rsidR="00221B9E" w:rsidRPr="00277C9F" w14:paraId="080B15C3" w14:textId="77777777" w:rsidTr="007E3FD2">
        <w:tc>
          <w:tcPr>
            <w:tcW w:w="4700" w:type="dxa"/>
            <w:shd w:val="clear" w:color="auto" w:fill="auto"/>
          </w:tcPr>
          <w:p w14:paraId="328C2582"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6" w:type="dxa"/>
            <w:shd w:val="clear" w:color="auto" w:fill="auto"/>
          </w:tcPr>
          <w:p w14:paraId="4398716C" w14:textId="77777777" w:rsidR="00221B9E" w:rsidRPr="002C6255" w:rsidRDefault="00221B9E" w:rsidP="00221B9E">
            <w:pPr>
              <w:jc w:val="both"/>
              <w:rPr>
                <w:rFonts w:ascii="Arial" w:hAnsi="Arial" w:cs="Arial"/>
                <w:lang w:val="es-CR"/>
              </w:rPr>
            </w:pPr>
            <w:r w:rsidRPr="002C6255">
              <w:rPr>
                <w:rFonts w:ascii="Arial" w:hAnsi="Arial" w:cs="Arial"/>
                <w:lang w:val="es-CR"/>
              </w:rPr>
              <w:t xml:space="preserve">El estudio es de fiscalización, de tipo de cumplimiento, en el cual se evaluará </w:t>
            </w:r>
            <w:r>
              <w:rPr>
                <w:rFonts w:ascii="Arial" w:hAnsi="Arial" w:cs="Arial"/>
                <w:lang w:val="es-CR"/>
              </w:rPr>
              <w:t>la aplicación</w:t>
            </w:r>
            <w:r w:rsidRPr="002C6255">
              <w:rPr>
                <w:rFonts w:ascii="Arial" w:hAnsi="Arial" w:cs="Arial"/>
                <w:lang w:val="es-CR"/>
              </w:rPr>
              <w:t xml:space="preserve"> de la Política Ambiental </w:t>
            </w:r>
            <w:r>
              <w:rPr>
                <w:rFonts w:ascii="Arial" w:hAnsi="Arial" w:cs="Arial"/>
                <w:lang w:val="es-CR"/>
              </w:rPr>
              <w:t>en el Poder Judicial.</w:t>
            </w:r>
          </w:p>
          <w:p w14:paraId="4A441EB1" w14:textId="77777777" w:rsidR="00221B9E" w:rsidRPr="00B7659A" w:rsidRDefault="00221B9E" w:rsidP="00221B9E">
            <w:pPr>
              <w:jc w:val="both"/>
              <w:rPr>
                <w:rFonts w:ascii="Arial" w:hAnsi="Arial" w:cs="Arial"/>
                <w:lang w:val="es-CR"/>
              </w:rPr>
            </w:pPr>
          </w:p>
          <w:p w14:paraId="325A39B4" w14:textId="77777777" w:rsidR="00221B9E" w:rsidRPr="00B7659A" w:rsidRDefault="00221B9E" w:rsidP="00221B9E">
            <w:pPr>
              <w:jc w:val="both"/>
              <w:rPr>
                <w:rFonts w:ascii="Arial" w:hAnsi="Arial" w:cs="Arial"/>
                <w:lang w:val="es-CR"/>
              </w:rPr>
            </w:pPr>
            <w:r w:rsidRPr="00B7659A">
              <w:rPr>
                <w:rFonts w:ascii="Arial" w:hAnsi="Arial" w:cs="Arial"/>
                <w:lang w:val="es-CR"/>
              </w:rPr>
              <w:t>Se revisarán las acciones establecidas y ejecutadas en aquellos componentes estratégicos de la política, identificados como prioritarios.</w:t>
            </w:r>
          </w:p>
          <w:p w14:paraId="4A647A38" w14:textId="77777777" w:rsidR="00221B9E" w:rsidRPr="00B7659A" w:rsidRDefault="00221B9E" w:rsidP="00221B9E">
            <w:pPr>
              <w:jc w:val="both"/>
              <w:rPr>
                <w:rFonts w:ascii="Arial" w:hAnsi="Arial" w:cs="Arial"/>
                <w:lang w:val="es-CR"/>
              </w:rPr>
            </w:pPr>
          </w:p>
          <w:p w14:paraId="0BB1894B" w14:textId="77777777" w:rsidR="00221B9E" w:rsidRPr="00B7659A" w:rsidRDefault="00221B9E" w:rsidP="00221B9E">
            <w:pPr>
              <w:jc w:val="both"/>
              <w:rPr>
                <w:rFonts w:ascii="Arial" w:hAnsi="Arial" w:cs="Arial"/>
                <w:lang w:val="es-CR"/>
              </w:rPr>
            </w:pPr>
            <w:r w:rsidRPr="00B7659A">
              <w:rPr>
                <w:rFonts w:ascii="Arial" w:hAnsi="Arial" w:cs="Arial"/>
                <w:lang w:val="es-CR"/>
              </w:rPr>
              <w:t>Además, se analizará el sistema de medición utilizado para conocer la situación y el rendimiento ambiental de la institución</w:t>
            </w:r>
            <w:r w:rsidRPr="00B7659A">
              <w:rPr>
                <w:rFonts w:ascii="TimesNewRoman" w:hAnsi="TimesNewRoman" w:cs="TimesNewRoman"/>
                <w:lang w:val="es-CR" w:eastAsia="es-CR"/>
              </w:rPr>
              <w:t>.</w:t>
            </w:r>
          </w:p>
          <w:p w14:paraId="34ECB8A5" w14:textId="77777777" w:rsidR="00221B9E" w:rsidRPr="002C6255" w:rsidRDefault="00221B9E" w:rsidP="00221B9E">
            <w:pPr>
              <w:jc w:val="both"/>
              <w:rPr>
                <w:rFonts w:ascii="Arial" w:hAnsi="Arial" w:cs="Arial"/>
                <w:lang w:val="es-CR"/>
              </w:rPr>
            </w:pPr>
          </w:p>
          <w:p w14:paraId="5A8A55D1" w14:textId="787466D5" w:rsidR="00221B9E" w:rsidRPr="00277C9F" w:rsidRDefault="00221B9E" w:rsidP="00221B9E">
            <w:pPr>
              <w:jc w:val="both"/>
              <w:rPr>
                <w:rFonts w:ascii="Arial" w:hAnsi="Arial" w:cs="Arial"/>
                <w:lang w:val="es-CR"/>
              </w:rPr>
            </w:pPr>
            <w:r w:rsidRPr="002C6255">
              <w:rPr>
                <w:rFonts w:ascii="Arial" w:hAnsi="Arial" w:cs="Arial"/>
                <w:lang w:val="es-CR"/>
              </w:rPr>
              <w:t>El período de evaluación cubrirá el último año a la fecha del inicio del estudio y se extenderá en aquellos aspectos que se considere relevante, a otros años.</w:t>
            </w:r>
          </w:p>
        </w:tc>
      </w:tr>
      <w:tr w:rsidR="00221B9E" w:rsidRPr="00277C9F" w14:paraId="61AF33C2" w14:textId="77777777" w:rsidTr="007E3FD2">
        <w:tc>
          <w:tcPr>
            <w:tcW w:w="4700" w:type="dxa"/>
            <w:shd w:val="clear" w:color="auto" w:fill="auto"/>
          </w:tcPr>
          <w:p w14:paraId="2C4E7D5B"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6" w:type="dxa"/>
            <w:shd w:val="clear" w:color="auto" w:fill="auto"/>
          </w:tcPr>
          <w:p w14:paraId="5A2BE9A5" w14:textId="2499F1DE" w:rsidR="00221B9E" w:rsidRPr="00277C9F" w:rsidRDefault="00221B9E" w:rsidP="00221B9E">
            <w:pPr>
              <w:rPr>
                <w:rFonts w:ascii="Arial" w:hAnsi="Arial" w:cs="Arial"/>
                <w:lang w:val="es-CR"/>
              </w:rPr>
            </w:pPr>
            <w:r>
              <w:rPr>
                <w:rFonts w:ascii="Arial" w:hAnsi="Arial" w:cs="Arial"/>
                <w:lang w:val="es-CR"/>
              </w:rPr>
              <w:t>04/01/2022</w:t>
            </w:r>
          </w:p>
        </w:tc>
      </w:tr>
      <w:tr w:rsidR="00221B9E" w:rsidRPr="00277C9F" w14:paraId="72D499EB" w14:textId="77777777" w:rsidTr="007E3FD2">
        <w:tc>
          <w:tcPr>
            <w:tcW w:w="4700" w:type="dxa"/>
            <w:shd w:val="clear" w:color="auto" w:fill="auto"/>
          </w:tcPr>
          <w:p w14:paraId="19618AFF"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6" w:type="dxa"/>
            <w:shd w:val="clear" w:color="auto" w:fill="auto"/>
          </w:tcPr>
          <w:p w14:paraId="4E1E133B" w14:textId="40E0881F" w:rsidR="00221B9E" w:rsidRPr="00277C9F" w:rsidRDefault="00221B9E" w:rsidP="00221B9E">
            <w:pPr>
              <w:rPr>
                <w:rFonts w:ascii="Arial" w:hAnsi="Arial" w:cs="Arial"/>
                <w:lang w:val="es-CR"/>
              </w:rPr>
            </w:pPr>
            <w:r>
              <w:rPr>
                <w:rFonts w:ascii="Arial" w:hAnsi="Arial" w:cs="Arial"/>
                <w:lang w:val="es-CR"/>
              </w:rPr>
              <w:t>25/03/2022</w:t>
            </w:r>
          </w:p>
        </w:tc>
      </w:tr>
      <w:tr w:rsidR="00221B9E" w:rsidRPr="00277C9F" w14:paraId="3D8BC96E" w14:textId="77777777" w:rsidTr="007E3FD2">
        <w:tc>
          <w:tcPr>
            <w:tcW w:w="4700" w:type="dxa"/>
            <w:shd w:val="clear" w:color="auto" w:fill="auto"/>
          </w:tcPr>
          <w:p w14:paraId="6121C441"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6" w:type="dxa"/>
            <w:shd w:val="clear" w:color="auto" w:fill="auto"/>
          </w:tcPr>
          <w:p w14:paraId="6772E36D" w14:textId="00D2E921" w:rsidR="00221B9E" w:rsidRPr="00277C9F" w:rsidRDefault="00221B9E" w:rsidP="00221B9E">
            <w:pPr>
              <w:pStyle w:val="msolistparagraph0"/>
              <w:ind w:left="0"/>
              <w:rPr>
                <w:rFonts w:ascii="Arial" w:hAnsi="Arial" w:cs="Arial"/>
                <w:lang w:val="es-CR"/>
              </w:rPr>
            </w:pPr>
            <w:r>
              <w:rPr>
                <w:rFonts w:ascii="Arial" w:hAnsi="Arial" w:cs="Arial"/>
                <w:sz w:val="24"/>
                <w:szCs w:val="24"/>
              </w:rPr>
              <w:t>P</w:t>
            </w:r>
            <w:r w:rsidRPr="001044BE">
              <w:rPr>
                <w:rFonts w:ascii="Arial" w:hAnsi="Arial" w:cs="Arial"/>
                <w:sz w:val="24"/>
                <w:szCs w:val="24"/>
              </w:rPr>
              <w:t>rogramación de la Auditoría Interna</w:t>
            </w:r>
          </w:p>
        </w:tc>
      </w:tr>
      <w:tr w:rsidR="00221B9E" w:rsidRPr="00277C9F" w14:paraId="16754A7B" w14:textId="77777777" w:rsidTr="007E3FD2">
        <w:tc>
          <w:tcPr>
            <w:tcW w:w="4700" w:type="dxa"/>
            <w:shd w:val="clear" w:color="auto" w:fill="auto"/>
          </w:tcPr>
          <w:p w14:paraId="36BB4BF7"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6" w:type="dxa"/>
            <w:shd w:val="clear" w:color="auto" w:fill="auto"/>
          </w:tcPr>
          <w:p w14:paraId="4A5E15C0" w14:textId="36463EA0" w:rsidR="00221B9E" w:rsidRPr="00277C9F" w:rsidRDefault="00221B9E" w:rsidP="00221B9E">
            <w:pPr>
              <w:pStyle w:val="msolistparagraph0"/>
              <w:ind w:left="0"/>
              <w:rPr>
                <w:rFonts w:ascii="Arial" w:hAnsi="Arial" w:cs="Arial"/>
                <w:lang w:val="es-CR"/>
              </w:rPr>
            </w:pPr>
            <w:r w:rsidRPr="00277C9F">
              <w:rPr>
                <w:rFonts w:ascii="Arial" w:hAnsi="Arial" w:cs="Arial"/>
                <w:sz w:val="24"/>
                <w:szCs w:val="24"/>
              </w:rPr>
              <w:t>Control Interno</w:t>
            </w:r>
          </w:p>
        </w:tc>
      </w:tr>
      <w:tr w:rsidR="00221B9E" w:rsidRPr="00277C9F" w14:paraId="64BBD150" w14:textId="77777777" w:rsidTr="007E3FD2">
        <w:tc>
          <w:tcPr>
            <w:tcW w:w="4700" w:type="dxa"/>
            <w:shd w:val="clear" w:color="auto" w:fill="auto"/>
          </w:tcPr>
          <w:p w14:paraId="2CB72175"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Proceso</w:t>
            </w:r>
          </w:p>
        </w:tc>
        <w:tc>
          <w:tcPr>
            <w:tcW w:w="4696" w:type="dxa"/>
            <w:shd w:val="clear" w:color="auto" w:fill="auto"/>
          </w:tcPr>
          <w:p w14:paraId="088B5801" w14:textId="3FDD5D56" w:rsidR="00221B9E" w:rsidRPr="001044BE" w:rsidRDefault="00221B9E" w:rsidP="00221B9E">
            <w:pPr>
              <w:pStyle w:val="msolistparagraph0"/>
              <w:ind w:left="0"/>
              <w:rPr>
                <w:rFonts w:ascii="Arial" w:hAnsi="Arial" w:cs="Arial"/>
                <w:color w:val="FF0000"/>
                <w:lang w:val="es-CR"/>
              </w:rPr>
            </w:pPr>
            <w:r w:rsidRPr="00277C9F">
              <w:rPr>
                <w:rFonts w:ascii="Arial" w:hAnsi="Arial" w:cs="Arial"/>
                <w:sz w:val="24"/>
                <w:szCs w:val="24"/>
              </w:rPr>
              <w:t>Mejora continua</w:t>
            </w:r>
          </w:p>
        </w:tc>
      </w:tr>
    </w:tbl>
    <w:p w14:paraId="1459D7B0" w14:textId="5525C759" w:rsidR="007300B0" w:rsidRDefault="007300B0" w:rsidP="007300B0">
      <w:pPr>
        <w:rPr>
          <w:szCs w:val="20"/>
          <w:lang w:val="es-CR"/>
        </w:rPr>
      </w:pPr>
    </w:p>
    <w:p w14:paraId="55B42472" w14:textId="77777777" w:rsidR="007300B0" w:rsidRDefault="007300B0" w:rsidP="007300B0">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96"/>
      </w:tblGrid>
      <w:tr w:rsidR="007E3FD2" w:rsidRPr="00E62A90" w14:paraId="54CFA73D" w14:textId="77777777" w:rsidTr="00705F09">
        <w:trPr>
          <w:tblHeader/>
        </w:trPr>
        <w:tc>
          <w:tcPr>
            <w:tcW w:w="4700" w:type="dxa"/>
            <w:shd w:val="pct12" w:color="auto" w:fill="auto"/>
          </w:tcPr>
          <w:p w14:paraId="0E439338" w14:textId="77777777" w:rsidR="007E3FD2" w:rsidRPr="00E62A90" w:rsidRDefault="007E3FD2" w:rsidP="00705F09">
            <w:pPr>
              <w:jc w:val="center"/>
              <w:rPr>
                <w:rFonts w:ascii="Arial" w:hAnsi="Arial" w:cs="Arial"/>
                <w:b/>
                <w:bCs/>
                <w:lang w:val="es-CR"/>
              </w:rPr>
            </w:pPr>
            <w:bookmarkStart w:id="8" w:name="_Hlk86137323"/>
            <w:r w:rsidRPr="00E62A90">
              <w:rPr>
                <w:rFonts w:ascii="Arial" w:hAnsi="Arial" w:cs="Arial"/>
                <w:b/>
                <w:bCs/>
                <w:lang w:val="es-CR"/>
              </w:rPr>
              <w:t>COMPONENTE</w:t>
            </w:r>
          </w:p>
        </w:tc>
        <w:tc>
          <w:tcPr>
            <w:tcW w:w="4696" w:type="dxa"/>
            <w:shd w:val="pct12" w:color="auto" w:fill="auto"/>
          </w:tcPr>
          <w:p w14:paraId="51737155" w14:textId="77777777" w:rsidR="007E3FD2" w:rsidRPr="00E62A90" w:rsidRDefault="007E3FD2" w:rsidP="00705F09">
            <w:pPr>
              <w:jc w:val="center"/>
              <w:rPr>
                <w:rFonts w:ascii="Arial" w:hAnsi="Arial" w:cs="Arial"/>
                <w:b/>
                <w:bCs/>
                <w:lang w:val="es-CR"/>
              </w:rPr>
            </w:pPr>
            <w:r w:rsidRPr="00E62A90">
              <w:rPr>
                <w:rFonts w:ascii="Arial" w:hAnsi="Arial" w:cs="Arial"/>
                <w:b/>
                <w:bCs/>
                <w:lang w:val="es-CR"/>
              </w:rPr>
              <w:t>DESCRIPCIÓN DEL PROYECTO</w:t>
            </w:r>
          </w:p>
        </w:tc>
      </w:tr>
      <w:bookmarkEnd w:id="8"/>
      <w:tr w:rsidR="00221B9E" w:rsidRPr="00277C9F" w14:paraId="49AD48B4" w14:textId="77777777" w:rsidTr="007E3FD2">
        <w:tc>
          <w:tcPr>
            <w:tcW w:w="4700" w:type="dxa"/>
            <w:shd w:val="clear" w:color="auto" w:fill="auto"/>
          </w:tcPr>
          <w:p w14:paraId="7AE71B60" w14:textId="77777777" w:rsidR="00221B9E" w:rsidRPr="00277C9F" w:rsidRDefault="00221B9E" w:rsidP="00221B9E">
            <w:pPr>
              <w:numPr>
                <w:ilvl w:val="0"/>
                <w:numId w:val="1"/>
              </w:numPr>
              <w:rPr>
                <w:rFonts w:ascii="Arial" w:hAnsi="Arial" w:cs="Arial"/>
                <w:lang w:val="es-CR"/>
              </w:rPr>
            </w:pPr>
            <w:r w:rsidRPr="00277C9F">
              <w:rPr>
                <w:rFonts w:ascii="Arial" w:hAnsi="Arial" w:cs="Arial"/>
                <w:lang w:val="es-CR"/>
              </w:rPr>
              <w:t>Nombre del estudio</w:t>
            </w:r>
          </w:p>
        </w:tc>
        <w:tc>
          <w:tcPr>
            <w:tcW w:w="4696" w:type="dxa"/>
            <w:shd w:val="clear" w:color="auto" w:fill="auto"/>
          </w:tcPr>
          <w:p w14:paraId="0F123CA5" w14:textId="60B1AF84" w:rsidR="00221B9E" w:rsidRPr="00277C9F" w:rsidRDefault="00221B9E" w:rsidP="00221B9E">
            <w:pPr>
              <w:jc w:val="both"/>
              <w:rPr>
                <w:rFonts w:ascii="Arial" w:hAnsi="Arial" w:cs="Arial"/>
                <w:lang w:val="es-CR"/>
              </w:rPr>
            </w:pPr>
            <w:r w:rsidRPr="001044BE">
              <w:rPr>
                <w:rFonts w:ascii="Arial" w:hAnsi="Arial" w:cs="Arial"/>
                <w:lang w:val="es-CR"/>
              </w:rPr>
              <w:t>Estudio operativo en la Secretaría Técnica de Género</w:t>
            </w:r>
          </w:p>
        </w:tc>
      </w:tr>
      <w:tr w:rsidR="00221B9E" w:rsidRPr="00277C9F" w14:paraId="136BDC0F" w14:textId="77777777" w:rsidTr="007E3FD2">
        <w:tc>
          <w:tcPr>
            <w:tcW w:w="4700" w:type="dxa"/>
            <w:shd w:val="clear" w:color="auto" w:fill="auto"/>
          </w:tcPr>
          <w:p w14:paraId="17CAF52A"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6" w:type="dxa"/>
            <w:shd w:val="clear" w:color="auto" w:fill="auto"/>
          </w:tcPr>
          <w:p w14:paraId="602C0294" w14:textId="1BA749ED" w:rsidR="00221B9E" w:rsidRPr="00277C9F" w:rsidRDefault="00221B9E" w:rsidP="00221B9E">
            <w:pPr>
              <w:rPr>
                <w:rFonts w:ascii="Arial" w:hAnsi="Arial" w:cs="Arial"/>
                <w:lang w:val="es-CR"/>
              </w:rPr>
            </w:pPr>
            <w:r>
              <w:rPr>
                <w:rFonts w:ascii="Arial" w:hAnsi="Arial" w:cs="Arial"/>
                <w:lang w:val="es-CR"/>
              </w:rPr>
              <w:t>SAEE-05-2022</w:t>
            </w:r>
          </w:p>
        </w:tc>
      </w:tr>
      <w:tr w:rsidR="00221B9E" w:rsidRPr="00277C9F" w14:paraId="4984B334" w14:textId="77777777" w:rsidTr="007E3FD2">
        <w:tc>
          <w:tcPr>
            <w:tcW w:w="4700" w:type="dxa"/>
            <w:shd w:val="clear" w:color="auto" w:fill="auto"/>
          </w:tcPr>
          <w:p w14:paraId="2BE5DB54"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6" w:type="dxa"/>
            <w:shd w:val="clear" w:color="auto" w:fill="auto"/>
          </w:tcPr>
          <w:p w14:paraId="2C1C01FB" w14:textId="7BCBBCF2" w:rsidR="00221B9E" w:rsidRPr="00277C9F" w:rsidRDefault="00221B9E" w:rsidP="00221B9E">
            <w:pPr>
              <w:jc w:val="both"/>
              <w:rPr>
                <w:rFonts w:ascii="Arial" w:hAnsi="Arial" w:cs="Arial"/>
                <w:lang w:val="es-CR"/>
              </w:rPr>
            </w:pPr>
            <w:r w:rsidRPr="001044BE">
              <w:rPr>
                <w:rFonts w:ascii="Arial" w:hAnsi="Arial" w:cs="Arial"/>
                <w:lang w:val="es-CR"/>
              </w:rPr>
              <w:t>Evaluar si la capacidad operativa en la Secretaría Técnica de Género permite que los procesos más relevantes a su cargo se realicen con eficiencia y eficacia razonables.</w:t>
            </w:r>
          </w:p>
        </w:tc>
      </w:tr>
      <w:tr w:rsidR="00221B9E" w:rsidRPr="00277C9F" w14:paraId="6131CFA7" w14:textId="77777777" w:rsidTr="007E3FD2">
        <w:tc>
          <w:tcPr>
            <w:tcW w:w="4700" w:type="dxa"/>
            <w:shd w:val="clear" w:color="auto" w:fill="auto"/>
          </w:tcPr>
          <w:p w14:paraId="02DBB480"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6" w:type="dxa"/>
            <w:shd w:val="clear" w:color="auto" w:fill="auto"/>
          </w:tcPr>
          <w:p w14:paraId="521C846D" w14:textId="77777777" w:rsidR="00221B9E" w:rsidRDefault="00221B9E" w:rsidP="00221B9E">
            <w:pPr>
              <w:jc w:val="both"/>
              <w:rPr>
                <w:rFonts w:ascii="Arial" w:hAnsi="Arial" w:cs="Arial"/>
                <w:lang w:val="es-CR"/>
              </w:rPr>
            </w:pPr>
            <w:r w:rsidRPr="00652837">
              <w:rPr>
                <w:rFonts w:ascii="Arial" w:hAnsi="Arial" w:cs="Arial"/>
                <w:lang w:val="es-CR"/>
              </w:rPr>
              <w:t>El presente estudio es de fiscalización, de tipo operativo, en el que se evaluará la efectividad de la Secretaría Técnica de Género</w:t>
            </w:r>
            <w:r>
              <w:rPr>
                <w:rFonts w:ascii="Arial" w:hAnsi="Arial" w:cs="Arial"/>
                <w:lang w:val="es-CR"/>
              </w:rPr>
              <w:t xml:space="preserve">, en relación con </w:t>
            </w:r>
            <w:r w:rsidRPr="00652837">
              <w:rPr>
                <w:rFonts w:ascii="Arial" w:hAnsi="Arial" w:cs="Arial"/>
                <w:lang w:val="es-CR"/>
              </w:rPr>
              <w:t>el cumplimiento de los objetivos para los cuales fue creada</w:t>
            </w:r>
            <w:r>
              <w:rPr>
                <w:rFonts w:ascii="Arial" w:hAnsi="Arial" w:cs="Arial"/>
                <w:lang w:val="es-CR"/>
              </w:rPr>
              <w:t>.</w:t>
            </w:r>
          </w:p>
          <w:p w14:paraId="2B1134D2" w14:textId="77777777" w:rsidR="00221B9E" w:rsidRPr="00652837" w:rsidRDefault="00221B9E" w:rsidP="00221B9E">
            <w:pPr>
              <w:jc w:val="both"/>
              <w:rPr>
                <w:rFonts w:ascii="Arial" w:hAnsi="Arial" w:cs="Arial"/>
                <w:lang w:val="es-CR"/>
              </w:rPr>
            </w:pPr>
          </w:p>
          <w:p w14:paraId="4E24335B" w14:textId="77777777" w:rsidR="00221B9E" w:rsidRPr="00652837" w:rsidRDefault="00221B9E" w:rsidP="00221B9E">
            <w:pPr>
              <w:jc w:val="both"/>
              <w:rPr>
                <w:rFonts w:ascii="Arial" w:hAnsi="Arial" w:cs="Arial"/>
                <w:lang w:val="es-CR"/>
              </w:rPr>
            </w:pPr>
            <w:r w:rsidRPr="00652837">
              <w:rPr>
                <w:rFonts w:ascii="Arial" w:hAnsi="Arial" w:cs="Arial"/>
                <w:lang w:val="es-CR"/>
              </w:rPr>
              <w:t>Asimismo, se revisarán los sistemas de información implementados en esta oficina, tanto físicos como automatizados.</w:t>
            </w:r>
          </w:p>
          <w:p w14:paraId="5DD30672" w14:textId="77777777" w:rsidR="00221B9E" w:rsidRPr="00652837" w:rsidRDefault="00221B9E" w:rsidP="00221B9E">
            <w:pPr>
              <w:jc w:val="both"/>
              <w:rPr>
                <w:rFonts w:ascii="Arial" w:hAnsi="Arial" w:cs="Arial"/>
                <w:lang w:val="es-CR"/>
              </w:rPr>
            </w:pPr>
          </w:p>
          <w:p w14:paraId="03AB1BD5" w14:textId="77777777" w:rsidR="00221B9E" w:rsidRPr="00652837" w:rsidRDefault="00221B9E" w:rsidP="00221B9E">
            <w:pPr>
              <w:jc w:val="both"/>
              <w:rPr>
                <w:rFonts w:ascii="Arial" w:hAnsi="Arial" w:cs="Arial"/>
                <w:lang w:val="es-CR"/>
              </w:rPr>
            </w:pPr>
            <w:r w:rsidRPr="00652837">
              <w:rPr>
                <w:rFonts w:ascii="Arial" w:hAnsi="Arial" w:cs="Arial"/>
                <w:lang w:val="es-CR"/>
              </w:rPr>
              <w:t>Se examinará el cumplimiento de métricas de desempeño individuales y generales, así como las causas que inciden en el rendimiento de la oficina evaluada.</w:t>
            </w:r>
          </w:p>
          <w:p w14:paraId="56577ABE" w14:textId="77777777" w:rsidR="00221B9E" w:rsidRPr="00652837" w:rsidRDefault="00221B9E" w:rsidP="00221B9E">
            <w:pPr>
              <w:jc w:val="both"/>
              <w:rPr>
                <w:rFonts w:ascii="Arial" w:hAnsi="Arial" w:cs="Arial"/>
                <w:lang w:val="es-CR"/>
              </w:rPr>
            </w:pPr>
          </w:p>
          <w:p w14:paraId="71804707" w14:textId="750CA5FC" w:rsidR="00221B9E" w:rsidRPr="00277C9F" w:rsidRDefault="00221B9E" w:rsidP="00221B9E">
            <w:pPr>
              <w:jc w:val="both"/>
              <w:rPr>
                <w:rFonts w:ascii="Arial" w:hAnsi="Arial" w:cs="Arial"/>
                <w:lang w:val="es-CR"/>
              </w:rPr>
            </w:pPr>
            <w:r w:rsidRPr="00652837">
              <w:rPr>
                <w:rFonts w:ascii="Arial" w:hAnsi="Arial" w:cs="Arial"/>
                <w:lang w:val="es-CR"/>
              </w:rPr>
              <w:t>El período de evaluación cubrirá el último año a la fecha del inicio del estudio y se extenderá en aquellos aspectos que se considere relevante, a otros años.</w:t>
            </w:r>
          </w:p>
        </w:tc>
      </w:tr>
      <w:tr w:rsidR="00221B9E" w:rsidRPr="00277C9F" w14:paraId="7D353E52" w14:textId="77777777" w:rsidTr="007E3FD2">
        <w:tc>
          <w:tcPr>
            <w:tcW w:w="4700" w:type="dxa"/>
            <w:shd w:val="clear" w:color="auto" w:fill="auto"/>
          </w:tcPr>
          <w:p w14:paraId="4EF81A1A"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6" w:type="dxa"/>
            <w:shd w:val="clear" w:color="auto" w:fill="auto"/>
          </w:tcPr>
          <w:p w14:paraId="1F0E2885" w14:textId="0148A205" w:rsidR="00221B9E" w:rsidRPr="00277C9F" w:rsidRDefault="00221B9E" w:rsidP="00221B9E">
            <w:pPr>
              <w:rPr>
                <w:rFonts w:ascii="Arial" w:hAnsi="Arial" w:cs="Arial"/>
                <w:lang w:val="es-CR"/>
              </w:rPr>
            </w:pPr>
            <w:r>
              <w:rPr>
                <w:rFonts w:ascii="Arial" w:hAnsi="Arial" w:cs="Arial"/>
                <w:lang w:val="es-CR"/>
              </w:rPr>
              <w:t>04/01/2022</w:t>
            </w:r>
          </w:p>
        </w:tc>
      </w:tr>
      <w:tr w:rsidR="00221B9E" w:rsidRPr="00277C9F" w14:paraId="4EDC7C33" w14:textId="77777777" w:rsidTr="007E3FD2">
        <w:tc>
          <w:tcPr>
            <w:tcW w:w="4700" w:type="dxa"/>
            <w:shd w:val="clear" w:color="auto" w:fill="auto"/>
          </w:tcPr>
          <w:p w14:paraId="7EA4BEFB"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6" w:type="dxa"/>
            <w:shd w:val="clear" w:color="auto" w:fill="auto"/>
          </w:tcPr>
          <w:p w14:paraId="113F924E" w14:textId="5A7C5BD4" w:rsidR="00221B9E" w:rsidRPr="00277C9F" w:rsidRDefault="00221B9E" w:rsidP="00221B9E">
            <w:pPr>
              <w:rPr>
                <w:rFonts w:ascii="Arial" w:hAnsi="Arial" w:cs="Arial"/>
                <w:lang w:val="es-CR"/>
              </w:rPr>
            </w:pPr>
            <w:r>
              <w:rPr>
                <w:rFonts w:ascii="Arial" w:hAnsi="Arial" w:cs="Arial"/>
                <w:lang w:val="es-CR"/>
              </w:rPr>
              <w:t>25/03/2022</w:t>
            </w:r>
          </w:p>
        </w:tc>
      </w:tr>
      <w:tr w:rsidR="00221B9E" w:rsidRPr="00277C9F" w14:paraId="51F207AB" w14:textId="77777777" w:rsidTr="007E3FD2">
        <w:tc>
          <w:tcPr>
            <w:tcW w:w="4700" w:type="dxa"/>
            <w:shd w:val="clear" w:color="auto" w:fill="auto"/>
          </w:tcPr>
          <w:p w14:paraId="7B957D67"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6" w:type="dxa"/>
            <w:shd w:val="clear" w:color="auto" w:fill="auto"/>
          </w:tcPr>
          <w:p w14:paraId="30F8C032" w14:textId="6FDBAED4" w:rsidR="00221B9E" w:rsidRPr="00277C9F" w:rsidRDefault="00221B9E" w:rsidP="00221B9E">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221B9E" w:rsidRPr="00277C9F" w14:paraId="187F2F6B" w14:textId="77777777" w:rsidTr="007E3FD2">
        <w:tc>
          <w:tcPr>
            <w:tcW w:w="4700" w:type="dxa"/>
            <w:shd w:val="clear" w:color="auto" w:fill="auto"/>
          </w:tcPr>
          <w:p w14:paraId="4D1D0C3A"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6" w:type="dxa"/>
            <w:shd w:val="clear" w:color="auto" w:fill="auto"/>
          </w:tcPr>
          <w:p w14:paraId="6E6AF67E" w14:textId="59CEE603" w:rsidR="00221B9E" w:rsidRPr="00277C9F" w:rsidRDefault="00221B9E" w:rsidP="00221B9E">
            <w:pPr>
              <w:pStyle w:val="msolistparagraph0"/>
              <w:ind w:left="0"/>
              <w:rPr>
                <w:rFonts w:ascii="Arial" w:hAnsi="Arial" w:cs="Arial"/>
                <w:lang w:val="es-CR"/>
              </w:rPr>
            </w:pPr>
            <w:r w:rsidRPr="00277C9F">
              <w:rPr>
                <w:rFonts w:ascii="Arial" w:hAnsi="Arial" w:cs="Arial"/>
                <w:sz w:val="24"/>
                <w:szCs w:val="24"/>
              </w:rPr>
              <w:t>Control Interno</w:t>
            </w:r>
          </w:p>
        </w:tc>
      </w:tr>
      <w:tr w:rsidR="00221B9E" w:rsidRPr="00277C9F" w14:paraId="315E6274" w14:textId="77777777" w:rsidTr="007E3FD2">
        <w:tc>
          <w:tcPr>
            <w:tcW w:w="4700" w:type="dxa"/>
            <w:shd w:val="clear" w:color="auto" w:fill="auto"/>
          </w:tcPr>
          <w:p w14:paraId="624AE839"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6" w:type="dxa"/>
            <w:shd w:val="clear" w:color="auto" w:fill="auto"/>
          </w:tcPr>
          <w:p w14:paraId="6EBBB011" w14:textId="715AE99D" w:rsidR="00221B9E" w:rsidRPr="00277C9F" w:rsidRDefault="00221B9E" w:rsidP="00221B9E">
            <w:pPr>
              <w:pStyle w:val="msolistparagraph0"/>
              <w:ind w:left="0"/>
              <w:rPr>
                <w:rFonts w:ascii="Arial" w:hAnsi="Arial" w:cs="Arial"/>
                <w:lang w:val="es-CR"/>
              </w:rPr>
            </w:pPr>
            <w:r w:rsidRPr="00277C9F">
              <w:rPr>
                <w:rFonts w:ascii="Arial" w:hAnsi="Arial" w:cs="Arial"/>
                <w:sz w:val="24"/>
                <w:szCs w:val="24"/>
              </w:rPr>
              <w:t>Mejora continua</w:t>
            </w:r>
          </w:p>
        </w:tc>
      </w:tr>
    </w:tbl>
    <w:p w14:paraId="0CF3D3BC" w14:textId="0B24F871" w:rsidR="007300B0" w:rsidRDefault="007300B0" w:rsidP="007300B0">
      <w:pPr>
        <w:rPr>
          <w:szCs w:val="20"/>
          <w:lang w:val="es-CR"/>
        </w:rPr>
      </w:pPr>
    </w:p>
    <w:p w14:paraId="245BBBF4" w14:textId="6E463C41" w:rsidR="00433579" w:rsidRDefault="00433579" w:rsidP="007300B0">
      <w:pPr>
        <w:rPr>
          <w:szCs w:val="20"/>
          <w:lang w:val="es-CR"/>
        </w:rPr>
      </w:pPr>
    </w:p>
    <w:p w14:paraId="178287CC" w14:textId="05A04C18" w:rsidR="00433579" w:rsidRDefault="00433579" w:rsidP="007300B0">
      <w:pPr>
        <w:rPr>
          <w:szCs w:val="20"/>
          <w:lang w:val="es-CR"/>
        </w:rPr>
      </w:pPr>
    </w:p>
    <w:p w14:paraId="7193E3EC" w14:textId="519BBF35" w:rsidR="00433579" w:rsidRDefault="00433579" w:rsidP="007300B0">
      <w:pPr>
        <w:rPr>
          <w:szCs w:val="20"/>
          <w:lang w:val="es-CR"/>
        </w:rPr>
      </w:pPr>
    </w:p>
    <w:p w14:paraId="010E93BD" w14:textId="77777777" w:rsidR="007300B0" w:rsidRDefault="007300B0" w:rsidP="007300B0">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4695"/>
      </w:tblGrid>
      <w:tr w:rsidR="007E3FD2" w:rsidRPr="00E62A90" w14:paraId="41F0DC5E" w14:textId="77777777" w:rsidTr="007E3FD2">
        <w:trPr>
          <w:tblHeader/>
        </w:trPr>
        <w:tc>
          <w:tcPr>
            <w:tcW w:w="4701" w:type="dxa"/>
            <w:shd w:val="pct12" w:color="auto" w:fill="auto"/>
          </w:tcPr>
          <w:p w14:paraId="4AA010D2" w14:textId="77777777" w:rsidR="007E3FD2" w:rsidRPr="00E62A90" w:rsidRDefault="007E3FD2" w:rsidP="00705F09">
            <w:pPr>
              <w:jc w:val="center"/>
              <w:rPr>
                <w:rFonts w:ascii="Arial" w:hAnsi="Arial" w:cs="Arial"/>
                <w:b/>
                <w:bCs/>
                <w:lang w:val="es-CR"/>
              </w:rPr>
            </w:pPr>
            <w:bookmarkStart w:id="9" w:name="_Hlk86137350"/>
            <w:r w:rsidRPr="00E62A90">
              <w:rPr>
                <w:rFonts w:ascii="Arial" w:hAnsi="Arial" w:cs="Arial"/>
                <w:b/>
                <w:bCs/>
                <w:lang w:val="es-CR"/>
              </w:rPr>
              <w:lastRenderedPageBreak/>
              <w:t>COMPONENTE</w:t>
            </w:r>
          </w:p>
        </w:tc>
        <w:tc>
          <w:tcPr>
            <w:tcW w:w="4695" w:type="dxa"/>
            <w:shd w:val="pct12" w:color="auto" w:fill="auto"/>
          </w:tcPr>
          <w:p w14:paraId="79B222E0" w14:textId="77777777" w:rsidR="007E3FD2" w:rsidRPr="00E62A90" w:rsidRDefault="007E3FD2" w:rsidP="00705F09">
            <w:pPr>
              <w:jc w:val="center"/>
              <w:rPr>
                <w:rFonts w:ascii="Arial" w:hAnsi="Arial" w:cs="Arial"/>
                <w:b/>
                <w:bCs/>
                <w:lang w:val="es-CR"/>
              </w:rPr>
            </w:pPr>
            <w:r w:rsidRPr="00E62A90">
              <w:rPr>
                <w:rFonts w:ascii="Arial" w:hAnsi="Arial" w:cs="Arial"/>
                <w:b/>
                <w:bCs/>
                <w:lang w:val="es-CR"/>
              </w:rPr>
              <w:t>DESCRIPCIÓN DEL PROYECTO</w:t>
            </w:r>
          </w:p>
        </w:tc>
      </w:tr>
      <w:bookmarkEnd w:id="9"/>
      <w:tr w:rsidR="00221B9E" w:rsidRPr="00277C9F" w14:paraId="4C84CC0C" w14:textId="77777777" w:rsidTr="007E3FD2">
        <w:tc>
          <w:tcPr>
            <w:tcW w:w="4701" w:type="dxa"/>
            <w:shd w:val="clear" w:color="auto" w:fill="auto"/>
          </w:tcPr>
          <w:p w14:paraId="2746753B" w14:textId="77777777" w:rsidR="00221B9E" w:rsidRPr="00277C9F" w:rsidRDefault="00221B9E" w:rsidP="00221B9E">
            <w:pPr>
              <w:numPr>
                <w:ilvl w:val="0"/>
                <w:numId w:val="1"/>
              </w:numPr>
              <w:rPr>
                <w:rFonts w:ascii="Arial" w:hAnsi="Arial" w:cs="Arial"/>
                <w:lang w:val="es-CR"/>
              </w:rPr>
            </w:pPr>
            <w:r w:rsidRPr="00277C9F">
              <w:rPr>
                <w:rFonts w:ascii="Arial" w:hAnsi="Arial" w:cs="Arial"/>
                <w:lang w:val="es-CR"/>
              </w:rPr>
              <w:t>Nombre del estudio</w:t>
            </w:r>
          </w:p>
        </w:tc>
        <w:tc>
          <w:tcPr>
            <w:tcW w:w="4695" w:type="dxa"/>
            <w:shd w:val="clear" w:color="auto" w:fill="auto"/>
          </w:tcPr>
          <w:p w14:paraId="550C1B6B" w14:textId="7521D11E" w:rsidR="00221B9E" w:rsidRPr="00277C9F" w:rsidRDefault="00221B9E" w:rsidP="00221B9E">
            <w:pPr>
              <w:jc w:val="both"/>
              <w:rPr>
                <w:rFonts w:ascii="Arial" w:hAnsi="Arial" w:cs="Arial"/>
                <w:lang w:val="es-CR"/>
              </w:rPr>
            </w:pPr>
            <w:r w:rsidRPr="00F0391C">
              <w:rPr>
                <w:rFonts w:ascii="Arial" w:hAnsi="Arial" w:cs="Arial"/>
                <w:lang w:val="es-CR"/>
              </w:rPr>
              <w:t>Evaluación del acceso a la justicia por parte de la población indígena</w:t>
            </w:r>
            <w:r>
              <w:rPr>
                <w:rFonts w:ascii="Arial" w:hAnsi="Arial" w:cs="Arial"/>
                <w:lang w:val="es-CR"/>
              </w:rPr>
              <w:t xml:space="preserve"> </w:t>
            </w:r>
          </w:p>
        </w:tc>
      </w:tr>
      <w:tr w:rsidR="00221B9E" w:rsidRPr="00277C9F" w14:paraId="7F08385E" w14:textId="77777777" w:rsidTr="007E3FD2">
        <w:tc>
          <w:tcPr>
            <w:tcW w:w="4701" w:type="dxa"/>
            <w:shd w:val="clear" w:color="auto" w:fill="auto"/>
          </w:tcPr>
          <w:p w14:paraId="1D94C75F"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5" w:type="dxa"/>
            <w:shd w:val="clear" w:color="auto" w:fill="auto"/>
          </w:tcPr>
          <w:p w14:paraId="6FB14746" w14:textId="2D60711F" w:rsidR="00221B9E" w:rsidRPr="00277C9F" w:rsidRDefault="00221B9E" w:rsidP="00221B9E">
            <w:pPr>
              <w:rPr>
                <w:rFonts w:ascii="Arial" w:hAnsi="Arial" w:cs="Arial"/>
                <w:lang w:val="es-CR"/>
              </w:rPr>
            </w:pPr>
            <w:r>
              <w:rPr>
                <w:rFonts w:ascii="Arial" w:hAnsi="Arial" w:cs="Arial"/>
                <w:lang w:val="es-CR"/>
              </w:rPr>
              <w:t>SAEE-06-2022</w:t>
            </w:r>
          </w:p>
        </w:tc>
      </w:tr>
      <w:tr w:rsidR="00221B9E" w:rsidRPr="00277C9F" w14:paraId="507AEE7D" w14:textId="77777777" w:rsidTr="007E3FD2">
        <w:tc>
          <w:tcPr>
            <w:tcW w:w="4701" w:type="dxa"/>
            <w:shd w:val="clear" w:color="auto" w:fill="auto"/>
          </w:tcPr>
          <w:p w14:paraId="79677CBC"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5" w:type="dxa"/>
            <w:shd w:val="clear" w:color="auto" w:fill="auto"/>
          </w:tcPr>
          <w:p w14:paraId="12292B9D" w14:textId="67E08A9A" w:rsidR="00221B9E" w:rsidRPr="00277C9F" w:rsidRDefault="00221B9E" w:rsidP="00221B9E">
            <w:pPr>
              <w:jc w:val="both"/>
              <w:rPr>
                <w:rFonts w:ascii="Arial" w:hAnsi="Arial" w:cs="Arial"/>
                <w:lang w:val="es-CR"/>
              </w:rPr>
            </w:pPr>
            <w:r>
              <w:rPr>
                <w:rFonts w:ascii="Arial" w:hAnsi="Arial" w:cs="Arial"/>
                <w:lang w:val="es-CR"/>
              </w:rPr>
              <w:t xml:space="preserve">Evaluar si las acciones emprendidas por el Poder Judicial </w:t>
            </w:r>
            <w:r w:rsidRPr="00BB5220">
              <w:rPr>
                <w:rFonts w:ascii="Arial" w:hAnsi="Arial" w:cs="Arial"/>
                <w:lang w:val="es-CR"/>
              </w:rPr>
              <w:t>en materia de acceso a la justicia de pueblos indígenas</w:t>
            </w:r>
            <w:r>
              <w:rPr>
                <w:rFonts w:ascii="Arial" w:hAnsi="Arial" w:cs="Arial"/>
                <w:lang w:val="es-CR"/>
              </w:rPr>
              <w:t>, cumple con el principio de equidad y demás normativa asociada.</w:t>
            </w:r>
          </w:p>
        </w:tc>
      </w:tr>
      <w:tr w:rsidR="00221B9E" w:rsidRPr="00277C9F" w14:paraId="60B6B515" w14:textId="77777777" w:rsidTr="007E3FD2">
        <w:tc>
          <w:tcPr>
            <w:tcW w:w="4701" w:type="dxa"/>
            <w:shd w:val="clear" w:color="auto" w:fill="auto"/>
          </w:tcPr>
          <w:p w14:paraId="171C240E"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5" w:type="dxa"/>
            <w:shd w:val="clear" w:color="auto" w:fill="auto"/>
          </w:tcPr>
          <w:p w14:paraId="2C3215B5" w14:textId="77777777" w:rsidR="00221B9E" w:rsidRPr="00F0391C" w:rsidRDefault="00221B9E" w:rsidP="00221B9E">
            <w:pPr>
              <w:jc w:val="both"/>
              <w:rPr>
                <w:rFonts w:ascii="Arial" w:hAnsi="Arial" w:cs="Arial"/>
                <w:lang w:val="es-CR"/>
              </w:rPr>
            </w:pPr>
            <w:r w:rsidRPr="00F0391C">
              <w:rPr>
                <w:rFonts w:ascii="Arial" w:hAnsi="Arial" w:cs="Arial"/>
                <w:lang w:val="es-CR"/>
              </w:rPr>
              <w:t xml:space="preserve">La evaluación constituye un estudio de fiscalización de tipo operativo, orientado a evaluar </w:t>
            </w:r>
            <w:r>
              <w:rPr>
                <w:rFonts w:ascii="Arial" w:hAnsi="Arial" w:cs="Arial"/>
                <w:lang w:val="es-CR"/>
              </w:rPr>
              <w:t>la gestión del</w:t>
            </w:r>
            <w:r w:rsidRPr="00F0391C">
              <w:rPr>
                <w:rFonts w:ascii="Arial" w:hAnsi="Arial" w:cs="Arial"/>
                <w:lang w:val="es-CR"/>
              </w:rPr>
              <w:t xml:space="preserve"> servicio brindado a la población indígena, según las políticas </w:t>
            </w:r>
            <w:r>
              <w:rPr>
                <w:rFonts w:ascii="Arial" w:hAnsi="Arial" w:cs="Arial"/>
                <w:lang w:val="es-CR"/>
              </w:rPr>
              <w:t>i</w:t>
            </w:r>
            <w:r w:rsidRPr="00F0391C">
              <w:rPr>
                <w:rFonts w:ascii="Arial" w:hAnsi="Arial" w:cs="Arial"/>
                <w:lang w:val="es-CR"/>
              </w:rPr>
              <w:t>nstitucionales para garantizar su acceso a la justicia.</w:t>
            </w:r>
          </w:p>
          <w:p w14:paraId="1877797A" w14:textId="77777777" w:rsidR="00221B9E" w:rsidRDefault="00221B9E" w:rsidP="00221B9E">
            <w:pPr>
              <w:jc w:val="both"/>
              <w:rPr>
                <w:rFonts w:ascii="Arial" w:hAnsi="Arial" w:cs="Arial"/>
                <w:lang w:val="es-CR"/>
              </w:rPr>
            </w:pPr>
          </w:p>
          <w:p w14:paraId="3BEF26F7" w14:textId="3A7C040E" w:rsidR="00221B9E" w:rsidRPr="00277C9F" w:rsidRDefault="00221B9E" w:rsidP="00221B9E">
            <w:pPr>
              <w:jc w:val="both"/>
              <w:rPr>
                <w:rFonts w:ascii="Arial" w:hAnsi="Arial" w:cs="Arial"/>
                <w:lang w:val="es-CR"/>
              </w:rPr>
            </w:pPr>
            <w:r w:rsidRPr="00F0391C">
              <w:rPr>
                <w:rFonts w:ascii="Arial" w:hAnsi="Arial" w:cs="Arial"/>
                <w:lang w:val="es-CR"/>
              </w:rPr>
              <w:t>El período de evaluación cubrirá el último año a la fecha del inicio del estudio y se extenderá en aquellos aspectos que se considere relevante, a otros años.</w:t>
            </w:r>
          </w:p>
        </w:tc>
      </w:tr>
      <w:tr w:rsidR="00221B9E" w:rsidRPr="00277C9F" w14:paraId="53FA6F34" w14:textId="77777777" w:rsidTr="007E3FD2">
        <w:tc>
          <w:tcPr>
            <w:tcW w:w="4701" w:type="dxa"/>
            <w:shd w:val="clear" w:color="auto" w:fill="auto"/>
          </w:tcPr>
          <w:p w14:paraId="5C4DE149"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5" w:type="dxa"/>
            <w:shd w:val="clear" w:color="auto" w:fill="auto"/>
          </w:tcPr>
          <w:p w14:paraId="32C8949F" w14:textId="42B4528B" w:rsidR="00221B9E" w:rsidRPr="00277C9F" w:rsidRDefault="00221B9E" w:rsidP="00221B9E">
            <w:pPr>
              <w:rPr>
                <w:rFonts w:ascii="Arial" w:hAnsi="Arial" w:cs="Arial"/>
                <w:lang w:val="es-CR"/>
              </w:rPr>
            </w:pPr>
            <w:r>
              <w:rPr>
                <w:rFonts w:ascii="Arial" w:hAnsi="Arial" w:cs="Arial"/>
                <w:lang w:val="es-CR"/>
              </w:rPr>
              <w:t>04/01/2022</w:t>
            </w:r>
          </w:p>
        </w:tc>
      </w:tr>
      <w:tr w:rsidR="00221B9E" w:rsidRPr="00277C9F" w14:paraId="1335BD1F" w14:textId="77777777" w:rsidTr="007E3FD2">
        <w:tc>
          <w:tcPr>
            <w:tcW w:w="4701" w:type="dxa"/>
            <w:shd w:val="clear" w:color="auto" w:fill="auto"/>
          </w:tcPr>
          <w:p w14:paraId="4988F6C1"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5" w:type="dxa"/>
            <w:shd w:val="clear" w:color="auto" w:fill="auto"/>
          </w:tcPr>
          <w:p w14:paraId="266F344A" w14:textId="1ACF86F3" w:rsidR="00221B9E" w:rsidRPr="00277C9F" w:rsidRDefault="00221B9E" w:rsidP="00221B9E">
            <w:pPr>
              <w:rPr>
                <w:rFonts w:ascii="Arial" w:hAnsi="Arial" w:cs="Arial"/>
                <w:lang w:val="es-CR"/>
              </w:rPr>
            </w:pPr>
            <w:r>
              <w:rPr>
                <w:rFonts w:ascii="Arial" w:hAnsi="Arial" w:cs="Arial"/>
                <w:lang w:val="es-CR"/>
              </w:rPr>
              <w:t>25/03/2022</w:t>
            </w:r>
          </w:p>
        </w:tc>
      </w:tr>
      <w:tr w:rsidR="00221B9E" w:rsidRPr="00277C9F" w14:paraId="35FF3B58" w14:textId="77777777" w:rsidTr="007E3FD2">
        <w:tc>
          <w:tcPr>
            <w:tcW w:w="4701" w:type="dxa"/>
            <w:shd w:val="clear" w:color="auto" w:fill="auto"/>
          </w:tcPr>
          <w:p w14:paraId="0FA5179F"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5" w:type="dxa"/>
            <w:shd w:val="clear" w:color="auto" w:fill="auto"/>
          </w:tcPr>
          <w:p w14:paraId="4B87DB92" w14:textId="2678D3B3" w:rsidR="00221B9E" w:rsidRPr="00277C9F" w:rsidRDefault="00221B9E" w:rsidP="00221B9E">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221B9E" w:rsidRPr="00277C9F" w14:paraId="467FADA8" w14:textId="77777777" w:rsidTr="007E3FD2">
        <w:tc>
          <w:tcPr>
            <w:tcW w:w="4701" w:type="dxa"/>
            <w:shd w:val="clear" w:color="auto" w:fill="auto"/>
          </w:tcPr>
          <w:p w14:paraId="1B946780"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5" w:type="dxa"/>
            <w:shd w:val="clear" w:color="auto" w:fill="auto"/>
          </w:tcPr>
          <w:p w14:paraId="27536CBF" w14:textId="045E2F15" w:rsidR="00221B9E" w:rsidRPr="00277C9F" w:rsidRDefault="00221B9E" w:rsidP="00221B9E">
            <w:pPr>
              <w:pStyle w:val="msolistparagraph0"/>
              <w:ind w:left="0"/>
              <w:rPr>
                <w:rFonts w:ascii="Arial" w:hAnsi="Arial" w:cs="Arial"/>
                <w:lang w:val="es-CR"/>
              </w:rPr>
            </w:pPr>
            <w:r w:rsidRPr="00277C9F">
              <w:rPr>
                <w:rFonts w:ascii="Arial" w:hAnsi="Arial" w:cs="Arial"/>
                <w:sz w:val="24"/>
                <w:szCs w:val="24"/>
              </w:rPr>
              <w:t>Control Interno</w:t>
            </w:r>
          </w:p>
        </w:tc>
      </w:tr>
      <w:tr w:rsidR="00221B9E" w:rsidRPr="00277C9F" w14:paraId="45F37141" w14:textId="77777777" w:rsidTr="007E3FD2">
        <w:tc>
          <w:tcPr>
            <w:tcW w:w="4701" w:type="dxa"/>
            <w:shd w:val="clear" w:color="auto" w:fill="auto"/>
          </w:tcPr>
          <w:p w14:paraId="2B35F0CE"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5" w:type="dxa"/>
            <w:shd w:val="clear" w:color="auto" w:fill="auto"/>
          </w:tcPr>
          <w:p w14:paraId="4F63E275" w14:textId="2C40DCD2" w:rsidR="00221B9E" w:rsidRPr="00277C9F" w:rsidRDefault="00221B9E" w:rsidP="00221B9E">
            <w:pPr>
              <w:pStyle w:val="msolistparagraph0"/>
              <w:ind w:left="0"/>
              <w:rPr>
                <w:rFonts w:ascii="Arial" w:hAnsi="Arial" w:cs="Arial"/>
                <w:lang w:val="es-CR"/>
              </w:rPr>
            </w:pPr>
            <w:r w:rsidRPr="00277C9F">
              <w:rPr>
                <w:rFonts w:ascii="Arial" w:hAnsi="Arial" w:cs="Arial"/>
                <w:sz w:val="24"/>
                <w:szCs w:val="24"/>
              </w:rPr>
              <w:t>Procesos sustantivos de la institución</w:t>
            </w:r>
          </w:p>
        </w:tc>
      </w:tr>
    </w:tbl>
    <w:p w14:paraId="274CA0C8" w14:textId="77777777" w:rsidR="007300B0" w:rsidRPr="00987307" w:rsidRDefault="007300B0" w:rsidP="007300B0">
      <w:pPr>
        <w:rPr>
          <w:szCs w:val="20"/>
          <w:lang w:val="es-CR"/>
        </w:rPr>
      </w:pPr>
    </w:p>
    <w:p w14:paraId="0CA79E4D" w14:textId="77777777" w:rsidR="00433579" w:rsidRDefault="00433579" w:rsidP="007300B0">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96"/>
      </w:tblGrid>
      <w:tr w:rsidR="001901FA" w:rsidRPr="00E62A90" w14:paraId="1B6A7856" w14:textId="77777777" w:rsidTr="001901FA">
        <w:trPr>
          <w:tblHeader/>
        </w:trPr>
        <w:tc>
          <w:tcPr>
            <w:tcW w:w="4700" w:type="dxa"/>
            <w:shd w:val="pct12" w:color="auto" w:fill="auto"/>
          </w:tcPr>
          <w:p w14:paraId="183E713C" w14:textId="77777777" w:rsidR="001901FA" w:rsidRPr="00E62A90" w:rsidRDefault="001901FA" w:rsidP="00705F09">
            <w:pPr>
              <w:jc w:val="center"/>
              <w:rPr>
                <w:rFonts w:ascii="Arial" w:hAnsi="Arial" w:cs="Arial"/>
                <w:b/>
                <w:bCs/>
                <w:lang w:val="es-CR"/>
              </w:rPr>
            </w:pPr>
            <w:bookmarkStart w:id="10" w:name="_Hlk86137373"/>
            <w:r w:rsidRPr="00E62A90">
              <w:rPr>
                <w:rFonts w:ascii="Arial" w:hAnsi="Arial" w:cs="Arial"/>
                <w:b/>
                <w:bCs/>
                <w:lang w:val="es-CR"/>
              </w:rPr>
              <w:t>COMPONENTE</w:t>
            </w:r>
          </w:p>
        </w:tc>
        <w:tc>
          <w:tcPr>
            <w:tcW w:w="4696" w:type="dxa"/>
            <w:shd w:val="pct12" w:color="auto" w:fill="auto"/>
          </w:tcPr>
          <w:p w14:paraId="2E8ABC67" w14:textId="77777777" w:rsidR="001901FA" w:rsidRPr="00E62A90" w:rsidRDefault="001901FA" w:rsidP="00705F09">
            <w:pPr>
              <w:jc w:val="center"/>
              <w:rPr>
                <w:rFonts w:ascii="Arial" w:hAnsi="Arial" w:cs="Arial"/>
                <w:b/>
                <w:bCs/>
                <w:lang w:val="es-CR"/>
              </w:rPr>
            </w:pPr>
            <w:r w:rsidRPr="00E62A90">
              <w:rPr>
                <w:rFonts w:ascii="Arial" w:hAnsi="Arial" w:cs="Arial"/>
                <w:b/>
                <w:bCs/>
                <w:lang w:val="es-CR"/>
              </w:rPr>
              <w:t>DESCRIPCIÓN DEL PROYECTO</w:t>
            </w:r>
          </w:p>
        </w:tc>
      </w:tr>
      <w:bookmarkEnd w:id="10"/>
      <w:tr w:rsidR="00221B9E" w:rsidRPr="00277C9F" w14:paraId="6FC80451" w14:textId="77777777" w:rsidTr="001901FA">
        <w:tc>
          <w:tcPr>
            <w:tcW w:w="4700" w:type="dxa"/>
            <w:shd w:val="clear" w:color="auto" w:fill="auto"/>
          </w:tcPr>
          <w:p w14:paraId="217D0B50" w14:textId="77777777" w:rsidR="00221B9E" w:rsidRPr="00277C9F" w:rsidRDefault="00221B9E" w:rsidP="00221B9E">
            <w:pPr>
              <w:numPr>
                <w:ilvl w:val="0"/>
                <w:numId w:val="1"/>
              </w:numPr>
              <w:rPr>
                <w:rFonts w:ascii="Arial" w:hAnsi="Arial" w:cs="Arial"/>
                <w:lang w:val="es-CR"/>
              </w:rPr>
            </w:pPr>
            <w:r w:rsidRPr="00277C9F">
              <w:rPr>
                <w:rFonts w:ascii="Arial" w:hAnsi="Arial" w:cs="Arial"/>
                <w:lang w:val="es-CR"/>
              </w:rPr>
              <w:t>Nombre del estudio</w:t>
            </w:r>
          </w:p>
        </w:tc>
        <w:tc>
          <w:tcPr>
            <w:tcW w:w="4696" w:type="dxa"/>
            <w:shd w:val="clear" w:color="auto" w:fill="auto"/>
          </w:tcPr>
          <w:p w14:paraId="5527B7EE" w14:textId="3899473D" w:rsidR="00221B9E" w:rsidRPr="00277C9F" w:rsidRDefault="00221B9E" w:rsidP="00221B9E">
            <w:pPr>
              <w:jc w:val="both"/>
              <w:rPr>
                <w:rFonts w:ascii="Arial" w:hAnsi="Arial" w:cs="Arial"/>
                <w:lang w:val="es-CR"/>
              </w:rPr>
            </w:pPr>
            <w:r w:rsidRPr="00E111FB">
              <w:rPr>
                <w:rFonts w:ascii="Arial" w:hAnsi="Arial" w:cs="Arial"/>
                <w:lang w:val="es-CR"/>
              </w:rPr>
              <w:t>Estudio operativo en la Administración de la Defensa Pública</w:t>
            </w:r>
          </w:p>
        </w:tc>
      </w:tr>
      <w:tr w:rsidR="00221B9E" w:rsidRPr="00277C9F" w14:paraId="29FC3D90" w14:textId="77777777" w:rsidTr="001901FA">
        <w:tc>
          <w:tcPr>
            <w:tcW w:w="4700" w:type="dxa"/>
            <w:shd w:val="clear" w:color="auto" w:fill="auto"/>
          </w:tcPr>
          <w:p w14:paraId="675A95FA"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6" w:type="dxa"/>
            <w:shd w:val="clear" w:color="auto" w:fill="auto"/>
          </w:tcPr>
          <w:p w14:paraId="19389015" w14:textId="6B4ED07D" w:rsidR="00221B9E" w:rsidRPr="00277C9F" w:rsidRDefault="00221B9E" w:rsidP="00221B9E">
            <w:pPr>
              <w:rPr>
                <w:rFonts w:ascii="Arial" w:hAnsi="Arial" w:cs="Arial"/>
                <w:lang w:val="es-CR"/>
              </w:rPr>
            </w:pPr>
            <w:r>
              <w:rPr>
                <w:rFonts w:ascii="Arial" w:hAnsi="Arial" w:cs="Arial"/>
                <w:lang w:val="es-CR"/>
              </w:rPr>
              <w:t>SAEE-07-2022</w:t>
            </w:r>
          </w:p>
        </w:tc>
      </w:tr>
      <w:tr w:rsidR="00221B9E" w:rsidRPr="00277C9F" w14:paraId="51D9A87B" w14:textId="77777777" w:rsidTr="001901FA">
        <w:tc>
          <w:tcPr>
            <w:tcW w:w="4700" w:type="dxa"/>
            <w:shd w:val="clear" w:color="auto" w:fill="auto"/>
          </w:tcPr>
          <w:p w14:paraId="4CD27F2D"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6" w:type="dxa"/>
            <w:shd w:val="clear" w:color="auto" w:fill="auto"/>
          </w:tcPr>
          <w:p w14:paraId="4265AE39" w14:textId="37F3D6CF" w:rsidR="00221B9E" w:rsidRPr="00277C9F" w:rsidRDefault="00221B9E" w:rsidP="00221B9E">
            <w:pPr>
              <w:jc w:val="both"/>
              <w:rPr>
                <w:rFonts w:ascii="Arial" w:hAnsi="Arial" w:cs="Arial"/>
                <w:lang w:val="es-CR"/>
              </w:rPr>
            </w:pPr>
            <w:r w:rsidRPr="00E111FB">
              <w:rPr>
                <w:rFonts w:ascii="Arial" w:hAnsi="Arial" w:cs="Arial"/>
                <w:lang w:val="es-CR"/>
              </w:rPr>
              <w:t>Evaluar si la capacidad operativa en la Administración de la Defensa</w:t>
            </w:r>
            <w:r w:rsidR="000735BE">
              <w:rPr>
                <w:rFonts w:ascii="Arial" w:hAnsi="Arial" w:cs="Arial"/>
                <w:lang w:val="es-CR"/>
              </w:rPr>
              <w:t xml:space="preserve"> </w:t>
            </w:r>
            <w:r w:rsidRPr="00E111FB">
              <w:rPr>
                <w:rFonts w:ascii="Arial" w:hAnsi="Arial" w:cs="Arial"/>
                <w:lang w:val="es-CR"/>
              </w:rPr>
              <w:t>Pública,</w:t>
            </w:r>
            <w:r w:rsidR="000735BE">
              <w:rPr>
                <w:rFonts w:ascii="Arial" w:hAnsi="Arial" w:cs="Arial"/>
                <w:lang w:val="es-CR"/>
              </w:rPr>
              <w:t xml:space="preserve"> </w:t>
            </w:r>
            <w:r w:rsidRPr="00E111FB">
              <w:rPr>
                <w:rFonts w:ascii="Arial" w:hAnsi="Arial" w:cs="Arial"/>
                <w:lang w:val="es-CR"/>
              </w:rPr>
              <w:t>permite que los procesos más relevantes a su cargo se realicen con eficiencia y eficacia razonables.</w:t>
            </w:r>
          </w:p>
        </w:tc>
      </w:tr>
      <w:tr w:rsidR="00221B9E" w:rsidRPr="00277C9F" w14:paraId="72DEB296" w14:textId="77777777" w:rsidTr="001901FA">
        <w:tc>
          <w:tcPr>
            <w:tcW w:w="4700" w:type="dxa"/>
            <w:shd w:val="clear" w:color="auto" w:fill="auto"/>
          </w:tcPr>
          <w:p w14:paraId="2621667A"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6" w:type="dxa"/>
            <w:shd w:val="clear" w:color="auto" w:fill="auto"/>
          </w:tcPr>
          <w:p w14:paraId="4B96BB17" w14:textId="77777777" w:rsidR="00221B9E" w:rsidRPr="00E111FB" w:rsidRDefault="00221B9E" w:rsidP="00221B9E">
            <w:pPr>
              <w:jc w:val="both"/>
              <w:rPr>
                <w:rFonts w:ascii="Arial" w:hAnsi="Arial" w:cs="Arial"/>
                <w:lang w:val="es-CR"/>
              </w:rPr>
            </w:pPr>
            <w:r w:rsidRPr="00E111FB">
              <w:rPr>
                <w:rFonts w:ascii="Arial" w:hAnsi="Arial" w:cs="Arial"/>
                <w:lang w:val="es-CR"/>
              </w:rPr>
              <w:t xml:space="preserve">El presente estudio es de fiscalización, de tipo operativo, en el que se evaluarán los procesos considerados críticos en la Administración de la Defensa Pública, para lo cual se revisarán mediante muestra, las gestiones realizadas y se </w:t>
            </w:r>
            <w:r w:rsidRPr="00E111FB">
              <w:rPr>
                <w:rFonts w:ascii="Arial" w:hAnsi="Arial" w:cs="Arial"/>
                <w:lang w:val="es-CR"/>
              </w:rPr>
              <w:lastRenderedPageBreak/>
              <w:t>determinará la eficiencia y eficacia con la que se desarrolla el trabajo.</w:t>
            </w:r>
          </w:p>
          <w:p w14:paraId="70943C9E" w14:textId="77777777" w:rsidR="00221B9E" w:rsidRPr="00E111FB" w:rsidRDefault="00221B9E" w:rsidP="00221B9E">
            <w:pPr>
              <w:jc w:val="both"/>
              <w:rPr>
                <w:rFonts w:ascii="Arial" w:hAnsi="Arial" w:cs="Arial"/>
                <w:lang w:val="es-CR"/>
              </w:rPr>
            </w:pPr>
          </w:p>
          <w:p w14:paraId="01E65C62" w14:textId="77777777" w:rsidR="00221B9E" w:rsidRDefault="00221B9E" w:rsidP="00221B9E">
            <w:pPr>
              <w:jc w:val="both"/>
              <w:rPr>
                <w:rFonts w:ascii="Arial" w:hAnsi="Arial" w:cs="Arial"/>
                <w:lang w:val="es-CR"/>
              </w:rPr>
            </w:pPr>
            <w:r w:rsidRPr="00E111FB">
              <w:rPr>
                <w:rFonts w:ascii="Arial" w:hAnsi="Arial" w:cs="Arial"/>
                <w:lang w:val="es-CR"/>
              </w:rPr>
              <w:t>Asimismo, se revisarán los sistemas de información implementados en esta Administración, tanto físicos como automatizados, para determinar la razonabilidad de la gestión documental y de interés para la consecución de los objetivos de la oficina.</w:t>
            </w:r>
          </w:p>
          <w:p w14:paraId="7D72CD20" w14:textId="77777777" w:rsidR="00221B9E" w:rsidRPr="00E111FB" w:rsidRDefault="00221B9E" w:rsidP="00221B9E">
            <w:pPr>
              <w:jc w:val="both"/>
              <w:rPr>
                <w:rFonts w:ascii="Arial" w:hAnsi="Arial" w:cs="Arial"/>
                <w:lang w:val="es-CR"/>
              </w:rPr>
            </w:pPr>
          </w:p>
          <w:p w14:paraId="3F747CA6" w14:textId="3834474E" w:rsidR="00221B9E" w:rsidRPr="00277C9F" w:rsidRDefault="00221B9E" w:rsidP="00221B9E">
            <w:pPr>
              <w:jc w:val="both"/>
              <w:rPr>
                <w:rFonts w:ascii="Arial" w:hAnsi="Arial" w:cs="Arial"/>
                <w:lang w:val="es-CR"/>
              </w:rPr>
            </w:pPr>
            <w:r w:rsidRPr="00E111FB">
              <w:rPr>
                <w:rFonts w:ascii="Arial" w:hAnsi="Arial" w:cs="Arial"/>
                <w:lang w:val="es-CR"/>
              </w:rPr>
              <w:t>El período de evaluación cubrirá el último año a la fecha del inicio del estudio y se extenderá en aquellos aspectos que se considere relevante, a otros años.</w:t>
            </w:r>
          </w:p>
        </w:tc>
      </w:tr>
      <w:tr w:rsidR="00221B9E" w:rsidRPr="00277C9F" w14:paraId="4F081D45" w14:textId="77777777" w:rsidTr="001901FA">
        <w:tc>
          <w:tcPr>
            <w:tcW w:w="4700" w:type="dxa"/>
            <w:shd w:val="clear" w:color="auto" w:fill="auto"/>
          </w:tcPr>
          <w:p w14:paraId="64760CDE"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Fecha de inicio estimada de la auditoría.</w:t>
            </w:r>
          </w:p>
        </w:tc>
        <w:tc>
          <w:tcPr>
            <w:tcW w:w="4696" w:type="dxa"/>
            <w:shd w:val="clear" w:color="auto" w:fill="auto"/>
          </w:tcPr>
          <w:p w14:paraId="1FD87B8A" w14:textId="48A03D7F" w:rsidR="00221B9E" w:rsidRPr="00277C9F" w:rsidRDefault="00221B9E" w:rsidP="00221B9E">
            <w:pPr>
              <w:rPr>
                <w:rFonts w:ascii="Arial" w:hAnsi="Arial" w:cs="Arial"/>
                <w:lang w:val="es-CR"/>
              </w:rPr>
            </w:pPr>
            <w:r>
              <w:rPr>
                <w:rFonts w:ascii="Arial" w:hAnsi="Arial" w:cs="Arial"/>
                <w:lang w:val="es-CR"/>
              </w:rPr>
              <w:t>04/01/2022</w:t>
            </w:r>
          </w:p>
        </w:tc>
      </w:tr>
      <w:tr w:rsidR="00221B9E" w:rsidRPr="00277C9F" w14:paraId="5C4460EA" w14:textId="77777777" w:rsidTr="001901FA">
        <w:tc>
          <w:tcPr>
            <w:tcW w:w="4700" w:type="dxa"/>
            <w:shd w:val="clear" w:color="auto" w:fill="auto"/>
          </w:tcPr>
          <w:p w14:paraId="0557CC7E"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6" w:type="dxa"/>
            <w:shd w:val="clear" w:color="auto" w:fill="auto"/>
          </w:tcPr>
          <w:p w14:paraId="144CAAE2" w14:textId="466419E3" w:rsidR="00221B9E" w:rsidRPr="00277C9F" w:rsidRDefault="00221B9E" w:rsidP="00221B9E">
            <w:pPr>
              <w:rPr>
                <w:rFonts w:ascii="Arial" w:hAnsi="Arial" w:cs="Arial"/>
                <w:lang w:val="es-CR"/>
              </w:rPr>
            </w:pPr>
            <w:r>
              <w:rPr>
                <w:rFonts w:ascii="Arial" w:hAnsi="Arial" w:cs="Arial"/>
                <w:lang w:val="es-CR"/>
              </w:rPr>
              <w:t>25/03/2022</w:t>
            </w:r>
          </w:p>
        </w:tc>
      </w:tr>
      <w:tr w:rsidR="00221B9E" w:rsidRPr="00277C9F" w14:paraId="22DA4196" w14:textId="77777777" w:rsidTr="001901FA">
        <w:tc>
          <w:tcPr>
            <w:tcW w:w="4700" w:type="dxa"/>
            <w:shd w:val="clear" w:color="auto" w:fill="auto"/>
          </w:tcPr>
          <w:p w14:paraId="4646CF6B"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6" w:type="dxa"/>
            <w:shd w:val="clear" w:color="auto" w:fill="auto"/>
          </w:tcPr>
          <w:p w14:paraId="2590109E" w14:textId="0941F0C3" w:rsidR="00221B9E" w:rsidRPr="00277C9F" w:rsidRDefault="00221B9E" w:rsidP="00221B9E">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221B9E" w:rsidRPr="00277C9F" w14:paraId="22B90D32" w14:textId="77777777" w:rsidTr="001901FA">
        <w:tc>
          <w:tcPr>
            <w:tcW w:w="4700" w:type="dxa"/>
            <w:shd w:val="clear" w:color="auto" w:fill="auto"/>
          </w:tcPr>
          <w:p w14:paraId="2A12D635"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6" w:type="dxa"/>
            <w:shd w:val="clear" w:color="auto" w:fill="auto"/>
          </w:tcPr>
          <w:p w14:paraId="2FB08A5E" w14:textId="41BE0D68" w:rsidR="00221B9E" w:rsidRPr="00277C9F" w:rsidRDefault="00221B9E" w:rsidP="00221B9E">
            <w:pPr>
              <w:pStyle w:val="msolistparagraph0"/>
              <w:ind w:left="0"/>
              <w:rPr>
                <w:rFonts w:ascii="Arial" w:hAnsi="Arial" w:cs="Arial"/>
                <w:lang w:val="es-CR"/>
              </w:rPr>
            </w:pPr>
            <w:r w:rsidRPr="00277C9F">
              <w:rPr>
                <w:rFonts w:ascii="Arial" w:hAnsi="Arial" w:cs="Arial"/>
                <w:sz w:val="24"/>
                <w:szCs w:val="24"/>
              </w:rPr>
              <w:t>Control Interno</w:t>
            </w:r>
          </w:p>
        </w:tc>
      </w:tr>
      <w:tr w:rsidR="00221B9E" w:rsidRPr="00277C9F" w14:paraId="764B3090" w14:textId="77777777" w:rsidTr="001901FA">
        <w:tc>
          <w:tcPr>
            <w:tcW w:w="4700" w:type="dxa"/>
            <w:shd w:val="clear" w:color="auto" w:fill="auto"/>
          </w:tcPr>
          <w:p w14:paraId="303BF0DC" w14:textId="77777777" w:rsidR="00221B9E" w:rsidRPr="00277C9F" w:rsidRDefault="00221B9E" w:rsidP="00221B9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6" w:type="dxa"/>
            <w:shd w:val="clear" w:color="auto" w:fill="auto"/>
          </w:tcPr>
          <w:p w14:paraId="0693FC85" w14:textId="33151AD6" w:rsidR="00221B9E" w:rsidRPr="00277C9F" w:rsidRDefault="00221B9E" w:rsidP="00221B9E">
            <w:pPr>
              <w:pStyle w:val="msolistparagraph0"/>
              <w:ind w:left="0"/>
              <w:rPr>
                <w:rFonts w:ascii="Arial" w:hAnsi="Arial" w:cs="Arial"/>
                <w:lang w:val="es-CR"/>
              </w:rPr>
            </w:pPr>
            <w:r w:rsidRPr="00277C9F">
              <w:rPr>
                <w:rFonts w:ascii="Arial" w:hAnsi="Arial" w:cs="Arial"/>
                <w:sz w:val="24"/>
                <w:szCs w:val="24"/>
              </w:rPr>
              <w:t>Procesos sustantivos de la institución</w:t>
            </w:r>
          </w:p>
        </w:tc>
      </w:tr>
    </w:tbl>
    <w:p w14:paraId="3D92F1A2" w14:textId="77777777" w:rsidR="007300B0" w:rsidRPr="00987307" w:rsidRDefault="007300B0" w:rsidP="007300B0">
      <w:pPr>
        <w:rPr>
          <w:szCs w:val="20"/>
          <w:lang w:val="es-CR"/>
        </w:rPr>
      </w:pPr>
    </w:p>
    <w:p w14:paraId="1DC72FF1" w14:textId="77777777" w:rsidR="007300B0" w:rsidRDefault="007300B0" w:rsidP="007300B0">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12"/>
        <w:gridCol w:w="4696"/>
      </w:tblGrid>
      <w:tr w:rsidR="001901FA" w:rsidRPr="00E62A90" w14:paraId="0598A4F6" w14:textId="77777777" w:rsidTr="00705F09">
        <w:trPr>
          <w:tblHeader/>
        </w:trPr>
        <w:tc>
          <w:tcPr>
            <w:tcW w:w="4700" w:type="dxa"/>
            <w:gridSpan w:val="2"/>
            <w:shd w:val="pct12" w:color="auto" w:fill="auto"/>
          </w:tcPr>
          <w:p w14:paraId="61CBF438" w14:textId="77777777" w:rsidR="001901FA" w:rsidRPr="00E62A90" w:rsidRDefault="001901FA" w:rsidP="00705F09">
            <w:pPr>
              <w:jc w:val="center"/>
              <w:rPr>
                <w:rFonts w:ascii="Arial" w:hAnsi="Arial" w:cs="Arial"/>
                <w:b/>
                <w:bCs/>
                <w:lang w:val="es-CR"/>
              </w:rPr>
            </w:pPr>
            <w:r w:rsidRPr="00E62A90">
              <w:rPr>
                <w:rFonts w:ascii="Arial" w:hAnsi="Arial" w:cs="Arial"/>
                <w:b/>
                <w:bCs/>
                <w:lang w:val="es-CR"/>
              </w:rPr>
              <w:t>COMPONENTE</w:t>
            </w:r>
          </w:p>
        </w:tc>
        <w:tc>
          <w:tcPr>
            <w:tcW w:w="4696" w:type="dxa"/>
            <w:shd w:val="pct12" w:color="auto" w:fill="auto"/>
          </w:tcPr>
          <w:p w14:paraId="6864FF07" w14:textId="77777777" w:rsidR="001901FA" w:rsidRPr="00E62A90" w:rsidRDefault="001901FA" w:rsidP="00705F09">
            <w:pPr>
              <w:jc w:val="center"/>
              <w:rPr>
                <w:rFonts w:ascii="Arial" w:hAnsi="Arial" w:cs="Arial"/>
                <w:b/>
                <w:bCs/>
                <w:lang w:val="es-CR"/>
              </w:rPr>
            </w:pPr>
            <w:r w:rsidRPr="00E62A90">
              <w:rPr>
                <w:rFonts w:ascii="Arial" w:hAnsi="Arial" w:cs="Arial"/>
                <w:b/>
                <w:bCs/>
                <w:lang w:val="es-CR"/>
              </w:rPr>
              <w:t>DESCRIPCIÓN DEL PROYECTO</w:t>
            </w:r>
          </w:p>
        </w:tc>
      </w:tr>
      <w:tr w:rsidR="006E3B6E" w:rsidRPr="00277C9F" w14:paraId="2D770E28" w14:textId="77777777" w:rsidTr="001901FA">
        <w:tc>
          <w:tcPr>
            <w:tcW w:w="4688" w:type="dxa"/>
            <w:shd w:val="clear" w:color="auto" w:fill="auto"/>
          </w:tcPr>
          <w:p w14:paraId="7D86E8F8" w14:textId="77777777" w:rsidR="006E3B6E" w:rsidRPr="00277C9F" w:rsidRDefault="006E3B6E" w:rsidP="006E3B6E">
            <w:pPr>
              <w:numPr>
                <w:ilvl w:val="0"/>
                <w:numId w:val="1"/>
              </w:numPr>
              <w:rPr>
                <w:rFonts w:ascii="Arial" w:hAnsi="Arial" w:cs="Arial"/>
                <w:lang w:val="es-CR"/>
              </w:rPr>
            </w:pPr>
            <w:r w:rsidRPr="00277C9F">
              <w:rPr>
                <w:rFonts w:ascii="Arial" w:hAnsi="Arial" w:cs="Arial"/>
                <w:lang w:val="es-CR"/>
              </w:rPr>
              <w:t>Nombre del estudio</w:t>
            </w:r>
          </w:p>
        </w:tc>
        <w:tc>
          <w:tcPr>
            <w:tcW w:w="4708" w:type="dxa"/>
            <w:gridSpan w:val="2"/>
            <w:shd w:val="clear" w:color="auto" w:fill="auto"/>
          </w:tcPr>
          <w:p w14:paraId="3BA469AE" w14:textId="15F337FB" w:rsidR="006E3B6E" w:rsidRPr="00277C9F" w:rsidRDefault="006E3B6E" w:rsidP="006E3B6E">
            <w:pPr>
              <w:jc w:val="both"/>
              <w:rPr>
                <w:rFonts w:ascii="Arial" w:hAnsi="Arial" w:cs="Arial"/>
                <w:lang w:val="es-CR"/>
              </w:rPr>
            </w:pPr>
            <w:r w:rsidRPr="004F23A3">
              <w:rPr>
                <w:rFonts w:ascii="Arial" w:hAnsi="Arial" w:cs="Arial"/>
                <w:lang w:val="es-CR"/>
              </w:rPr>
              <w:t>Evaluación sobre el proceso de devolución de vehículos decomisados</w:t>
            </w:r>
            <w:r w:rsidR="007B10B1">
              <w:rPr>
                <w:rFonts w:ascii="Arial" w:hAnsi="Arial" w:cs="Arial"/>
                <w:lang w:val="es-CR"/>
              </w:rPr>
              <w:t>.</w:t>
            </w:r>
          </w:p>
        </w:tc>
      </w:tr>
      <w:tr w:rsidR="006E3B6E" w:rsidRPr="00277C9F" w14:paraId="10D17350" w14:textId="77777777" w:rsidTr="001901FA">
        <w:tc>
          <w:tcPr>
            <w:tcW w:w="4688" w:type="dxa"/>
            <w:shd w:val="clear" w:color="auto" w:fill="auto"/>
          </w:tcPr>
          <w:p w14:paraId="4B66D51E" w14:textId="77777777" w:rsidR="006E3B6E" w:rsidRPr="00277C9F" w:rsidRDefault="006E3B6E" w:rsidP="006E3B6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708" w:type="dxa"/>
            <w:gridSpan w:val="2"/>
            <w:shd w:val="clear" w:color="auto" w:fill="auto"/>
          </w:tcPr>
          <w:p w14:paraId="430ACFC4" w14:textId="753FE965" w:rsidR="006E3B6E" w:rsidRPr="00277C9F" w:rsidRDefault="006E3B6E" w:rsidP="006E3B6E">
            <w:pPr>
              <w:rPr>
                <w:rFonts w:ascii="Arial" w:hAnsi="Arial" w:cs="Arial"/>
                <w:lang w:val="es-CR"/>
              </w:rPr>
            </w:pPr>
            <w:r>
              <w:rPr>
                <w:rFonts w:ascii="Arial" w:hAnsi="Arial" w:cs="Arial"/>
                <w:lang w:val="es-CR"/>
              </w:rPr>
              <w:t>SAEE-08-2022</w:t>
            </w:r>
          </w:p>
        </w:tc>
      </w:tr>
      <w:tr w:rsidR="006E3B6E" w:rsidRPr="00277C9F" w14:paraId="17A8537C" w14:textId="77777777" w:rsidTr="001901FA">
        <w:tc>
          <w:tcPr>
            <w:tcW w:w="4688" w:type="dxa"/>
            <w:shd w:val="clear" w:color="auto" w:fill="auto"/>
          </w:tcPr>
          <w:p w14:paraId="4E41871F" w14:textId="77777777" w:rsidR="006E3B6E" w:rsidRPr="00277C9F" w:rsidRDefault="006E3B6E" w:rsidP="006E3B6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708" w:type="dxa"/>
            <w:gridSpan w:val="2"/>
            <w:shd w:val="clear" w:color="auto" w:fill="auto"/>
          </w:tcPr>
          <w:p w14:paraId="42E99FE8" w14:textId="2FE9B730" w:rsidR="006E3B6E" w:rsidRPr="00277C9F" w:rsidRDefault="006E3B6E" w:rsidP="006E3B6E">
            <w:pPr>
              <w:jc w:val="both"/>
              <w:rPr>
                <w:rFonts w:ascii="Arial" w:hAnsi="Arial" w:cs="Arial"/>
                <w:lang w:val="es-CR"/>
              </w:rPr>
            </w:pPr>
            <w:r w:rsidRPr="004F23A3">
              <w:rPr>
                <w:rFonts w:ascii="Arial" w:hAnsi="Arial" w:cs="Arial"/>
                <w:lang w:val="es-CR"/>
              </w:rPr>
              <w:t>Evaluar si los despachos judiciales cumplen con la entrega de vehículos decomisados de conformidad con los lineamientos institucionales.</w:t>
            </w:r>
          </w:p>
        </w:tc>
      </w:tr>
      <w:tr w:rsidR="006E3B6E" w:rsidRPr="00277C9F" w14:paraId="12BCD62D" w14:textId="77777777" w:rsidTr="001901FA">
        <w:tc>
          <w:tcPr>
            <w:tcW w:w="4688" w:type="dxa"/>
            <w:shd w:val="clear" w:color="auto" w:fill="auto"/>
          </w:tcPr>
          <w:p w14:paraId="2F978B79" w14:textId="77777777" w:rsidR="006E3B6E" w:rsidRPr="00277C9F" w:rsidRDefault="006E3B6E" w:rsidP="006E3B6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708" w:type="dxa"/>
            <w:gridSpan w:val="2"/>
            <w:shd w:val="clear" w:color="auto" w:fill="auto"/>
          </w:tcPr>
          <w:p w14:paraId="34256AB4" w14:textId="77777777" w:rsidR="006E3B6E" w:rsidRDefault="006E3B6E" w:rsidP="006E3B6E">
            <w:pPr>
              <w:jc w:val="both"/>
              <w:rPr>
                <w:rFonts w:ascii="Arial" w:hAnsi="Arial" w:cs="Arial"/>
                <w:lang w:val="es-CR"/>
              </w:rPr>
            </w:pPr>
            <w:r w:rsidRPr="004F23A3">
              <w:rPr>
                <w:rFonts w:ascii="Arial" w:hAnsi="Arial" w:cs="Arial"/>
                <w:lang w:val="es-CR"/>
              </w:rPr>
              <w:t xml:space="preserve">El presente estudio es de fiscalización, de tipo operativo, donde se analizarán las acciones </w:t>
            </w:r>
            <w:r>
              <w:rPr>
                <w:rFonts w:ascii="Arial" w:hAnsi="Arial" w:cs="Arial"/>
                <w:lang w:val="es-CR"/>
              </w:rPr>
              <w:t>emprendidas</w:t>
            </w:r>
            <w:r w:rsidRPr="004F23A3">
              <w:rPr>
                <w:rFonts w:ascii="Arial" w:hAnsi="Arial" w:cs="Arial"/>
                <w:lang w:val="es-CR"/>
              </w:rPr>
              <w:t xml:space="preserve"> por </w:t>
            </w:r>
            <w:r>
              <w:rPr>
                <w:rFonts w:ascii="Arial" w:hAnsi="Arial" w:cs="Arial"/>
                <w:lang w:val="es-CR"/>
              </w:rPr>
              <w:t>el Poder Judicial,</w:t>
            </w:r>
            <w:r w:rsidRPr="004F23A3">
              <w:rPr>
                <w:rFonts w:ascii="Arial" w:hAnsi="Arial" w:cs="Arial"/>
                <w:lang w:val="es-CR"/>
              </w:rPr>
              <w:t xml:space="preserve"> para la devolución de vehículos decomisados, con el propósito de determinar su suficiencia y razonabilidad, </w:t>
            </w:r>
          </w:p>
          <w:p w14:paraId="1A7B530F" w14:textId="77777777" w:rsidR="006E3B6E" w:rsidRDefault="006E3B6E" w:rsidP="006E3B6E">
            <w:pPr>
              <w:jc w:val="both"/>
              <w:rPr>
                <w:rFonts w:ascii="Arial" w:hAnsi="Arial" w:cs="Arial"/>
                <w:lang w:val="es-CR"/>
              </w:rPr>
            </w:pPr>
          </w:p>
          <w:p w14:paraId="082E2DDC" w14:textId="77777777" w:rsidR="006E3B6E" w:rsidRPr="004F23A3" w:rsidRDefault="006E3B6E" w:rsidP="006E3B6E">
            <w:pPr>
              <w:jc w:val="both"/>
              <w:rPr>
                <w:rFonts w:ascii="Arial" w:hAnsi="Arial" w:cs="Arial"/>
                <w:lang w:val="es-CR"/>
              </w:rPr>
            </w:pPr>
            <w:r>
              <w:rPr>
                <w:rFonts w:ascii="Arial" w:hAnsi="Arial" w:cs="Arial"/>
                <w:lang w:val="es-CR"/>
              </w:rPr>
              <w:t>Se examinará si s</w:t>
            </w:r>
            <w:r w:rsidRPr="00B7659A">
              <w:rPr>
                <w:rFonts w:ascii="Arial" w:hAnsi="Arial" w:cs="Arial"/>
                <w:lang w:val="es-CR"/>
              </w:rPr>
              <w:t xml:space="preserve">e cumplieron </w:t>
            </w:r>
            <w:r>
              <w:rPr>
                <w:rFonts w:ascii="Arial" w:hAnsi="Arial" w:cs="Arial"/>
                <w:lang w:val="es-CR"/>
              </w:rPr>
              <w:t xml:space="preserve">los </w:t>
            </w:r>
            <w:r w:rsidRPr="00B7659A">
              <w:rPr>
                <w:rFonts w:ascii="Arial" w:hAnsi="Arial" w:cs="Arial"/>
                <w:lang w:val="es-CR"/>
              </w:rPr>
              <w:t>objetivos del proyecto de descongestionamiento</w:t>
            </w:r>
            <w:r>
              <w:rPr>
                <w:rFonts w:ascii="Arial" w:hAnsi="Arial" w:cs="Arial"/>
                <w:lang w:val="es-CR"/>
              </w:rPr>
              <w:t xml:space="preserve"> del Depósito de vehículos</w:t>
            </w:r>
            <w:r w:rsidRPr="004F23A3">
              <w:rPr>
                <w:rFonts w:ascii="Arial" w:hAnsi="Arial" w:cs="Arial"/>
                <w:lang w:val="es-CR"/>
              </w:rPr>
              <w:t>.</w:t>
            </w:r>
          </w:p>
          <w:p w14:paraId="6EA2085E" w14:textId="77777777" w:rsidR="006E3B6E" w:rsidRPr="004F23A3" w:rsidRDefault="006E3B6E" w:rsidP="006E3B6E">
            <w:pPr>
              <w:jc w:val="both"/>
              <w:rPr>
                <w:rFonts w:ascii="Arial" w:hAnsi="Arial" w:cs="Arial"/>
                <w:lang w:val="es-CR"/>
              </w:rPr>
            </w:pPr>
          </w:p>
          <w:p w14:paraId="5927E7DF" w14:textId="77777777" w:rsidR="006E3B6E" w:rsidRPr="004F23A3" w:rsidRDefault="006E3B6E" w:rsidP="006E3B6E">
            <w:pPr>
              <w:jc w:val="both"/>
              <w:rPr>
                <w:rFonts w:ascii="Arial" w:hAnsi="Arial" w:cs="Arial"/>
                <w:lang w:val="es-CR"/>
              </w:rPr>
            </w:pPr>
            <w:r w:rsidRPr="004F23A3">
              <w:rPr>
                <w:rFonts w:ascii="Arial" w:hAnsi="Arial" w:cs="Arial"/>
                <w:lang w:val="es-CR"/>
              </w:rPr>
              <w:lastRenderedPageBreak/>
              <w:t xml:space="preserve">Además, mediante muestra selectiva se revisará </w:t>
            </w:r>
            <w:r>
              <w:rPr>
                <w:rFonts w:ascii="Arial" w:hAnsi="Arial" w:cs="Arial"/>
                <w:lang w:val="es-CR"/>
              </w:rPr>
              <w:t xml:space="preserve">las </w:t>
            </w:r>
            <w:r w:rsidRPr="004F23A3">
              <w:rPr>
                <w:rFonts w:ascii="Arial" w:hAnsi="Arial" w:cs="Arial"/>
                <w:lang w:val="es-CR"/>
              </w:rPr>
              <w:t xml:space="preserve">causas a las que pertenecen </w:t>
            </w:r>
            <w:r>
              <w:rPr>
                <w:rFonts w:ascii="Arial" w:hAnsi="Arial" w:cs="Arial"/>
                <w:lang w:val="es-CR"/>
              </w:rPr>
              <w:t>esos bienes</w:t>
            </w:r>
            <w:r w:rsidRPr="004F23A3">
              <w:rPr>
                <w:rFonts w:ascii="Arial" w:hAnsi="Arial" w:cs="Arial"/>
                <w:lang w:val="es-CR"/>
              </w:rPr>
              <w:t xml:space="preserve">, a fin de determinar </w:t>
            </w:r>
            <w:r>
              <w:rPr>
                <w:rFonts w:ascii="Arial" w:hAnsi="Arial" w:cs="Arial"/>
                <w:lang w:val="es-CR"/>
              </w:rPr>
              <w:t>su</w:t>
            </w:r>
            <w:r w:rsidRPr="004F23A3">
              <w:rPr>
                <w:rFonts w:ascii="Arial" w:hAnsi="Arial" w:cs="Arial"/>
                <w:lang w:val="es-CR"/>
              </w:rPr>
              <w:t xml:space="preserve"> estado y si se amerita su custodia o entrega a las partes.</w:t>
            </w:r>
          </w:p>
          <w:p w14:paraId="6AF73B3D" w14:textId="77777777" w:rsidR="006E3B6E" w:rsidRPr="004F23A3" w:rsidRDefault="006E3B6E" w:rsidP="006E3B6E">
            <w:pPr>
              <w:jc w:val="both"/>
              <w:rPr>
                <w:rFonts w:ascii="Arial" w:hAnsi="Arial" w:cs="Arial"/>
                <w:lang w:val="es-CR"/>
              </w:rPr>
            </w:pPr>
          </w:p>
          <w:p w14:paraId="32D79005" w14:textId="29A87C36" w:rsidR="006E3B6E" w:rsidRPr="00277C9F" w:rsidRDefault="006E3B6E" w:rsidP="006E3B6E">
            <w:pPr>
              <w:jc w:val="both"/>
              <w:rPr>
                <w:rFonts w:ascii="Arial" w:hAnsi="Arial" w:cs="Arial"/>
                <w:lang w:val="es-CR"/>
              </w:rPr>
            </w:pPr>
            <w:r w:rsidRPr="004F23A3">
              <w:rPr>
                <w:rFonts w:ascii="Arial" w:hAnsi="Arial" w:cs="Arial"/>
                <w:lang w:val="es-CR"/>
              </w:rPr>
              <w:t>El período de evaluación cubrirá el último año a la fecha del inicio del estudio y se extenderá en aquellos aspectos que se considere relevante, a otros años.</w:t>
            </w:r>
          </w:p>
        </w:tc>
      </w:tr>
      <w:tr w:rsidR="006E3B6E" w:rsidRPr="00277C9F" w14:paraId="665F973C" w14:textId="77777777" w:rsidTr="001901FA">
        <w:tc>
          <w:tcPr>
            <w:tcW w:w="4688" w:type="dxa"/>
            <w:shd w:val="clear" w:color="auto" w:fill="auto"/>
          </w:tcPr>
          <w:p w14:paraId="71714553" w14:textId="77777777" w:rsidR="006E3B6E" w:rsidRPr="00277C9F" w:rsidRDefault="006E3B6E" w:rsidP="006E3B6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Fecha de inicio estimada de la auditoría.</w:t>
            </w:r>
          </w:p>
        </w:tc>
        <w:tc>
          <w:tcPr>
            <w:tcW w:w="4708" w:type="dxa"/>
            <w:gridSpan w:val="2"/>
            <w:shd w:val="clear" w:color="auto" w:fill="auto"/>
          </w:tcPr>
          <w:p w14:paraId="217D7E36" w14:textId="3FB1F092" w:rsidR="006E3B6E" w:rsidRPr="00277C9F" w:rsidRDefault="006E3B6E" w:rsidP="006E3B6E">
            <w:pPr>
              <w:rPr>
                <w:rFonts w:ascii="Arial" w:hAnsi="Arial" w:cs="Arial"/>
                <w:lang w:val="es-CR"/>
              </w:rPr>
            </w:pPr>
            <w:r>
              <w:rPr>
                <w:rFonts w:ascii="Arial" w:hAnsi="Arial" w:cs="Arial"/>
                <w:lang w:val="es-CR"/>
              </w:rPr>
              <w:t>04/01/2022</w:t>
            </w:r>
          </w:p>
        </w:tc>
      </w:tr>
      <w:tr w:rsidR="006E3B6E" w:rsidRPr="00277C9F" w14:paraId="449F81C5" w14:textId="77777777" w:rsidTr="001901FA">
        <w:tc>
          <w:tcPr>
            <w:tcW w:w="4688" w:type="dxa"/>
            <w:shd w:val="clear" w:color="auto" w:fill="auto"/>
          </w:tcPr>
          <w:p w14:paraId="7C39CCC8" w14:textId="77777777" w:rsidR="006E3B6E" w:rsidRPr="00277C9F" w:rsidRDefault="006E3B6E" w:rsidP="006E3B6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708" w:type="dxa"/>
            <w:gridSpan w:val="2"/>
            <w:shd w:val="clear" w:color="auto" w:fill="auto"/>
          </w:tcPr>
          <w:p w14:paraId="50721BC0" w14:textId="2866D96C" w:rsidR="006E3B6E" w:rsidRPr="00277C9F" w:rsidRDefault="006E3B6E" w:rsidP="006E3B6E">
            <w:pPr>
              <w:rPr>
                <w:rFonts w:ascii="Arial" w:hAnsi="Arial" w:cs="Arial"/>
                <w:lang w:val="es-CR"/>
              </w:rPr>
            </w:pPr>
            <w:r>
              <w:rPr>
                <w:rFonts w:ascii="Arial" w:hAnsi="Arial" w:cs="Arial"/>
                <w:lang w:val="es-CR"/>
              </w:rPr>
              <w:t>25/03/2022</w:t>
            </w:r>
          </w:p>
        </w:tc>
      </w:tr>
      <w:tr w:rsidR="006E3B6E" w:rsidRPr="00277C9F" w14:paraId="42759075" w14:textId="77777777" w:rsidTr="001901FA">
        <w:tc>
          <w:tcPr>
            <w:tcW w:w="4688" w:type="dxa"/>
            <w:shd w:val="clear" w:color="auto" w:fill="auto"/>
          </w:tcPr>
          <w:p w14:paraId="3642476C" w14:textId="77777777" w:rsidR="006E3B6E" w:rsidRPr="00277C9F" w:rsidRDefault="006E3B6E" w:rsidP="006E3B6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708" w:type="dxa"/>
            <w:gridSpan w:val="2"/>
            <w:shd w:val="clear" w:color="auto" w:fill="auto"/>
          </w:tcPr>
          <w:p w14:paraId="27BAC072" w14:textId="0CAFC98C" w:rsidR="006E3B6E" w:rsidRPr="00277C9F" w:rsidRDefault="006E3B6E" w:rsidP="006E3B6E">
            <w:pPr>
              <w:rPr>
                <w:rFonts w:ascii="Arial" w:hAnsi="Arial" w:cs="Arial"/>
                <w:lang w:val="es-CR"/>
              </w:rPr>
            </w:pPr>
            <w:r w:rsidRPr="00277C9F">
              <w:rPr>
                <w:rFonts w:ascii="Arial" w:hAnsi="Arial" w:cs="Arial"/>
              </w:rPr>
              <w:t>Programación de la Auditoría Interna</w:t>
            </w:r>
          </w:p>
        </w:tc>
      </w:tr>
      <w:tr w:rsidR="006E3B6E" w:rsidRPr="00277C9F" w14:paraId="4672AC88" w14:textId="77777777" w:rsidTr="001901FA">
        <w:tc>
          <w:tcPr>
            <w:tcW w:w="4688" w:type="dxa"/>
            <w:shd w:val="clear" w:color="auto" w:fill="auto"/>
          </w:tcPr>
          <w:p w14:paraId="3333B770" w14:textId="77777777" w:rsidR="006E3B6E" w:rsidRPr="00277C9F" w:rsidRDefault="006E3B6E" w:rsidP="006E3B6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708" w:type="dxa"/>
            <w:gridSpan w:val="2"/>
            <w:shd w:val="clear" w:color="auto" w:fill="auto"/>
          </w:tcPr>
          <w:p w14:paraId="621122D8" w14:textId="4ED3B402" w:rsidR="006E3B6E" w:rsidRPr="00277C9F" w:rsidRDefault="006E3B6E" w:rsidP="006E3B6E">
            <w:pPr>
              <w:pStyle w:val="msolistparagraph0"/>
              <w:ind w:left="0"/>
              <w:rPr>
                <w:rFonts w:ascii="Arial" w:hAnsi="Arial" w:cs="Arial"/>
                <w:lang w:val="es-CR"/>
              </w:rPr>
            </w:pPr>
            <w:r w:rsidRPr="00277C9F">
              <w:rPr>
                <w:rFonts w:ascii="Arial" w:hAnsi="Arial" w:cs="Arial"/>
                <w:sz w:val="24"/>
                <w:szCs w:val="24"/>
              </w:rPr>
              <w:t>Administración de bienes - Otro</w:t>
            </w:r>
          </w:p>
        </w:tc>
      </w:tr>
      <w:tr w:rsidR="006E3B6E" w:rsidRPr="00277C9F" w14:paraId="062A761D" w14:textId="77777777" w:rsidTr="001901FA">
        <w:tc>
          <w:tcPr>
            <w:tcW w:w="4688" w:type="dxa"/>
            <w:shd w:val="clear" w:color="auto" w:fill="auto"/>
          </w:tcPr>
          <w:p w14:paraId="3851C51C" w14:textId="77777777" w:rsidR="006E3B6E" w:rsidRPr="00277C9F" w:rsidRDefault="006E3B6E" w:rsidP="006E3B6E">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708" w:type="dxa"/>
            <w:gridSpan w:val="2"/>
            <w:shd w:val="clear" w:color="auto" w:fill="auto"/>
          </w:tcPr>
          <w:p w14:paraId="340385A2" w14:textId="2AAD9AC0" w:rsidR="006E3B6E" w:rsidRPr="00277C9F" w:rsidRDefault="006E3B6E" w:rsidP="006E3B6E">
            <w:pPr>
              <w:pStyle w:val="msolistparagraph0"/>
              <w:ind w:left="0"/>
              <w:rPr>
                <w:rFonts w:ascii="Arial" w:hAnsi="Arial" w:cs="Arial"/>
                <w:lang w:val="es-CR"/>
              </w:rPr>
            </w:pPr>
            <w:r w:rsidRPr="00277C9F">
              <w:rPr>
                <w:rFonts w:ascii="Arial" w:hAnsi="Arial" w:cs="Arial"/>
                <w:sz w:val="24"/>
                <w:szCs w:val="24"/>
              </w:rPr>
              <w:t>Administración de bienes</w:t>
            </w:r>
          </w:p>
        </w:tc>
      </w:tr>
    </w:tbl>
    <w:p w14:paraId="2601FD58" w14:textId="77777777" w:rsidR="007300B0" w:rsidRPr="00987307" w:rsidRDefault="007300B0" w:rsidP="007300B0">
      <w:pPr>
        <w:rPr>
          <w:szCs w:val="20"/>
          <w:lang w:val="es-CR"/>
        </w:rPr>
      </w:pPr>
    </w:p>
    <w:p w14:paraId="32E24C52" w14:textId="77777777" w:rsidR="00433579" w:rsidRDefault="00433579" w:rsidP="007300B0">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4695"/>
      </w:tblGrid>
      <w:tr w:rsidR="00916459" w:rsidRPr="00E62A90" w14:paraId="3BF21EC7" w14:textId="77777777" w:rsidTr="00916459">
        <w:trPr>
          <w:tblHeader/>
        </w:trPr>
        <w:tc>
          <w:tcPr>
            <w:tcW w:w="4701" w:type="dxa"/>
            <w:shd w:val="pct12" w:color="auto" w:fill="auto"/>
          </w:tcPr>
          <w:p w14:paraId="0D9B8BBA" w14:textId="77777777" w:rsidR="00916459" w:rsidRPr="00E62A90" w:rsidRDefault="00916459" w:rsidP="00705F09">
            <w:pPr>
              <w:jc w:val="center"/>
              <w:rPr>
                <w:rFonts w:ascii="Arial" w:hAnsi="Arial" w:cs="Arial"/>
                <w:b/>
                <w:bCs/>
                <w:lang w:val="es-CR"/>
              </w:rPr>
            </w:pPr>
            <w:bookmarkStart w:id="11" w:name="_Hlk86137606"/>
            <w:r w:rsidRPr="00E62A90">
              <w:rPr>
                <w:rFonts w:ascii="Arial" w:hAnsi="Arial" w:cs="Arial"/>
                <w:b/>
                <w:bCs/>
                <w:lang w:val="es-CR"/>
              </w:rPr>
              <w:t>COMPONENTE</w:t>
            </w:r>
          </w:p>
        </w:tc>
        <w:tc>
          <w:tcPr>
            <w:tcW w:w="4695" w:type="dxa"/>
            <w:shd w:val="pct12" w:color="auto" w:fill="auto"/>
          </w:tcPr>
          <w:p w14:paraId="234C29F3" w14:textId="77777777" w:rsidR="00916459" w:rsidRPr="00E62A90" w:rsidRDefault="00916459" w:rsidP="00705F09">
            <w:pPr>
              <w:jc w:val="center"/>
              <w:rPr>
                <w:rFonts w:ascii="Arial" w:hAnsi="Arial" w:cs="Arial"/>
                <w:b/>
                <w:bCs/>
                <w:lang w:val="es-CR"/>
              </w:rPr>
            </w:pPr>
            <w:r w:rsidRPr="00E62A90">
              <w:rPr>
                <w:rFonts w:ascii="Arial" w:hAnsi="Arial" w:cs="Arial"/>
                <w:b/>
                <w:bCs/>
                <w:lang w:val="es-CR"/>
              </w:rPr>
              <w:t>DESCRIPCIÓN DEL PROYECTO</w:t>
            </w:r>
          </w:p>
        </w:tc>
      </w:tr>
      <w:bookmarkEnd w:id="11"/>
      <w:tr w:rsidR="00423522" w:rsidRPr="00277C9F" w14:paraId="25049D5A" w14:textId="77777777" w:rsidTr="00916459">
        <w:tc>
          <w:tcPr>
            <w:tcW w:w="4701" w:type="dxa"/>
            <w:shd w:val="clear" w:color="auto" w:fill="auto"/>
          </w:tcPr>
          <w:p w14:paraId="614D3805" w14:textId="77777777" w:rsidR="00423522" w:rsidRPr="00277C9F" w:rsidRDefault="00423522" w:rsidP="00423522">
            <w:pPr>
              <w:numPr>
                <w:ilvl w:val="0"/>
                <w:numId w:val="1"/>
              </w:numPr>
              <w:rPr>
                <w:rFonts w:ascii="Arial" w:hAnsi="Arial" w:cs="Arial"/>
                <w:lang w:val="es-CR"/>
              </w:rPr>
            </w:pPr>
            <w:r w:rsidRPr="00277C9F">
              <w:rPr>
                <w:rFonts w:ascii="Arial" w:hAnsi="Arial" w:cs="Arial"/>
                <w:lang w:val="es-CR"/>
              </w:rPr>
              <w:t>Nombre del estudio</w:t>
            </w:r>
          </w:p>
        </w:tc>
        <w:tc>
          <w:tcPr>
            <w:tcW w:w="4695" w:type="dxa"/>
            <w:shd w:val="clear" w:color="auto" w:fill="auto"/>
          </w:tcPr>
          <w:p w14:paraId="6A6AF9F8" w14:textId="69A53CBB" w:rsidR="00423522" w:rsidRPr="00277C9F" w:rsidRDefault="00423522" w:rsidP="00423522">
            <w:pPr>
              <w:jc w:val="both"/>
              <w:rPr>
                <w:rFonts w:ascii="Arial" w:hAnsi="Arial" w:cs="Arial"/>
                <w:lang w:val="es-CR"/>
              </w:rPr>
            </w:pPr>
            <w:r w:rsidRPr="005F7770">
              <w:rPr>
                <w:rFonts w:ascii="Arial" w:hAnsi="Arial" w:cs="Arial"/>
                <w:lang w:val="es-CR"/>
              </w:rPr>
              <w:t>Evaluación del Programa de Formación Inicial para Aspirantes a la Judicatura</w:t>
            </w:r>
            <w:r w:rsidR="007B10B1">
              <w:rPr>
                <w:rFonts w:ascii="Arial" w:hAnsi="Arial" w:cs="Arial"/>
                <w:lang w:val="es-CR"/>
              </w:rPr>
              <w:t>.</w:t>
            </w:r>
          </w:p>
        </w:tc>
      </w:tr>
      <w:tr w:rsidR="00423522" w:rsidRPr="00277C9F" w14:paraId="319B92D0" w14:textId="77777777" w:rsidTr="00916459">
        <w:tc>
          <w:tcPr>
            <w:tcW w:w="4701" w:type="dxa"/>
            <w:shd w:val="clear" w:color="auto" w:fill="auto"/>
          </w:tcPr>
          <w:p w14:paraId="3D153BA5" w14:textId="77777777" w:rsidR="00423522" w:rsidRPr="00277C9F" w:rsidRDefault="00423522" w:rsidP="0042352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5" w:type="dxa"/>
            <w:shd w:val="clear" w:color="auto" w:fill="auto"/>
          </w:tcPr>
          <w:p w14:paraId="729DFA63" w14:textId="3DCEE159" w:rsidR="00423522" w:rsidRPr="00277C9F" w:rsidRDefault="00423522" w:rsidP="00423522">
            <w:pPr>
              <w:rPr>
                <w:rFonts w:ascii="Arial" w:hAnsi="Arial" w:cs="Arial"/>
                <w:lang w:val="es-CR"/>
              </w:rPr>
            </w:pPr>
            <w:r>
              <w:rPr>
                <w:rFonts w:ascii="Arial" w:hAnsi="Arial" w:cs="Arial"/>
                <w:lang w:val="es-CR"/>
              </w:rPr>
              <w:t>SAEE-09-2022</w:t>
            </w:r>
          </w:p>
        </w:tc>
      </w:tr>
      <w:tr w:rsidR="00423522" w:rsidRPr="00277C9F" w14:paraId="39A1A66F" w14:textId="77777777" w:rsidTr="00916459">
        <w:tc>
          <w:tcPr>
            <w:tcW w:w="4701" w:type="dxa"/>
            <w:shd w:val="clear" w:color="auto" w:fill="auto"/>
          </w:tcPr>
          <w:p w14:paraId="385C104D" w14:textId="77777777" w:rsidR="00423522" w:rsidRPr="00277C9F" w:rsidRDefault="00423522" w:rsidP="0042352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5" w:type="dxa"/>
            <w:shd w:val="clear" w:color="auto" w:fill="auto"/>
          </w:tcPr>
          <w:p w14:paraId="3EEA328A" w14:textId="44A7F7E3" w:rsidR="00423522" w:rsidRPr="00277C9F" w:rsidRDefault="00423522" w:rsidP="00423522">
            <w:pPr>
              <w:jc w:val="both"/>
              <w:rPr>
                <w:rFonts w:ascii="Arial" w:hAnsi="Arial" w:cs="Arial"/>
                <w:lang w:val="es-CR"/>
              </w:rPr>
            </w:pPr>
            <w:r w:rsidRPr="005F7770">
              <w:rPr>
                <w:rFonts w:ascii="Arial" w:hAnsi="Arial" w:cs="Arial"/>
                <w:lang w:val="es-CR"/>
              </w:rPr>
              <w:t xml:space="preserve">Evaluar si el Programa de Formación Inicial para Aspirantes a la Judicatura cumple con </w:t>
            </w:r>
            <w:r>
              <w:rPr>
                <w:rFonts w:ascii="Arial" w:hAnsi="Arial" w:cs="Arial"/>
                <w:lang w:val="es-CR"/>
              </w:rPr>
              <w:t>su</w:t>
            </w:r>
            <w:r w:rsidRPr="005F7770">
              <w:rPr>
                <w:rFonts w:ascii="Arial" w:hAnsi="Arial" w:cs="Arial"/>
                <w:lang w:val="es-CR"/>
              </w:rPr>
              <w:t xml:space="preserve"> objetivo </w:t>
            </w:r>
            <w:r>
              <w:rPr>
                <w:rFonts w:ascii="Arial" w:hAnsi="Arial" w:cs="Arial"/>
                <w:lang w:val="es-CR"/>
              </w:rPr>
              <w:t>de conformidad con principios de eficacia y uso racional de los fondos públicos.</w:t>
            </w:r>
          </w:p>
        </w:tc>
      </w:tr>
      <w:tr w:rsidR="00423522" w:rsidRPr="00277C9F" w14:paraId="303197AD" w14:textId="77777777" w:rsidTr="00916459">
        <w:tc>
          <w:tcPr>
            <w:tcW w:w="4701" w:type="dxa"/>
            <w:shd w:val="clear" w:color="auto" w:fill="auto"/>
          </w:tcPr>
          <w:p w14:paraId="097AC30C" w14:textId="77777777" w:rsidR="00423522" w:rsidRPr="00277C9F" w:rsidRDefault="00423522" w:rsidP="0042352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5" w:type="dxa"/>
            <w:shd w:val="clear" w:color="auto" w:fill="auto"/>
          </w:tcPr>
          <w:p w14:paraId="7ADD9029" w14:textId="77777777" w:rsidR="00423522" w:rsidRDefault="00423522" w:rsidP="00423522">
            <w:pPr>
              <w:jc w:val="both"/>
              <w:rPr>
                <w:rFonts w:ascii="Arial" w:hAnsi="Arial" w:cs="Arial"/>
                <w:lang w:val="es-CR"/>
              </w:rPr>
            </w:pPr>
            <w:r w:rsidRPr="005F7770">
              <w:rPr>
                <w:rFonts w:ascii="Arial" w:hAnsi="Arial" w:cs="Arial"/>
                <w:lang w:val="es-CR"/>
              </w:rPr>
              <w:t xml:space="preserve">El presente estudio es de fiscalización, de tipo operativo, en donde se evaluará </w:t>
            </w:r>
            <w:r>
              <w:rPr>
                <w:rFonts w:ascii="Arial" w:hAnsi="Arial" w:cs="Arial"/>
                <w:lang w:val="es-CR"/>
              </w:rPr>
              <w:t>las condiciones</w:t>
            </w:r>
            <w:r w:rsidRPr="005F7770">
              <w:rPr>
                <w:rFonts w:ascii="Arial" w:hAnsi="Arial" w:cs="Arial"/>
                <w:lang w:val="es-CR"/>
              </w:rPr>
              <w:t xml:space="preserve"> del programa </w:t>
            </w:r>
            <w:r>
              <w:rPr>
                <w:rFonts w:ascii="Arial" w:hAnsi="Arial" w:cs="Arial"/>
                <w:lang w:val="es-CR"/>
              </w:rPr>
              <w:t xml:space="preserve">y se </w:t>
            </w:r>
            <w:r w:rsidRPr="005F7770">
              <w:rPr>
                <w:rFonts w:ascii="Arial" w:hAnsi="Arial" w:cs="Arial"/>
                <w:lang w:val="es-CR"/>
              </w:rPr>
              <w:t>examinará</w:t>
            </w:r>
            <w:r>
              <w:rPr>
                <w:rFonts w:ascii="Arial" w:hAnsi="Arial" w:cs="Arial"/>
                <w:lang w:val="es-CR"/>
              </w:rPr>
              <w:t xml:space="preserve"> la efectividad del control interno, el cumplimiento de requisitos de las personas participantes, su costo, y otros.</w:t>
            </w:r>
          </w:p>
          <w:p w14:paraId="20F066CA" w14:textId="77777777" w:rsidR="00423522" w:rsidRPr="005F7770" w:rsidRDefault="00423522" w:rsidP="00423522">
            <w:pPr>
              <w:jc w:val="both"/>
              <w:rPr>
                <w:rFonts w:ascii="Arial" w:hAnsi="Arial" w:cs="Arial"/>
                <w:lang w:val="es-CR"/>
              </w:rPr>
            </w:pPr>
          </w:p>
          <w:p w14:paraId="41A40A75" w14:textId="77777777" w:rsidR="00423522" w:rsidRPr="005F7770" w:rsidRDefault="00423522" w:rsidP="00423522">
            <w:pPr>
              <w:jc w:val="both"/>
              <w:rPr>
                <w:rFonts w:ascii="Arial" w:hAnsi="Arial" w:cs="Arial"/>
                <w:lang w:val="es-CR"/>
              </w:rPr>
            </w:pPr>
            <w:r w:rsidRPr="005F7770">
              <w:rPr>
                <w:rFonts w:ascii="Arial" w:hAnsi="Arial" w:cs="Arial"/>
                <w:lang w:val="es-CR"/>
              </w:rPr>
              <w:t>Asimismo, se analizará</w:t>
            </w:r>
            <w:r>
              <w:rPr>
                <w:rFonts w:ascii="Arial" w:hAnsi="Arial" w:cs="Arial"/>
                <w:lang w:val="es-CR"/>
              </w:rPr>
              <w:t>n los resultados del programa, determinando</w:t>
            </w:r>
            <w:r w:rsidRPr="005F7770">
              <w:rPr>
                <w:rFonts w:ascii="Arial" w:hAnsi="Arial" w:cs="Arial"/>
                <w:lang w:val="es-CR"/>
              </w:rPr>
              <w:t xml:space="preserve"> la cantidad de personas que concluyen o se retira</w:t>
            </w:r>
            <w:r>
              <w:rPr>
                <w:rFonts w:ascii="Arial" w:hAnsi="Arial" w:cs="Arial"/>
                <w:lang w:val="es-CR"/>
              </w:rPr>
              <w:t>n</w:t>
            </w:r>
            <w:r w:rsidRPr="005F7770">
              <w:rPr>
                <w:rFonts w:ascii="Arial" w:hAnsi="Arial" w:cs="Arial"/>
                <w:lang w:val="es-CR"/>
              </w:rPr>
              <w:t xml:space="preserve"> y cu</w:t>
            </w:r>
            <w:r>
              <w:rPr>
                <w:rFonts w:ascii="Arial" w:hAnsi="Arial" w:cs="Arial"/>
                <w:lang w:val="es-CR"/>
              </w:rPr>
              <w:t>á</w:t>
            </w:r>
            <w:r w:rsidRPr="005F7770">
              <w:rPr>
                <w:rFonts w:ascii="Arial" w:hAnsi="Arial" w:cs="Arial"/>
                <w:lang w:val="es-CR"/>
              </w:rPr>
              <w:t>ntas llegan a ocupar puestos en la judicatura.</w:t>
            </w:r>
          </w:p>
          <w:p w14:paraId="4D31F163" w14:textId="77777777" w:rsidR="00423522" w:rsidRPr="005F7770" w:rsidRDefault="00423522" w:rsidP="00423522">
            <w:pPr>
              <w:jc w:val="both"/>
              <w:rPr>
                <w:rFonts w:ascii="Arial" w:hAnsi="Arial" w:cs="Arial"/>
                <w:lang w:val="es-CR"/>
              </w:rPr>
            </w:pPr>
          </w:p>
          <w:p w14:paraId="051921C8" w14:textId="1006365D" w:rsidR="00423522" w:rsidRPr="00277C9F" w:rsidRDefault="00423522" w:rsidP="00423522">
            <w:pPr>
              <w:jc w:val="both"/>
              <w:rPr>
                <w:rFonts w:ascii="Arial" w:hAnsi="Arial" w:cs="Arial"/>
                <w:lang w:val="es-CR"/>
              </w:rPr>
            </w:pPr>
            <w:r w:rsidRPr="005F7770">
              <w:rPr>
                <w:rFonts w:ascii="Arial" w:hAnsi="Arial" w:cs="Arial"/>
                <w:lang w:val="es-CR"/>
              </w:rPr>
              <w:t xml:space="preserve">El período de evaluación cubrirá el último año a la fecha del inicio del estudio y se </w:t>
            </w:r>
            <w:r w:rsidRPr="005F7770">
              <w:rPr>
                <w:rFonts w:ascii="Arial" w:hAnsi="Arial" w:cs="Arial"/>
                <w:lang w:val="es-CR"/>
              </w:rPr>
              <w:lastRenderedPageBreak/>
              <w:t>extenderá en aquellos aspectos que se considere relevante, a otros años.</w:t>
            </w:r>
          </w:p>
        </w:tc>
      </w:tr>
      <w:tr w:rsidR="00423522" w:rsidRPr="00277C9F" w14:paraId="11D91A06" w14:textId="77777777" w:rsidTr="00916459">
        <w:tc>
          <w:tcPr>
            <w:tcW w:w="4701" w:type="dxa"/>
            <w:shd w:val="clear" w:color="auto" w:fill="auto"/>
          </w:tcPr>
          <w:p w14:paraId="79948D27" w14:textId="77777777" w:rsidR="00423522" w:rsidRPr="00277C9F" w:rsidRDefault="00423522" w:rsidP="0042352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Fecha de inicio estimada de la auditoría.</w:t>
            </w:r>
          </w:p>
        </w:tc>
        <w:tc>
          <w:tcPr>
            <w:tcW w:w="4695" w:type="dxa"/>
            <w:shd w:val="clear" w:color="auto" w:fill="auto"/>
          </w:tcPr>
          <w:p w14:paraId="52F8120B" w14:textId="596047A1" w:rsidR="00423522" w:rsidRPr="00277C9F" w:rsidRDefault="00423522" w:rsidP="00423522">
            <w:pPr>
              <w:rPr>
                <w:rFonts w:ascii="Arial" w:hAnsi="Arial" w:cs="Arial"/>
                <w:lang w:val="es-CR"/>
              </w:rPr>
            </w:pPr>
            <w:r>
              <w:rPr>
                <w:rFonts w:ascii="Arial" w:hAnsi="Arial" w:cs="Arial"/>
                <w:lang w:val="es-CR"/>
              </w:rPr>
              <w:t>04/01/2022</w:t>
            </w:r>
          </w:p>
        </w:tc>
      </w:tr>
      <w:tr w:rsidR="00423522" w:rsidRPr="00277C9F" w14:paraId="2ADF4894" w14:textId="77777777" w:rsidTr="00916459">
        <w:tc>
          <w:tcPr>
            <w:tcW w:w="4701" w:type="dxa"/>
            <w:shd w:val="clear" w:color="auto" w:fill="auto"/>
          </w:tcPr>
          <w:p w14:paraId="50C80C7B" w14:textId="77777777" w:rsidR="00423522" w:rsidRPr="00277C9F" w:rsidRDefault="00423522" w:rsidP="0042352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5" w:type="dxa"/>
            <w:shd w:val="clear" w:color="auto" w:fill="auto"/>
          </w:tcPr>
          <w:p w14:paraId="25939C48" w14:textId="5DA8CE04" w:rsidR="00423522" w:rsidRPr="00277C9F" w:rsidRDefault="00423522" w:rsidP="00423522">
            <w:pPr>
              <w:rPr>
                <w:rFonts w:ascii="Arial" w:hAnsi="Arial" w:cs="Arial"/>
                <w:lang w:val="es-CR"/>
              </w:rPr>
            </w:pPr>
            <w:r>
              <w:rPr>
                <w:rFonts w:ascii="Arial" w:hAnsi="Arial" w:cs="Arial"/>
                <w:lang w:val="es-CR"/>
              </w:rPr>
              <w:t>25/03/2022</w:t>
            </w:r>
          </w:p>
        </w:tc>
      </w:tr>
      <w:tr w:rsidR="00423522" w:rsidRPr="00277C9F" w14:paraId="3FB2FF82" w14:textId="77777777" w:rsidTr="00916459">
        <w:tc>
          <w:tcPr>
            <w:tcW w:w="4701" w:type="dxa"/>
            <w:shd w:val="clear" w:color="auto" w:fill="auto"/>
          </w:tcPr>
          <w:p w14:paraId="52F0281C" w14:textId="77777777" w:rsidR="00423522" w:rsidRPr="00277C9F" w:rsidRDefault="00423522" w:rsidP="0042352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5" w:type="dxa"/>
            <w:shd w:val="clear" w:color="auto" w:fill="auto"/>
          </w:tcPr>
          <w:p w14:paraId="623FABE9" w14:textId="2FF46A30" w:rsidR="00423522" w:rsidRPr="00277C9F" w:rsidRDefault="00423522" w:rsidP="00423522">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423522" w:rsidRPr="00277C9F" w14:paraId="7715B8DB" w14:textId="77777777" w:rsidTr="00916459">
        <w:tc>
          <w:tcPr>
            <w:tcW w:w="4701" w:type="dxa"/>
            <w:shd w:val="clear" w:color="auto" w:fill="auto"/>
          </w:tcPr>
          <w:p w14:paraId="5100ED5A" w14:textId="77777777" w:rsidR="00423522" w:rsidRPr="00277C9F" w:rsidRDefault="00423522" w:rsidP="0042352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5" w:type="dxa"/>
            <w:shd w:val="clear" w:color="auto" w:fill="auto"/>
          </w:tcPr>
          <w:p w14:paraId="2B9E6858" w14:textId="4E9A7B25" w:rsidR="00423522" w:rsidRPr="00277C9F" w:rsidRDefault="00423522" w:rsidP="00423522">
            <w:pPr>
              <w:pStyle w:val="msolistparagraph0"/>
              <w:ind w:left="0"/>
              <w:rPr>
                <w:rFonts w:ascii="Arial" w:hAnsi="Arial" w:cs="Arial"/>
                <w:lang w:val="es-CR"/>
              </w:rPr>
            </w:pPr>
            <w:r w:rsidRPr="00277C9F">
              <w:rPr>
                <w:rFonts w:ascii="Arial" w:hAnsi="Arial" w:cs="Arial"/>
                <w:sz w:val="24"/>
                <w:szCs w:val="24"/>
              </w:rPr>
              <w:t>Control Interno</w:t>
            </w:r>
          </w:p>
        </w:tc>
      </w:tr>
      <w:tr w:rsidR="00423522" w:rsidRPr="00277C9F" w14:paraId="0CDF98FF" w14:textId="77777777" w:rsidTr="00916459">
        <w:tc>
          <w:tcPr>
            <w:tcW w:w="4701" w:type="dxa"/>
            <w:shd w:val="clear" w:color="auto" w:fill="auto"/>
          </w:tcPr>
          <w:p w14:paraId="17618EF0" w14:textId="77777777" w:rsidR="00423522" w:rsidRPr="00277C9F" w:rsidRDefault="00423522" w:rsidP="0042352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5" w:type="dxa"/>
            <w:shd w:val="clear" w:color="auto" w:fill="auto"/>
          </w:tcPr>
          <w:p w14:paraId="14B55DE3" w14:textId="17730DC4" w:rsidR="00423522" w:rsidRPr="00277C9F" w:rsidRDefault="00423522" w:rsidP="00423522">
            <w:pPr>
              <w:pStyle w:val="msolistparagraph0"/>
              <w:ind w:left="0"/>
              <w:rPr>
                <w:rFonts w:ascii="Arial" w:hAnsi="Arial" w:cs="Arial"/>
                <w:lang w:val="es-CR"/>
              </w:rPr>
            </w:pPr>
            <w:r w:rsidRPr="00277C9F">
              <w:rPr>
                <w:rFonts w:ascii="Arial" w:hAnsi="Arial" w:cs="Arial"/>
                <w:sz w:val="24"/>
                <w:szCs w:val="24"/>
              </w:rPr>
              <w:t>Gestión de potencial humano</w:t>
            </w:r>
          </w:p>
        </w:tc>
      </w:tr>
    </w:tbl>
    <w:p w14:paraId="750E92C9" w14:textId="597682C7" w:rsidR="00433579" w:rsidRDefault="00433579" w:rsidP="007300B0">
      <w:pPr>
        <w:rPr>
          <w:szCs w:val="20"/>
          <w:lang w:val="es-CR"/>
        </w:rPr>
      </w:pPr>
    </w:p>
    <w:p w14:paraId="3283FA24" w14:textId="77777777" w:rsidR="007A627E" w:rsidRDefault="007A627E" w:rsidP="007300B0">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96"/>
      </w:tblGrid>
      <w:tr w:rsidR="00347C26" w:rsidRPr="00E62A90" w14:paraId="7B334BBA" w14:textId="77777777" w:rsidTr="008C6E94">
        <w:trPr>
          <w:tblHeader/>
        </w:trPr>
        <w:tc>
          <w:tcPr>
            <w:tcW w:w="4700" w:type="dxa"/>
            <w:shd w:val="pct12" w:color="auto" w:fill="auto"/>
          </w:tcPr>
          <w:p w14:paraId="045AF50D" w14:textId="77777777" w:rsidR="00347C26" w:rsidRPr="00E62A90" w:rsidRDefault="00347C26" w:rsidP="00705F09">
            <w:pPr>
              <w:jc w:val="center"/>
              <w:rPr>
                <w:rFonts w:ascii="Arial" w:hAnsi="Arial" w:cs="Arial"/>
                <w:b/>
                <w:bCs/>
                <w:lang w:val="es-CR"/>
              </w:rPr>
            </w:pPr>
            <w:r w:rsidRPr="00E62A90">
              <w:rPr>
                <w:rFonts w:ascii="Arial" w:hAnsi="Arial" w:cs="Arial"/>
                <w:b/>
                <w:bCs/>
                <w:lang w:val="es-CR"/>
              </w:rPr>
              <w:t>COMPONENTE</w:t>
            </w:r>
          </w:p>
        </w:tc>
        <w:tc>
          <w:tcPr>
            <w:tcW w:w="4696" w:type="dxa"/>
            <w:shd w:val="pct12" w:color="auto" w:fill="auto"/>
          </w:tcPr>
          <w:p w14:paraId="3077B3A3" w14:textId="77777777" w:rsidR="00347C26" w:rsidRPr="00E62A90" w:rsidRDefault="00347C26" w:rsidP="00705F09">
            <w:pPr>
              <w:jc w:val="center"/>
              <w:rPr>
                <w:rFonts w:ascii="Arial" w:hAnsi="Arial" w:cs="Arial"/>
                <w:b/>
                <w:bCs/>
                <w:lang w:val="es-CR"/>
              </w:rPr>
            </w:pPr>
            <w:r w:rsidRPr="00E62A90">
              <w:rPr>
                <w:rFonts w:ascii="Arial" w:hAnsi="Arial" w:cs="Arial"/>
                <w:b/>
                <w:bCs/>
                <w:lang w:val="es-CR"/>
              </w:rPr>
              <w:t>DESCRIPCIÓN DEL PROYECTO</w:t>
            </w:r>
          </w:p>
        </w:tc>
      </w:tr>
      <w:tr w:rsidR="008C6E94" w:rsidRPr="00277C9F" w14:paraId="648C08DD" w14:textId="77777777" w:rsidTr="008C6E94">
        <w:tc>
          <w:tcPr>
            <w:tcW w:w="4700" w:type="dxa"/>
            <w:shd w:val="clear" w:color="auto" w:fill="auto"/>
          </w:tcPr>
          <w:p w14:paraId="689A998B" w14:textId="77777777" w:rsidR="008C6E94" w:rsidRPr="00277C9F" w:rsidRDefault="008C6E94" w:rsidP="008C6E94">
            <w:pPr>
              <w:numPr>
                <w:ilvl w:val="0"/>
                <w:numId w:val="1"/>
              </w:numPr>
              <w:rPr>
                <w:rFonts w:ascii="Arial" w:hAnsi="Arial" w:cs="Arial"/>
                <w:lang w:val="es-CR"/>
              </w:rPr>
            </w:pPr>
            <w:r w:rsidRPr="00277C9F">
              <w:rPr>
                <w:rFonts w:ascii="Arial" w:hAnsi="Arial" w:cs="Arial"/>
                <w:lang w:val="es-CR"/>
              </w:rPr>
              <w:t>Nombre del estudio</w:t>
            </w:r>
          </w:p>
        </w:tc>
        <w:tc>
          <w:tcPr>
            <w:tcW w:w="4696" w:type="dxa"/>
            <w:shd w:val="clear" w:color="auto" w:fill="auto"/>
          </w:tcPr>
          <w:p w14:paraId="0E0157A5" w14:textId="0317B179" w:rsidR="008C6E94" w:rsidRPr="00277C9F" w:rsidRDefault="008C6E94" w:rsidP="008C6E94">
            <w:pPr>
              <w:jc w:val="both"/>
              <w:rPr>
                <w:rFonts w:ascii="Arial" w:hAnsi="Arial" w:cs="Arial"/>
                <w:lang w:val="es-CR"/>
              </w:rPr>
            </w:pPr>
            <w:r w:rsidRPr="000A5C0D">
              <w:rPr>
                <w:rFonts w:ascii="Arial" w:hAnsi="Arial" w:cs="Arial"/>
                <w:lang w:val="es-CR"/>
              </w:rPr>
              <w:t xml:space="preserve">Evaluación sobre </w:t>
            </w:r>
            <w:r>
              <w:rPr>
                <w:rFonts w:ascii="Arial" w:hAnsi="Arial" w:cs="Arial"/>
                <w:lang w:val="es-CR"/>
              </w:rPr>
              <w:t>la administración</w:t>
            </w:r>
            <w:r w:rsidRPr="000A5C0D">
              <w:rPr>
                <w:rFonts w:ascii="Arial" w:hAnsi="Arial" w:cs="Arial"/>
                <w:lang w:val="es-CR"/>
              </w:rPr>
              <w:t xml:space="preserve"> de </w:t>
            </w:r>
            <w:r>
              <w:rPr>
                <w:rFonts w:ascii="Arial" w:hAnsi="Arial" w:cs="Arial"/>
                <w:lang w:val="es-CR"/>
              </w:rPr>
              <w:t>activos</w:t>
            </w:r>
            <w:r w:rsidRPr="000A5C0D">
              <w:rPr>
                <w:rFonts w:ascii="Arial" w:hAnsi="Arial" w:cs="Arial"/>
                <w:lang w:val="es-CR"/>
              </w:rPr>
              <w:t xml:space="preserve"> en el Departamento de Proveeduría</w:t>
            </w:r>
            <w:r w:rsidR="007B10B1">
              <w:rPr>
                <w:rFonts w:ascii="Arial" w:hAnsi="Arial" w:cs="Arial"/>
                <w:lang w:val="es-CR"/>
              </w:rPr>
              <w:t>.</w:t>
            </w:r>
            <w:r w:rsidRPr="000A5C0D">
              <w:rPr>
                <w:rFonts w:ascii="Arial" w:hAnsi="Arial" w:cs="Arial"/>
                <w:lang w:val="es-CR"/>
              </w:rPr>
              <w:t xml:space="preserve"> </w:t>
            </w:r>
          </w:p>
        </w:tc>
      </w:tr>
      <w:tr w:rsidR="008C6E94" w:rsidRPr="00277C9F" w14:paraId="3B77DEFB" w14:textId="77777777" w:rsidTr="008C6E94">
        <w:tc>
          <w:tcPr>
            <w:tcW w:w="4700" w:type="dxa"/>
            <w:shd w:val="clear" w:color="auto" w:fill="auto"/>
          </w:tcPr>
          <w:p w14:paraId="6B3D01C4" w14:textId="77777777" w:rsidR="008C6E94" w:rsidRPr="00277C9F" w:rsidRDefault="008C6E94" w:rsidP="008C6E94">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6" w:type="dxa"/>
            <w:shd w:val="clear" w:color="auto" w:fill="auto"/>
          </w:tcPr>
          <w:p w14:paraId="1E79A33B" w14:textId="28F99CAA" w:rsidR="008C6E94" w:rsidRPr="00277C9F" w:rsidRDefault="008C6E94" w:rsidP="008C6E94">
            <w:pPr>
              <w:rPr>
                <w:rFonts w:ascii="Arial" w:hAnsi="Arial" w:cs="Arial"/>
                <w:lang w:val="es-CR"/>
              </w:rPr>
            </w:pPr>
            <w:r>
              <w:rPr>
                <w:rFonts w:ascii="Arial" w:hAnsi="Arial" w:cs="Arial"/>
                <w:lang w:val="es-CR"/>
              </w:rPr>
              <w:t>SAEE-10-2022</w:t>
            </w:r>
          </w:p>
        </w:tc>
      </w:tr>
      <w:tr w:rsidR="008C6E94" w:rsidRPr="00277C9F" w14:paraId="7184D38D" w14:textId="77777777" w:rsidTr="008C6E94">
        <w:tc>
          <w:tcPr>
            <w:tcW w:w="4700" w:type="dxa"/>
            <w:shd w:val="clear" w:color="auto" w:fill="auto"/>
          </w:tcPr>
          <w:p w14:paraId="00B22724" w14:textId="77777777" w:rsidR="008C6E94" w:rsidRPr="00277C9F" w:rsidRDefault="008C6E94" w:rsidP="008C6E94">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6" w:type="dxa"/>
            <w:shd w:val="clear" w:color="auto" w:fill="auto"/>
          </w:tcPr>
          <w:p w14:paraId="0AFBE201" w14:textId="77777777" w:rsidR="008C6E94" w:rsidRDefault="008C6E94" w:rsidP="008C6E94">
            <w:pPr>
              <w:jc w:val="both"/>
              <w:rPr>
                <w:rFonts w:ascii="Arial" w:hAnsi="Arial" w:cs="Arial"/>
                <w:lang w:val="es-CR"/>
              </w:rPr>
            </w:pPr>
            <w:r w:rsidRPr="000A5C0D">
              <w:rPr>
                <w:rFonts w:ascii="Arial" w:hAnsi="Arial" w:cs="Arial"/>
                <w:lang w:val="es-CR"/>
              </w:rPr>
              <w:t>Evaluar si el control</w:t>
            </w:r>
            <w:r>
              <w:rPr>
                <w:rFonts w:ascii="Arial" w:hAnsi="Arial" w:cs="Arial"/>
                <w:lang w:val="es-CR"/>
              </w:rPr>
              <w:t xml:space="preserve"> interno</w:t>
            </w:r>
            <w:r w:rsidRPr="000A5C0D">
              <w:rPr>
                <w:rFonts w:ascii="Arial" w:hAnsi="Arial" w:cs="Arial"/>
                <w:lang w:val="es-CR"/>
              </w:rPr>
              <w:t xml:space="preserve"> para </w:t>
            </w:r>
            <w:r>
              <w:rPr>
                <w:rFonts w:ascii="Arial" w:hAnsi="Arial" w:cs="Arial"/>
                <w:lang w:val="es-CR"/>
              </w:rPr>
              <w:t xml:space="preserve">el registro, </w:t>
            </w:r>
            <w:r w:rsidRPr="000A5C0D">
              <w:rPr>
                <w:rFonts w:ascii="Arial" w:hAnsi="Arial" w:cs="Arial"/>
                <w:lang w:val="es-CR"/>
              </w:rPr>
              <w:t>donación y destrucción de activos implementado en el Poder Judicial es efectivo y suficiente</w:t>
            </w:r>
          </w:p>
          <w:p w14:paraId="4DB69BD3" w14:textId="77777777" w:rsidR="008C6E94" w:rsidRPr="00277C9F" w:rsidRDefault="008C6E94" w:rsidP="008C6E94">
            <w:pPr>
              <w:jc w:val="both"/>
              <w:rPr>
                <w:rFonts w:ascii="Arial" w:hAnsi="Arial" w:cs="Arial"/>
                <w:lang w:val="es-CR"/>
              </w:rPr>
            </w:pPr>
          </w:p>
        </w:tc>
      </w:tr>
      <w:tr w:rsidR="008C6E94" w:rsidRPr="00277C9F" w14:paraId="099BD2AB" w14:textId="77777777" w:rsidTr="008C6E94">
        <w:tc>
          <w:tcPr>
            <w:tcW w:w="4700" w:type="dxa"/>
            <w:shd w:val="clear" w:color="auto" w:fill="auto"/>
          </w:tcPr>
          <w:p w14:paraId="0FB4C9A1" w14:textId="77777777" w:rsidR="008C6E94" w:rsidRPr="00277C9F" w:rsidRDefault="008C6E94" w:rsidP="008C6E94">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6" w:type="dxa"/>
            <w:shd w:val="clear" w:color="auto" w:fill="auto"/>
          </w:tcPr>
          <w:p w14:paraId="7C19F556" w14:textId="77777777" w:rsidR="008C6E94" w:rsidRDefault="008C6E94" w:rsidP="008C6E94">
            <w:pPr>
              <w:jc w:val="both"/>
              <w:rPr>
                <w:rFonts w:ascii="Arial" w:hAnsi="Arial" w:cs="Arial"/>
                <w:lang w:val="es-CR"/>
              </w:rPr>
            </w:pPr>
            <w:r w:rsidRPr="000A5C0D">
              <w:rPr>
                <w:rFonts w:ascii="Arial" w:hAnsi="Arial" w:cs="Arial"/>
                <w:lang w:val="es-CR"/>
              </w:rPr>
              <w:t xml:space="preserve">El presente estudio es de fiscalización, de tipo operativo, en el cual se evaluarán los controles implementados </w:t>
            </w:r>
            <w:r>
              <w:rPr>
                <w:rFonts w:ascii="Arial" w:hAnsi="Arial" w:cs="Arial"/>
                <w:lang w:val="es-CR"/>
              </w:rPr>
              <w:t>para la administración de los activos fijos.</w:t>
            </w:r>
          </w:p>
          <w:p w14:paraId="0AE5CE32" w14:textId="77777777" w:rsidR="008C6E94" w:rsidRDefault="008C6E94" w:rsidP="008C6E94">
            <w:pPr>
              <w:jc w:val="both"/>
              <w:rPr>
                <w:rFonts w:ascii="Arial" w:hAnsi="Arial" w:cs="Arial"/>
                <w:lang w:val="es-CR"/>
              </w:rPr>
            </w:pPr>
          </w:p>
          <w:p w14:paraId="2D2401A6" w14:textId="77777777" w:rsidR="008C6E94" w:rsidRDefault="008C6E94" w:rsidP="008C6E94">
            <w:pPr>
              <w:jc w:val="both"/>
              <w:rPr>
                <w:rFonts w:ascii="Arial" w:hAnsi="Arial" w:cs="Arial"/>
                <w:lang w:val="es-CR"/>
              </w:rPr>
            </w:pPr>
            <w:r>
              <w:rPr>
                <w:rFonts w:ascii="Arial" w:hAnsi="Arial" w:cs="Arial"/>
                <w:lang w:val="es-CR"/>
              </w:rPr>
              <w:t xml:space="preserve">Se evaluará la actualización </w:t>
            </w:r>
            <w:r w:rsidRPr="000A5C0D">
              <w:rPr>
                <w:rFonts w:ascii="Arial" w:hAnsi="Arial" w:cs="Arial"/>
                <w:lang w:val="es-CR"/>
              </w:rPr>
              <w:t xml:space="preserve">del Sistema </w:t>
            </w:r>
            <w:r>
              <w:rPr>
                <w:rFonts w:ascii="Arial" w:hAnsi="Arial" w:cs="Arial"/>
                <w:lang w:val="es-CR"/>
              </w:rPr>
              <w:t>d</w:t>
            </w:r>
            <w:r w:rsidRPr="000A5C0D">
              <w:rPr>
                <w:rFonts w:ascii="Arial" w:hAnsi="Arial" w:cs="Arial"/>
                <w:lang w:val="es-CR"/>
              </w:rPr>
              <w:t>e Control de Activos Fijos (CAF)</w:t>
            </w:r>
            <w:r>
              <w:rPr>
                <w:rFonts w:ascii="Arial" w:hAnsi="Arial" w:cs="Arial"/>
                <w:lang w:val="es-CR"/>
              </w:rPr>
              <w:t xml:space="preserve"> y su registro en </w:t>
            </w:r>
            <w:r w:rsidRPr="000A5C0D">
              <w:rPr>
                <w:rFonts w:ascii="Arial" w:hAnsi="Arial" w:cs="Arial"/>
                <w:lang w:val="es-CR"/>
              </w:rPr>
              <w:t>los estados financieros</w:t>
            </w:r>
            <w:r>
              <w:rPr>
                <w:rFonts w:ascii="Arial" w:hAnsi="Arial" w:cs="Arial"/>
                <w:lang w:val="es-CR"/>
              </w:rPr>
              <w:t>.</w:t>
            </w:r>
          </w:p>
          <w:p w14:paraId="595FFA98" w14:textId="77777777" w:rsidR="008C6E94" w:rsidRPr="000A5C0D" w:rsidRDefault="008C6E94" w:rsidP="008C6E94">
            <w:pPr>
              <w:jc w:val="both"/>
              <w:rPr>
                <w:rFonts w:ascii="Arial" w:hAnsi="Arial" w:cs="Arial"/>
                <w:lang w:val="es-CR"/>
              </w:rPr>
            </w:pPr>
          </w:p>
          <w:p w14:paraId="521D8963" w14:textId="77777777" w:rsidR="008C6E94" w:rsidRPr="000A5C0D" w:rsidRDefault="008C6E94" w:rsidP="008C6E94">
            <w:pPr>
              <w:jc w:val="both"/>
              <w:rPr>
                <w:rFonts w:ascii="Arial" w:hAnsi="Arial" w:cs="Arial"/>
                <w:lang w:val="es-CR"/>
              </w:rPr>
            </w:pPr>
            <w:r w:rsidRPr="000A5C0D">
              <w:rPr>
                <w:rFonts w:ascii="Arial" w:hAnsi="Arial" w:cs="Arial"/>
                <w:lang w:val="es-CR"/>
              </w:rPr>
              <w:t>Además</w:t>
            </w:r>
            <w:r>
              <w:rPr>
                <w:rFonts w:ascii="Arial" w:hAnsi="Arial" w:cs="Arial"/>
                <w:lang w:val="es-CR"/>
              </w:rPr>
              <w:t>,</w:t>
            </w:r>
            <w:r w:rsidRPr="000A5C0D">
              <w:rPr>
                <w:rFonts w:ascii="Arial" w:hAnsi="Arial" w:cs="Arial"/>
                <w:lang w:val="es-CR"/>
              </w:rPr>
              <w:t xml:space="preserve"> se analizará por medio de muestreo</w:t>
            </w:r>
            <w:r>
              <w:rPr>
                <w:rFonts w:ascii="Arial" w:hAnsi="Arial" w:cs="Arial"/>
                <w:lang w:val="es-CR"/>
              </w:rPr>
              <w:t>,</w:t>
            </w:r>
            <w:r w:rsidRPr="000A5C0D">
              <w:rPr>
                <w:rFonts w:ascii="Arial" w:hAnsi="Arial" w:cs="Arial"/>
                <w:lang w:val="es-CR"/>
              </w:rPr>
              <w:t xml:space="preserve"> la efectividad del control aplicado tanto en la donación como en la destrucción </w:t>
            </w:r>
            <w:r>
              <w:rPr>
                <w:rFonts w:ascii="Arial" w:hAnsi="Arial" w:cs="Arial"/>
                <w:lang w:val="es-CR"/>
              </w:rPr>
              <w:t xml:space="preserve">de </w:t>
            </w:r>
            <w:r w:rsidRPr="000A5C0D">
              <w:rPr>
                <w:rFonts w:ascii="Arial" w:hAnsi="Arial" w:cs="Arial"/>
                <w:lang w:val="es-CR"/>
              </w:rPr>
              <w:t>activos propiedad del Poder Judicial</w:t>
            </w:r>
            <w:r>
              <w:rPr>
                <w:rFonts w:ascii="Arial" w:hAnsi="Arial" w:cs="Arial"/>
                <w:lang w:val="es-CR"/>
              </w:rPr>
              <w:t>,</w:t>
            </w:r>
            <w:r w:rsidRPr="000A5C0D">
              <w:rPr>
                <w:rFonts w:ascii="Arial" w:hAnsi="Arial" w:cs="Arial"/>
                <w:lang w:val="es-CR"/>
              </w:rPr>
              <w:t xml:space="preserve"> a fin de comprobar el cumplimiento de las disposiciones al respecto.</w:t>
            </w:r>
          </w:p>
          <w:p w14:paraId="522C7195" w14:textId="77777777" w:rsidR="008C6E94" w:rsidRPr="000A5C0D" w:rsidRDefault="008C6E94" w:rsidP="008C6E94">
            <w:pPr>
              <w:jc w:val="both"/>
              <w:rPr>
                <w:rFonts w:ascii="Arial" w:hAnsi="Arial" w:cs="Arial"/>
                <w:lang w:val="es-CR"/>
              </w:rPr>
            </w:pPr>
          </w:p>
          <w:p w14:paraId="452DD045" w14:textId="0E0E3A12" w:rsidR="008C6E94" w:rsidRPr="00277C9F" w:rsidRDefault="008C6E94" w:rsidP="008C6E94">
            <w:pPr>
              <w:jc w:val="both"/>
              <w:rPr>
                <w:rFonts w:ascii="Arial" w:hAnsi="Arial" w:cs="Arial"/>
                <w:lang w:val="es-CR"/>
              </w:rPr>
            </w:pPr>
            <w:r w:rsidRPr="000A5C0D">
              <w:rPr>
                <w:rFonts w:ascii="Arial" w:hAnsi="Arial" w:cs="Arial"/>
                <w:lang w:val="es-CR"/>
              </w:rPr>
              <w:t>El período de evaluación cubrirá el último año a la fecha del inicio del estudio y se extenderá en aquellos aspectos que se considere relevante, a otros años.</w:t>
            </w:r>
          </w:p>
        </w:tc>
      </w:tr>
      <w:tr w:rsidR="008C6E94" w:rsidRPr="00277C9F" w14:paraId="21CB8030" w14:textId="77777777" w:rsidTr="008C6E94">
        <w:tc>
          <w:tcPr>
            <w:tcW w:w="4700" w:type="dxa"/>
            <w:shd w:val="clear" w:color="auto" w:fill="auto"/>
          </w:tcPr>
          <w:p w14:paraId="39ED974E" w14:textId="77777777" w:rsidR="008C6E94" w:rsidRPr="00277C9F" w:rsidRDefault="008C6E94" w:rsidP="008C6E94">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6" w:type="dxa"/>
            <w:shd w:val="clear" w:color="auto" w:fill="auto"/>
          </w:tcPr>
          <w:p w14:paraId="6AD2531D" w14:textId="52D68F51" w:rsidR="008C6E94" w:rsidRPr="00277C9F" w:rsidRDefault="008C6E94" w:rsidP="008C6E94">
            <w:pPr>
              <w:rPr>
                <w:rFonts w:ascii="Arial" w:hAnsi="Arial" w:cs="Arial"/>
                <w:lang w:val="es-CR"/>
              </w:rPr>
            </w:pPr>
            <w:r>
              <w:rPr>
                <w:rFonts w:ascii="Arial" w:hAnsi="Arial" w:cs="Arial"/>
                <w:lang w:val="es-CR"/>
              </w:rPr>
              <w:t>28/03/2022</w:t>
            </w:r>
          </w:p>
        </w:tc>
      </w:tr>
      <w:tr w:rsidR="008C6E94" w:rsidRPr="00277C9F" w14:paraId="21C9AD67" w14:textId="77777777" w:rsidTr="008C6E94">
        <w:tc>
          <w:tcPr>
            <w:tcW w:w="4700" w:type="dxa"/>
            <w:shd w:val="clear" w:color="auto" w:fill="auto"/>
          </w:tcPr>
          <w:p w14:paraId="170186A2" w14:textId="77777777" w:rsidR="008C6E94" w:rsidRPr="00277C9F" w:rsidRDefault="008C6E94" w:rsidP="008C6E94">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Fecha de finalización estimada de la auditoría.</w:t>
            </w:r>
          </w:p>
        </w:tc>
        <w:tc>
          <w:tcPr>
            <w:tcW w:w="4696" w:type="dxa"/>
            <w:shd w:val="clear" w:color="auto" w:fill="auto"/>
          </w:tcPr>
          <w:p w14:paraId="3096BC7C" w14:textId="0C44FAE8" w:rsidR="008C6E94" w:rsidRPr="00277C9F" w:rsidRDefault="008C6E94" w:rsidP="008C6E94">
            <w:pPr>
              <w:rPr>
                <w:rFonts w:ascii="Arial" w:hAnsi="Arial" w:cs="Arial"/>
                <w:lang w:val="es-CR"/>
              </w:rPr>
            </w:pPr>
            <w:r>
              <w:rPr>
                <w:rFonts w:ascii="Arial" w:hAnsi="Arial" w:cs="Arial"/>
                <w:lang w:val="es-CR"/>
              </w:rPr>
              <w:t>24/06/2022</w:t>
            </w:r>
          </w:p>
        </w:tc>
      </w:tr>
      <w:tr w:rsidR="008C6E94" w:rsidRPr="00277C9F" w14:paraId="748FD588" w14:textId="77777777" w:rsidTr="008C6E94">
        <w:tc>
          <w:tcPr>
            <w:tcW w:w="4700" w:type="dxa"/>
            <w:shd w:val="clear" w:color="auto" w:fill="auto"/>
          </w:tcPr>
          <w:p w14:paraId="510DFF6A" w14:textId="77777777" w:rsidR="008C6E94" w:rsidRPr="00277C9F" w:rsidRDefault="008C6E94" w:rsidP="008C6E94">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6" w:type="dxa"/>
            <w:shd w:val="clear" w:color="auto" w:fill="auto"/>
          </w:tcPr>
          <w:p w14:paraId="210C6BCA" w14:textId="4D5A6003" w:rsidR="008C6E94" w:rsidRPr="00277C9F" w:rsidRDefault="008C6E94" w:rsidP="008C6E94">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8C6E94" w:rsidRPr="00277C9F" w14:paraId="51B97C7B" w14:textId="77777777" w:rsidTr="008C6E94">
        <w:tc>
          <w:tcPr>
            <w:tcW w:w="4700" w:type="dxa"/>
            <w:shd w:val="clear" w:color="auto" w:fill="auto"/>
          </w:tcPr>
          <w:p w14:paraId="4CFFC89A" w14:textId="77777777" w:rsidR="008C6E94" w:rsidRPr="00277C9F" w:rsidRDefault="008C6E94" w:rsidP="008C6E94">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6" w:type="dxa"/>
            <w:shd w:val="clear" w:color="auto" w:fill="auto"/>
          </w:tcPr>
          <w:p w14:paraId="0BBFA213" w14:textId="1F2222BE" w:rsidR="008C6E94" w:rsidRPr="00277C9F" w:rsidRDefault="008C6E94" w:rsidP="008C6E94">
            <w:pPr>
              <w:pStyle w:val="msolistparagraph0"/>
              <w:ind w:left="0"/>
              <w:rPr>
                <w:rFonts w:ascii="Arial" w:hAnsi="Arial" w:cs="Arial"/>
                <w:lang w:val="es-CR"/>
              </w:rPr>
            </w:pPr>
            <w:r w:rsidRPr="00277C9F">
              <w:rPr>
                <w:rFonts w:ascii="Arial" w:hAnsi="Arial" w:cs="Arial"/>
                <w:sz w:val="24"/>
                <w:szCs w:val="24"/>
              </w:rPr>
              <w:t>Administración de bienes - Proveeduría</w:t>
            </w:r>
          </w:p>
        </w:tc>
      </w:tr>
      <w:tr w:rsidR="008C6E94" w:rsidRPr="00277C9F" w14:paraId="01AB6F51" w14:textId="77777777" w:rsidTr="008C6E94">
        <w:tc>
          <w:tcPr>
            <w:tcW w:w="4700" w:type="dxa"/>
            <w:shd w:val="clear" w:color="auto" w:fill="auto"/>
          </w:tcPr>
          <w:p w14:paraId="53E962C2" w14:textId="77777777" w:rsidR="008C6E94" w:rsidRPr="00277C9F" w:rsidRDefault="008C6E94" w:rsidP="008C6E94">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6" w:type="dxa"/>
            <w:shd w:val="clear" w:color="auto" w:fill="auto"/>
          </w:tcPr>
          <w:p w14:paraId="3B7E91C8" w14:textId="7B9B89B8" w:rsidR="008C6E94" w:rsidRPr="00277C9F" w:rsidRDefault="008C6E94" w:rsidP="008C6E94">
            <w:pPr>
              <w:pStyle w:val="msolistparagraph0"/>
              <w:ind w:left="0"/>
              <w:rPr>
                <w:rFonts w:ascii="Arial" w:hAnsi="Arial" w:cs="Arial"/>
                <w:lang w:val="es-CR"/>
              </w:rPr>
            </w:pPr>
            <w:r w:rsidRPr="00277C9F">
              <w:rPr>
                <w:rFonts w:ascii="Arial" w:hAnsi="Arial" w:cs="Arial"/>
                <w:sz w:val="24"/>
                <w:szCs w:val="24"/>
              </w:rPr>
              <w:t>Administración de bienes</w:t>
            </w:r>
          </w:p>
        </w:tc>
      </w:tr>
    </w:tbl>
    <w:p w14:paraId="28DA18BF" w14:textId="77777777" w:rsidR="007300B0" w:rsidRPr="00987307" w:rsidRDefault="007300B0" w:rsidP="007300B0">
      <w:pPr>
        <w:rPr>
          <w:szCs w:val="20"/>
          <w:lang w:val="es-CR"/>
        </w:rPr>
      </w:pPr>
    </w:p>
    <w:p w14:paraId="00C03EFB" w14:textId="77777777" w:rsidR="007300B0" w:rsidRDefault="007300B0" w:rsidP="007300B0">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96"/>
      </w:tblGrid>
      <w:tr w:rsidR="00347C26" w:rsidRPr="00E62A90" w14:paraId="6A77DB88" w14:textId="77777777" w:rsidTr="00B91DD5">
        <w:trPr>
          <w:tblHeader/>
        </w:trPr>
        <w:tc>
          <w:tcPr>
            <w:tcW w:w="4700" w:type="dxa"/>
            <w:shd w:val="pct12" w:color="auto" w:fill="auto"/>
          </w:tcPr>
          <w:p w14:paraId="79ED24C4" w14:textId="77777777" w:rsidR="00347C26" w:rsidRPr="00E62A90" w:rsidRDefault="00347C26" w:rsidP="00705F09">
            <w:pPr>
              <w:jc w:val="center"/>
              <w:rPr>
                <w:rFonts w:ascii="Arial" w:hAnsi="Arial" w:cs="Arial"/>
                <w:b/>
                <w:bCs/>
                <w:lang w:val="es-CR"/>
              </w:rPr>
            </w:pPr>
            <w:r w:rsidRPr="00E62A90">
              <w:rPr>
                <w:rFonts w:ascii="Arial" w:hAnsi="Arial" w:cs="Arial"/>
                <w:b/>
                <w:bCs/>
                <w:lang w:val="es-CR"/>
              </w:rPr>
              <w:t>COMPONENTE</w:t>
            </w:r>
          </w:p>
        </w:tc>
        <w:tc>
          <w:tcPr>
            <w:tcW w:w="4696" w:type="dxa"/>
            <w:shd w:val="pct12" w:color="auto" w:fill="auto"/>
          </w:tcPr>
          <w:p w14:paraId="19A85955" w14:textId="77777777" w:rsidR="00347C26" w:rsidRPr="00E62A90" w:rsidRDefault="00347C26" w:rsidP="00705F09">
            <w:pPr>
              <w:jc w:val="center"/>
              <w:rPr>
                <w:rFonts w:ascii="Arial" w:hAnsi="Arial" w:cs="Arial"/>
                <w:b/>
                <w:bCs/>
                <w:lang w:val="es-CR"/>
              </w:rPr>
            </w:pPr>
            <w:r w:rsidRPr="00E62A90">
              <w:rPr>
                <w:rFonts w:ascii="Arial" w:hAnsi="Arial" w:cs="Arial"/>
                <w:b/>
                <w:bCs/>
                <w:lang w:val="es-CR"/>
              </w:rPr>
              <w:t>DESCRIPCIÓN DEL PROYECTO</w:t>
            </w:r>
          </w:p>
        </w:tc>
      </w:tr>
      <w:tr w:rsidR="00B91DD5" w:rsidRPr="00277C9F" w14:paraId="1D823E2E" w14:textId="77777777" w:rsidTr="00B91DD5">
        <w:tc>
          <w:tcPr>
            <w:tcW w:w="4700" w:type="dxa"/>
            <w:shd w:val="clear" w:color="auto" w:fill="auto"/>
          </w:tcPr>
          <w:p w14:paraId="6A3CCA38" w14:textId="77777777" w:rsidR="00B91DD5" w:rsidRPr="00277C9F" w:rsidRDefault="00B91DD5" w:rsidP="00B91DD5">
            <w:pPr>
              <w:numPr>
                <w:ilvl w:val="0"/>
                <w:numId w:val="1"/>
              </w:numPr>
              <w:rPr>
                <w:rFonts w:ascii="Arial" w:hAnsi="Arial" w:cs="Arial"/>
                <w:lang w:val="es-CR"/>
              </w:rPr>
            </w:pPr>
            <w:r w:rsidRPr="00277C9F">
              <w:rPr>
                <w:rFonts w:ascii="Arial" w:hAnsi="Arial" w:cs="Arial"/>
                <w:lang w:val="es-CR"/>
              </w:rPr>
              <w:t>Nombre del estudio</w:t>
            </w:r>
          </w:p>
        </w:tc>
        <w:tc>
          <w:tcPr>
            <w:tcW w:w="4696" w:type="dxa"/>
            <w:shd w:val="clear" w:color="auto" w:fill="auto"/>
          </w:tcPr>
          <w:p w14:paraId="3926B889" w14:textId="3F0012C6" w:rsidR="00B91DD5" w:rsidRPr="00277C9F" w:rsidRDefault="00B91DD5" w:rsidP="00B91DD5">
            <w:pPr>
              <w:jc w:val="both"/>
              <w:rPr>
                <w:rFonts w:ascii="Arial" w:hAnsi="Arial" w:cs="Arial"/>
                <w:lang w:val="es-CR"/>
              </w:rPr>
            </w:pPr>
            <w:r w:rsidRPr="00F14AEF">
              <w:rPr>
                <w:rFonts w:ascii="Arial" w:hAnsi="Arial" w:cs="Arial"/>
                <w:lang w:val="es-CR"/>
              </w:rPr>
              <w:t xml:space="preserve">Evaluación sobre el cumplimiento de disposiciones del Ministerio de Hacienda en relación con los </w:t>
            </w:r>
            <w:r>
              <w:rPr>
                <w:rFonts w:ascii="Arial" w:hAnsi="Arial" w:cs="Arial"/>
                <w:lang w:val="es-CR"/>
              </w:rPr>
              <w:t>c</w:t>
            </w:r>
            <w:r w:rsidRPr="00F14AEF">
              <w:rPr>
                <w:rFonts w:ascii="Arial" w:hAnsi="Arial" w:cs="Arial"/>
                <w:lang w:val="es-CR"/>
              </w:rPr>
              <w:t>ompromisos no devengados</w:t>
            </w:r>
            <w:r w:rsidR="007B10B1">
              <w:rPr>
                <w:rFonts w:ascii="Arial" w:hAnsi="Arial" w:cs="Arial"/>
                <w:lang w:val="es-CR"/>
              </w:rPr>
              <w:t>.</w:t>
            </w:r>
          </w:p>
        </w:tc>
      </w:tr>
      <w:tr w:rsidR="00B91DD5" w:rsidRPr="00277C9F" w14:paraId="3B7D5804" w14:textId="77777777" w:rsidTr="00B91DD5">
        <w:tc>
          <w:tcPr>
            <w:tcW w:w="4700" w:type="dxa"/>
            <w:shd w:val="clear" w:color="auto" w:fill="auto"/>
          </w:tcPr>
          <w:p w14:paraId="28983F75" w14:textId="77777777" w:rsidR="00B91DD5" w:rsidRPr="00277C9F" w:rsidRDefault="00B91DD5" w:rsidP="00B91DD5">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6" w:type="dxa"/>
            <w:shd w:val="clear" w:color="auto" w:fill="auto"/>
          </w:tcPr>
          <w:p w14:paraId="73C72FB0" w14:textId="12A34925" w:rsidR="00B91DD5" w:rsidRPr="00277C9F" w:rsidRDefault="00B91DD5" w:rsidP="00B91DD5">
            <w:pPr>
              <w:rPr>
                <w:rFonts w:ascii="Arial" w:hAnsi="Arial" w:cs="Arial"/>
                <w:lang w:val="es-CR"/>
              </w:rPr>
            </w:pPr>
            <w:r>
              <w:rPr>
                <w:rFonts w:ascii="Arial" w:hAnsi="Arial" w:cs="Arial"/>
                <w:lang w:val="es-CR"/>
              </w:rPr>
              <w:t>SAEE-11-2022</w:t>
            </w:r>
          </w:p>
        </w:tc>
      </w:tr>
      <w:tr w:rsidR="00B91DD5" w:rsidRPr="00277C9F" w14:paraId="5C9D9BCB" w14:textId="77777777" w:rsidTr="00B91DD5">
        <w:tc>
          <w:tcPr>
            <w:tcW w:w="4700" w:type="dxa"/>
            <w:shd w:val="clear" w:color="auto" w:fill="auto"/>
          </w:tcPr>
          <w:p w14:paraId="52A66CA4" w14:textId="77777777" w:rsidR="00B91DD5" w:rsidRPr="00277C9F" w:rsidRDefault="00B91DD5" w:rsidP="00B91DD5">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6" w:type="dxa"/>
            <w:shd w:val="clear" w:color="auto" w:fill="auto"/>
          </w:tcPr>
          <w:p w14:paraId="55A2AB97" w14:textId="1D39C066" w:rsidR="00B91DD5" w:rsidRPr="00277C9F" w:rsidRDefault="00B91DD5" w:rsidP="00B91DD5">
            <w:pPr>
              <w:jc w:val="both"/>
              <w:rPr>
                <w:rFonts w:ascii="Arial" w:hAnsi="Arial" w:cs="Arial"/>
                <w:lang w:val="es-CR"/>
              </w:rPr>
            </w:pPr>
            <w:r w:rsidRPr="00F14AEF">
              <w:rPr>
                <w:rFonts w:ascii="Arial" w:hAnsi="Arial" w:cs="Arial"/>
                <w:lang w:val="es-CR"/>
              </w:rPr>
              <w:t xml:space="preserve">Evaluar </w:t>
            </w:r>
            <w:r>
              <w:rPr>
                <w:rFonts w:ascii="Arial" w:hAnsi="Arial" w:cs="Arial"/>
                <w:lang w:val="es-CR"/>
              </w:rPr>
              <w:t xml:space="preserve">si </w:t>
            </w:r>
            <w:r w:rsidRPr="00F14AEF">
              <w:rPr>
                <w:rFonts w:ascii="Arial" w:hAnsi="Arial" w:cs="Arial"/>
                <w:lang w:val="es-CR"/>
              </w:rPr>
              <w:t>los compromisos no devengados contenidos en la liquidación del presupuesto del Poder Judicial</w:t>
            </w:r>
            <w:r>
              <w:rPr>
                <w:rFonts w:ascii="Arial" w:hAnsi="Arial" w:cs="Arial"/>
                <w:lang w:val="es-CR"/>
              </w:rPr>
              <w:t>, son razonables de conformidad con los lineamientos establecidos.</w:t>
            </w:r>
          </w:p>
        </w:tc>
      </w:tr>
      <w:tr w:rsidR="00B91DD5" w:rsidRPr="00277C9F" w14:paraId="2602A0EE" w14:textId="77777777" w:rsidTr="00B91DD5">
        <w:tc>
          <w:tcPr>
            <w:tcW w:w="4700" w:type="dxa"/>
            <w:shd w:val="clear" w:color="auto" w:fill="auto"/>
          </w:tcPr>
          <w:p w14:paraId="256E8FB7" w14:textId="77777777" w:rsidR="00B91DD5" w:rsidRPr="00277C9F" w:rsidRDefault="00B91DD5" w:rsidP="00B91DD5">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6" w:type="dxa"/>
            <w:shd w:val="clear" w:color="auto" w:fill="auto"/>
          </w:tcPr>
          <w:p w14:paraId="4B96C61F" w14:textId="77777777" w:rsidR="00B91DD5" w:rsidRPr="00F14AEF" w:rsidRDefault="00B91DD5" w:rsidP="00B91DD5">
            <w:pPr>
              <w:jc w:val="both"/>
              <w:rPr>
                <w:rFonts w:ascii="Arial" w:hAnsi="Arial" w:cs="Arial"/>
                <w:lang w:val="es-CR"/>
              </w:rPr>
            </w:pPr>
            <w:r w:rsidRPr="00F14AEF">
              <w:rPr>
                <w:rFonts w:ascii="Arial" w:hAnsi="Arial" w:cs="Arial"/>
                <w:lang w:val="es-CR"/>
              </w:rPr>
              <w:t>El estudio es de fiscalización de tipo operativo, para lo cual se seleccionará una muestra de las subpartidas que en la liquidación presupuestaria quedaron con compromisos no devengados.</w:t>
            </w:r>
          </w:p>
          <w:p w14:paraId="723B6E86" w14:textId="77777777" w:rsidR="00B91DD5" w:rsidRPr="00F14AEF" w:rsidRDefault="00B91DD5" w:rsidP="00B91DD5">
            <w:pPr>
              <w:jc w:val="both"/>
              <w:rPr>
                <w:rFonts w:ascii="Arial" w:hAnsi="Arial" w:cs="Arial"/>
                <w:lang w:val="es-CR"/>
              </w:rPr>
            </w:pPr>
          </w:p>
          <w:p w14:paraId="6D0BEDA8" w14:textId="77777777" w:rsidR="00B91DD5" w:rsidRDefault="00B91DD5" w:rsidP="00B91DD5">
            <w:pPr>
              <w:jc w:val="both"/>
              <w:rPr>
                <w:rFonts w:ascii="Arial" w:hAnsi="Arial" w:cs="Arial"/>
                <w:lang w:val="es-CR"/>
              </w:rPr>
            </w:pPr>
            <w:r w:rsidRPr="00F14AEF">
              <w:rPr>
                <w:rFonts w:ascii="Arial" w:hAnsi="Arial" w:cs="Arial"/>
                <w:lang w:val="es-CR"/>
              </w:rPr>
              <w:t>Asimismo, se evaluarán los controles implementados en el Departamento Financiero Contable y la Proveeduría, para determinar el cumplimiento de las disposiciones emanadas del Ministerio de Hacienda.</w:t>
            </w:r>
          </w:p>
          <w:p w14:paraId="7DA94448" w14:textId="77777777" w:rsidR="00B91DD5" w:rsidRPr="00F14AEF" w:rsidRDefault="00B91DD5" w:rsidP="00B91DD5">
            <w:pPr>
              <w:jc w:val="both"/>
              <w:rPr>
                <w:rFonts w:ascii="Arial" w:hAnsi="Arial" w:cs="Arial"/>
                <w:lang w:val="es-CR"/>
              </w:rPr>
            </w:pPr>
          </w:p>
          <w:p w14:paraId="6BD6AEF3" w14:textId="61AD80E8" w:rsidR="00B91DD5" w:rsidRPr="00277C9F" w:rsidRDefault="00B91DD5" w:rsidP="00B91DD5">
            <w:pPr>
              <w:jc w:val="both"/>
              <w:rPr>
                <w:rFonts w:ascii="Arial" w:hAnsi="Arial" w:cs="Arial"/>
                <w:lang w:val="es-CR"/>
              </w:rPr>
            </w:pPr>
            <w:r w:rsidRPr="00F14AEF">
              <w:rPr>
                <w:rFonts w:ascii="Arial" w:hAnsi="Arial" w:cs="Arial"/>
                <w:lang w:val="es-CR"/>
              </w:rPr>
              <w:t>El período de evaluación cubrirá el período 2020-2021 hasta la fecha del inicio del estudio y se extenderá en aquellos aspectos que se considere relevante, a otros años.</w:t>
            </w:r>
          </w:p>
        </w:tc>
      </w:tr>
      <w:tr w:rsidR="00B91DD5" w:rsidRPr="00277C9F" w14:paraId="2D0BC11C" w14:textId="77777777" w:rsidTr="00B91DD5">
        <w:tc>
          <w:tcPr>
            <w:tcW w:w="4700" w:type="dxa"/>
            <w:shd w:val="clear" w:color="auto" w:fill="auto"/>
          </w:tcPr>
          <w:p w14:paraId="4DE49FA7" w14:textId="77777777" w:rsidR="00B91DD5" w:rsidRPr="00277C9F" w:rsidRDefault="00B91DD5" w:rsidP="00B91DD5">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6" w:type="dxa"/>
            <w:shd w:val="clear" w:color="auto" w:fill="auto"/>
          </w:tcPr>
          <w:p w14:paraId="56CDB7A9" w14:textId="58371CC5" w:rsidR="00B91DD5" w:rsidRPr="00277C9F" w:rsidRDefault="00B91DD5" w:rsidP="00B91DD5">
            <w:pPr>
              <w:rPr>
                <w:rFonts w:ascii="Arial" w:hAnsi="Arial" w:cs="Arial"/>
                <w:lang w:val="es-CR"/>
              </w:rPr>
            </w:pPr>
            <w:r>
              <w:rPr>
                <w:rFonts w:ascii="Arial" w:hAnsi="Arial" w:cs="Arial"/>
                <w:lang w:val="es-CR"/>
              </w:rPr>
              <w:t>28/03/2022</w:t>
            </w:r>
          </w:p>
        </w:tc>
      </w:tr>
      <w:tr w:rsidR="00B91DD5" w:rsidRPr="00277C9F" w14:paraId="13426818" w14:textId="77777777" w:rsidTr="00B91DD5">
        <w:tc>
          <w:tcPr>
            <w:tcW w:w="4700" w:type="dxa"/>
            <w:shd w:val="clear" w:color="auto" w:fill="auto"/>
          </w:tcPr>
          <w:p w14:paraId="36FC2C89" w14:textId="77777777" w:rsidR="00B91DD5" w:rsidRPr="00277C9F" w:rsidRDefault="00B91DD5" w:rsidP="00B91DD5">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6" w:type="dxa"/>
            <w:shd w:val="clear" w:color="auto" w:fill="auto"/>
          </w:tcPr>
          <w:p w14:paraId="034543B0" w14:textId="55579F43" w:rsidR="00B91DD5" w:rsidRPr="00277C9F" w:rsidRDefault="00B91DD5" w:rsidP="00B91DD5">
            <w:pPr>
              <w:rPr>
                <w:rFonts w:ascii="Arial" w:hAnsi="Arial" w:cs="Arial"/>
                <w:lang w:val="es-CR"/>
              </w:rPr>
            </w:pPr>
            <w:r>
              <w:rPr>
                <w:rFonts w:ascii="Arial" w:hAnsi="Arial" w:cs="Arial"/>
                <w:lang w:val="es-CR"/>
              </w:rPr>
              <w:t>24/06/2022</w:t>
            </w:r>
          </w:p>
        </w:tc>
      </w:tr>
      <w:tr w:rsidR="00B91DD5" w:rsidRPr="00277C9F" w14:paraId="642EE1C1" w14:textId="77777777" w:rsidTr="00B91DD5">
        <w:tc>
          <w:tcPr>
            <w:tcW w:w="4700" w:type="dxa"/>
            <w:shd w:val="clear" w:color="auto" w:fill="auto"/>
          </w:tcPr>
          <w:p w14:paraId="75A01A30" w14:textId="77777777" w:rsidR="00B91DD5" w:rsidRPr="00277C9F" w:rsidRDefault="00B91DD5" w:rsidP="00B91DD5">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6" w:type="dxa"/>
            <w:shd w:val="clear" w:color="auto" w:fill="auto"/>
          </w:tcPr>
          <w:p w14:paraId="1A19A07F" w14:textId="1D85A42F" w:rsidR="00B91DD5" w:rsidRPr="00277C9F" w:rsidRDefault="00B91DD5" w:rsidP="00B91DD5">
            <w:pPr>
              <w:rPr>
                <w:rFonts w:ascii="Arial" w:hAnsi="Arial" w:cs="Arial"/>
                <w:lang w:val="es-CR"/>
              </w:rPr>
            </w:pPr>
            <w:r w:rsidRPr="00277C9F">
              <w:rPr>
                <w:rFonts w:ascii="Arial" w:hAnsi="Arial" w:cs="Arial"/>
              </w:rPr>
              <w:t>Programación de la Auditoría Interna</w:t>
            </w:r>
          </w:p>
        </w:tc>
      </w:tr>
      <w:tr w:rsidR="00B91DD5" w:rsidRPr="00277C9F" w14:paraId="5382DE5E" w14:textId="77777777" w:rsidTr="00B91DD5">
        <w:tc>
          <w:tcPr>
            <w:tcW w:w="4700" w:type="dxa"/>
            <w:shd w:val="clear" w:color="auto" w:fill="auto"/>
          </w:tcPr>
          <w:p w14:paraId="75979D19" w14:textId="77777777" w:rsidR="00B91DD5" w:rsidRPr="00277C9F" w:rsidRDefault="00B91DD5" w:rsidP="00B91DD5">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6" w:type="dxa"/>
            <w:shd w:val="clear" w:color="auto" w:fill="auto"/>
          </w:tcPr>
          <w:p w14:paraId="5472CF2D" w14:textId="2AF8668F" w:rsidR="00B91DD5" w:rsidRPr="00277C9F" w:rsidRDefault="00B91DD5" w:rsidP="00B91DD5">
            <w:pPr>
              <w:pStyle w:val="msolistparagraph0"/>
              <w:ind w:left="0"/>
              <w:rPr>
                <w:rFonts w:ascii="Arial" w:hAnsi="Arial" w:cs="Arial"/>
                <w:lang w:val="es-CR"/>
              </w:rPr>
            </w:pPr>
            <w:r w:rsidRPr="00277C9F">
              <w:rPr>
                <w:rFonts w:ascii="Arial" w:hAnsi="Arial" w:cs="Arial"/>
                <w:sz w:val="24"/>
                <w:szCs w:val="24"/>
              </w:rPr>
              <w:t>Administración financiera - Presupuesto</w:t>
            </w:r>
          </w:p>
        </w:tc>
      </w:tr>
      <w:tr w:rsidR="00B91DD5" w:rsidRPr="00277C9F" w14:paraId="2B58E773" w14:textId="77777777" w:rsidTr="00B91DD5">
        <w:tc>
          <w:tcPr>
            <w:tcW w:w="4700" w:type="dxa"/>
            <w:shd w:val="clear" w:color="auto" w:fill="auto"/>
          </w:tcPr>
          <w:p w14:paraId="5E99A100" w14:textId="77777777" w:rsidR="00B91DD5" w:rsidRPr="00277C9F" w:rsidRDefault="00B91DD5" w:rsidP="00B91DD5">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6" w:type="dxa"/>
            <w:shd w:val="clear" w:color="auto" w:fill="auto"/>
          </w:tcPr>
          <w:p w14:paraId="46C26992" w14:textId="16833A5E" w:rsidR="00B91DD5" w:rsidRPr="00277C9F" w:rsidRDefault="00B91DD5" w:rsidP="00B91DD5">
            <w:pPr>
              <w:pStyle w:val="msolistparagraph0"/>
              <w:ind w:left="0"/>
              <w:rPr>
                <w:rFonts w:ascii="Arial" w:hAnsi="Arial" w:cs="Arial"/>
                <w:lang w:val="es-CR"/>
              </w:rPr>
            </w:pPr>
            <w:r w:rsidRPr="00277C9F">
              <w:rPr>
                <w:rFonts w:ascii="Arial" w:hAnsi="Arial" w:cs="Arial"/>
                <w:sz w:val="24"/>
                <w:szCs w:val="24"/>
              </w:rPr>
              <w:t>Gestión de recursos presupuestarios</w:t>
            </w:r>
          </w:p>
        </w:tc>
      </w:tr>
    </w:tbl>
    <w:p w14:paraId="0CB3DF5A" w14:textId="77777777" w:rsidR="007300B0" w:rsidRPr="00987307" w:rsidRDefault="007300B0" w:rsidP="007300B0">
      <w:pPr>
        <w:rPr>
          <w:szCs w:val="20"/>
          <w:lang w:val="es-CR"/>
        </w:rPr>
      </w:pPr>
    </w:p>
    <w:p w14:paraId="664D279F" w14:textId="77777777" w:rsidR="00433579" w:rsidRDefault="00433579" w:rsidP="007300B0">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96"/>
      </w:tblGrid>
      <w:tr w:rsidR="00347C26" w:rsidRPr="00E62A90" w14:paraId="3AF0EA66" w14:textId="77777777" w:rsidTr="00EC1D1B">
        <w:trPr>
          <w:tblHeader/>
        </w:trPr>
        <w:tc>
          <w:tcPr>
            <w:tcW w:w="4700" w:type="dxa"/>
            <w:shd w:val="pct12" w:color="auto" w:fill="auto"/>
          </w:tcPr>
          <w:p w14:paraId="132DDF74" w14:textId="77777777" w:rsidR="00347C26" w:rsidRPr="00E62A90" w:rsidRDefault="00347C26" w:rsidP="00705F09">
            <w:pPr>
              <w:jc w:val="center"/>
              <w:rPr>
                <w:rFonts w:ascii="Arial" w:hAnsi="Arial" w:cs="Arial"/>
                <w:b/>
                <w:bCs/>
                <w:lang w:val="es-CR"/>
              </w:rPr>
            </w:pPr>
            <w:r w:rsidRPr="00E62A90">
              <w:rPr>
                <w:rFonts w:ascii="Arial" w:hAnsi="Arial" w:cs="Arial"/>
                <w:b/>
                <w:bCs/>
                <w:lang w:val="es-CR"/>
              </w:rPr>
              <w:t>COMPONENTE</w:t>
            </w:r>
          </w:p>
        </w:tc>
        <w:tc>
          <w:tcPr>
            <w:tcW w:w="4696" w:type="dxa"/>
            <w:shd w:val="pct12" w:color="auto" w:fill="auto"/>
          </w:tcPr>
          <w:p w14:paraId="61E21FF5" w14:textId="77777777" w:rsidR="00347C26" w:rsidRPr="00E62A90" w:rsidRDefault="00347C26" w:rsidP="00705F09">
            <w:pPr>
              <w:jc w:val="center"/>
              <w:rPr>
                <w:rFonts w:ascii="Arial" w:hAnsi="Arial" w:cs="Arial"/>
                <w:b/>
                <w:bCs/>
                <w:lang w:val="es-CR"/>
              </w:rPr>
            </w:pPr>
            <w:r w:rsidRPr="00E62A90">
              <w:rPr>
                <w:rFonts w:ascii="Arial" w:hAnsi="Arial" w:cs="Arial"/>
                <w:b/>
                <w:bCs/>
                <w:lang w:val="es-CR"/>
              </w:rPr>
              <w:t>DESCRIPCIÓN DEL PROYECTO</w:t>
            </w:r>
          </w:p>
        </w:tc>
      </w:tr>
      <w:tr w:rsidR="00EC1D1B" w:rsidRPr="00277C9F" w14:paraId="1F55B9CE" w14:textId="77777777" w:rsidTr="00EC1D1B">
        <w:tc>
          <w:tcPr>
            <w:tcW w:w="4700" w:type="dxa"/>
            <w:shd w:val="clear" w:color="auto" w:fill="auto"/>
          </w:tcPr>
          <w:p w14:paraId="7D600778" w14:textId="77777777" w:rsidR="00EC1D1B" w:rsidRPr="00277C9F" w:rsidRDefault="00EC1D1B" w:rsidP="00EC1D1B">
            <w:pPr>
              <w:numPr>
                <w:ilvl w:val="0"/>
                <w:numId w:val="1"/>
              </w:numPr>
              <w:rPr>
                <w:rFonts w:ascii="Arial" w:hAnsi="Arial" w:cs="Arial"/>
                <w:lang w:val="es-CR"/>
              </w:rPr>
            </w:pPr>
            <w:r w:rsidRPr="00277C9F">
              <w:rPr>
                <w:rFonts w:ascii="Arial" w:hAnsi="Arial" w:cs="Arial"/>
                <w:lang w:val="es-CR"/>
              </w:rPr>
              <w:t>Nombre del estudio</w:t>
            </w:r>
          </w:p>
        </w:tc>
        <w:tc>
          <w:tcPr>
            <w:tcW w:w="4696" w:type="dxa"/>
            <w:shd w:val="clear" w:color="auto" w:fill="auto"/>
          </w:tcPr>
          <w:p w14:paraId="680B94BB" w14:textId="00DD0908" w:rsidR="00EC1D1B" w:rsidRPr="00277C9F" w:rsidRDefault="00EC1D1B" w:rsidP="00EC1D1B">
            <w:pPr>
              <w:jc w:val="both"/>
              <w:rPr>
                <w:rFonts w:ascii="Arial" w:hAnsi="Arial" w:cs="Arial"/>
                <w:lang w:val="es-CR"/>
              </w:rPr>
            </w:pPr>
            <w:r w:rsidRPr="00AB1597">
              <w:rPr>
                <w:rFonts w:ascii="Arial" w:hAnsi="Arial" w:cs="Arial"/>
                <w:lang w:val="es-CR"/>
              </w:rPr>
              <w:t>Estudio sobre el cumplimiento de las Declaraciones Juradas de Bienes por parte de las personas funcionarias judiciales obligadas a declarar</w:t>
            </w:r>
            <w:r w:rsidR="007B10B1">
              <w:rPr>
                <w:rFonts w:ascii="Arial" w:hAnsi="Arial" w:cs="Arial"/>
                <w:lang w:val="es-CR"/>
              </w:rPr>
              <w:t>.</w:t>
            </w:r>
          </w:p>
        </w:tc>
      </w:tr>
      <w:tr w:rsidR="00EC1D1B" w:rsidRPr="00277C9F" w14:paraId="68A23A14" w14:textId="77777777" w:rsidTr="00EC1D1B">
        <w:tc>
          <w:tcPr>
            <w:tcW w:w="4700" w:type="dxa"/>
            <w:shd w:val="clear" w:color="auto" w:fill="auto"/>
          </w:tcPr>
          <w:p w14:paraId="36C5CE95"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6" w:type="dxa"/>
            <w:shd w:val="clear" w:color="auto" w:fill="auto"/>
          </w:tcPr>
          <w:p w14:paraId="5D92ED30" w14:textId="767D304D" w:rsidR="00EC1D1B" w:rsidRPr="00277C9F" w:rsidRDefault="00EC1D1B" w:rsidP="00EC1D1B">
            <w:pPr>
              <w:rPr>
                <w:rFonts w:ascii="Arial" w:hAnsi="Arial" w:cs="Arial"/>
                <w:lang w:val="es-CR"/>
              </w:rPr>
            </w:pPr>
            <w:r>
              <w:rPr>
                <w:rFonts w:ascii="Arial" w:hAnsi="Arial" w:cs="Arial"/>
                <w:lang w:val="es-CR"/>
              </w:rPr>
              <w:t>SAEE-12-2022</w:t>
            </w:r>
          </w:p>
        </w:tc>
      </w:tr>
      <w:tr w:rsidR="00EC1D1B" w:rsidRPr="00277C9F" w14:paraId="07F393FF" w14:textId="77777777" w:rsidTr="00EC1D1B">
        <w:tc>
          <w:tcPr>
            <w:tcW w:w="4700" w:type="dxa"/>
            <w:shd w:val="clear" w:color="auto" w:fill="auto"/>
          </w:tcPr>
          <w:p w14:paraId="329B03D5"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6" w:type="dxa"/>
            <w:shd w:val="clear" w:color="auto" w:fill="auto"/>
          </w:tcPr>
          <w:p w14:paraId="7FEED1CD" w14:textId="3BB2E0DA" w:rsidR="00EC1D1B" w:rsidRPr="00277C9F" w:rsidRDefault="00EC1D1B" w:rsidP="00EC1D1B">
            <w:pPr>
              <w:jc w:val="both"/>
              <w:rPr>
                <w:rFonts w:ascii="Arial" w:hAnsi="Arial" w:cs="Arial"/>
                <w:lang w:val="es-CR"/>
              </w:rPr>
            </w:pPr>
            <w:r w:rsidRPr="00FA70F2">
              <w:rPr>
                <w:rFonts w:ascii="Arial" w:hAnsi="Arial" w:cs="Arial"/>
                <w:lang w:val="es-CR"/>
              </w:rPr>
              <w:t>Determinar si el Departamento de Gestión Humana cumple con el proceso de declaraciones juradas de conformidad con lo establecido en la Nº 8422 Ley de Enriquecimiento Ilícito en la Función Pública y por la Contraloría General de la República.</w:t>
            </w:r>
          </w:p>
        </w:tc>
      </w:tr>
      <w:tr w:rsidR="00EC1D1B" w:rsidRPr="00277C9F" w14:paraId="63A6829A" w14:textId="77777777" w:rsidTr="00EC1D1B">
        <w:tc>
          <w:tcPr>
            <w:tcW w:w="4700" w:type="dxa"/>
            <w:shd w:val="clear" w:color="auto" w:fill="auto"/>
          </w:tcPr>
          <w:p w14:paraId="26814E1E"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6" w:type="dxa"/>
            <w:shd w:val="clear" w:color="auto" w:fill="auto"/>
          </w:tcPr>
          <w:p w14:paraId="5868CDCE" w14:textId="77777777" w:rsidR="00EC1D1B" w:rsidRPr="00FA70F2" w:rsidRDefault="00EC1D1B" w:rsidP="00EC1D1B">
            <w:pPr>
              <w:jc w:val="both"/>
              <w:rPr>
                <w:rFonts w:ascii="Arial" w:hAnsi="Arial" w:cs="Arial"/>
                <w:lang w:val="es-CR"/>
              </w:rPr>
            </w:pPr>
            <w:r w:rsidRPr="00FA70F2">
              <w:rPr>
                <w:rFonts w:ascii="Arial" w:hAnsi="Arial" w:cs="Arial"/>
                <w:lang w:val="es-CR"/>
              </w:rPr>
              <w:t xml:space="preserve">La evaluación constituye una fiscalización de cumplimiento, en </w:t>
            </w:r>
            <w:r>
              <w:rPr>
                <w:rFonts w:ascii="Arial" w:hAnsi="Arial" w:cs="Arial"/>
                <w:lang w:val="es-CR"/>
              </w:rPr>
              <w:t>la</w:t>
            </w:r>
            <w:r w:rsidRPr="00FA70F2">
              <w:rPr>
                <w:rFonts w:ascii="Arial" w:hAnsi="Arial" w:cs="Arial"/>
                <w:lang w:val="es-CR"/>
              </w:rPr>
              <w:t xml:space="preserve"> cual se comparará las bases de datos de los Sistemas de Información de la Contraloría General de la República y la Dirección de Gestión Humana, para determinar si esta Dirección está informando al Ente Contralor de manera oportuna y confiable las personas servidoras judiciales que deben presentar declaración jurada de bienes, según los plazos establecidos por la Ley Contra la Corrupción y el Enriquecimiento Ilícito en la Función Pública.</w:t>
            </w:r>
          </w:p>
          <w:p w14:paraId="47AC4408" w14:textId="77777777" w:rsidR="00EC1D1B" w:rsidRPr="00FA70F2" w:rsidRDefault="00EC1D1B" w:rsidP="00EC1D1B">
            <w:pPr>
              <w:jc w:val="both"/>
              <w:rPr>
                <w:rFonts w:ascii="Arial" w:hAnsi="Arial" w:cs="Arial"/>
                <w:lang w:val="es-CR"/>
              </w:rPr>
            </w:pPr>
          </w:p>
          <w:p w14:paraId="36BACBD6" w14:textId="77777777" w:rsidR="00EC1D1B" w:rsidRPr="00FA70F2" w:rsidRDefault="00EC1D1B" w:rsidP="00EC1D1B">
            <w:pPr>
              <w:jc w:val="both"/>
              <w:rPr>
                <w:rFonts w:ascii="Arial" w:hAnsi="Arial" w:cs="Arial"/>
                <w:lang w:val="es-CR"/>
              </w:rPr>
            </w:pPr>
            <w:r w:rsidRPr="00FA70F2">
              <w:rPr>
                <w:rFonts w:ascii="Arial" w:hAnsi="Arial" w:cs="Arial"/>
                <w:lang w:val="es-CR"/>
              </w:rPr>
              <w:t>Además, se analizará la comunicación que realiza la Dirección de Gestión Humana, al personal judicial que debe declarar, donde le informa su obligación.</w:t>
            </w:r>
          </w:p>
          <w:p w14:paraId="372A9DEB" w14:textId="77777777" w:rsidR="00EC1D1B" w:rsidRPr="00FA70F2" w:rsidRDefault="00EC1D1B" w:rsidP="00EC1D1B">
            <w:pPr>
              <w:jc w:val="both"/>
              <w:rPr>
                <w:rFonts w:ascii="Arial" w:hAnsi="Arial" w:cs="Arial"/>
                <w:lang w:val="es-CR"/>
              </w:rPr>
            </w:pPr>
          </w:p>
          <w:p w14:paraId="78F91DA7" w14:textId="77777777" w:rsidR="00EC1D1B" w:rsidRPr="00FA70F2" w:rsidRDefault="00EC1D1B" w:rsidP="00EC1D1B">
            <w:pPr>
              <w:jc w:val="both"/>
              <w:rPr>
                <w:rFonts w:ascii="Arial" w:hAnsi="Arial" w:cs="Arial"/>
                <w:lang w:val="es-CR"/>
              </w:rPr>
            </w:pPr>
            <w:r w:rsidRPr="00FA70F2">
              <w:rPr>
                <w:rFonts w:ascii="Arial" w:hAnsi="Arial" w:cs="Arial"/>
                <w:lang w:val="es-CR"/>
              </w:rPr>
              <w:t>El período de evaluación corresponde a mayo 202</w:t>
            </w:r>
            <w:r>
              <w:rPr>
                <w:rFonts w:ascii="Arial" w:hAnsi="Arial" w:cs="Arial"/>
                <w:lang w:val="es-CR"/>
              </w:rPr>
              <w:t>1</w:t>
            </w:r>
            <w:r w:rsidRPr="00FA70F2">
              <w:rPr>
                <w:rFonts w:ascii="Arial" w:hAnsi="Arial" w:cs="Arial"/>
                <w:lang w:val="es-CR"/>
              </w:rPr>
              <w:t xml:space="preserve"> a mayo 202</w:t>
            </w:r>
            <w:r>
              <w:rPr>
                <w:rFonts w:ascii="Arial" w:hAnsi="Arial" w:cs="Arial"/>
                <w:lang w:val="es-CR"/>
              </w:rPr>
              <w:t>2</w:t>
            </w:r>
            <w:r w:rsidRPr="00FA70F2">
              <w:rPr>
                <w:rFonts w:ascii="Arial" w:hAnsi="Arial" w:cs="Arial"/>
                <w:lang w:val="es-CR"/>
              </w:rPr>
              <w:t xml:space="preserve">, para la declaración anual de bienes, mientras que, para el caso de la declaración inicial y final, se tomará como fecha de corte diciembre 2021, extendiéndose en lo que sea necesario. </w:t>
            </w:r>
          </w:p>
          <w:p w14:paraId="052E7E0E" w14:textId="77777777" w:rsidR="00EC1D1B" w:rsidRPr="00277C9F" w:rsidRDefault="00EC1D1B" w:rsidP="00EC1D1B">
            <w:pPr>
              <w:jc w:val="both"/>
              <w:rPr>
                <w:rFonts w:ascii="Arial" w:hAnsi="Arial" w:cs="Arial"/>
                <w:lang w:val="es-CR"/>
              </w:rPr>
            </w:pPr>
          </w:p>
        </w:tc>
      </w:tr>
      <w:tr w:rsidR="00EC1D1B" w:rsidRPr="00277C9F" w14:paraId="391FDD39" w14:textId="77777777" w:rsidTr="00EC1D1B">
        <w:tc>
          <w:tcPr>
            <w:tcW w:w="4700" w:type="dxa"/>
            <w:shd w:val="clear" w:color="auto" w:fill="auto"/>
          </w:tcPr>
          <w:p w14:paraId="05ED2B89"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6" w:type="dxa"/>
            <w:shd w:val="clear" w:color="auto" w:fill="auto"/>
          </w:tcPr>
          <w:p w14:paraId="76ABD539" w14:textId="07F39558" w:rsidR="00EC1D1B" w:rsidRPr="00277C9F" w:rsidRDefault="00EC1D1B" w:rsidP="00EC1D1B">
            <w:pPr>
              <w:rPr>
                <w:rFonts w:ascii="Arial" w:hAnsi="Arial" w:cs="Arial"/>
                <w:lang w:val="es-CR"/>
              </w:rPr>
            </w:pPr>
            <w:r>
              <w:rPr>
                <w:rFonts w:ascii="Arial" w:hAnsi="Arial" w:cs="Arial"/>
                <w:lang w:val="es-CR"/>
              </w:rPr>
              <w:t>28/03/2022</w:t>
            </w:r>
          </w:p>
        </w:tc>
      </w:tr>
      <w:tr w:rsidR="00EC1D1B" w:rsidRPr="00277C9F" w14:paraId="28FEE14D" w14:textId="77777777" w:rsidTr="00EC1D1B">
        <w:tc>
          <w:tcPr>
            <w:tcW w:w="4700" w:type="dxa"/>
            <w:shd w:val="clear" w:color="auto" w:fill="auto"/>
          </w:tcPr>
          <w:p w14:paraId="1676B4BE"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6" w:type="dxa"/>
            <w:shd w:val="clear" w:color="auto" w:fill="auto"/>
          </w:tcPr>
          <w:p w14:paraId="6300991D" w14:textId="26B5063F" w:rsidR="00EC1D1B" w:rsidRPr="00277C9F" w:rsidRDefault="00EC1D1B" w:rsidP="00EC1D1B">
            <w:pPr>
              <w:rPr>
                <w:rFonts w:ascii="Arial" w:hAnsi="Arial" w:cs="Arial"/>
                <w:lang w:val="es-CR"/>
              </w:rPr>
            </w:pPr>
            <w:r>
              <w:rPr>
                <w:rFonts w:ascii="Arial" w:hAnsi="Arial" w:cs="Arial"/>
                <w:lang w:val="es-CR"/>
              </w:rPr>
              <w:t>24/06/2022</w:t>
            </w:r>
          </w:p>
        </w:tc>
      </w:tr>
      <w:tr w:rsidR="00EC1D1B" w:rsidRPr="00277C9F" w14:paraId="782E86A1" w14:textId="77777777" w:rsidTr="00EC1D1B">
        <w:tc>
          <w:tcPr>
            <w:tcW w:w="4700" w:type="dxa"/>
            <w:shd w:val="clear" w:color="auto" w:fill="auto"/>
          </w:tcPr>
          <w:p w14:paraId="551612CD"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6" w:type="dxa"/>
            <w:shd w:val="clear" w:color="auto" w:fill="auto"/>
          </w:tcPr>
          <w:p w14:paraId="4ADC156B" w14:textId="09BD57FC" w:rsidR="00EC1D1B" w:rsidRPr="00277C9F" w:rsidRDefault="00EC1D1B" w:rsidP="00EC1D1B">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EC1D1B" w:rsidRPr="00277C9F" w14:paraId="1DA115F0" w14:textId="77777777" w:rsidTr="00EC1D1B">
        <w:tc>
          <w:tcPr>
            <w:tcW w:w="4700" w:type="dxa"/>
            <w:shd w:val="clear" w:color="auto" w:fill="auto"/>
          </w:tcPr>
          <w:p w14:paraId="2BEFC9BF"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 xml:space="preserve">Tema </w:t>
            </w:r>
          </w:p>
        </w:tc>
        <w:tc>
          <w:tcPr>
            <w:tcW w:w="4696" w:type="dxa"/>
            <w:shd w:val="clear" w:color="auto" w:fill="auto"/>
          </w:tcPr>
          <w:p w14:paraId="291B7696" w14:textId="3FE521C2" w:rsidR="00EC1D1B" w:rsidRPr="00277C9F" w:rsidRDefault="00EC1D1B" w:rsidP="00EC1D1B">
            <w:pPr>
              <w:pStyle w:val="msolistparagraph0"/>
              <w:ind w:left="0"/>
              <w:rPr>
                <w:rFonts w:ascii="Arial" w:hAnsi="Arial" w:cs="Arial"/>
                <w:lang w:val="es-CR"/>
              </w:rPr>
            </w:pPr>
            <w:r w:rsidRPr="00277C9F">
              <w:rPr>
                <w:rFonts w:ascii="Arial" w:hAnsi="Arial" w:cs="Arial"/>
                <w:sz w:val="24"/>
                <w:szCs w:val="24"/>
              </w:rPr>
              <w:t>Control Interno</w:t>
            </w:r>
          </w:p>
        </w:tc>
      </w:tr>
      <w:tr w:rsidR="00EC1D1B" w:rsidRPr="00277C9F" w14:paraId="6FB9E269" w14:textId="77777777" w:rsidTr="00EC1D1B">
        <w:tc>
          <w:tcPr>
            <w:tcW w:w="4700" w:type="dxa"/>
            <w:shd w:val="clear" w:color="auto" w:fill="auto"/>
          </w:tcPr>
          <w:p w14:paraId="47D34991"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6" w:type="dxa"/>
            <w:shd w:val="clear" w:color="auto" w:fill="auto"/>
          </w:tcPr>
          <w:p w14:paraId="0FBA0E0E" w14:textId="544CE6B1" w:rsidR="00EC1D1B" w:rsidRPr="00277C9F" w:rsidRDefault="00EC1D1B" w:rsidP="00EC1D1B">
            <w:pPr>
              <w:pStyle w:val="msolistparagraph0"/>
              <w:ind w:left="0"/>
              <w:rPr>
                <w:rFonts w:ascii="Arial" w:hAnsi="Arial" w:cs="Arial"/>
                <w:lang w:val="es-CR"/>
              </w:rPr>
            </w:pPr>
            <w:r w:rsidRPr="00277C9F">
              <w:rPr>
                <w:rFonts w:ascii="Arial" w:hAnsi="Arial" w:cs="Arial"/>
                <w:sz w:val="24"/>
                <w:szCs w:val="24"/>
              </w:rPr>
              <w:t>Gestión de requerimientos de cliente externo</w:t>
            </w:r>
          </w:p>
        </w:tc>
      </w:tr>
    </w:tbl>
    <w:p w14:paraId="492FC03E" w14:textId="77777777" w:rsidR="007300B0" w:rsidRPr="00987307" w:rsidRDefault="007300B0" w:rsidP="007300B0">
      <w:pPr>
        <w:rPr>
          <w:szCs w:val="20"/>
          <w:lang w:val="es-CR"/>
        </w:rPr>
      </w:pPr>
    </w:p>
    <w:p w14:paraId="36C8FD1D" w14:textId="77777777" w:rsidR="00433579" w:rsidRDefault="00433579" w:rsidP="007300B0">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96"/>
      </w:tblGrid>
      <w:tr w:rsidR="00347C26" w:rsidRPr="00E62A90" w14:paraId="3EEF5ED0" w14:textId="77777777" w:rsidTr="00EC1D1B">
        <w:trPr>
          <w:tblHeader/>
        </w:trPr>
        <w:tc>
          <w:tcPr>
            <w:tcW w:w="4700" w:type="dxa"/>
            <w:shd w:val="pct12" w:color="auto" w:fill="auto"/>
          </w:tcPr>
          <w:p w14:paraId="3E246BDA" w14:textId="77777777" w:rsidR="00347C26" w:rsidRPr="00E62A90" w:rsidRDefault="00347C26" w:rsidP="00705F09">
            <w:pPr>
              <w:jc w:val="center"/>
              <w:rPr>
                <w:rFonts w:ascii="Arial" w:hAnsi="Arial" w:cs="Arial"/>
                <w:b/>
                <w:bCs/>
                <w:lang w:val="es-CR"/>
              </w:rPr>
            </w:pPr>
            <w:r w:rsidRPr="00E62A90">
              <w:rPr>
                <w:rFonts w:ascii="Arial" w:hAnsi="Arial" w:cs="Arial"/>
                <w:b/>
                <w:bCs/>
                <w:lang w:val="es-CR"/>
              </w:rPr>
              <w:t>COMPONENTE</w:t>
            </w:r>
          </w:p>
        </w:tc>
        <w:tc>
          <w:tcPr>
            <w:tcW w:w="4696" w:type="dxa"/>
            <w:shd w:val="pct12" w:color="auto" w:fill="auto"/>
          </w:tcPr>
          <w:p w14:paraId="164A641D" w14:textId="77777777" w:rsidR="00347C26" w:rsidRPr="00E62A90" w:rsidRDefault="00347C26" w:rsidP="00705F09">
            <w:pPr>
              <w:jc w:val="center"/>
              <w:rPr>
                <w:rFonts w:ascii="Arial" w:hAnsi="Arial" w:cs="Arial"/>
                <w:b/>
                <w:bCs/>
                <w:lang w:val="es-CR"/>
              </w:rPr>
            </w:pPr>
            <w:r w:rsidRPr="00E62A90">
              <w:rPr>
                <w:rFonts w:ascii="Arial" w:hAnsi="Arial" w:cs="Arial"/>
                <w:b/>
                <w:bCs/>
                <w:lang w:val="es-CR"/>
              </w:rPr>
              <w:t>DESCRIPCIÓN DEL PROYECTO</w:t>
            </w:r>
          </w:p>
        </w:tc>
      </w:tr>
      <w:tr w:rsidR="00EC1D1B" w:rsidRPr="00277C9F" w14:paraId="4BE7EE81" w14:textId="77777777" w:rsidTr="00EC1D1B">
        <w:tc>
          <w:tcPr>
            <w:tcW w:w="4700" w:type="dxa"/>
            <w:shd w:val="clear" w:color="auto" w:fill="auto"/>
          </w:tcPr>
          <w:p w14:paraId="33E68802" w14:textId="77777777" w:rsidR="00EC1D1B" w:rsidRPr="00277C9F" w:rsidRDefault="00EC1D1B" w:rsidP="00EC1D1B">
            <w:pPr>
              <w:numPr>
                <w:ilvl w:val="0"/>
                <w:numId w:val="1"/>
              </w:numPr>
              <w:rPr>
                <w:rFonts w:ascii="Arial" w:hAnsi="Arial" w:cs="Arial"/>
                <w:lang w:val="es-CR"/>
              </w:rPr>
            </w:pPr>
            <w:r w:rsidRPr="00277C9F">
              <w:rPr>
                <w:rFonts w:ascii="Arial" w:hAnsi="Arial" w:cs="Arial"/>
                <w:lang w:val="es-CR"/>
              </w:rPr>
              <w:t>Nombre del estudio</w:t>
            </w:r>
          </w:p>
        </w:tc>
        <w:tc>
          <w:tcPr>
            <w:tcW w:w="4696" w:type="dxa"/>
            <w:shd w:val="clear" w:color="auto" w:fill="auto"/>
          </w:tcPr>
          <w:p w14:paraId="2DFC8786" w14:textId="6EE64EC7" w:rsidR="00EC1D1B" w:rsidRPr="00277C9F" w:rsidRDefault="00EC1D1B" w:rsidP="00EC1D1B">
            <w:pPr>
              <w:jc w:val="both"/>
              <w:rPr>
                <w:rFonts w:ascii="Arial" w:hAnsi="Arial" w:cs="Arial"/>
                <w:lang w:val="es-CR"/>
              </w:rPr>
            </w:pPr>
            <w:r w:rsidRPr="00FA70F2">
              <w:rPr>
                <w:rFonts w:ascii="Arial" w:hAnsi="Arial" w:cs="Arial"/>
                <w:lang w:val="es-CR"/>
              </w:rPr>
              <w:t xml:space="preserve">Evaluación sobre el proceso de </w:t>
            </w:r>
            <w:r>
              <w:rPr>
                <w:rFonts w:ascii="Arial" w:hAnsi="Arial" w:cs="Arial"/>
                <w:lang w:val="es-CR"/>
              </w:rPr>
              <w:t>atención</w:t>
            </w:r>
            <w:r w:rsidRPr="00FA70F2">
              <w:rPr>
                <w:rFonts w:ascii="Arial" w:hAnsi="Arial" w:cs="Arial"/>
                <w:lang w:val="es-CR"/>
              </w:rPr>
              <w:t xml:space="preserve"> </w:t>
            </w:r>
            <w:r>
              <w:rPr>
                <w:rFonts w:ascii="Arial" w:hAnsi="Arial" w:cs="Arial"/>
                <w:lang w:val="es-CR"/>
              </w:rPr>
              <w:t xml:space="preserve">mediante </w:t>
            </w:r>
            <w:r w:rsidRPr="00FA70F2">
              <w:rPr>
                <w:rFonts w:ascii="Arial" w:hAnsi="Arial" w:cs="Arial"/>
                <w:lang w:val="es-CR"/>
              </w:rPr>
              <w:t>citas virtuales en el Servicio de Salud</w:t>
            </w:r>
            <w:r>
              <w:rPr>
                <w:rFonts w:ascii="Arial" w:hAnsi="Arial" w:cs="Arial"/>
                <w:lang w:val="es-CR"/>
              </w:rPr>
              <w:t xml:space="preserve"> para el personal del Poder Judicial</w:t>
            </w:r>
            <w:r w:rsidR="007B10B1">
              <w:rPr>
                <w:rFonts w:ascii="Arial" w:hAnsi="Arial" w:cs="Arial"/>
                <w:lang w:val="es-CR"/>
              </w:rPr>
              <w:t>.</w:t>
            </w:r>
          </w:p>
        </w:tc>
      </w:tr>
      <w:tr w:rsidR="00EC1D1B" w:rsidRPr="00277C9F" w14:paraId="0C71F565" w14:textId="77777777" w:rsidTr="00EC1D1B">
        <w:tc>
          <w:tcPr>
            <w:tcW w:w="4700" w:type="dxa"/>
            <w:shd w:val="clear" w:color="auto" w:fill="auto"/>
          </w:tcPr>
          <w:p w14:paraId="1BB5A800"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6" w:type="dxa"/>
            <w:shd w:val="clear" w:color="auto" w:fill="auto"/>
          </w:tcPr>
          <w:p w14:paraId="22FAD960" w14:textId="0EC8E430" w:rsidR="00EC1D1B" w:rsidRPr="00277C9F" w:rsidRDefault="00EC1D1B" w:rsidP="00EC1D1B">
            <w:pPr>
              <w:rPr>
                <w:rFonts w:ascii="Arial" w:hAnsi="Arial" w:cs="Arial"/>
                <w:lang w:val="es-CR"/>
              </w:rPr>
            </w:pPr>
            <w:r>
              <w:rPr>
                <w:rFonts w:ascii="Arial" w:hAnsi="Arial" w:cs="Arial"/>
                <w:lang w:val="es-CR"/>
              </w:rPr>
              <w:t>SAEE-13-2022</w:t>
            </w:r>
          </w:p>
        </w:tc>
      </w:tr>
      <w:tr w:rsidR="00EC1D1B" w:rsidRPr="00277C9F" w14:paraId="1F77649F" w14:textId="77777777" w:rsidTr="00EC1D1B">
        <w:tc>
          <w:tcPr>
            <w:tcW w:w="4700" w:type="dxa"/>
            <w:shd w:val="clear" w:color="auto" w:fill="auto"/>
          </w:tcPr>
          <w:p w14:paraId="0ADFDC0B"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6" w:type="dxa"/>
            <w:shd w:val="clear" w:color="auto" w:fill="auto"/>
          </w:tcPr>
          <w:p w14:paraId="01651F88" w14:textId="4BE6B517" w:rsidR="00EC1D1B" w:rsidRPr="00277C9F" w:rsidRDefault="00EC1D1B" w:rsidP="00EC1D1B">
            <w:pPr>
              <w:jc w:val="both"/>
              <w:rPr>
                <w:rFonts w:ascii="Arial" w:hAnsi="Arial" w:cs="Arial"/>
                <w:lang w:val="es-CR"/>
              </w:rPr>
            </w:pPr>
            <w:r w:rsidRPr="00FA70F2">
              <w:rPr>
                <w:rFonts w:ascii="Arial" w:hAnsi="Arial" w:cs="Arial"/>
                <w:lang w:val="es-CR"/>
              </w:rPr>
              <w:t xml:space="preserve">Determinar en </w:t>
            </w:r>
            <w:r w:rsidRPr="00451196">
              <w:rPr>
                <w:rFonts w:ascii="Arial" w:hAnsi="Arial" w:cs="Arial"/>
                <w:lang w:val="es-CR"/>
              </w:rPr>
              <w:t>qué medida la atención de citas virtuales brindadas por el Servicio de Salud al personal del Poder Judicial es efectiva.</w:t>
            </w:r>
          </w:p>
        </w:tc>
      </w:tr>
      <w:tr w:rsidR="00EC1D1B" w:rsidRPr="00277C9F" w14:paraId="3934865D" w14:textId="77777777" w:rsidTr="00EC1D1B">
        <w:tc>
          <w:tcPr>
            <w:tcW w:w="4700" w:type="dxa"/>
            <w:shd w:val="clear" w:color="auto" w:fill="auto"/>
          </w:tcPr>
          <w:p w14:paraId="425BF4CA"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6" w:type="dxa"/>
            <w:shd w:val="clear" w:color="auto" w:fill="auto"/>
          </w:tcPr>
          <w:p w14:paraId="6CBE2146" w14:textId="77777777" w:rsidR="00EC1D1B" w:rsidRPr="00854FE6" w:rsidRDefault="00EC1D1B" w:rsidP="00EC1D1B">
            <w:pPr>
              <w:jc w:val="both"/>
              <w:rPr>
                <w:rFonts w:ascii="Arial" w:hAnsi="Arial" w:cs="Arial"/>
                <w:lang w:val="es-CR"/>
              </w:rPr>
            </w:pPr>
            <w:r w:rsidRPr="00854FE6">
              <w:rPr>
                <w:rFonts w:ascii="Arial" w:hAnsi="Arial" w:cs="Arial"/>
                <w:lang w:val="es-CR"/>
              </w:rPr>
              <w:t>El presente estudio es de fiscalización, de tipo operativo, en el que se evaluará el proceso de asignación</w:t>
            </w:r>
            <w:r>
              <w:rPr>
                <w:rFonts w:ascii="Arial" w:hAnsi="Arial" w:cs="Arial"/>
                <w:lang w:val="es-CR"/>
              </w:rPr>
              <w:t xml:space="preserve"> y atención</w:t>
            </w:r>
            <w:r w:rsidRPr="00854FE6">
              <w:rPr>
                <w:rFonts w:ascii="Arial" w:hAnsi="Arial" w:cs="Arial"/>
                <w:lang w:val="es-CR"/>
              </w:rPr>
              <w:t xml:space="preserve"> de citas en forma virtual en el Servicio Médico para </w:t>
            </w:r>
            <w:r>
              <w:rPr>
                <w:rFonts w:ascii="Arial" w:hAnsi="Arial" w:cs="Arial"/>
                <w:lang w:val="es-CR"/>
              </w:rPr>
              <w:t>el Personal del Poder Judicial</w:t>
            </w:r>
            <w:r w:rsidRPr="00854FE6">
              <w:rPr>
                <w:rFonts w:ascii="Arial" w:hAnsi="Arial" w:cs="Arial"/>
                <w:lang w:val="es-CR"/>
              </w:rPr>
              <w:t>, para lo cual se revisarán los datos estadísticos para determinar la eficiencia y eficacia con la que se aplica esta modalidad de atención médica.</w:t>
            </w:r>
          </w:p>
          <w:p w14:paraId="550F662D" w14:textId="77777777" w:rsidR="00EC1D1B" w:rsidRPr="00854FE6" w:rsidRDefault="00EC1D1B" w:rsidP="00EC1D1B">
            <w:pPr>
              <w:jc w:val="both"/>
              <w:rPr>
                <w:rFonts w:ascii="Arial" w:hAnsi="Arial" w:cs="Arial"/>
                <w:lang w:val="es-CR"/>
              </w:rPr>
            </w:pPr>
          </w:p>
          <w:p w14:paraId="4ACFADFB" w14:textId="77777777" w:rsidR="00EC1D1B" w:rsidRPr="00854FE6" w:rsidRDefault="00EC1D1B" w:rsidP="00EC1D1B">
            <w:pPr>
              <w:jc w:val="both"/>
              <w:rPr>
                <w:rFonts w:ascii="Arial" w:hAnsi="Arial" w:cs="Arial"/>
                <w:lang w:val="es-CR"/>
              </w:rPr>
            </w:pPr>
            <w:r w:rsidRPr="00854FE6">
              <w:rPr>
                <w:rFonts w:ascii="Arial" w:hAnsi="Arial" w:cs="Arial"/>
                <w:lang w:val="es-CR"/>
              </w:rPr>
              <w:t>Asimismo, se revisará los sistemas de información y comunicación implementados en esta oficina tanto física como automatizada, para el registro de estas citas para la consecución de los objetivos de esta modalidad.</w:t>
            </w:r>
          </w:p>
          <w:p w14:paraId="1C5243A9" w14:textId="77777777" w:rsidR="00EC1D1B" w:rsidRPr="00854FE6" w:rsidRDefault="00EC1D1B" w:rsidP="00EC1D1B">
            <w:pPr>
              <w:jc w:val="both"/>
              <w:rPr>
                <w:rFonts w:ascii="Arial" w:hAnsi="Arial" w:cs="Arial"/>
                <w:lang w:val="es-CR"/>
              </w:rPr>
            </w:pPr>
          </w:p>
          <w:p w14:paraId="1AFA7D31" w14:textId="77777777" w:rsidR="00EC1D1B" w:rsidRPr="00854FE6" w:rsidRDefault="00EC1D1B" w:rsidP="00EC1D1B">
            <w:pPr>
              <w:jc w:val="both"/>
              <w:rPr>
                <w:rFonts w:ascii="Arial" w:hAnsi="Arial" w:cs="Arial"/>
                <w:lang w:val="es-CR"/>
              </w:rPr>
            </w:pPr>
            <w:r w:rsidRPr="00854FE6">
              <w:rPr>
                <w:rFonts w:ascii="Arial" w:hAnsi="Arial" w:cs="Arial"/>
                <w:lang w:val="es-CR"/>
              </w:rPr>
              <w:t>Se determinará además la percepción de los usuarios respecto a la calidad del servicio médico que reciben en este tipo de atención médica.</w:t>
            </w:r>
          </w:p>
          <w:p w14:paraId="16A18FA1" w14:textId="77777777" w:rsidR="00EC1D1B" w:rsidRPr="00854FE6" w:rsidRDefault="00EC1D1B" w:rsidP="00EC1D1B">
            <w:pPr>
              <w:jc w:val="both"/>
              <w:rPr>
                <w:rFonts w:ascii="Arial" w:hAnsi="Arial" w:cs="Arial"/>
                <w:lang w:val="es-CR"/>
              </w:rPr>
            </w:pPr>
          </w:p>
          <w:p w14:paraId="74A6AC7F" w14:textId="4F0FCA43" w:rsidR="00EC1D1B" w:rsidRPr="00277C9F" w:rsidRDefault="00EC1D1B" w:rsidP="00EC1D1B">
            <w:pPr>
              <w:jc w:val="both"/>
              <w:rPr>
                <w:rFonts w:ascii="Arial" w:hAnsi="Arial" w:cs="Arial"/>
                <w:lang w:val="es-CR"/>
              </w:rPr>
            </w:pPr>
            <w:r w:rsidRPr="00854FE6">
              <w:rPr>
                <w:rFonts w:ascii="Arial" w:hAnsi="Arial" w:cs="Arial"/>
                <w:lang w:val="es-CR"/>
              </w:rPr>
              <w:t>El período de evaluación cubrirá desde el inicio de esta modalidad a la fecha del inicio del estudio y se extenderá en aquellos aspectos que se considere necesario.</w:t>
            </w:r>
          </w:p>
        </w:tc>
      </w:tr>
      <w:tr w:rsidR="00EC1D1B" w:rsidRPr="00277C9F" w14:paraId="58E6128E" w14:textId="77777777" w:rsidTr="00EC1D1B">
        <w:tc>
          <w:tcPr>
            <w:tcW w:w="4700" w:type="dxa"/>
            <w:shd w:val="clear" w:color="auto" w:fill="auto"/>
          </w:tcPr>
          <w:p w14:paraId="2F136BF0"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6" w:type="dxa"/>
            <w:shd w:val="clear" w:color="auto" w:fill="auto"/>
          </w:tcPr>
          <w:p w14:paraId="17209AF9" w14:textId="2BCF3DB7" w:rsidR="00EC1D1B" w:rsidRPr="00277C9F" w:rsidRDefault="00EC1D1B" w:rsidP="00EC1D1B">
            <w:pPr>
              <w:rPr>
                <w:rFonts w:ascii="Arial" w:hAnsi="Arial" w:cs="Arial"/>
                <w:lang w:val="es-CR"/>
              </w:rPr>
            </w:pPr>
            <w:r>
              <w:rPr>
                <w:rFonts w:ascii="Arial" w:hAnsi="Arial" w:cs="Arial"/>
                <w:lang w:val="es-CR"/>
              </w:rPr>
              <w:t>28/03/2022</w:t>
            </w:r>
          </w:p>
        </w:tc>
      </w:tr>
      <w:tr w:rsidR="00EC1D1B" w:rsidRPr="00277C9F" w14:paraId="0EAA6EBA" w14:textId="77777777" w:rsidTr="00EC1D1B">
        <w:tc>
          <w:tcPr>
            <w:tcW w:w="4700" w:type="dxa"/>
            <w:shd w:val="clear" w:color="auto" w:fill="auto"/>
          </w:tcPr>
          <w:p w14:paraId="0D62B219"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Fecha de finalización estimada de la auditoría.</w:t>
            </w:r>
          </w:p>
        </w:tc>
        <w:tc>
          <w:tcPr>
            <w:tcW w:w="4696" w:type="dxa"/>
            <w:shd w:val="clear" w:color="auto" w:fill="auto"/>
          </w:tcPr>
          <w:p w14:paraId="1E571AC3" w14:textId="487F52FF" w:rsidR="00EC1D1B" w:rsidRPr="00277C9F" w:rsidRDefault="00EC1D1B" w:rsidP="00EC1D1B">
            <w:pPr>
              <w:rPr>
                <w:rFonts w:ascii="Arial" w:hAnsi="Arial" w:cs="Arial"/>
                <w:lang w:val="es-CR"/>
              </w:rPr>
            </w:pPr>
            <w:r>
              <w:rPr>
                <w:rFonts w:ascii="Arial" w:hAnsi="Arial" w:cs="Arial"/>
                <w:lang w:val="es-CR"/>
              </w:rPr>
              <w:t>24/06/2022</w:t>
            </w:r>
          </w:p>
        </w:tc>
      </w:tr>
      <w:tr w:rsidR="00EC1D1B" w:rsidRPr="00277C9F" w14:paraId="143BF797" w14:textId="77777777" w:rsidTr="00EC1D1B">
        <w:tc>
          <w:tcPr>
            <w:tcW w:w="4700" w:type="dxa"/>
            <w:shd w:val="clear" w:color="auto" w:fill="auto"/>
          </w:tcPr>
          <w:p w14:paraId="3B669EC7"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6" w:type="dxa"/>
            <w:shd w:val="clear" w:color="auto" w:fill="auto"/>
          </w:tcPr>
          <w:p w14:paraId="6AE5FD86" w14:textId="579FDF58" w:rsidR="00EC1D1B" w:rsidRPr="00277C9F" w:rsidRDefault="00EC1D1B" w:rsidP="00EC1D1B">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EC1D1B" w:rsidRPr="00277C9F" w14:paraId="4C33D9DF" w14:textId="77777777" w:rsidTr="00EC1D1B">
        <w:tc>
          <w:tcPr>
            <w:tcW w:w="4700" w:type="dxa"/>
            <w:shd w:val="clear" w:color="auto" w:fill="auto"/>
          </w:tcPr>
          <w:p w14:paraId="5B9623B6"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6" w:type="dxa"/>
            <w:shd w:val="clear" w:color="auto" w:fill="auto"/>
          </w:tcPr>
          <w:p w14:paraId="29E4DE60" w14:textId="2B482396" w:rsidR="00EC1D1B" w:rsidRPr="00277C9F" w:rsidRDefault="00EC1D1B" w:rsidP="00EC1D1B">
            <w:pPr>
              <w:pStyle w:val="msolistparagraph0"/>
              <w:ind w:left="0"/>
              <w:rPr>
                <w:rFonts w:ascii="Arial" w:hAnsi="Arial" w:cs="Arial"/>
                <w:lang w:val="es-CR"/>
              </w:rPr>
            </w:pPr>
            <w:r w:rsidRPr="00277C9F">
              <w:rPr>
                <w:rFonts w:ascii="Arial" w:hAnsi="Arial" w:cs="Arial"/>
                <w:sz w:val="24"/>
                <w:szCs w:val="24"/>
              </w:rPr>
              <w:t>Control Interno</w:t>
            </w:r>
          </w:p>
        </w:tc>
      </w:tr>
      <w:tr w:rsidR="00EC1D1B" w:rsidRPr="00277C9F" w14:paraId="47F7A953" w14:textId="77777777" w:rsidTr="00EC1D1B">
        <w:tc>
          <w:tcPr>
            <w:tcW w:w="4700" w:type="dxa"/>
            <w:shd w:val="clear" w:color="auto" w:fill="auto"/>
          </w:tcPr>
          <w:p w14:paraId="7C3A2769" w14:textId="77777777" w:rsidR="00EC1D1B" w:rsidRPr="00277C9F" w:rsidRDefault="00EC1D1B" w:rsidP="00EC1D1B">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6" w:type="dxa"/>
            <w:shd w:val="clear" w:color="auto" w:fill="auto"/>
          </w:tcPr>
          <w:p w14:paraId="5E06DA75" w14:textId="098A0B8F" w:rsidR="00EC1D1B" w:rsidRPr="00277C9F" w:rsidRDefault="00EC1D1B" w:rsidP="00EC1D1B">
            <w:pPr>
              <w:pStyle w:val="msolistparagraph0"/>
              <w:ind w:left="0"/>
              <w:rPr>
                <w:rFonts w:ascii="Arial" w:hAnsi="Arial" w:cs="Arial"/>
                <w:lang w:val="es-CR"/>
              </w:rPr>
            </w:pPr>
            <w:r w:rsidRPr="00277C9F">
              <w:rPr>
                <w:rFonts w:ascii="Arial" w:hAnsi="Arial" w:cs="Arial"/>
                <w:sz w:val="24"/>
                <w:szCs w:val="24"/>
              </w:rPr>
              <w:t>Mejora continua</w:t>
            </w:r>
          </w:p>
        </w:tc>
      </w:tr>
    </w:tbl>
    <w:p w14:paraId="0327A16F" w14:textId="77777777" w:rsidR="007300B0" w:rsidRPr="00987307" w:rsidRDefault="007300B0" w:rsidP="007300B0">
      <w:pPr>
        <w:rPr>
          <w:szCs w:val="20"/>
          <w:lang w:val="es-CR"/>
        </w:rPr>
      </w:pPr>
    </w:p>
    <w:p w14:paraId="2268CF5B" w14:textId="77777777" w:rsidR="007300B0" w:rsidRDefault="007300B0" w:rsidP="007300B0">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96"/>
      </w:tblGrid>
      <w:tr w:rsidR="00347C26" w:rsidRPr="00E62A90" w14:paraId="2590706B" w14:textId="77777777" w:rsidTr="008D0E02">
        <w:trPr>
          <w:tblHeader/>
        </w:trPr>
        <w:tc>
          <w:tcPr>
            <w:tcW w:w="4700" w:type="dxa"/>
            <w:shd w:val="pct12" w:color="auto" w:fill="auto"/>
          </w:tcPr>
          <w:p w14:paraId="001526D6" w14:textId="77777777" w:rsidR="00347C26" w:rsidRPr="00E62A90" w:rsidRDefault="00347C26" w:rsidP="00705F09">
            <w:pPr>
              <w:jc w:val="center"/>
              <w:rPr>
                <w:rFonts w:ascii="Arial" w:hAnsi="Arial" w:cs="Arial"/>
                <w:b/>
                <w:bCs/>
                <w:lang w:val="es-CR"/>
              </w:rPr>
            </w:pPr>
            <w:r w:rsidRPr="00E62A90">
              <w:rPr>
                <w:rFonts w:ascii="Arial" w:hAnsi="Arial" w:cs="Arial"/>
                <w:b/>
                <w:bCs/>
                <w:lang w:val="es-CR"/>
              </w:rPr>
              <w:t>COMPONENTE</w:t>
            </w:r>
          </w:p>
        </w:tc>
        <w:tc>
          <w:tcPr>
            <w:tcW w:w="4696" w:type="dxa"/>
            <w:shd w:val="pct12" w:color="auto" w:fill="auto"/>
          </w:tcPr>
          <w:p w14:paraId="467F87FB" w14:textId="77777777" w:rsidR="00347C26" w:rsidRPr="00E62A90" w:rsidRDefault="00347C26" w:rsidP="00705F09">
            <w:pPr>
              <w:jc w:val="center"/>
              <w:rPr>
                <w:rFonts w:ascii="Arial" w:hAnsi="Arial" w:cs="Arial"/>
                <w:b/>
                <w:bCs/>
                <w:lang w:val="es-CR"/>
              </w:rPr>
            </w:pPr>
            <w:r w:rsidRPr="00E62A90">
              <w:rPr>
                <w:rFonts w:ascii="Arial" w:hAnsi="Arial" w:cs="Arial"/>
                <w:b/>
                <w:bCs/>
                <w:lang w:val="es-CR"/>
              </w:rPr>
              <w:t>DESCRIPCIÓN DEL PROYECTO</w:t>
            </w:r>
          </w:p>
        </w:tc>
      </w:tr>
      <w:tr w:rsidR="008D0E02" w:rsidRPr="00277C9F" w14:paraId="2D9C9093" w14:textId="77777777" w:rsidTr="008D0E02">
        <w:tc>
          <w:tcPr>
            <w:tcW w:w="4700" w:type="dxa"/>
            <w:shd w:val="clear" w:color="auto" w:fill="auto"/>
          </w:tcPr>
          <w:p w14:paraId="29E79A19" w14:textId="77777777" w:rsidR="008D0E02" w:rsidRPr="00277C9F" w:rsidRDefault="008D0E02" w:rsidP="008D0E02">
            <w:pPr>
              <w:numPr>
                <w:ilvl w:val="0"/>
                <w:numId w:val="1"/>
              </w:numPr>
              <w:rPr>
                <w:rFonts w:ascii="Arial" w:hAnsi="Arial" w:cs="Arial"/>
                <w:lang w:val="es-CR"/>
              </w:rPr>
            </w:pPr>
            <w:r w:rsidRPr="00277C9F">
              <w:rPr>
                <w:rFonts w:ascii="Arial" w:hAnsi="Arial" w:cs="Arial"/>
                <w:lang w:val="es-CR"/>
              </w:rPr>
              <w:t>Nombre del estudio</w:t>
            </w:r>
          </w:p>
        </w:tc>
        <w:tc>
          <w:tcPr>
            <w:tcW w:w="4696" w:type="dxa"/>
            <w:shd w:val="clear" w:color="auto" w:fill="auto"/>
          </w:tcPr>
          <w:p w14:paraId="350F78DD" w14:textId="13B69DB1" w:rsidR="008D0E02" w:rsidRPr="00277C9F" w:rsidRDefault="008D0E02" w:rsidP="008D0E02">
            <w:pPr>
              <w:jc w:val="both"/>
              <w:rPr>
                <w:rFonts w:ascii="Arial" w:hAnsi="Arial" w:cs="Arial"/>
                <w:lang w:val="es-CR"/>
              </w:rPr>
            </w:pPr>
            <w:r w:rsidRPr="009324A5">
              <w:rPr>
                <w:rFonts w:ascii="Arial" w:hAnsi="Arial" w:cs="Arial"/>
                <w:lang w:val="es-CR"/>
              </w:rPr>
              <w:t xml:space="preserve">Evaluación Operativa sobre el proceso de ingreso y distribución de denuncias por parte de la Oficina de </w:t>
            </w:r>
            <w:r>
              <w:rPr>
                <w:rFonts w:ascii="Arial" w:hAnsi="Arial" w:cs="Arial"/>
                <w:lang w:val="es-CR"/>
              </w:rPr>
              <w:t>R</w:t>
            </w:r>
            <w:r w:rsidRPr="009324A5">
              <w:rPr>
                <w:rFonts w:ascii="Arial" w:hAnsi="Arial" w:cs="Arial"/>
                <w:lang w:val="es-CR"/>
              </w:rPr>
              <w:t xml:space="preserve">ecepción de </w:t>
            </w:r>
            <w:r>
              <w:rPr>
                <w:rFonts w:ascii="Arial" w:hAnsi="Arial" w:cs="Arial"/>
                <w:lang w:val="es-CR"/>
              </w:rPr>
              <w:t>D</w:t>
            </w:r>
            <w:r w:rsidRPr="009324A5">
              <w:rPr>
                <w:rFonts w:ascii="Arial" w:hAnsi="Arial" w:cs="Arial"/>
                <w:lang w:val="es-CR"/>
              </w:rPr>
              <w:t>enuncias</w:t>
            </w:r>
            <w:r>
              <w:rPr>
                <w:rFonts w:ascii="Arial" w:hAnsi="Arial" w:cs="Arial"/>
                <w:lang w:val="es-CR"/>
              </w:rPr>
              <w:t xml:space="preserve"> del Organismo de Investigación Judicial</w:t>
            </w:r>
            <w:r w:rsidR="007B10B1">
              <w:rPr>
                <w:rFonts w:ascii="Arial" w:hAnsi="Arial" w:cs="Arial"/>
                <w:lang w:val="es-CR"/>
              </w:rPr>
              <w:t>.</w:t>
            </w:r>
          </w:p>
        </w:tc>
      </w:tr>
      <w:tr w:rsidR="008D0E02" w:rsidRPr="00277C9F" w14:paraId="68FEED71" w14:textId="77777777" w:rsidTr="008D0E02">
        <w:tc>
          <w:tcPr>
            <w:tcW w:w="4700" w:type="dxa"/>
            <w:shd w:val="clear" w:color="auto" w:fill="auto"/>
          </w:tcPr>
          <w:p w14:paraId="6A632C85"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6" w:type="dxa"/>
            <w:shd w:val="clear" w:color="auto" w:fill="auto"/>
          </w:tcPr>
          <w:p w14:paraId="79AFD157" w14:textId="628C76FC" w:rsidR="008D0E02" w:rsidRPr="00277C9F" w:rsidRDefault="008D0E02" w:rsidP="008D0E02">
            <w:pPr>
              <w:rPr>
                <w:rFonts w:ascii="Arial" w:hAnsi="Arial" w:cs="Arial"/>
                <w:lang w:val="es-CR"/>
              </w:rPr>
            </w:pPr>
            <w:r>
              <w:rPr>
                <w:rFonts w:ascii="Arial" w:hAnsi="Arial" w:cs="Arial"/>
                <w:lang w:val="es-CR"/>
              </w:rPr>
              <w:t>SAEE-14-2022</w:t>
            </w:r>
          </w:p>
        </w:tc>
      </w:tr>
      <w:tr w:rsidR="008D0E02" w:rsidRPr="00277C9F" w14:paraId="74E07013" w14:textId="77777777" w:rsidTr="008D0E02">
        <w:tc>
          <w:tcPr>
            <w:tcW w:w="4700" w:type="dxa"/>
            <w:shd w:val="clear" w:color="auto" w:fill="auto"/>
          </w:tcPr>
          <w:p w14:paraId="16E7E531"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6" w:type="dxa"/>
            <w:shd w:val="clear" w:color="auto" w:fill="auto"/>
          </w:tcPr>
          <w:p w14:paraId="595033CF" w14:textId="41BD7D8F" w:rsidR="008D0E02" w:rsidRPr="00277C9F" w:rsidRDefault="008D0E02" w:rsidP="008D0E02">
            <w:pPr>
              <w:jc w:val="both"/>
              <w:rPr>
                <w:rFonts w:ascii="Arial" w:hAnsi="Arial" w:cs="Arial"/>
                <w:lang w:val="es-CR"/>
              </w:rPr>
            </w:pPr>
            <w:r w:rsidRPr="009324A5">
              <w:rPr>
                <w:rFonts w:ascii="Arial" w:hAnsi="Arial" w:cs="Arial"/>
                <w:lang w:val="es-CR"/>
              </w:rPr>
              <w:t>Evaluar si la distribución de las denuncias recibidas en la Oficina de Denuncias del Organismo de Investigación Judicial se realiza en forma oportuna</w:t>
            </w:r>
          </w:p>
        </w:tc>
      </w:tr>
      <w:tr w:rsidR="008D0E02" w:rsidRPr="00277C9F" w14:paraId="23B21BB3" w14:textId="77777777" w:rsidTr="008D0E02">
        <w:tc>
          <w:tcPr>
            <w:tcW w:w="4700" w:type="dxa"/>
            <w:shd w:val="clear" w:color="auto" w:fill="auto"/>
          </w:tcPr>
          <w:p w14:paraId="61388DF9"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6" w:type="dxa"/>
            <w:shd w:val="clear" w:color="auto" w:fill="auto"/>
          </w:tcPr>
          <w:p w14:paraId="1D86B2E3" w14:textId="77777777" w:rsidR="008D0E02" w:rsidRDefault="008D0E02" w:rsidP="008D0E02">
            <w:pPr>
              <w:jc w:val="both"/>
              <w:rPr>
                <w:rFonts w:ascii="Arial" w:hAnsi="Arial" w:cs="Arial"/>
                <w:lang w:val="es-CR"/>
              </w:rPr>
            </w:pPr>
            <w:r w:rsidRPr="009324A5">
              <w:rPr>
                <w:rFonts w:ascii="Arial" w:hAnsi="Arial" w:cs="Arial"/>
                <w:lang w:val="es-CR"/>
              </w:rPr>
              <w:t>El presente estudio es de fiscalización, de tipo operativo, en el que se evaluará la efectividad de la Oficina de Recepción de Denuncias del Organismo de Investigación Judicial.</w:t>
            </w:r>
          </w:p>
          <w:p w14:paraId="5389836F" w14:textId="77777777" w:rsidR="008D0E02" w:rsidRPr="009324A5" w:rsidRDefault="008D0E02" w:rsidP="008D0E02">
            <w:pPr>
              <w:jc w:val="both"/>
              <w:rPr>
                <w:rFonts w:ascii="Arial" w:hAnsi="Arial" w:cs="Arial"/>
                <w:lang w:val="es-CR"/>
              </w:rPr>
            </w:pPr>
          </w:p>
          <w:p w14:paraId="5D84126A" w14:textId="77777777" w:rsidR="008D0E02" w:rsidRDefault="008D0E02" w:rsidP="008D0E02">
            <w:pPr>
              <w:jc w:val="both"/>
              <w:rPr>
                <w:rFonts w:ascii="Arial" w:hAnsi="Arial" w:cs="Arial"/>
                <w:lang w:val="es-CR"/>
              </w:rPr>
            </w:pPr>
            <w:r w:rsidRPr="009324A5">
              <w:rPr>
                <w:rFonts w:ascii="Arial" w:hAnsi="Arial" w:cs="Arial"/>
                <w:lang w:val="es-CR"/>
              </w:rPr>
              <w:t>Asimismo, se revisarán los sistemas de información implementados en esta Oficina, tanto físicos como automatizados.</w:t>
            </w:r>
          </w:p>
          <w:p w14:paraId="2EC34539" w14:textId="77777777" w:rsidR="008D0E02" w:rsidRPr="009324A5" w:rsidRDefault="008D0E02" w:rsidP="008D0E02">
            <w:pPr>
              <w:jc w:val="both"/>
              <w:rPr>
                <w:rFonts w:ascii="Arial" w:hAnsi="Arial" w:cs="Arial"/>
                <w:lang w:val="es-CR"/>
              </w:rPr>
            </w:pPr>
          </w:p>
          <w:p w14:paraId="144377F2" w14:textId="77777777" w:rsidR="008D0E02" w:rsidRDefault="008D0E02" w:rsidP="008D0E02">
            <w:pPr>
              <w:jc w:val="both"/>
              <w:rPr>
                <w:rFonts w:ascii="Arial" w:hAnsi="Arial" w:cs="Arial"/>
                <w:lang w:val="es-CR"/>
              </w:rPr>
            </w:pPr>
            <w:r w:rsidRPr="009324A5">
              <w:rPr>
                <w:rFonts w:ascii="Arial" w:hAnsi="Arial" w:cs="Arial"/>
                <w:lang w:val="es-CR"/>
              </w:rPr>
              <w:t>Se examinará lo concerniente a los registros estadísticos utilizados en esa oficina para determinar el cumplimiento de métricas de desempeño individuales y generales, así como las causas que inciden en el rendimiento de la oficina evaluada.</w:t>
            </w:r>
          </w:p>
          <w:p w14:paraId="7B5D4964" w14:textId="77777777" w:rsidR="008D0E02" w:rsidRPr="009324A5" w:rsidRDefault="008D0E02" w:rsidP="008D0E02">
            <w:pPr>
              <w:jc w:val="both"/>
              <w:rPr>
                <w:rFonts w:ascii="Arial" w:hAnsi="Arial" w:cs="Arial"/>
                <w:lang w:val="es-CR"/>
              </w:rPr>
            </w:pPr>
          </w:p>
          <w:p w14:paraId="38D021EC" w14:textId="44D5704C" w:rsidR="008D0E02" w:rsidRPr="00277C9F" w:rsidRDefault="008D0E02" w:rsidP="008D0E02">
            <w:pPr>
              <w:jc w:val="both"/>
              <w:rPr>
                <w:rFonts w:ascii="Arial" w:hAnsi="Arial" w:cs="Arial"/>
                <w:lang w:val="es-CR"/>
              </w:rPr>
            </w:pPr>
            <w:r w:rsidRPr="009324A5">
              <w:rPr>
                <w:rFonts w:ascii="Arial" w:hAnsi="Arial" w:cs="Arial"/>
                <w:lang w:val="es-CR"/>
              </w:rPr>
              <w:t>El período de evaluación cubrirá el último año a la fecha del inicio del estudio y se extenderá en aquellos aspectos que se considere relevante, a otros años.</w:t>
            </w:r>
          </w:p>
        </w:tc>
      </w:tr>
      <w:tr w:rsidR="008D0E02" w:rsidRPr="00277C9F" w14:paraId="33EC1728" w14:textId="77777777" w:rsidTr="008D0E02">
        <w:tc>
          <w:tcPr>
            <w:tcW w:w="4700" w:type="dxa"/>
            <w:shd w:val="clear" w:color="auto" w:fill="auto"/>
          </w:tcPr>
          <w:p w14:paraId="02DD6804"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6" w:type="dxa"/>
            <w:shd w:val="clear" w:color="auto" w:fill="auto"/>
          </w:tcPr>
          <w:p w14:paraId="02EC0798" w14:textId="4B41EDE6" w:rsidR="008D0E02" w:rsidRPr="00277C9F" w:rsidRDefault="008D0E02" w:rsidP="008D0E02">
            <w:pPr>
              <w:rPr>
                <w:rFonts w:ascii="Arial" w:hAnsi="Arial" w:cs="Arial"/>
                <w:lang w:val="es-CR"/>
              </w:rPr>
            </w:pPr>
            <w:r>
              <w:rPr>
                <w:rFonts w:ascii="Arial" w:hAnsi="Arial" w:cs="Arial"/>
                <w:lang w:val="es-CR"/>
              </w:rPr>
              <w:t>28/03/2022</w:t>
            </w:r>
          </w:p>
        </w:tc>
      </w:tr>
      <w:tr w:rsidR="008D0E02" w:rsidRPr="00277C9F" w14:paraId="7FF37329" w14:textId="77777777" w:rsidTr="008D0E02">
        <w:tc>
          <w:tcPr>
            <w:tcW w:w="4700" w:type="dxa"/>
            <w:shd w:val="clear" w:color="auto" w:fill="auto"/>
          </w:tcPr>
          <w:p w14:paraId="03412835"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6" w:type="dxa"/>
            <w:shd w:val="clear" w:color="auto" w:fill="auto"/>
          </w:tcPr>
          <w:p w14:paraId="75B01A72" w14:textId="3B5065AD" w:rsidR="008D0E02" w:rsidRPr="00277C9F" w:rsidRDefault="008D0E02" w:rsidP="008D0E02">
            <w:pPr>
              <w:rPr>
                <w:rFonts w:ascii="Arial" w:hAnsi="Arial" w:cs="Arial"/>
                <w:lang w:val="es-CR"/>
              </w:rPr>
            </w:pPr>
            <w:r>
              <w:rPr>
                <w:rFonts w:ascii="Arial" w:hAnsi="Arial" w:cs="Arial"/>
                <w:lang w:val="es-CR"/>
              </w:rPr>
              <w:t>24/06/2022</w:t>
            </w:r>
          </w:p>
        </w:tc>
      </w:tr>
      <w:tr w:rsidR="008D0E02" w:rsidRPr="00277C9F" w14:paraId="6F751086" w14:textId="77777777" w:rsidTr="008D0E02">
        <w:tc>
          <w:tcPr>
            <w:tcW w:w="4700" w:type="dxa"/>
            <w:shd w:val="clear" w:color="auto" w:fill="auto"/>
          </w:tcPr>
          <w:p w14:paraId="3995E474"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Origen</w:t>
            </w:r>
          </w:p>
        </w:tc>
        <w:tc>
          <w:tcPr>
            <w:tcW w:w="4696" w:type="dxa"/>
            <w:shd w:val="clear" w:color="auto" w:fill="auto"/>
          </w:tcPr>
          <w:p w14:paraId="466A1A05" w14:textId="16595E83" w:rsidR="008D0E02" w:rsidRPr="00277C9F" w:rsidRDefault="008D0E02" w:rsidP="008D0E02">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8D0E02" w:rsidRPr="00277C9F" w14:paraId="466CF302" w14:textId="77777777" w:rsidTr="008D0E02">
        <w:tc>
          <w:tcPr>
            <w:tcW w:w="4700" w:type="dxa"/>
            <w:shd w:val="clear" w:color="auto" w:fill="auto"/>
          </w:tcPr>
          <w:p w14:paraId="7907D54B"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6" w:type="dxa"/>
            <w:shd w:val="clear" w:color="auto" w:fill="auto"/>
          </w:tcPr>
          <w:p w14:paraId="3C8E9EC0" w14:textId="7D8B980F" w:rsidR="008D0E02" w:rsidRPr="00277C9F" w:rsidRDefault="008D0E02" w:rsidP="008D0E02">
            <w:pPr>
              <w:pStyle w:val="msolistparagraph0"/>
              <w:ind w:left="0"/>
              <w:rPr>
                <w:rFonts w:ascii="Arial" w:hAnsi="Arial" w:cs="Arial"/>
                <w:lang w:val="es-CR"/>
              </w:rPr>
            </w:pPr>
            <w:r w:rsidRPr="00277C9F">
              <w:rPr>
                <w:rFonts w:ascii="Arial" w:hAnsi="Arial" w:cs="Arial"/>
                <w:sz w:val="24"/>
                <w:szCs w:val="24"/>
              </w:rPr>
              <w:t>Control Interno</w:t>
            </w:r>
          </w:p>
        </w:tc>
      </w:tr>
      <w:tr w:rsidR="008D0E02" w:rsidRPr="00277C9F" w14:paraId="60339D43" w14:textId="77777777" w:rsidTr="008D0E02">
        <w:tc>
          <w:tcPr>
            <w:tcW w:w="4700" w:type="dxa"/>
            <w:shd w:val="clear" w:color="auto" w:fill="auto"/>
          </w:tcPr>
          <w:p w14:paraId="5CB36399"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6" w:type="dxa"/>
            <w:shd w:val="clear" w:color="auto" w:fill="auto"/>
          </w:tcPr>
          <w:p w14:paraId="6900D68C" w14:textId="6F557ACC" w:rsidR="008D0E02" w:rsidRPr="00277C9F" w:rsidRDefault="008D0E02" w:rsidP="008D0E02">
            <w:pPr>
              <w:pStyle w:val="msolistparagraph0"/>
              <w:ind w:left="0"/>
              <w:rPr>
                <w:rFonts w:ascii="Arial" w:hAnsi="Arial" w:cs="Arial"/>
                <w:lang w:val="es-CR"/>
              </w:rPr>
            </w:pPr>
            <w:r w:rsidRPr="00277C9F">
              <w:rPr>
                <w:rFonts w:ascii="Arial" w:hAnsi="Arial" w:cs="Arial"/>
                <w:sz w:val="24"/>
                <w:szCs w:val="24"/>
              </w:rPr>
              <w:t>Procesos sustantivos de la institución</w:t>
            </w:r>
          </w:p>
        </w:tc>
      </w:tr>
    </w:tbl>
    <w:p w14:paraId="3724FC77" w14:textId="57A309FD" w:rsidR="007300B0" w:rsidRDefault="007300B0" w:rsidP="007300B0">
      <w:pPr>
        <w:rPr>
          <w:szCs w:val="20"/>
          <w:lang w:val="es-CR"/>
        </w:rPr>
      </w:pPr>
    </w:p>
    <w:p w14:paraId="20F63501" w14:textId="77777777" w:rsidR="007300B0" w:rsidRDefault="007300B0" w:rsidP="007300B0">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96"/>
      </w:tblGrid>
      <w:tr w:rsidR="00347C26" w:rsidRPr="00E62A90" w14:paraId="49881E2B" w14:textId="77777777" w:rsidTr="008D0E02">
        <w:trPr>
          <w:tblHeader/>
        </w:trPr>
        <w:tc>
          <w:tcPr>
            <w:tcW w:w="4700" w:type="dxa"/>
            <w:shd w:val="pct12" w:color="auto" w:fill="auto"/>
          </w:tcPr>
          <w:p w14:paraId="31357DE2" w14:textId="77777777" w:rsidR="00347C26" w:rsidRPr="00E62A90" w:rsidRDefault="00347C26" w:rsidP="00705F09">
            <w:pPr>
              <w:jc w:val="center"/>
              <w:rPr>
                <w:rFonts w:ascii="Arial" w:hAnsi="Arial" w:cs="Arial"/>
                <w:b/>
                <w:bCs/>
                <w:lang w:val="es-CR"/>
              </w:rPr>
            </w:pPr>
            <w:r w:rsidRPr="00E62A90">
              <w:rPr>
                <w:rFonts w:ascii="Arial" w:hAnsi="Arial" w:cs="Arial"/>
                <w:b/>
                <w:bCs/>
                <w:lang w:val="es-CR"/>
              </w:rPr>
              <w:t>COMPONENTE</w:t>
            </w:r>
          </w:p>
        </w:tc>
        <w:tc>
          <w:tcPr>
            <w:tcW w:w="4696" w:type="dxa"/>
            <w:shd w:val="pct12" w:color="auto" w:fill="auto"/>
          </w:tcPr>
          <w:p w14:paraId="6C2B05BD" w14:textId="77777777" w:rsidR="00347C26" w:rsidRPr="00E62A90" w:rsidRDefault="00347C26" w:rsidP="00705F09">
            <w:pPr>
              <w:jc w:val="center"/>
              <w:rPr>
                <w:rFonts w:ascii="Arial" w:hAnsi="Arial" w:cs="Arial"/>
                <w:b/>
                <w:bCs/>
                <w:lang w:val="es-CR"/>
              </w:rPr>
            </w:pPr>
            <w:r w:rsidRPr="00E62A90">
              <w:rPr>
                <w:rFonts w:ascii="Arial" w:hAnsi="Arial" w:cs="Arial"/>
                <w:b/>
                <w:bCs/>
                <w:lang w:val="es-CR"/>
              </w:rPr>
              <w:t>DESCRIPCIÓN DEL PROYECTO</w:t>
            </w:r>
          </w:p>
        </w:tc>
      </w:tr>
      <w:tr w:rsidR="008D0E02" w:rsidRPr="00277C9F" w14:paraId="55D31287" w14:textId="77777777" w:rsidTr="008D0E02">
        <w:tc>
          <w:tcPr>
            <w:tcW w:w="4700" w:type="dxa"/>
            <w:shd w:val="clear" w:color="auto" w:fill="auto"/>
          </w:tcPr>
          <w:p w14:paraId="205C1DB0" w14:textId="77777777" w:rsidR="008D0E02" w:rsidRPr="00277C9F" w:rsidRDefault="008D0E02" w:rsidP="008D0E02">
            <w:pPr>
              <w:numPr>
                <w:ilvl w:val="0"/>
                <w:numId w:val="1"/>
              </w:numPr>
              <w:rPr>
                <w:rFonts w:ascii="Arial" w:hAnsi="Arial" w:cs="Arial"/>
                <w:lang w:val="es-CR"/>
              </w:rPr>
            </w:pPr>
            <w:r w:rsidRPr="00277C9F">
              <w:rPr>
                <w:rFonts w:ascii="Arial" w:hAnsi="Arial" w:cs="Arial"/>
                <w:lang w:val="es-CR"/>
              </w:rPr>
              <w:t>Nombre del estudio</w:t>
            </w:r>
          </w:p>
        </w:tc>
        <w:tc>
          <w:tcPr>
            <w:tcW w:w="4696" w:type="dxa"/>
            <w:shd w:val="clear" w:color="auto" w:fill="auto"/>
          </w:tcPr>
          <w:p w14:paraId="08EBB6DE" w14:textId="15D20667" w:rsidR="008D0E02" w:rsidRPr="00277C9F" w:rsidRDefault="008D0E02" w:rsidP="008D0E02">
            <w:pPr>
              <w:jc w:val="both"/>
              <w:rPr>
                <w:rFonts w:ascii="Arial" w:hAnsi="Arial" w:cs="Arial"/>
                <w:lang w:val="es-CR"/>
              </w:rPr>
            </w:pPr>
            <w:r w:rsidRPr="00312BF7">
              <w:rPr>
                <w:rFonts w:ascii="Arial" w:hAnsi="Arial" w:cs="Arial"/>
                <w:lang w:val="es-CR"/>
              </w:rPr>
              <w:t xml:space="preserve">Evaluación </w:t>
            </w:r>
            <w:r>
              <w:rPr>
                <w:rFonts w:ascii="Arial" w:hAnsi="Arial" w:cs="Arial"/>
                <w:lang w:val="es-CR"/>
              </w:rPr>
              <w:t>sobre</w:t>
            </w:r>
            <w:r w:rsidRPr="00312BF7">
              <w:rPr>
                <w:rFonts w:ascii="Arial" w:hAnsi="Arial" w:cs="Arial"/>
                <w:lang w:val="es-CR"/>
              </w:rPr>
              <w:t xml:space="preserve"> las Unidades Regionales de Patología Forense del Departamento de Medicina Legal</w:t>
            </w:r>
            <w:r>
              <w:rPr>
                <w:rFonts w:ascii="Arial" w:hAnsi="Arial" w:cs="Arial"/>
                <w:lang w:val="es-CR"/>
              </w:rPr>
              <w:t xml:space="preserve"> del Organismo de Investigación Judicial.</w:t>
            </w:r>
          </w:p>
        </w:tc>
      </w:tr>
      <w:tr w:rsidR="008D0E02" w:rsidRPr="00277C9F" w14:paraId="0AA6A07F" w14:textId="77777777" w:rsidTr="008D0E02">
        <w:tc>
          <w:tcPr>
            <w:tcW w:w="4700" w:type="dxa"/>
            <w:shd w:val="clear" w:color="auto" w:fill="auto"/>
          </w:tcPr>
          <w:p w14:paraId="1D7AA182"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6" w:type="dxa"/>
            <w:shd w:val="clear" w:color="auto" w:fill="auto"/>
          </w:tcPr>
          <w:p w14:paraId="0492B140" w14:textId="354C6247" w:rsidR="008D0E02" w:rsidRPr="00277C9F" w:rsidRDefault="008D0E02" w:rsidP="008D0E02">
            <w:pPr>
              <w:rPr>
                <w:rFonts w:ascii="Arial" w:hAnsi="Arial" w:cs="Arial"/>
                <w:lang w:val="es-CR"/>
              </w:rPr>
            </w:pPr>
            <w:r>
              <w:rPr>
                <w:rFonts w:ascii="Arial" w:hAnsi="Arial" w:cs="Arial"/>
                <w:lang w:val="es-CR"/>
              </w:rPr>
              <w:t>SAEE-15-2022</w:t>
            </w:r>
          </w:p>
        </w:tc>
      </w:tr>
      <w:tr w:rsidR="008D0E02" w:rsidRPr="00277C9F" w14:paraId="7A2629F4" w14:textId="77777777" w:rsidTr="008D0E02">
        <w:tc>
          <w:tcPr>
            <w:tcW w:w="4700" w:type="dxa"/>
            <w:shd w:val="clear" w:color="auto" w:fill="auto"/>
          </w:tcPr>
          <w:p w14:paraId="3567DD1D"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6" w:type="dxa"/>
            <w:shd w:val="clear" w:color="auto" w:fill="auto"/>
          </w:tcPr>
          <w:p w14:paraId="6C9A651E" w14:textId="4E6314DC" w:rsidR="008D0E02" w:rsidRPr="00277C9F" w:rsidRDefault="008D0E02" w:rsidP="008D0E02">
            <w:pPr>
              <w:jc w:val="both"/>
              <w:rPr>
                <w:rFonts w:ascii="Arial" w:hAnsi="Arial" w:cs="Arial"/>
                <w:lang w:val="es-CR"/>
              </w:rPr>
            </w:pPr>
            <w:r w:rsidRPr="00312BF7">
              <w:rPr>
                <w:rFonts w:ascii="Arial" w:hAnsi="Arial" w:cs="Arial"/>
                <w:lang w:val="es-CR"/>
              </w:rPr>
              <w:t>Evaluar si la capacidad operativa en las Unidades Regionales de Patología Forense del Departamento de Medicina Legal del Organismo de Investigación Judicial, permite que los procesos más relevantes a su cargo se realicen con eficiencia y eficacia razonables.</w:t>
            </w:r>
          </w:p>
        </w:tc>
      </w:tr>
      <w:tr w:rsidR="008D0E02" w:rsidRPr="00277C9F" w14:paraId="47D89B64" w14:textId="77777777" w:rsidTr="008D0E02">
        <w:tc>
          <w:tcPr>
            <w:tcW w:w="4700" w:type="dxa"/>
            <w:shd w:val="clear" w:color="auto" w:fill="auto"/>
          </w:tcPr>
          <w:p w14:paraId="252471CC"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6" w:type="dxa"/>
            <w:shd w:val="clear" w:color="auto" w:fill="auto"/>
          </w:tcPr>
          <w:p w14:paraId="4A24184F" w14:textId="77777777" w:rsidR="008D0E02" w:rsidRDefault="008D0E02" w:rsidP="008D0E02">
            <w:pPr>
              <w:jc w:val="both"/>
              <w:rPr>
                <w:rFonts w:ascii="Arial" w:hAnsi="Arial" w:cs="Arial"/>
                <w:lang w:val="es-CR"/>
              </w:rPr>
            </w:pPr>
            <w:r w:rsidRPr="00312BF7">
              <w:rPr>
                <w:rFonts w:ascii="Arial" w:hAnsi="Arial" w:cs="Arial"/>
                <w:lang w:val="es-CR"/>
              </w:rPr>
              <w:t>El presente estudio es de fiscalización, de tipo operativo, en el que se evaluará la efectividad de las Unidades Regionales de Patología Forense del Departamento de Medicina Legal del Organismo de Investigación Judicial.</w:t>
            </w:r>
          </w:p>
          <w:p w14:paraId="65C5671D" w14:textId="77777777" w:rsidR="008D0E02" w:rsidRPr="00312BF7" w:rsidRDefault="008D0E02" w:rsidP="008D0E02">
            <w:pPr>
              <w:jc w:val="both"/>
              <w:rPr>
                <w:rFonts w:ascii="Arial" w:hAnsi="Arial" w:cs="Arial"/>
                <w:lang w:val="es-CR"/>
              </w:rPr>
            </w:pPr>
          </w:p>
          <w:p w14:paraId="6111AA43" w14:textId="77777777" w:rsidR="008D0E02" w:rsidRDefault="008D0E02" w:rsidP="008D0E02">
            <w:pPr>
              <w:jc w:val="both"/>
              <w:rPr>
                <w:rFonts w:ascii="Arial" w:hAnsi="Arial" w:cs="Arial"/>
                <w:lang w:val="es-CR"/>
              </w:rPr>
            </w:pPr>
            <w:r w:rsidRPr="00312BF7">
              <w:rPr>
                <w:rFonts w:ascii="Arial" w:hAnsi="Arial" w:cs="Arial"/>
                <w:lang w:val="es-CR"/>
              </w:rPr>
              <w:t>Asimismo, se revisarán los sistemas de información implementados en estas Unidades, tanto físicos como automatizados.</w:t>
            </w:r>
          </w:p>
          <w:p w14:paraId="7DBDA74D" w14:textId="77777777" w:rsidR="008D0E02" w:rsidRPr="00312BF7" w:rsidRDefault="008D0E02" w:rsidP="008D0E02">
            <w:pPr>
              <w:jc w:val="both"/>
              <w:rPr>
                <w:rFonts w:ascii="Arial" w:hAnsi="Arial" w:cs="Arial"/>
                <w:lang w:val="es-CR"/>
              </w:rPr>
            </w:pPr>
          </w:p>
          <w:p w14:paraId="6FC82271" w14:textId="77777777" w:rsidR="008D0E02" w:rsidRDefault="008D0E02" w:rsidP="008D0E02">
            <w:pPr>
              <w:jc w:val="both"/>
              <w:rPr>
                <w:rFonts w:ascii="Arial" w:hAnsi="Arial" w:cs="Arial"/>
                <w:lang w:val="es-CR"/>
              </w:rPr>
            </w:pPr>
            <w:r w:rsidRPr="00312BF7">
              <w:rPr>
                <w:rFonts w:ascii="Arial" w:hAnsi="Arial" w:cs="Arial"/>
                <w:lang w:val="es-CR"/>
              </w:rPr>
              <w:t>Se examinará lo concerniente a los registros estadísticos utilizados en esa oficina para determinar el cumplimiento de métricas de desempeño individuales y generales, así como las causas que inciden en el rendimiento de la oficina evaluada.</w:t>
            </w:r>
          </w:p>
          <w:p w14:paraId="6BDE316C" w14:textId="77777777" w:rsidR="008D0E02" w:rsidRPr="00312BF7" w:rsidRDefault="008D0E02" w:rsidP="008D0E02">
            <w:pPr>
              <w:jc w:val="both"/>
              <w:rPr>
                <w:rFonts w:ascii="Arial" w:hAnsi="Arial" w:cs="Arial"/>
                <w:lang w:val="es-CR"/>
              </w:rPr>
            </w:pPr>
          </w:p>
          <w:p w14:paraId="4495F4AE" w14:textId="461AFD7C" w:rsidR="008D0E02" w:rsidRPr="00277C9F" w:rsidRDefault="008D0E02" w:rsidP="008D0E02">
            <w:pPr>
              <w:jc w:val="both"/>
              <w:rPr>
                <w:rFonts w:ascii="Arial" w:hAnsi="Arial" w:cs="Arial"/>
                <w:lang w:val="es-CR"/>
              </w:rPr>
            </w:pPr>
            <w:r w:rsidRPr="00312BF7">
              <w:rPr>
                <w:rFonts w:ascii="Arial" w:hAnsi="Arial" w:cs="Arial"/>
                <w:lang w:val="es-CR"/>
              </w:rPr>
              <w:t>El período de evaluación cubrirá el último año a la fecha del inicio del estudio y se extenderá en aquellos aspectos que se considere relevante, a otros años.</w:t>
            </w:r>
          </w:p>
        </w:tc>
      </w:tr>
      <w:tr w:rsidR="008D0E02" w:rsidRPr="00277C9F" w14:paraId="5F9474D6" w14:textId="77777777" w:rsidTr="008D0E02">
        <w:tc>
          <w:tcPr>
            <w:tcW w:w="4700" w:type="dxa"/>
            <w:shd w:val="clear" w:color="auto" w:fill="auto"/>
          </w:tcPr>
          <w:p w14:paraId="5BCE1F8C"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6" w:type="dxa"/>
            <w:shd w:val="clear" w:color="auto" w:fill="auto"/>
          </w:tcPr>
          <w:p w14:paraId="0D9D1DFF" w14:textId="147B64A0" w:rsidR="008D0E02" w:rsidRPr="00277C9F" w:rsidRDefault="008D0E02" w:rsidP="008D0E02">
            <w:pPr>
              <w:rPr>
                <w:rFonts w:ascii="Arial" w:hAnsi="Arial" w:cs="Arial"/>
                <w:lang w:val="es-CR"/>
              </w:rPr>
            </w:pPr>
            <w:r>
              <w:rPr>
                <w:rFonts w:ascii="Arial" w:hAnsi="Arial" w:cs="Arial"/>
                <w:lang w:val="es-CR"/>
              </w:rPr>
              <w:t>28/03/2022</w:t>
            </w:r>
          </w:p>
        </w:tc>
      </w:tr>
      <w:tr w:rsidR="008D0E02" w:rsidRPr="00277C9F" w14:paraId="36C457D5" w14:textId="77777777" w:rsidTr="008D0E02">
        <w:tc>
          <w:tcPr>
            <w:tcW w:w="4700" w:type="dxa"/>
            <w:shd w:val="clear" w:color="auto" w:fill="auto"/>
          </w:tcPr>
          <w:p w14:paraId="5D530E3B"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Fecha de finalización estimada de la auditoría.</w:t>
            </w:r>
          </w:p>
        </w:tc>
        <w:tc>
          <w:tcPr>
            <w:tcW w:w="4696" w:type="dxa"/>
            <w:shd w:val="clear" w:color="auto" w:fill="auto"/>
          </w:tcPr>
          <w:p w14:paraId="5655DB21" w14:textId="5CD01B26" w:rsidR="008D0E02" w:rsidRPr="00277C9F" w:rsidRDefault="008D0E02" w:rsidP="008D0E02">
            <w:pPr>
              <w:rPr>
                <w:rFonts w:ascii="Arial" w:hAnsi="Arial" w:cs="Arial"/>
                <w:lang w:val="es-CR"/>
              </w:rPr>
            </w:pPr>
            <w:r>
              <w:rPr>
                <w:rFonts w:ascii="Arial" w:hAnsi="Arial" w:cs="Arial"/>
                <w:lang w:val="es-CR"/>
              </w:rPr>
              <w:t>24/06/2022</w:t>
            </w:r>
          </w:p>
        </w:tc>
      </w:tr>
      <w:tr w:rsidR="008D0E02" w:rsidRPr="00277C9F" w14:paraId="17C819A2" w14:textId="77777777" w:rsidTr="008D0E02">
        <w:tc>
          <w:tcPr>
            <w:tcW w:w="4700" w:type="dxa"/>
            <w:shd w:val="clear" w:color="auto" w:fill="auto"/>
          </w:tcPr>
          <w:p w14:paraId="256A4DDD"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6" w:type="dxa"/>
            <w:shd w:val="clear" w:color="auto" w:fill="auto"/>
          </w:tcPr>
          <w:p w14:paraId="7A39D5B2" w14:textId="36AE7685" w:rsidR="008D0E02" w:rsidRPr="00277C9F" w:rsidRDefault="008D0E02" w:rsidP="008D0E02">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8D0E02" w:rsidRPr="00277C9F" w14:paraId="73B220EB" w14:textId="77777777" w:rsidTr="008D0E02">
        <w:tc>
          <w:tcPr>
            <w:tcW w:w="4700" w:type="dxa"/>
            <w:shd w:val="clear" w:color="auto" w:fill="auto"/>
          </w:tcPr>
          <w:p w14:paraId="728C1B03"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6" w:type="dxa"/>
            <w:shd w:val="clear" w:color="auto" w:fill="auto"/>
          </w:tcPr>
          <w:p w14:paraId="03F54704" w14:textId="5E058D81" w:rsidR="008D0E02" w:rsidRPr="00277C9F" w:rsidRDefault="008D0E02" w:rsidP="008D0E02">
            <w:pPr>
              <w:pStyle w:val="msolistparagraph0"/>
              <w:ind w:left="0"/>
              <w:rPr>
                <w:rFonts w:ascii="Arial" w:hAnsi="Arial" w:cs="Arial"/>
                <w:lang w:val="es-CR"/>
              </w:rPr>
            </w:pPr>
            <w:r w:rsidRPr="00277C9F">
              <w:rPr>
                <w:rFonts w:ascii="Arial" w:hAnsi="Arial" w:cs="Arial"/>
                <w:sz w:val="24"/>
                <w:szCs w:val="24"/>
              </w:rPr>
              <w:t>Control Interno</w:t>
            </w:r>
          </w:p>
        </w:tc>
      </w:tr>
      <w:tr w:rsidR="008D0E02" w:rsidRPr="00277C9F" w14:paraId="284EFB53" w14:textId="77777777" w:rsidTr="008D0E02">
        <w:tc>
          <w:tcPr>
            <w:tcW w:w="4700" w:type="dxa"/>
            <w:shd w:val="clear" w:color="auto" w:fill="auto"/>
          </w:tcPr>
          <w:p w14:paraId="13A5C79E" w14:textId="77777777" w:rsidR="008D0E02" w:rsidRPr="00277C9F" w:rsidRDefault="008D0E02" w:rsidP="008D0E02">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6" w:type="dxa"/>
            <w:shd w:val="clear" w:color="auto" w:fill="auto"/>
          </w:tcPr>
          <w:p w14:paraId="59E7AFC5" w14:textId="161268C1" w:rsidR="008D0E02" w:rsidRPr="00277C9F" w:rsidRDefault="008D0E02" w:rsidP="008D0E02">
            <w:pPr>
              <w:pStyle w:val="msolistparagraph0"/>
              <w:ind w:left="0"/>
              <w:rPr>
                <w:rFonts w:ascii="Arial" w:hAnsi="Arial" w:cs="Arial"/>
                <w:lang w:val="es-CR"/>
              </w:rPr>
            </w:pPr>
            <w:r w:rsidRPr="00277C9F">
              <w:rPr>
                <w:rFonts w:ascii="Arial" w:hAnsi="Arial" w:cs="Arial"/>
                <w:sz w:val="24"/>
                <w:szCs w:val="24"/>
              </w:rPr>
              <w:t>Procesos sustantivos de la institución</w:t>
            </w:r>
          </w:p>
        </w:tc>
      </w:tr>
    </w:tbl>
    <w:p w14:paraId="790C620F" w14:textId="77777777" w:rsidR="007300B0" w:rsidRPr="00987307" w:rsidRDefault="007300B0" w:rsidP="007300B0">
      <w:pPr>
        <w:rPr>
          <w:szCs w:val="20"/>
          <w:lang w:val="es-CR"/>
        </w:rPr>
      </w:pPr>
    </w:p>
    <w:p w14:paraId="6B1AE184" w14:textId="77777777" w:rsidR="007300B0" w:rsidRDefault="007300B0" w:rsidP="007300B0">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96"/>
      </w:tblGrid>
      <w:tr w:rsidR="00347C26" w:rsidRPr="00E62A90" w14:paraId="00A03167" w14:textId="77777777" w:rsidTr="00C94DAC">
        <w:trPr>
          <w:tblHeader/>
        </w:trPr>
        <w:tc>
          <w:tcPr>
            <w:tcW w:w="4700" w:type="dxa"/>
            <w:shd w:val="pct12" w:color="auto" w:fill="auto"/>
          </w:tcPr>
          <w:p w14:paraId="05FA30DD" w14:textId="77777777" w:rsidR="00347C26" w:rsidRPr="00E62A90" w:rsidRDefault="00347C26" w:rsidP="00705F09">
            <w:pPr>
              <w:jc w:val="center"/>
              <w:rPr>
                <w:rFonts w:ascii="Arial" w:hAnsi="Arial" w:cs="Arial"/>
                <w:b/>
                <w:bCs/>
                <w:lang w:val="es-CR"/>
              </w:rPr>
            </w:pPr>
            <w:r w:rsidRPr="00E62A90">
              <w:rPr>
                <w:rFonts w:ascii="Arial" w:hAnsi="Arial" w:cs="Arial"/>
                <w:b/>
                <w:bCs/>
                <w:lang w:val="es-CR"/>
              </w:rPr>
              <w:t>COMPONENTE</w:t>
            </w:r>
          </w:p>
        </w:tc>
        <w:tc>
          <w:tcPr>
            <w:tcW w:w="4696" w:type="dxa"/>
            <w:shd w:val="pct12" w:color="auto" w:fill="auto"/>
          </w:tcPr>
          <w:p w14:paraId="6A314E92" w14:textId="77777777" w:rsidR="00347C26" w:rsidRPr="00E62A90" w:rsidRDefault="00347C26" w:rsidP="00705F09">
            <w:pPr>
              <w:jc w:val="center"/>
              <w:rPr>
                <w:rFonts w:ascii="Arial" w:hAnsi="Arial" w:cs="Arial"/>
                <w:b/>
                <w:bCs/>
                <w:lang w:val="es-CR"/>
              </w:rPr>
            </w:pPr>
            <w:r w:rsidRPr="00E62A90">
              <w:rPr>
                <w:rFonts w:ascii="Arial" w:hAnsi="Arial" w:cs="Arial"/>
                <w:b/>
                <w:bCs/>
                <w:lang w:val="es-CR"/>
              </w:rPr>
              <w:t>DESCRIPCIÓN DEL PROYECTO</w:t>
            </w:r>
          </w:p>
        </w:tc>
      </w:tr>
      <w:tr w:rsidR="00C94DAC" w:rsidRPr="00277C9F" w14:paraId="7AB2B905" w14:textId="77777777" w:rsidTr="00C94DAC">
        <w:tc>
          <w:tcPr>
            <w:tcW w:w="4700" w:type="dxa"/>
            <w:shd w:val="clear" w:color="auto" w:fill="auto"/>
          </w:tcPr>
          <w:p w14:paraId="014A7FC4" w14:textId="4DC3636A" w:rsidR="00C94DAC" w:rsidRPr="00BB05BD" w:rsidRDefault="00C94DAC" w:rsidP="00C94DAC">
            <w:pPr>
              <w:pStyle w:val="Prrafodelista"/>
              <w:numPr>
                <w:ilvl w:val="0"/>
                <w:numId w:val="1"/>
              </w:numPr>
              <w:rPr>
                <w:rFonts w:ascii="Arial" w:hAnsi="Arial" w:cs="Arial"/>
                <w:lang w:val="es-CR"/>
              </w:rPr>
            </w:pPr>
            <w:r w:rsidRPr="00BB05BD">
              <w:rPr>
                <w:rFonts w:ascii="Arial" w:hAnsi="Arial" w:cs="Arial"/>
                <w:lang w:val="es-CR"/>
              </w:rPr>
              <w:t>Nombre del estudio</w:t>
            </w:r>
          </w:p>
        </w:tc>
        <w:tc>
          <w:tcPr>
            <w:tcW w:w="4696" w:type="dxa"/>
            <w:shd w:val="clear" w:color="auto" w:fill="auto"/>
          </w:tcPr>
          <w:p w14:paraId="22142A97" w14:textId="6723A080" w:rsidR="00C94DAC" w:rsidRPr="00277C9F" w:rsidRDefault="00C94DAC" w:rsidP="00C94DAC">
            <w:pPr>
              <w:jc w:val="both"/>
              <w:rPr>
                <w:rFonts w:ascii="Arial" w:hAnsi="Arial" w:cs="Arial"/>
                <w:lang w:val="es-CR"/>
              </w:rPr>
            </w:pPr>
            <w:r w:rsidRPr="00C212B1">
              <w:rPr>
                <w:rFonts w:ascii="Arial" w:hAnsi="Arial" w:cs="Arial"/>
                <w:lang w:val="es-CR"/>
              </w:rPr>
              <w:t>Estudio operativo en la Unidad de Apoyo Administrativo del Departamento de Medicina Legal del O</w:t>
            </w:r>
            <w:r>
              <w:rPr>
                <w:rFonts w:ascii="Arial" w:hAnsi="Arial" w:cs="Arial"/>
                <w:lang w:val="es-CR"/>
              </w:rPr>
              <w:t xml:space="preserve">rganismo de </w:t>
            </w:r>
            <w:r w:rsidRPr="00C212B1">
              <w:rPr>
                <w:rFonts w:ascii="Arial" w:hAnsi="Arial" w:cs="Arial"/>
                <w:lang w:val="es-CR"/>
              </w:rPr>
              <w:t>I</w:t>
            </w:r>
            <w:r>
              <w:rPr>
                <w:rFonts w:ascii="Arial" w:hAnsi="Arial" w:cs="Arial"/>
                <w:lang w:val="es-CR"/>
              </w:rPr>
              <w:t xml:space="preserve">nvestigación </w:t>
            </w:r>
            <w:r w:rsidRPr="00C212B1">
              <w:rPr>
                <w:rFonts w:ascii="Arial" w:hAnsi="Arial" w:cs="Arial"/>
                <w:lang w:val="es-CR"/>
              </w:rPr>
              <w:t>J</w:t>
            </w:r>
            <w:r>
              <w:rPr>
                <w:rFonts w:ascii="Arial" w:hAnsi="Arial" w:cs="Arial"/>
                <w:lang w:val="es-CR"/>
              </w:rPr>
              <w:t>udicial.</w:t>
            </w:r>
          </w:p>
        </w:tc>
      </w:tr>
      <w:tr w:rsidR="00C94DAC" w:rsidRPr="00277C9F" w14:paraId="3B6D6F2A" w14:textId="77777777" w:rsidTr="00C94DAC">
        <w:tc>
          <w:tcPr>
            <w:tcW w:w="4700" w:type="dxa"/>
            <w:shd w:val="clear" w:color="auto" w:fill="auto"/>
          </w:tcPr>
          <w:p w14:paraId="3570FC2D" w14:textId="77777777" w:rsidR="00C94DAC" w:rsidRPr="00277C9F" w:rsidRDefault="00C94DAC" w:rsidP="00C94DAC">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6" w:type="dxa"/>
            <w:shd w:val="clear" w:color="auto" w:fill="auto"/>
          </w:tcPr>
          <w:p w14:paraId="4A871640" w14:textId="5CD12CAF" w:rsidR="00C94DAC" w:rsidRPr="00277C9F" w:rsidRDefault="00C94DAC" w:rsidP="00C94DAC">
            <w:pPr>
              <w:rPr>
                <w:rFonts w:ascii="Arial" w:hAnsi="Arial" w:cs="Arial"/>
                <w:lang w:val="es-CR"/>
              </w:rPr>
            </w:pPr>
            <w:r>
              <w:rPr>
                <w:rFonts w:ascii="Arial" w:hAnsi="Arial" w:cs="Arial"/>
                <w:lang w:val="es-CR"/>
              </w:rPr>
              <w:t>SAEE-16-2022</w:t>
            </w:r>
          </w:p>
        </w:tc>
      </w:tr>
      <w:tr w:rsidR="00C94DAC" w:rsidRPr="00277C9F" w14:paraId="255BAF67" w14:textId="77777777" w:rsidTr="00C94DAC">
        <w:tc>
          <w:tcPr>
            <w:tcW w:w="4700" w:type="dxa"/>
            <w:shd w:val="clear" w:color="auto" w:fill="auto"/>
          </w:tcPr>
          <w:p w14:paraId="704E76E5" w14:textId="77777777" w:rsidR="00C94DAC" w:rsidRPr="00277C9F" w:rsidRDefault="00C94DAC" w:rsidP="00C94DAC">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6" w:type="dxa"/>
            <w:shd w:val="clear" w:color="auto" w:fill="auto"/>
          </w:tcPr>
          <w:p w14:paraId="0D342AD4" w14:textId="5FAC1BC6" w:rsidR="00C94DAC" w:rsidRPr="00277C9F" w:rsidRDefault="00C94DAC" w:rsidP="00C94DAC">
            <w:pPr>
              <w:jc w:val="both"/>
              <w:rPr>
                <w:rFonts w:ascii="Arial" w:hAnsi="Arial" w:cs="Arial"/>
                <w:lang w:val="es-CR"/>
              </w:rPr>
            </w:pPr>
            <w:r w:rsidRPr="00C212B1">
              <w:rPr>
                <w:rFonts w:ascii="Arial" w:hAnsi="Arial" w:cs="Arial"/>
                <w:lang w:val="es-CR"/>
              </w:rPr>
              <w:t>Evaluar si la capacidad operativa en la Unidad de Apoyo Administrativo del Departamento de Medicina Legal del Organismo de Investigación Judicial, permite que los procesos más relevantes a su cargo se realicen con eficiencia y eficacia razonables.</w:t>
            </w:r>
          </w:p>
        </w:tc>
      </w:tr>
      <w:tr w:rsidR="00C94DAC" w:rsidRPr="00277C9F" w14:paraId="2F39CD04" w14:textId="77777777" w:rsidTr="00C94DAC">
        <w:tc>
          <w:tcPr>
            <w:tcW w:w="4700" w:type="dxa"/>
            <w:shd w:val="clear" w:color="auto" w:fill="auto"/>
          </w:tcPr>
          <w:p w14:paraId="4964D896" w14:textId="77777777" w:rsidR="00C94DAC" w:rsidRPr="00277C9F" w:rsidRDefault="00C94DAC" w:rsidP="00C94DAC">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6" w:type="dxa"/>
            <w:shd w:val="clear" w:color="auto" w:fill="auto"/>
          </w:tcPr>
          <w:p w14:paraId="68B271D7" w14:textId="77777777" w:rsidR="00C94DAC" w:rsidRPr="00C212B1" w:rsidRDefault="00C94DAC" w:rsidP="00C94DAC">
            <w:pPr>
              <w:jc w:val="both"/>
              <w:rPr>
                <w:rFonts w:ascii="Arial" w:hAnsi="Arial" w:cs="Arial"/>
                <w:lang w:val="es-CR"/>
              </w:rPr>
            </w:pPr>
            <w:r w:rsidRPr="00C212B1">
              <w:rPr>
                <w:rFonts w:ascii="Arial" w:hAnsi="Arial" w:cs="Arial"/>
                <w:lang w:val="es-CR"/>
              </w:rPr>
              <w:t>El presente estudio es de fiscalización, de tipo operativo, en el que se evaluarán los procesos considerados críticos en la Unidad de Apoyo Administrativo del Departamento de Medicina Legal del Organismo de Investigación Judicial, para los cuales se revisarán mediante muestra, las gestiones realizadas y se determinará la eficiencia y eficacia con la que se desarrolla el trabajo.</w:t>
            </w:r>
          </w:p>
          <w:p w14:paraId="20C62910" w14:textId="77777777" w:rsidR="00C94DAC" w:rsidRPr="00C212B1" w:rsidRDefault="00C94DAC" w:rsidP="00C94DAC">
            <w:pPr>
              <w:jc w:val="both"/>
              <w:rPr>
                <w:rFonts w:ascii="Arial" w:hAnsi="Arial" w:cs="Arial"/>
                <w:lang w:val="es-CR"/>
              </w:rPr>
            </w:pPr>
          </w:p>
          <w:p w14:paraId="6D220A20" w14:textId="77777777" w:rsidR="00C94DAC" w:rsidRDefault="00C94DAC" w:rsidP="00C94DAC">
            <w:pPr>
              <w:jc w:val="both"/>
              <w:rPr>
                <w:rFonts w:ascii="Arial" w:hAnsi="Arial" w:cs="Arial"/>
                <w:lang w:val="es-CR"/>
              </w:rPr>
            </w:pPr>
            <w:r w:rsidRPr="00C212B1">
              <w:rPr>
                <w:rFonts w:ascii="Arial" w:hAnsi="Arial" w:cs="Arial"/>
                <w:lang w:val="es-CR"/>
              </w:rPr>
              <w:t>Asimismo, se revisarán los sistemas de información implementados en esta Administración, tanto físicos como automatizados, para determinar la razonabilidad de la gestión documental y de interés para la consecución de los objetivos de la oficina.</w:t>
            </w:r>
          </w:p>
          <w:p w14:paraId="4DEB5A1F" w14:textId="77777777" w:rsidR="00C94DAC" w:rsidRPr="00C212B1" w:rsidRDefault="00C94DAC" w:rsidP="00C94DAC">
            <w:pPr>
              <w:jc w:val="both"/>
              <w:rPr>
                <w:rFonts w:ascii="Arial" w:hAnsi="Arial" w:cs="Arial"/>
                <w:lang w:val="es-CR"/>
              </w:rPr>
            </w:pPr>
          </w:p>
          <w:p w14:paraId="7CC8678F" w14:textId="58ED31B3" w:rsidR="00C94DAC" w:rsidRPr="00277C9F" w:rsidRDefault="00C94DAC" w:rsidP="00C94DAC">
            <w:pPr>
              <w:jc w:val="both"/>
              <w:rPr>
                <w:rFonts w:ascii="Arial" w:hAnsi="Arial" w:cs="Arial"/>
                <w:lang w:val="es-CR"/>
              </w:rPr>
            </w:pPr>
            <w:r w:rsidRPr="00C212B1">
              <w:rPr>
                <w:rFonts w:ascii="Arial" w:hAnsi="Arial" w:cs="Arial"/>
                <w:lang w:val="es-CR"/>
              </w:rPr>
              <w:t>El período de evaluación cubrirá el último año a la fecha del inicio del estudio y se extenderá en aquellos aspectos que se considere relevante, a otros años.</w:t>
            </w:r>
          </w:p>
        </w:tc>
      </w:tr>
      <w:tr w:rsidR="00C94DAC" w:rsidRPr="00277C9F" w14:paraId="1B159A68" w14:textId="77777777" w:rsidTr="00C94DAC">
        <w:tc>
          <w:tcPr>
            <w:tcW w:w="4700" w:type="dxa"/>
            <w:shd w:val="clear" w:color="auto" w:fill="auto"/>
          </w:tcPr>
          <w:p w14:paraId="577AD3DD" w14:textId="77777777" w:rsidR="00C94DAC" w:rsidRPr="00277C9F" w:rsidRDefault="00C94DAC" w:rsidP="00C94DAC">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Fecha de inicio estimada de la auditoría.</w:t>
            </w:r>
          </w:p>
        </w:tc>
        <w:tc>
          <w:tcPr>
            <w:tcW w:w="4696" w:type="dxa"/>
            <w:shd w:val="clear" w:color="auto" w:fill="auto"/>
          </w:tcPr>
          <w:p w14:paraId="1E1EB515" w14:textId="1E988316" w:rsidR="00C94DAC" w:rsidRPr="00277C9F" w:rsidRDefault="00C94DAC" w:rsidP="00C94DAC">
            <w:pPr>
              <w:rPr>
                <w:rFonts w:ascii="Arial" w:hAnsi="Arial" w:cs="Arial"/>
                <w:lang w:val="es-CR"/>
              </w:rPr>
            </w:pPr>
            <w:r>
              <w:rPr>
                <w:rFonts w:ascii="Arial" w:hAnsi="Arial" w:cs="Arial"/>
                <w:lang w:val="es-CR"/>
              </w:rPr>
              <w:t>28/03/2022</w:t>
            </w:r>
          </w:p>
        </w:tc>
      </w:tr>
      <w:tr w:rsidR="00C94DAC" w:rsidRPr="00277C9F" w14:paraId="137096F1" w14:textId="77777777" w:rsidTr="00C94DAC">
        <w:tc>
          <w:tcPr>
            <w:tcW w:w="4700" w:type="dxa"/>
            <w:shd w:val="clear" w:color="auto" w:fill="auto"/>
          </w:tcPr>
          <w:p w14:paraId="26D14EF7" w14:textId="77777777" w:rsidR="00C94DAC" w:rsidRPr="00277C9F" w:rsidRDefault="00C94DAC" w:rsidP="00C94DAC">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6" w:type="dxa"/>
            <w:shd w:val="clear" w:color="auto" w:fill="auto"/>
          </w:tcPr>
          <w:p w14:paraId="46CF22A3" w14:textId="5BE99B69" w:rsidR="00C94DAC" w:rsidRPr="00277C9F" w:rsidRDefault="00C94DAC" w:rsidP="00C94DAC">
            <w:pPr>
              <w:rPr>
                <w:rFonts w:ascii="Arial" w:hAnsi="Arial" w:cs="Arial"/>
                <w:lang w:val="es-CR"/>
              </w:rPr>
            </w:pPr>
            <w:r>
              <w:rPr>
                <w:rFonts w:ascii="Arial" w:hAnsi="Arial" w:cs="Arial"/>
                <w:lang w:val="es-CR"/>
              </w:rPr>
              <w:t>24/06/2022</w:t>
            </w:r>
          </w:p>
        </w:tc>
      </w:tr>
      <w:tr w:rsidR="00C94DAC" w:rsidRPr="00277C9F" w14:paraId="5E7F0580" w14:textId="77777777" w:rsidTr="00C94DAC">
        <w:tc>
          <w:tcPr>
            <w:tcW w:w="4700" w:type="dxa"/>
            <w:shd w:val="clear" w:color="auto" w:fill="auto"/>
          </w:tcPr>
          <w:p w14:paraId="615B5937" w14:textId="77777777" w:rsidR="00C94DAC" w:rsidRPr="00277C9F" w:rsidRDefault="00C94DAC" w:rsidP="00C94DAC">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6" w:type="dxa"/>
            <w:shd w:val="clear" w:color="auto" w:fill="auto"/>
          </w:tcPr>
          <w:p w14:paraId="087A7FA1" w14:textId="2BFC02BB" w:rsidR="00C94DAC" w:rsidRPr="00277C9F" w:rsidRDefault="00C94DAC" w:rsidP="00C94DAC">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C94DAC" w:rsidRPr="00277C9F" w14:paraId="0102CDC4" w14:textId="77777777" w:rsidTr="00C94DAC">
        <w:tc>
          <w:tcPr>
            <w:tcW w:w="4700" w:type="dxa"/>
            <w:shd w:val="clear" w:color="auto" w:fill="auto"/>
          </w:tcPr>
          <w:p w14:paraId="4A02DA50" w14:textId="77777777" w:rsidR="00C94DAC" w:rsidRPr="00277C9F" w:rsidRDefault="00C94DAC" w:rsidP="00C94DAC">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6" w:type="dxa"/>
            <w:shd w:val="clear" w:color="auto" w:fill="auto"/>
          </w:tcPr>
          <w:p w14:paraId="6A7E0E98" w14:textId="7E0195DF" w:rsidR="00C94DAC" w:rsidRPr="00277C9F" w:rsidRDefault="00C94DAC" w:rsidP="00C94DAC">
            <w:pPr>
              <w:pStyle w:val="msolistparagraph0"/>
              <w:ind w:left="0"/>
              <w:rPr>
                <w:rFonts w:ascii="Arial" w:hAnsi="Arial" w:cs="Arial"/>
                <w:lang w:val="es-CR"/>
              </w:rPr>
            </w:pPr>
            <w:r w:rsidRPr="00277C9F">
              <w:rPr>
                <w:rFonts w:ascii="Arial" w:hAnsi="Arial" w:cs="Arial"/>
                <w:sz w:val="24"/>
                <w:szCs w:val="24"/>
              </w:rPr>
              <w:t>Control Interno</w:t>
            </w:r>
          </w:p>
        </w:tc>
      </w:tr>
      <w:tr w:rsidR="00C94DAC" w:rsidRPr="00277C9F" w14:paraId="76EE7FCB" w14:textId="77777777" w:rsidTr="00C94DAC">
        <w:tc>
          <w:tcPr>
            <w:tcW w:w="4700" w:type="dxa"/>
            <w:shd w:val="clear" w:color="auto" w:fill="auto"/>
          </w:tcPr>
          <w:p w14:paraId="639C84EF" w14:textId="6BD7F6CB" w:rsidR="00C94DAC" w:rsidRPr="00277C9F" w:rsidRDefault="00C94DAC" w:rsidP="00C94DAC">
            <w:pPr>
              <w:rPr>
                <w:rFonts w:ascii="Arial" w:hAnsi="Arial" w:cs="Arial"/>
                <w:lang w:val="es-CR"/>
              </w:rPr>
            </w:pPr>
            <w:r>
              <w:rPr>
                <w:rFonts w:ascii="Arial" w:hAnsi="Arial" w:cs="Arial"/>
                <w:lang w:val="es-CR"/>
              </w:rPr>
              <w:t xml:space="preserve">16.8 </w:t>
            </w:r>
            <w:r w:rsidRPr="00277C9F">
              <w:rPr>
                <w:rFonts w:ascii="Arial" w:hAnsi="Arial" w:cs="Arial"/>
                <w:lang w:val="es-CR"/>
              </w:rPr>
              <w:t>Proceso</w:t>
            </w:r>
          </w:p>
        </w:tc>
        <w:tc>
          <w:tcPr>
            <w:tcW w:w="4696" w:type="dxa"/>
            <w:shd w:val="clear" w:color="auto" w:fill="auto"/>
          </w:tcPr>
          <w:p w14:paraId="06A4AF87" w14:textId="1DDF9954" w:rsidR="00C94DAC" w:rsidRPr="00277C9F" w:rsidRDefault="00C94DAC" w:rsidP="00C94DAC">
            <w:pPr>
              <w:pStyle w:val="msolistparagraph0"/>
              <w:ind w:left="0"/>
              <w:rPr>
                <w:rFonts w:ascii="Arial" w:hAnsi="Arial" w:cs="Arial"/>
                <w:lang w:val="es-CR"/>
              </w:rPr>
            </w:pPr>
            <w:r w:rsidRPr="00277C9F">
              <w:rPr>
                <w:rFonts w:ascii="Arial" w:hAnsi="Arial" w:cs="Arial"/>
                <w:sz w:val="24"/>
                <w:szCs w:val="24"/>
              </w:rPr>
              <w:t>Procesos sustantivos de la institución</w:t>
            </w:r>
          </w:p>
        </w:tc>
      </w:tr>
    </w:tbl>
    <w:p w14:paraId="36A97FF7" w14:textId="77777777" w:rsidR="007300B0" w:rsidRPr="00987307" w:rsidRDefault="007300B0" w:rsidP="007300B0">
      <w:pPr>
        <w:rPr>
          <w:szCs w:val="20"/>
          <w:lang w:val="es-CR"/>
        </w:rPr>
      </w:pPr>
    </w:p>
    <w:p w14:paraId="0DA12873" w14:textId="77777777" w:rsidR="00782887" w:rsidRDefault="00782887" w:rsidP="00DC62E5">
      <w:pPr>
        <w:rPr>
          <w:szCs w:val="20"/>
          <w:lang w:val="es-CR"/>
        </w:rPr>
        <w:sectPr w:rsidR="00782887" w:rsidSect="0009204E">
          <w:footerReference w:type="default" r:id="rId12"/>
          <w:pgSz w:w="12242" w:h="15842" w:code="1"/>
          <w:pgMar w:top="1247" w:right="1418" w:bottom="1247" w:left="1418" w:header="709" w:footer="709" w:gutter="0"/>
          <w:pgNumType w:start="1"/>
          <w:cols w:space="708"/>
          <w:docGrid w:linePitch="360"/>
        </w:sectPr>
      </w:pPr>
    </w:p>
    <w:p w14:paraId="4FA8978F" w14:textId="02AEF95D" w:rsidR="00DC62E5" w:rsidRDefault="00DC62E5" w:rsidP="00DC62E5">
      <w:pPr>
        <w:rPr>
          <w:szCs w:val="20"/>
          <w:lang w:val="es-CR"/>
        </w:rPr>
      </w:pPr>
    </w:p>
    <w:p w14:paraId="68830BEE" w14:textId="61BB46FB" w:rsidR="00DC62E5" w:rsidRPr="00DD48B2" w:rsidRDefault="00DC62E5" w:rsidP="00DC62E5">
      <w:pPr>
        <w:pStyle w:val="Citadestacada"/>
        <w:rPr>
          <w:b/>
          <w:bCs/>
          <w:lang w:val="es-CR"/>
        </w:rPr>
      </w:pPr>
      <w:r w:rsidRPr="00DD48B2">
        <w:rPr>
          <w:b/>
          <w:bCs/>
          <w:lang w:val="es-CR"/>
        </w:rPr>
        <w:t>SECCIÓN DE AUDITOR</w:t>
      </w:r>
      <w:r w:rsidR="00F40F43">
        <w:rPr>
          <w:b/>
          <w:bCs/>
          <w:lang w:val="es-CR"/>
        </w:rPr>
        <w:t>Í</w:t>
      </w:r>
      <w:r w:rsidRPr="00DD48B2">
        <w:rPr>
          <w:b/>
          <w:bCs/>
          <w:lang w:val="es-CR"/>
        </w:rPr>
        <w:t>A DE ESTUDIOS ECONÓMICOS</w:t>
      </w:r>
    </w:p>
    <w:tbl>
      <w:tblPr>
        <w:tblW w:w="9396" w:type="dxa"/>
        <w:tblInd w:w="-5" w:type="dxa"/>
        <w:tblCellMar>
          <w:left w:w="0" w:type="dxa"/>
          <w:right w:w="0" w:type="dxa"/>
        </w:tblCellMar>
        <w:tblLook w:val="04A0" w:firstRow="1" w:lastRow="0" w:firstColumn="1" w:lastColumn="0" w:noHBand="0" w:noVBand="1"/>
      </w:tblPr>
      <w:tblGrid>
        <w:gridCol w:w="4694"/>
        <w:gridCol w:w="4702"/>
      </w:tblGrid>
      <w:tr w:rsidR="00DC62E5" w:rsidRPr="00E62A90" w14:paraId="63B984C5" w14:textId="77777777" w:rsidTr="00E62A90">
        <w:tc>
          <w:tcPr>
            <w:tcW w:w="4694"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0564110C" w14:textId="77777777" w:rsidR="00DC62E5" w:rsidRPr="00E62A90" w:rsidRDefault="00DC62E5" w:rsidP="00DC62E5">
            <w:pPr>
              <w:ind w:left="360"/>
              <w:jc w:val="center"/>
              <w:rPr>
                <w:rFonts w:ascii="Arial" w:hAnsi="Arial" w:cs="Arial"/>
                <w:b/>
                <w:bCs/>
                <w:lang w:val="es-CR"/>
              </w:rPr>
            </w:pPr>
            <w:bookmarkStart w:id="12" w:name="_Hlk86139959"/>
            <w:r w:rsidRPr="00E62A90">
              <w:rPr>
                <w:rFonts w:ascii="Arial" w:hAnsi="Arial" w:cs="Arial"/>
                <w:b/>
                <w:bCs/>
                <w:lang w:val="es-CR"/>
              </w:rPr>
              <w:t>COMPONENTE</w:t>
            </w:r>
          </w:p>
        </w:tc>
        <w:tc>
          <w:tcPr>
            <w:tcW w:w="4702"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6AEEBC45" w14:textId="77777777" w:rsidR="00DC62E5" w:rsidRPr="00E62A90" w:rsidRDefault="00DC62E5" w:rsidP="00DC62E5">
            <w:pPr>
              <w:jc w:val="center"/>
              <w:rPr>
                <w:rFonts w:ascii="Arial" w:hAnsi="Arial" w:cs="Arial"/>
                <w:b/>
                <w:bCs/>
                <w:lang w:val="es-CR"/>
              </w:rPr>
            </w:pPr>
            <w:r w:rsidRPr="00E62A90">
              <w:rPr>
                <w:rFonts w:ascii="Arial" w:hAnsi="Arial" w:cs="Arial"/>
                <w:b/>
                <w:bCs/>
                <w:color w:val="000000"/>
                <w:lang w:val="es-CR"/>
              </w:rPr>
              <w:t>DESCRIPCIÓN DEL PROYECTO</w:t>
            </w:r>
          </w:p>
        </w:tc>
      </w:tr>
      <w:bookmarkEnd w:id="3"/>
      <w:bookmarkEnd w:id="12"/>
      <w:tr w:rsidR="007E5F66" w:rsidRPr="00902F03" w14:paraId="364C70FF"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26F90173" w14:textId="0233EDFC" w:rsidR="007E5F66" w:rsidRPr="00BB05BD" w:rsidRDefault="007E5F66" w:rsidP="007E5F66">
            <w:pPr>
              <w:pStyle w:val="Prrafodelista"/>
              <w:numPr>
                <w:ilvl w:val="0"/>
                <w:numId w:val="26"/>
              </w:numPr>
              <w:tabs>
                <w:tab w:val="left" w:pos="142"/>
              </w:tabs>
              <w:ind w:left="316" w:hanging="284"/>
              <w:rPr>
                <w:rFonts w:ascii="Arial" w:hAnsi="Arial" w:cs="Arial"/>
                <w:lang w:val="es-CR"/>
              </w:rPr>
            </w:pPr>
            <w:r w:rsidRPr="00BB05BD">
              <w:rPr>
                <w:rFonts w:ascii="Arial" w:hAnsi="Arial" w:cs="Arial"/>
                <w:lang w:val="es-CR"/>
              </w:rPr>
              <w:t>Nombre del estudio</w:t>
            </w:r>
          </w:p>
        </w:tc>
        <w:tc>
          <w:tcPr>
            <w:tcW w:w="4702" w:type="dxa"/>
            <w:shd w:val="clear" w:color="auto" w:fill="auto"/>
          </w:tcPr>
          <w:p w14:paraId="25469112" w14:textId="5FCC4818" w:rsidR="007E5F66" w:rsidRPr="00902F03" w:rsidRDefault="007E5F66" w:rsidP="007E5F66">
            <w:pPr>
              <w:tabs>
                <w:tab w:val="left" w:pos="142"/>
              </w:tabs>
              <w:jc w:val="both"/>
              <w:rPr>
                <w:rFonts w:ascii="Arial" w:hAnsi="Arial" w:cs="Arial"/>
              </w:rPr>
            </w:pPr>
            <w:r w:rsidRPr="00902F03">
              <w:rPr>
                <w:rFonts w:ascii="Arial" w:hAnsi="Arial" w:cs="Arial"/>
                <w:lang w:val="es-CR"/>
              </w:rPr>
              <w:t>Estudio sobre el contrato por excepción</w:t>
            </w:r>
            <w:r>
              <w:rPr>
                <w:rFonts w:ascii="Arial" w:hAnsi="Arial" w:cs="Arial"/>
                <w:lang w:val="es-CR"/>
              </w:rPr>
              <w:t xml:space="preserve"> de</w:t>
            </w:r>
            <w:r w:rsidRPr="00902F03">
              <w:rPr>
                <w:rFonts w:ascii="Arial" w:hAnsi="Arial" w:cs="Arial"/>
                <w:lang w:val="es-CR"/>
              </w:rPr>
              <w:t xml:space="preserve"> mantenimiento para aires acondicionados en la Administración Regional </w:t>
            </w:r>
            <w:r w:rsidR="00947BE4">
              <w:rPr>
                <w:rFonts w:ascii="Arial" w:hAnsi="Arial" w:cs="Arial"/>
                <w:lang w:val="es-CR"/>
              </w:rPr>
              <w:t>del Primer</w:t>
            </w:r>
            <w:r w:rsidRPr="00902F03">
              <w:rPr>
                <w:rFonts w:ascii="Arial" w:hAnsi="Arial" w:cs="Arial"/>
                <w:lang w:val="es-CR"/>
              </w:rPr>
              <w:t xml:space="preserve"> Circuito Judicial de la Zona Atlántica (Limón)</w:t>
            </w:r>
            <w:r w:rsidR="007B10B1">
              <w:rPr>
                <w:rFonts w:ascii="Arial" w:hAnsi="Arial" w:cs="Arial"/>
                <w:lang w:val="es-CR"/>
              </w:rPr>
              <w:t>.</w:t>
            </w:r>
          </w:p>
          <w:p w14:paraId="17586CA3" w14:textId="77777777" w:rsidR="007E5F66" w:rsidRPr="00902F03" w:rsidRDefault="007E5F66" w:rsidP="007E5F66">
            <w:pPr>
              <w:tabs>
                <w:tab w:val="left" w:pos="142"/>
              </w:tabs>
              <w:rPr>
                <w:rFonts w:ascii="Arial" w:hAnsi="Arial" w:cs="Arial"/>
                <w:lang w:val="es-CR"/>
              </w:rPr>
            </w:pPr>
          </w:p>
        </w:tc>
      </w:tr>
      <w:tr w:rsidR="007E5F66" w:rsidRPr="00902F03" w14:paraId="3DC13A02"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2D97C0ED" w14:textId="4E44C29E" w:rsidR="007E5F66" w:rsidRPr="00BB05BD" w:rsidRDefault="007E5F66" w:rsidP="007E5F66">
            <w:pPr>
              <w:pStyle w:val="Prrafodelista"/>
              <w:numPr>
                <w:ilvl w:val="1"/>
                <w:numId w:val="27"/>
              </w:numPr>
              <w:tabs>
                <w:tab w:val="left" w:pos="142"/>
              </w:tabs>
              <w:ind w:left="32" w:hanging="32"/>
              <w:rPr>
                <w:rFonts w:ascii="Arial" w:hAnsi="Arial" w:cs="Arial"/>
                <w:lang w:val="es-CR"/>
              </w:rPr>
            </w:pPr>
            <w:r w:rsidRPr="00BB05BD">
              <w:rPr>
                <w:rFonts w:ascii="Arial" w:hAnsi="Arial" w:cs="Arial"/>
                <w:lang w:val="es-CR"/>
              </w:rPr>
              <w:t>Código</w:t>
            </w:r>
          </w:p>
        </w:tc>
        <w:tc>
          <w:tcPr>
            <w:tcW w:w="4702" w:type="dxa"/>
            <w:shd w:val="clear" w:color="auto" w:fill="auto"/>
          </w:tcPr>
          <w:p w14:paraId="31D11938" w14:textId="1F3825F9" w:rsidR="007E5F66" w:rsidRPr="00902F03" w:rsidRDefault="007E5F66" w:rsidP="007E5F66">
            <w:pPr>
              <w:tabs>
                <w:tab w:val="left" w:pos="142"/>
              </w:tabs>
              <w:rPr>
                <w:rFonts w:ascii="Arial" w:hAnsi="Arial" w:cs="Arial"/>
                <w:lang w:val="es-CR"/>
              </w:rPr>
            </w:pPr>
            <w:r w:rsidRPr="00902F03">
              <w:rPr>
                <w:rFonts w:ascii="Arial" w:hAnsi="Arial" w:cs="Arial"/>
                <w:lang w:val="es-CR"/>
              </w:rPr>
              <w:t>SAEEC-01-2022</w:t>
            </w:r>
          </w:p>
        </w:tc>
      </w:tr>
      <w:tr w:rsidR="007E5F66" w:rsidRPr="00902F03" w14:paraId="03844F65"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38DB2F33" w14:textId="4AC4C301" w:rsidR="007E5F66" w:rsidRPr="00BB05BD" w:rsidRDefault="007E5F66" w:rsidP="007E5F66">
            <w:pPr>
              <w:pStyle w:val="Prrafodelista"/>
              <w:numPr>
                <w:ilvl w:val="1"/>
                <w:numId w:val="27"/>
              </w:numPr>
              <w:tabs>
                <w:tab w:val="left" w:pos="142"/>
              </w:tabs>
              <w:ind w:left="32" w:hanging="32"/>
              <w:rPr>
                <w:rFonts w:ascii="Arial" w:hAnsi="Arial" w:cs="Arial"/>
                <w:lang w:val="es-CR"/>
              </w:rPr>
            </w:pPr>
            <w:r w:rsidRPr="00BB05BD">
              <w:rPr>
                <w:rFonts w:ascii="Arial" w:hAnsi="Arial" w:cs="Arial"/>
                <w:lang w:val="es-CR"/>
              </w:rPr>
              <w:t>Objetivo general</w:t>
            </w:r>
          </w:p>
        </w:tc>
        <w:tc>
          <w:tcPr>
            <w:tcW w:w="4702" w:type="dxa"/>
            <w:shd w:val="clear" w:color="auto" w:fill="auto"/>
          </w:tcPr>
          <w:p w14:paraId="4BAE9483" w14:textId="48159168" w:rsidR="007E5F66" w:rsidRPr="00902F03" w:rsidRDefault="007E5F66" w:rsidP="007E5F66">
            <w:pPr>
              <w:tabs>
                <w:tab w:val="left" w:pos="142"/>
              </w:tabs>
              <w:jc w:val="both"/>
              <w:rPr>
                <w:rFonts w:ascii="Arial" w:hAnsi="Arial" w:cs="Arial"/>
                <w:lang w:val="es-CR"/>
              </w:rPr>
            </w:pPr>
            <w:r w:rsidRPr="00902F03">
              <w:rPr>
                <w:rFonts w:ascii="Arial" w:hAnsi="Arial" w:cs="Arial"/>
                <w:lang w:val="es-CR"/>
              </w:rPr>
              <w:t xml:space="preserve">Evaluar la razonabilidad del proceso de adjudicación del servicio y los procedimientos de control </w:t>
            </w:r>
            <w:r w:rsidRPr="00451196">
              <w:rPr>
                <w:rFonts w:ascii="Arial" w:hAnsi="Arial" w:cs="Arial"/>
                <w:lang w:val="es-CR"/>
              </w:rPr>
              <w:t>instituidos por</w:t>
            </w:r>
            <w:r w:rsidRPr="00902F03">
              <w:rPr>
                <w:rFonts w:ascii="Arial" w:hAnsi="Arial" w:cs="Arial"/>
                <w:lang w:val="es-CR"/>
              </w:rPr>
              <w:t xml:space="preserve"> la Administración Regional de Limón para el cumplimiento de las cláusulas del contrato según los principios de la Ley de Contratación Administrativa y su Reglamento.</w:t>
            </w:r>
          </w:p>
        </w:tc>
      </w:tr>
      <w:tr w:rsidR="007E5F66" w:rsidRPr="00902F03" w14:paraId="53DC018E"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05E67517" w14:textId="77777777" w:rsidR="007E5F66" w:rsidRPr="00902F03" w:rsidRDefault="007E5F66" w:rsidP="007E5F6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Alcance</w:t>
            </w:r>
          </w:p>
        </w:tc>
        <w:tc>
          <w:tcPr>
            <w:tcW w:w="4702" w:type="dxa"/>
            <w:shd w:val="clear" w:color="auto" w:fill="auto"/>
          </w:tcPr>
          <w:p w14:paraId="7E781559" w14:textId="77777777" w:rsidR="007E5F66" w:rsidRPr="00902F03" w:rsidRDefault="007E5F66" w:rsidP="007E5F66">
            <w:pPr>
              <w:tabs>
                <w:tab w:val="left" w:pos="142"/>
              </w:tabs>
              <w:jc w:val="both"/>
              <w:rPr>
                <w:rFonts w:ascii="Arial" w:hAnsi="Arial" w:cs="Arial"/>
                <w:lang w:val="es-CR"/>
              </w:rPr>
            </w:pPr>
            <w:r w:rsidRPr="00902F03">
              <w:rPr>
                <w:rFonts w:ascii="Arial" w:hAnsi="Arial" w:cs="Arial"/>
                <w:lang w:val="es-CR"/>
              </w:rPr>
              <w:t>Se evaluará el estudio de mercado utilizado para la declaratoria de precio ruinoso o excesivo, así como las especificaciones técnicas y los criterios de selección definidos para la adjudicación del contrato al oferente.</w:t>
            </w:r>
          </w:p>
          <w:p w14:paraId="5FD7FDFA" w14:textId="77777777" w:rsidR="007E5F66" w:rsidRPr="00902F03" w:rsidRDefault="007E5F66" w:rsidP="007E5F66">
            <w:pPr>
              <w:tabs>
                <w:tab w:val="left" w:pos="142"/>
              </w:tabs>
              <w:jc w:val="both"/>
              <w:rPr>
                <w:rFonts w:ascii="Arial" w:hAnsi="Arial" w:cs="Arial"/>
                <w:lang w:val="es-CR"/>
              </w:rPr>
            </w:pPr>
          </w:p>
          <w:p w14:paraId="7C374964" w14:textId="77777777" w:rsidR="007E5F66" w:rsidRPr="00902F03" w:rsidRDefault="007E5F66" w:rsidP="007E5F66">
            <w:pPr>
              <w:tabs>
                <w:tab w:val="left" w:pos="142"/>
              </w:tabs>
              <w:jc w:val="both"/>
              <w:rPr>
                <w:rFonts w:ascii="Arial" w:hAnsi="Arial" w:cs="Arial"/>
                <w:lang w:val="es-CR"/>
              </w:rPr>
            </w:pPr>
            <w:r w:rsidRPr="00902F03">
              <w:rPr>
                <w:rFonts w:ascii="Arial" w:hAnsi="Arial" w:cs="Arial"/>
                <w:lang w:val="es-CR"/>
              </w:rPr>
              <w:t>Además, los procedimientos de supervisión y control en la Administración Regional de Limón acerca del cumplimiento del clausulado contractual.</w:t>
            </w:r>
          </w:p>
          <w:p w14:paraId="70077EE8" w14:textId="77777777" w:rsidR="007E5F66" w:rsidRPr="00902F03" w:rsidRDefault="007E5F66" w:rsidP="007E5F66">
            <w:pPr>
              <w:tabs>
                <w:tab w:val="left" w:pos="142"/>
              </w:tabs>
              <w:jc w:val="both"/>
              <w:rPr>
                <w:rFonts w:ascii="Arial" w:hAnsi="Arial" w:cs="Arial"/>
                <w:lang w:val="es-CR"/>
              </w:rPr>
            </w:pPr>
          </w:p>
          <w:p w14:paraId="6A9C749A" w14:textId="77777777" w:rsidR="007E5F66" w:rsidRPr="00902F03" w:rsidRDefault="007E5F66" w:rsidP="007E5F66">
            <w:pPr>
              <w:tabs>
                <w:tab w:val="left" w:pos="142"/>
              </w:tabs>
              <w:jc w:val="both"/>
              <w:rPr>
                <w:rFonts w:ascii="Arial" w:hAnsi="Arial" w:cs="Arial"/>
                <w:lang w:val="es-CR"/>
              </w:rPr>
            </w:pPr>
            <w:r w:rsidRPr="00902F03">
              <w:rPr>
                <w:rFonts w:ascii="Arial" w:hAnsi="Arial" w:cs="Arial"/>
                <w:lang w:val="es-CR"/>
              </w:rPr>
              <w:t xml:space="preserve">El periodo de evaluación comprenderá desde la fecha de inicio de la contratación hasta la fecha de asignación del estudio.  </w:t>
            </w:r>
          </w:p>
          <w:p w14:paraId="0F322E8F" w14:textId="77777777" w:rsidR="007E5F66" w:rsidRPr="00902F03" w:rsidRDefault="007E5F66" w:rsidP="007E5F66">
            <w:pPr>
              <w:tabs>
                <w:tab w:val="left" w:pos="142"/>
              </w:tabs>
              <w:jc w:val="both"/>
              <w:rPr>
                <w:rFonts w:ascii="Arial" w:hAnsi="Arial" w:cs="Arial"/>
                <w:lang w:val="es-CR"/>
              </w:rPr>
            </w:pPr>
          </w:p>
          <w:p w14:paraId="64E582E9" w14:textId="77777777" w:rsidR="007E5F66" w:rsidRPr="00902F03" w:rsidRDefault="007E5F66" w:rsidP="007E5F66">
            <w:pPr>
              <w:tabs>
                <w:tab w:val="left" w:pos="142"/>
              </w:tabs>
              <w:jc w:val="both"/>
              <w:rPr>
                <w:rFonts w:ascii="Arial" w:hAnsi="Arial" w:cs="Arial"/>
                <w:lang w:val="es-CR"/>
              </w:rPr>
            </w:pPr>
          </w:p>
        </w:tc>
      </w:tr>
      <w:tr w:rsidR="007E5F66" w:rsidRPr="00902F03" w14:paraId="6FB6EC55"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3A34876B" w14:textId="77777777" w:rsidR="007E5F66" w:rsidRPr="00902F03" w:rsidRDefault="007E5F66" w:rsidP="007E5F6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inicio estimada de la auditoría.</w:t>
            </w:r>
          </w:p>
        </w:tc>
        <w:tc>
          <w:tcPr>
            <w:tcW w:w="4702" w:type="dxa"/>
            <w:shd w:val="clear" w:color="auto" w:fill="auto"/>
          </w:tcPr>
          <w:p w14:paraId="0C3BDDC1" w14:textId="1330EC09" w:rsidR="007E5F66" w:rsidRPr="00902F03" w:rsidRDefault="007E5F66" w:rsidP="007E5F66">
            <w:pPr>
              <w:tabs>
                <w:tab w:val="left" w:pos="142"/>
              </w:tabs>
              <w:rPr>
                <w:rFonts w:ascii="Arial" w:hAnsi="Arial" w:cs="Arial"/>
                <w:lang w:val="es-CR"/>
              </w:rPr>
            </w:pPr>
            <w:r w:rsidRPr="00902F03">
              <w:rPr>
                <w:rFonts w:ascii="Arial" w:hAnsi="Arial" w:cs="Arial"/>
                <w:lang w:val="es-CR"/>
              </w:rPr>
              <w:t>10-01-2022</w:t>
            </w:r>
          </w:p>
        </w:tc>
      </w:tr>
      <w:tr w:rsidR="007E5F66" w:rsidRPr="00902F03" w14:paraId="57D268B0"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5795740F" w14:textId="77777777" w:rsidR="007E5F66" w:rsidRPr="00902F03" w:rsidRDefault="007E5F66" w:rsidP="007E5F6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finalización estimada de la auditoría.</w:t>
            </w:r>
          </w:p>
        </w:tc>
        <w:tc>
          <w:tcPr>
            <w:tcW w:w="4702" w:type="dxa"/>
            <w:shd w:val="clear" w:color="auto" w:fill="auto"/>
          </w:tcPr>
          <w:p w14:paraId="1B9254F8" w14:textId="56DBBEB4" w:rsidR="007E5F66" w:rsidRPr="00902F03" w:rsidRDefault="007E5F66" w:rsidP="007E5F66">
            <w:pPr>
              <w:tabs>
                <w:tab w:val="left" w:pos="142"/>
              </w:tabs>
              <w:rPr>
                <w:rFonts w:ascii="Arial" w:hAnsi="Arial" w:cs="Arial"/>
                <w:lang w:val="es-CR"/>
              </w:rPr>
            </w:pPr>
            <w:r w:rsidRPr="00902F03">
              <w:rPr>
                <w:rFonts w:ascii="Arial" w:hAnsi="Arial" w:cs="Arial"/>
                <w:lang w:val="es-CR"/>
              </w:rPr>
              <w:t>01-04-2022</w:t>
            </w:r>
          </w:p>
        </w:tc>
      </w:tr>
      <w:tr w:rsidR="007E5F66" w:rsidRPr="00902F03" w14:paraId="662AF6B6"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3E07036D" w14:textId="77777777" w:rsidR="007E5F66" w:rsidRPr="00902F03" w:rsidRDefault="007E5F66" w:rsidP="007E5F6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Origen</w:t>
            </w:r>
          </w:p>
        </w:tc>
        <w:tc>
          <w:tcPr>
            <w:tcW w:w="4702" w:type="dxa"/>
            <w:shd w:val="clear" w:color="auto" w:fill="auto"/>
          </w:tcPr>
          <w:p w14:paraId="2E1B3E1F" w14:textId="472FEA63" w:rsidR="007E5F66" w:rsidRPr="00902F03" w:rsidRDefault="007E5F66" w:rsidP="007E5F66">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Programación de la Auditoría Interna</w:t>
            </w:r>
          </w:p>
        </w:tc>
      </w:tr>
      <w:tr w:rsidR="007E5F66" w:rsidRPr="00902F03" w14:paraId="64327E2D"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1947A0F3" w14:textId="77777777" w:rsidR="007E5F66" w:rsidRPr="00902F03" w:rsidRDefault="007E5F66" w:rsidP="007E5F6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lastRenderedPageBreak/>
              <w:t xml:space="preserve">Tema </w:t>
            </w:r>
          </w:p>
        </w:tc>
        <w:tc>
          <w:tcPr>
            <w:tcW w:w="4702" w:type="dxa"/>
            <w:shd w:val="clear" w:color="auto" w:fill="auto"/>
          </w:tcPr>
          <w:p w14:paraId="6BF65547" w14:textId="143FC07E" w:rsidR="007E5F66" w:rsidRPr="00902F03" w:rsidRDefault="007E5F66" w:rsidP="007E5F66">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lang w:val="es-CR"/>
              </w:rPr>
              <w:t>Administración de Bienes-Contratación Administrativa.</w:t>
            </w:r>
          </w:p>
        </w:tc>
      </w:tr>
      <w:tr w:rsidR="007E5F66" w:rsidRPr="00902F03" w14:paraId="291D8A22"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001F6815" w14:textId="77777777" w:rsidR="007E5F66" w:rsidRPr="00902F03" w:rsidRDefault="007E5F66" w:rsidP="007E5F6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Proceso</w:t>
            </w:r>
          </w:p>
        </w:tc>
        <w:tc>
          <w:tcPr>
            <w:tcW w:w="4702" w:type="dxa"/>
            <w:shd w:val="clear" w:color="auto" w:fill="auto"/>
          </w:tcPr>
          <w:p w14:paraId="4FE8980A" w14:textId="6CC86428" w:rsidR="007E5F66" w:rsidRPr="00902F03" w:rsidRDefault="007E5F66" w:rsidP="007E5F66">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lang w:val="es-CR"/>
              </w:rPr>
              <w:t>Administración de servicios</w:t>
            </w:r>
          </w:p>
        </w:tc>
      </w:tr>
    </w:tbl>
    <w:p w14:paraId="67D328BC" w14:textId="718D8F87" w:rsidR="00433579" w:rsidRPr="00902F03" w:rsidRDefault="00433579" w:rsidP="007A627E">
      <w:pPr>
        <w:tabs>
          <w:tab w:val="left" w:pos="142"/>
          <w:tab w:val="left" w:pos="8544"/>
        </w:tabs>
        <w:rPr>
          <w:rFonts w:ascii="Arial" w:hAnsi="Arial" w:cs="Arial"/>
          <w:lang w:val="es-CR"/>
        </w:rPr>
      </w:pPr>
    </w:p>
    <w:p w14:paraId="10F235E5" w14:textId="77777777" w:rsidR="00BB05BD" w:rsidRPr="00902F03" w:rsidRDefault="00BB05BD" w:rsidP="00BB05BD">
      <w:pPr>
        <w:tabs>
          <w:tab w:val="left" w:pos="142"/>
        </w:tabs>
        <w:rPr>
          <w:rFonts w:ascii="Arial" w:hAnsi="Arial" w:cs="Arial"/>
          <w:lang w:val="es-CR"/>
        </w:rPr>
      </w:pPr>
    </w:p>
    <w:tbl>
      <w:tblPr>
        <w:tblW w:w="9396" w:type="dxa"/>
        <w:tblInd w:w="-5" w:type="dxa"/>
        <w:tblCellMar>
          <w:left w:w="0" w:type="dxa"/>
          <w:right w:w="0" w:type="dxa"/>
        </w:tblCellMar>
        <w:tblLook w:val="04A0" w:firstRow="1" w:lastRow="0" w:firstColumn="1" w:lastColumn="0" w:noHBand="0" w:noVBand="1"/>
      </w:tblPr>
      <w:tblGrid>
        <w:gridCol w:w="4694"/>
        <w:gridCol w:w="4702"/>
      </w:tblGrid>
      <w:tr w:rsidR="00E62A90" w:rsidRPr="00E62A90" w14:paraId="3B60AB38" w14:textId="77777777" w:rsidTr="00E62A90">
        <w:tc>
          <w:tcPr>
            <w:tcW w:w="4694"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456B06DA" w14:textId="77777777" w:rsidR="00E62A90" w:rsidRPr="00E62A90" w:rsidRDefault="00E62A90" w:rsidP="00705F09">
            <w:pPr>
              <w:ind w:left="360"/>
              <w:jc w:val="center"/>
              <w:rPr>
                <w:rFonts w:ascii="Arial" w:hAnsi="Arial" w:cs="Arial"/>
                <w:b/>
                <w:bCs/>
                <w:lang w:val="es-CR"/>
              </w:rPr>
            </w:pPr>
            <w:r w:rsidRPr="00E62A90">
              <w:rPr>
                <w:rFonts w:ascii="Arial" w:hAnsi="Arial" w:cs="Arial"/>
                <w:b/>
                <w:bCs/>
                <w:lang w:val="es-CR"/>
              </w:rPr>
              <w:t>COMPONENTE</w:t>
            </w:r>
          </w:p>
        </w:tc>
        <w:tc>
          <w:tcPr>
            <w:tcW w:w="4702"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35F2B6EE" w14:textId="77777777" w:rsidR="00E62A90" w:rsidRPr="00E62A90" w:rsidRDefault="00E62A90" w:rsidP="00705F09">
            <w:pPr>
              <w:jc w:val="center"/>
              <w:rPr>
                <w:rFonts w:ascii="Arial" w:hAnsi="Arial" w:cs="Arial"/>
                <w:b/>
                <w:bCs/>
                <w:lang w:val="es-CR"/>
              </w:rPr>
            </w:pPr>
            <w:r w:rsidRPr="00E62A90">
              <w:rPr>
                <w:rFonts w:ascii="Arial" w:hAnsi="Arial" w:cs="Arial"/>
                <w:b/>
                <w:bCs/>
                <w:color w:val="000000"/>
                <w:lang w:val="es-CR"/>
              </w:rPr>
              <w:t>DESCRIPCIÓN DEL PROYECTO</w:t>
            </w:r>
          </w:p>
        </w:tc>
      </w:tr>
      <w:tr w:rsidR="007E5F66" w:rsidRPr="00902F03" w14:paraId="17A54ABA"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227E0782" w14:textId="77777777" w:rsidR="007E5F66" w:rsidRPr="00902F03" w:rsidRDefault="007E5F66" w:rsidP="007E5F66">
            <w:pPr>
              <w:numPr>
                <w:ilvl w:val="0"/>
                <w:numId w:val="27"/>
              </w:numPr>
              <w:tabs>
                <w:tab w:val="left" w:pos="142"/>
              </w:tabs>
              <w:rPr>
                <w:rFonts w:ascii="Arial" w:hAnsi="Arial" w:cs="Arial"/>
                <w:lang w:val="es-CR"/>
              </w:rPr>
            </w:pPr>
            <w:bookmarkStart w:id="13" w:name="_Hlk85785460"/>
            <w:r w:rsidRPr="00902F03">
              <w:rPr>
                <w:rFonts w:ascii="Arial" w:hAnsi="Arial" w:cs="Arial"/>
                <w:lang w:val="es-CR"/>
              </w:rPr>
              <w:t>Nombre del estudio</w:t>
            </w:r>
          </w:p>
        </w:tc>
        <w:tc>
          <w:tcPr>
            <w:tcW w:w="4702" w:type="dxa"/>
            <w:shd w:val="clear" w:color="auto" w:fill="auto"/>
          </w:tcPr>
          <w:p w14:paraId="57F2C610" w14:textId="20D88F60" w:rsidR="007E5F66" w:rsidRPr="00902F03" w:rsidRDefault="007E5F66" w:rsidP="007E5F66">
            <w:pPr>
              <w:tabs>
                <w:tab w:val="left" w:pos="142"/>
              </w:tabs>
              <w:jc w:val="both"/>
              <w:rPr>
                <w:rFonts w:ascii="Arial" w:hAnsi="Arial" w:cs="Arial"/>
                <w:lang w:val="es-CR"/>
              </w:rPr>
            </w:pPr>
            <w:r w:rsidRPr="00902F03">
              <w:rPr>
                <w:rFonts w:ascii="Arial" w:hAnsi="Arial" w:cs="Arial"/>
                <w:lang w:val="es-CR"/>
              </w:rPr>
              <w:t>Estudio sobre el contrato por excepción</w:t>
            </w:r>
            <w:r>
              <w:rPr>
                <w:rFonts w:ascii="Arial" w:hAnsi="Arial" w:cs="Arial"/>
                <w:lang w:val="es-CR"/>
              </w:rPr>
              <w:t xml:space="preserve"> de</w:t>
            </w:r>
            <w:r w:rsidRPr="00902F03">
              <w:rPr>
                <w:rFonts w:ascii="Arial" w:hAnsi="Arial" w:cs="Arial"/>
                <w:lang w:val="es-CR"/>
              </w:rPr>
              <w:t xml:space="preserve"> mantenimiento preventivo y correctivo de ascensores, según demanda.</w:t>
            </w:r>
          </w:p>
        </w:tc>
      </w:tr>
      <w:tr w:rsidR="007E5F66" w:rsidRPr="00902F03" w14:paraId="4C602689"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3B307F29" w14:textId="77777777" w:rsidR="007E5F66" w:rsidRPr="00902F03" w:rsidRDefault="007E5F66" w:rsidP="007E5F6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Código</w:t>
            </w:r>
          </w:p>
        </w:tc>
        <w:tc>
          <w:tcPr>
            <w:tcW w:w="4702" w:type="dxa"/>
            <w:shd w:val="clear" w:color="auto" w:fill="auto"/>
          </w:tcPr>
          <w:p w14:paraId="4E8B2D92" w14:textId="2F010F7F" w:rsidR="007E5F66" w:rsidRPr="00902F03" w:rsidRDefault="007E5F66" w:rsidP="007E5F66">
            <w:pPr>
              <w:tabs>
                <w:tab w:val="left" w:pos="142"/>
                <w:tab w:val="left" w:pos="1598"/>
              </w:tabs>
              <w:rPr>
                <w:rFonts w:ascii="Arial" w:hAnsi="Arial" w:cs="Arial"/>
                <w:lang w:val="es-CR"/>
              </w:rPr>
            </w:pPr>
            <w:r w:rsidRPr="00902F03">
              <w:rPr>
                <w:rFonts w:ascii="Arial" w:hAnsi="Arial" w:cs="Arial"/>
                <w:lang w:val="es-CR"/>
              </w:rPr>
              <w:t>SAEEC-02-2022</w:t>
            </w:r>
          </w:p>
        </w:tc>
      </w:tr>
      <w:tr w:rsidR="007E5F66" w:rsidRPr="00902F03" w14:paraId="0742697D"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1FB33036" w14:textId="77777777" w:rsidR="007E5F66" w:rsidRPr="00902F03" w:rsidRDefault="007E5F66" w:rsidP="007E5F6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Objetivo general</w:t>
            </w:r>
          </w:p>
        </w:tc>
        <w:tc>
          <w:tcPr>
            <w:tcW w:w="4702" w:type="dxa"/>
            <w:shd w:val="clear" w:color="auto" w:fill="auto"/>
          </w:tcPr>
          <w:p w14:paraId="384D444F" w14:textId="56BC48C3" w:rsidR="007E5F66" w:rsidRPr="00902F03" w:rsidRDefault="007E5F66" w:rsidP="007E5F66">
            <w:pPr>
              <w:tabs>
                <w:tab w:val="left" w:pos="142"/>
              </w:tabs>
              <w:jc w:val="both"/>
              <w:rPr>
                <w:rFonts w:ascii="Arial" w:hAnsi="Arial" w:cs="Arial"/>
                <w:lang w:val="es-CR"/>
              </w:rPr>
            </w:pPr>
            <w:r w:rsidRPr="00902F03">
              <w:rPr>
                <w:rFonts w:ascii="Arial" w:hAnsi="Arial" w:cs="Arial"/>
                <w:lang w:val="es-CR"/>
              </w:rPr>
              <w:t>Evaluar la razonabilidad del proceso de adjudicación del servicio y los procedimientos de control instituidos por las Administraciones Regionales para el cumplimiento de las cláusulas del contrato según los principios de la Ley de Contratación Administrativa y su Reglamento.</w:t>
            </w:r>
          </w:p>
        </w:tc>
      </w:tr>
      <w:tr w:rsidR="007E5F66" w:rsidRPr="00902F03" w14:paraId="287397A7"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19D58B46" w14:textId="77777777" w:rsidR="007E5F66" w:rsidRPr="00902F03" w:rsidRDefault="007E5F66" w:rsidP="007E5F6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Alcance</w:t>
            </w:r>
          </w:p>
        </w:tc>
        <w:tc>
          <w:tcPr>
            <w:tcW w:w="4702" w:type="dxa"/>
            <w:shd w:val="clear" w:color="auto" w:fill="auto"/>
          </w:tcPr>
          <w:p w14:paraId="10404193" w14:textId="77777777" w:rsidR="007E5F66" w:rsidRPr="00902F03" w:rsidRDefault="007E5F66" w:rsidP="007E5F66">
            <w:pPr>
              <w:tabs>
                <w:tab w:val="left" w:pos="142"/>
                <w:tab w:val="left" w:pos="1165"/>
              </w:tabs>
              <w:jc w:val="both"/>
              <w:rPr>
                <w:rFonts w:ascii="Arial" w:hAnsi="Arial" w:cs="Arial"/>
                <w:lang w:val="es-CR"/>
              </w:rPr>
            </w:pPr>
            <w:r w:rsidRPr="00902F03">
              <w:rPr>
                <w:rFonts w:ascii="Arial" w:hAnsi="Arial" w:cs="Arial"/>
                <w:lang w:val="es-CR"/>
              </w:rPr>
              <w:t>Se evaluará el estudio de mercado utilizado para la declaratoria de precio ruinoso o excesivo, así como las especificaciones técnicas y los criterios de selección definidos para la adjudicación del contrato al oferente.</w:t>
            </w:r>
          </w:p>
          <w:p w14:paraId="0C206AFD" w14:textId="77777777" w:rsidR="007E5F66" w:rsidRPr="00902F03" w:rsidRDefault="007E5F66" w:rsidP="007E5F66">
            <w:pPr>
              <w:tabs>
                <w:tab w:val="left" w:pos="142"/>
                <w:tab w:val="left" w:pos="1165"/>
              </w:tabs>
              <w:jc w:val="both"/>
              <w:rPr>
                <w:rFonts w:ascii="Arial" w:hAnsi="Arial" w:cs="Arial"/>
                <w:lang w:val="es-CR"/>
              </w:rPr>
            </w:pPr>
          </w:p>
          <w:p w14:paraId="52B5236E" w14:textId="77777777" w:rsidR="007E5F66" w:rsidRPr="00902F03" w:rsidRDefault="007E5F66" w:rsidP="007E5F66">
            <w:pPr>
              <w:tabs>
                <w:tab w:val="left" w:pos="142"/>
                <w:tab w:val="left" w:pos="1165"/>
              </w:tabs>
              <w:jc w:val="both"/>
              <w:rPr>
                <w:rFonts w:ascii="Arial" w:hAnsi="Arial" w:cs="Arial"/>
                <w:lang w:val="es-CR"/>
              </w:rPr>
            </w:pPr>
            <w:r w:rsidRPr="00902F03">
              <w:rPr>
                <w:rFonts w:ascii="Arial" w:hAnsi="Arial" w:cs="Arial"/>
                <w:lang w:val="es-CR"/>
              </w:rPr>
              <w:t xml:space="preserve">Además, se analizará mediante una muestra de los circuitos que están contemplados en el documento los procedimientos de supervisión y control de las Administraciones Regionales acerca del cumplimiento del clausulado contractual de contratos vigentes a la fecha de inicio del estudio.   </w:t>
            </w:r>
          </w:p>
          <w:p w14:paraId="0A1D23A8" w14:textId="77777777" w:rsidR="007E5F66" w:rsidRPr="00902F03" w:rsidRDefault="007E5F66" w:rsidP="007E5F66">
            <w:pPr>
              <w:tabs>
                <w:tab w:val="left" w:pos="142"/>
                <w:tab w:val="left" w:pos="1165"/>
              </w:tabs>
              <w:jc w:val="both"/>
              <w:rPr>
                <w:rFonts w:ascii="Arial" w:hAnsi="Arial" w:cs="Arial"/>
                <w:lang w:val="es-CR"/>
              </w:rPr>
            </w:pPr>
          </w:p>
          <w:p w14:paraId="420A83EB" w14:textId="1AED9EB4" w:rsidR="007E5F66" w:rsidRPr="00902F03" w:rsidRDefault="007E5F66" w:rsidP="007E5F66">
            <w:pPr>
              <w:tabs>
                <w:tab w:val="left" w:pos="142"/>
                <w:tab w:val="left" w:pos="1165"/>
              </w:tabs>
              <w:jc w:val="both"/>
              <w:rPr>
                <w:rFonts w:ascii="Arial" w:hAnsi="Arial" w:cs="Arial"/>
                <w:lang w:val="es-CR"/>
              </w:rPr>
            </w:pPr>
            <w:r w:rsidRPr="00902F03">
              <w:rPr>
                <w:rFonts w:ascii="Arial" w:hAnsi="Arial" w:cs="Arial"/>
              </w:rPr>
              <w:t xml:space="preserve">                                          </w:t>
            </w:r>
          </w:p>
        </w:tc>
      </w:tr>
      <w:tr w:rsidR="007E5F66" w:rsidRPr="00902F03" w14:paraId="4F7A77D8"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758DADDE" w14:textId="77777777" w:rsidR="007E5F66" w:rsidRPr="00902F03" w:rsidRDefault="007E5F66" w:rsidP="007E5F6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inicio estimada de la auditoría.</w:t>
            </w:r>
          </w:p>
        </w:tc>
        <w:tc>
          <w:tcPr>
            <w:tcW w:w="4702" w:type="dxa"/>
            <w:shd w:val="clear" w:color="auto" w:fill="auto"/>
          </w:tcPr>
          <w:p w14:paraId="5754136F" w14:textId="28EE1B7C" w:rsidR="007E5F66" w:rsidRPr="00902F03" w:rsidRDefault="007E5F66" w:rsidP="007E5F66">
            <w:pPr>
              <w:tabs>
                <w:tab w:val="left" w:pos="142"/>
              </w:tabs>
              <w:rPr>
                <w:rFonts w:ascii="Arial" w:hAnsi="Arial" w:cs="Arial"/>
                <w:lang w:val="es-CR"/>
              </w:rPr>
            </w:pPr>
            <w:r w:rsidRPr="00902F03">
              <w:rPr>
                <w:rFonts w:ascii="Arial" w:hAnsi="Arial" w:cs="Arial"/>
                <w:lang w:val="es-CR"/>
              </w:rPr>
              <w:t>10-01-2022</w:t>
            </w:r>
          </w:p>
        </w:tc>
      </w:tr>
      <w:tr w:rsidR="007E5F66" w:rsidRPr="00902F03" w14:paraId="42EE7362"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2854703D" w14:textId="77777777" w:rsidR="007E5F66" w:rsidRPr="00902F03" w:rsidRDefault="007E5F66" w:rsidP="007E5F6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finalización estimada de la auditoría.</w:t>
            </w:r>
          </w:p>
        </w:tc>
        <w:tc>
          <w:tcPr>
            <w:tcW w:w="4702" w:type="dxa"/>
            <w:shd w:val="clear" w:color="auto" w:fill="auto"/>
          </w:tcPr>
          <w:p w14:paraId="4A6294AC" w14:textId="51A13172" w:rsidR="007E5F66" w:rsidRPr="00902F03" w:rsidRDefault="007E5F66" w:rsidP="007E5F66">
            <w:pPr>
              <w:tabs>
                <w:tab w:val="left" w:pos="142"/>
              </w:tabs>
              <w:rPr>
                <w:rFonts w:ascii="Arial" w:hAnsi="Arial" w:cs="Arial"/>
                <w:lang w:val="es-CR"/>
              </w:rPr>
            </w:pPr>
            <w:r w:rsidRPr="00902F03">
              <w:rPr>
                <w:rFonts w:ascii="Arial" w:hAnsi="Arial" w:cs="Arial"/>
                <w:lang w:val="es-CR"/>
              </w:rPr>
              <w:t>01-04-2022</w:t>
            </w:r>
          </w:p>
        </w:tc>
      </w:tr>
      <w:tr w:rsidR="007E5F66" w:rsidRPr="00902F03" w14:paraId="0E8A01FB"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50CD5BD4" w14:textId="77777777" w:rsidR="007E5F66" w:rsidRPr="00902F03" w:rsidRDefault="007E5F66" w:rsidP="007E5F6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Origen</w:t>
            </w:r>
          </w:p>
        </w:tc>
        <w:tc>
          <w:tcPr>
            <w:tcW w:w="4702" w:type="dxa"/>
            <w:shd w:val="clear" w:color="auto" w:fill="auto"/>
          </w:tcPr>
          <w:p w14:paraId="7148BD10" w14:textId="2FF2D49B" w:rsidR="007E5F66" w:rsidRPr="00902F03" w:rsidRDefault="007E5F66" w:rsidP="007E5F66">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Programación de la Auditoría Interna</w:t>
            </w:r>
          </w:p>
        </w:tc>
      </w:tr>
      <w:tr w:rsidR="007E5F66" w:rsidRPr="00902F03" w14:paraId="3B4E8D4A"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5F7AB4B3" w14:textId="77777777" w:rsidR="007E5F66" w:rsidRPr="00902F03" w:rsidRDefault="007E5F66" w:rsidP="007E5F6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 xml:space="preserve">Tema </w:t>
            </w:r>
          </w:p>
        </w:tc>
        <w:tc>
          <w:tcPr>
            <w:tcW w:w="4702" w:type="dxa"/>
            <w:shd w:val="clear" w:color="auto" w:fill="auto"/>
          </w:tcPr>
          <w:p w14:paraId="017331EA" w14:textId="11D31142" w:rsidR="007E5F66" w:rsidRPr="00902F03" w:rsidRDefault="007E5F66" w:rsidP="007E5F66">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lang w:val="es-CR"/>
              </w:rPr>
              <w:t>Administración de bienes-Contratación Administrativa</w:t>
            </w:r>
          </w:p>
        </w:tc>
      </w:tr>
      <w:tr w:rsidR="007E5F66" w:rsidRPr="00902F03" w14:paraId="629933E1"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94" w:type="dxa"/>
            <w:shd w:val="clear" w:color="auto" w:fill="auto"/>
          </w:tcPr>
          <w:p w14:paraId="4F8F1AF6" w14:textId="77777777" w:rsidR="007E5F66" w:rsidRPr="00902F03" w:rsidRDefault="007E5F66" w:rsidP="007E5F6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Proceso</w:t>
            </w:r>
          </w:p>
        </w:tc>
        <w:tc>
          <w:tcPr>
            <w:tcW w:w="4702" w:type="dxa"/>
            <w:shd w:val="clear" w:color="auto" w:fill="auto"/>
          </w:tcPr>
          <w:p w14:paraId="400A34D2" w14:textId="6949C75F" w:rsidR="007E5F66" w:rsidRPr="00902F03" w:rsidRDefault="007E5F66" w:rsidP="007E5F66">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lang w:val="es-CR"/>
              </w:rPr>
              <w:t>Administración de servicios</w:t>
            </w:r>
          </w:p>
        </w:tc>
      </w:tr>
      <w:bookmarkEnd w:id="13"/>
    </w:tbl>
    <w:p w14:paraId="2A68258B" w14:textId="77777777" w:rsidR="00BB05BD" w:rsidRPr="00902F03" w:rsidRDefault="00BB05BD" w:rsidP="00BB05BD">
      <w:pPr>
        <w:tabs>
          <w:tab w:val="left" w:pos="142"/>
        </w:tabs>
        <w:rPr>
          <w:rFonts w:ascii="Arial" w:hAnsi="Arial" w:cs="Arial"/>
          <w:lang w:val="es-CR"/>
        </w:rPr>
      </w:pPr>
    </w:p>
    <w:p w14:paraId="38E967FB" w14:textId="77777777" w:rsidR="00BB05BD" w:rsidRPr="00902F03" w:rsidRDefault="00BB05BD" w:rsidP="00BB05BD">
      <w:pPr>
        <w:tabs>
          <w:tab w:val="left" w:pos="142"/>
        </w:tabs>
        <w:rPr>
          <w:rFonts w:ascii="Arial" w:hAnsi="Arial" w:cs="Arial"/>
          <w:lang w:val="es-CR"/>
        </w:rPr>
      </w:pPr>
    </w:p>
    <w:tbl>
      <w:tblPr>
        <w:tblW w:w="9396" w:type="dxa"/>
        <w:tblInd w:w="-5" w:type="dxa"/>
        <w:tblCellMar>
          <w:left w:w="0" w:type="dxa"/>
          <w:right w:w="0" w:type="dxa"/>
        </w:tblCellMar>
        <w:tblLook w:val="04A0" w:firstRow="1" w:lastRow="0" w:firstColumn="1" w:lastColumn="0" w:noHBand="0" w:noVBand="1"/>
      </w:tblPr>
      <w:tblGrid>
        <w:gridCol w:w="4669"/>
        <w:gridCol w:w="25"/>
        <w:gridCol w:w="4702"/>
      </w:tblGrid>
      <w:tr w:rsidR="00E62A90" w:rsidRPr="00E62A90" w14:paraId="51E1DC28" w14:textId="77777777" w:rsidTr="00E62A90">
        <w:tc>
          <w:tcPr>
            <w:tcW w:w="4694" w:type="dxa"/>
            <w:gridSpan w:val="2"/>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67CCD73B" w14:textId="77777777" w:rsidR="00E62A90" w:rsidRPr="00E62A90" w:rsidRDefault="00E62A90" w:rsidP="00E62A90">
            <w:pPr>
              <w:tabs>
                <w:tab w:val="left" w:pos="142"/>
              </w:tabs>
              <w:jc w:val="center"/>
              <w:rPr>
                <w:rFonts w:ascii="Arial" w:hAnsi="Arial" w:cs="Arial"/>
                <w:b/>
                <w:bCs/>
                <w:lang w:val="es-CR"/>
              </w:rPr>
            </w:pPr>
            <w:r w:rsidRPr="00E62A90">
              <w:rPr>
                <w:rFonts w:ascii="Arial" w:hAnsi="Arial" w:cs="Arial"/>
                <w:b/>
                <w:bCs/>
                <w:lang w:val="es-CR"/>
              </w:rPr>
              <w:lastRenderedPageBreak/>
              <w:t>COMPONENTE</w:t>
            </w:r>
          </w:p>
        </w:tc>
        <w:tc>
          <w:tcPr>
            <w:tcW w:w="4702"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3869E779" w14:textId="77777777" w:rsidR="00E62A90" w:rsidRPr="00E62A90" w:rsidRDefault="00E62A90" w:rsidP="00E62A90">
            <w:pPr>
              <w:tabs>
                <w:tab w:val="left" w:pos="142"/>
              </w:tabs>
              <w:jc w:val="center"/>
              <w:rPr>
                <w:rFonts w:ascii="Arial" w:hAnsi="Arial" w:cs="Arial"/>
                <w:b/>
                <w:bCs/>
                <w:lang w:val="es-CR"/>
              </w:rPr>
            </w:pPr>
            <w:r w:rsidRPr="00E62A90">
              <w:rPr>
                <w:rFonts w:ascii="Arial" w:hAnsi="Arial" w:cs="Arial"/>
                <w:b/>
                <w:bCs/>
                <w:lang w:val="es-CR"/>
              </w:rPr>
              <w:t>DESCRIPCIÓN DEL PROYECTO</w:t>
            </w:r>
          </w:p>
        </w:tc>
      </w:tr>
      <w:tr w:rsidR="000E0379" w:rsidRPr="00902F03" w14:paraId="23AEEF61"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5A2FFC18" w14:textId="77777777" w:rsidR="000E0379" w:rsidRPr="00902F03" w:rsidRDefault="000E0379" w:rsidP="000E0379">
            <w:pPr>
              <w:numPr>
                <w:ilvl w:val="0"/>
                <w:numId w:val="27"/>
              </w:numPr>
              <w:tabs>
                <w:tab w:val="left" w:pos="142"/>
              </w:tabs>
              <w:rPr>
                <w:rFonts w:ascii="Arial" w:hAnsi="Arial" w:cs="Arial"/>
                <w:lang w:val="es-CR"/>
              </w:rPr>
            </w:pPr>
            <w:r w:rsidRPr="00902F03">
              <w:rPr>
                <w:rFonts w:ascii="Arial" w:hAnsi="Arial" w:cs="Arial"/>
                <w:lang w:val="es-CR"/>
              </w:rPr>
              <w:t>Nombre del estudio</w:t>
            </w:r>
          </w:p>
        </w:tc>
        <w:tc>
          <w:tcPr>
            <w:tcW w:w="4727" w:type="dxa"/>
            <w:gridSpan w:val="2"/>
            <w:shd w:val="clear" w:color="auto" w:fill="auto"/>
          </w:tcPr>
          <w:p w14:paraId="7DE70B71" w14:textId="5886A53B" w:rsidR="000E0379" w:rsidRPr="00902F03" w:rsidRDefault="000E0379" w:rsidP="000E0379">
            <w:pPr>
              <w:tabs>
                <w:tab w:val="left" w:pos="142"/>
              </w:tabs>
              <w:jc w:val="both"/>
              <w:rPr>
                <w:rFonts w:ascii="Arial" w:hAnsi="Arial" w:cs="Arial"/>
                <w:lang w:val="es-CR"/>
              </w:rPr>
            </w:pPr>
            <w:r w:rsidRPr="00902F03">
              <w:rPr>
                <w:rFonts w:ascii="Arial" w:hAnsi="Arial" w:cs="Arial"/>
                <w:lang w:val="es-CR"/>
              </w:rPr>
              <w:t>Estudio sobre el contrato de servicio de limpieza integral para los diversos circuitos judiciales del país (Contrato N°039118).</w:t>
            </w:r>
          </w:p>
        </w:tc>
      </w:tr>
      <w:tr w:rsidR="000E0379" w:rsidRPr="00902F03" w14:paraId="2C5331B2"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09222380" w14:textId="77777777" w:rsidR="000E0379" w:rsidRPr="00902F03" w:rsidRDefault="000E0379" w:rsidP="000E037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Código</w:t>
            </w:r>
          </w:p>
        </w:tc>
        <w:tc>
          <w:tcPr>
            <w:tcW w:w="4727" w:type="dxa"/>
            <w:gridSpan w:val="2"/>
            <w:shd w:val="clear" w:color="auto" w:fill="auto"/>
          </w:tcPr>
          <w:p w14:paraId="7DB88F02" w14:textId="407DBBE6" w:rsidR="000E0379" w:rsidRPr="00902F03" w:rsidRDefault="000E0379" w:rsidP="000E0379">
            <w:pPr>
              <w:tabs>
                <w:tab w:val="left" w:pos="142"/>
                <w:tab w:val="left" w:pos="1598"/>
              </w:tabs>
              <w:rPr>
                <w:rFonts w:ascii="Arial" w:hAnsi="Arial" w:cs="Arial"/>
                <w:lang w:val="es-CR"/>
              </w:rPr>
            </w:pPr>
            <w:r w:rsidRPr="00902F03">
              <w:rPr>
                <w:rFonts w:ascii="Arial" w:hAnsi="Arial" w:cs="Arial"/>
                <w:lang w:val="es-CR"/>
              </w:rPr>
              <w:t>SAEEC-03-2022</w:t>
            </w:r>
          </w:p>
        </w:tc>
      </w:tr>
      <w:tr w:rsidR="000E0379" w:rsidRPr="00902F03" w14:paraId="128C4E9E"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0EA637C8" w14:textId="77777777" w:rsidR="000E0379" w:rsidRPr="00902F03" w:rsidRDefault="000E0379" w:rsidP="000E037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Objetivo general</w:t>
            </w:r>
          </w:p>
        </w:tc>
        <w:tc>
          <w:tcPr>
            <w:tcW w:w="4727" w:type="dxa"/>
            <w:gridSpan w:val="2"/>
            <w:shd w:val="clear" w:color="auto" w:fill="auto"/>
          </w:tcPr>
          <w:p w14:paraId="19B6BD63" w14:textId="329E3CE0" w:rsidR="000E0379" w:rsidRPr="00902F03" w:rsidRDefault="000E0379" w:rsidP="000E0379">
            <w:pPr>
              <w:tabs>
                <w:tab w:val="left" w:pos="142"/>
              </w:tabs>
              <w:jc w:val="both"/>
              <w:rPr>
                <w:rFonts w:ascii="Arial" w:hAnsi="Arial" w:cs="Arial"/>
                <w:lang w:val="es-CR"/>
              </w:rPr>
            </w:pPr>
            <w:r w:rsidRPr="00902F03">
              <w:rPr>
                <w:rFonts w:ascii="Arial" w:hAnsi="Arial" w:cs="Arial"/>
                <w:lang w:val="es-CR"/>
              </w:rPr>
              <w:t>Evaluar la razonabilidad del proceso de adjudicación del servicio y los procedimientos de control instituidos por las Administraciones Regionales para el cumplimiento de las cláusulas del contrato según los principios de la Ley de Contratación Administrativa y su Reglamento.</w:t>
            </w:r>
          </w:p>
        </w:tc>
      </w:tr>
      <w:tr w:rsidR="000E0379" w:rsidRPr="00902F03" w14:paraId="4E31E884"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2BB0BA19" w14:textId="77777777" w:rsidR="000E0379" w:rsidRPr="00902F03" w:rsidRDefault="000E0379" w:rsidP="000E037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Alcance</w:t>
            </w:r>
          </w:p>
        </w:tc>
        <w:tc>
          <w:tcPr>
            <w:tcW w:w="4727" w:type="dxa"/>
            <w:gridSpan w:val="2"/>
            <w:shd w:val="clear" w:color="auto" w:fill="auto"/>
          </w:tcPr>
          <w:p w14:paraId="7B921A70" w14:textId="77777777" w:rsidR="000E0379" w:rsidRPr="00902F03" w:rsidRDefault="000E0379" w:rsidP="000E0379">
            <w:pPr>
              <w:tabs>
                <w:tab w:val="left" w:pos="142"/>
                <w:tab w:val="left" w:pos="1165"/>
              </w:tabs>
              <w:jc w:val="both"/>
              <w:rPr>
                <w:rFonts w:ascii="Arial" w:hAnsi="Arial" w:cs="Arial"/>
                <w:lang w:val="es-CR"/>
              </w:rPr>
            </w:pPr>
            <w:r w:rsidRPr="00902F03">
              <w:rPr>
                <w:rFonts w:ascii="Arial" w:hAnsi="Arial" w:cs="Arial"/>
                <w:lang w:val="es-CR"/>
              </w:rPr>
              <w:t xml:space="preserve"> Se evaluará el estudio de mercado utilizado para la declaratoria de precio ruinoso o excesivo, así como las especificaciones técnicas y los criterios de selección definidos para la adjudicación del contrato al oferente.</w:t>
            </w:r>
          </w:p>
          <w:p w14:paraId="2F0D3C51" w14:textId="77777777" w:rsidR="000E0379" w:rsidRPr="00902F03" w:rsidRDefault="000E0379" w:rsidP="000E0379">
            <w:pPr>
              <w:tabs>
                <w:tab w:val="left" w:pos="142"/>
                <w:tab w:val="left" w:pos="1165"/>
              </w:tabs>
              <w:jc w:val="both"/>
              <w:rPr>
                <w:rFonts w:ascii="Arial" w:hAnsi="Arial" w:cs="Arial"/>
                <w:lang w:val="es-CR"/>
              </w:rPr>
            </w:pPr>
          </w:p>
          <w:p w14:paraId="07F146B3" w14:textId="29CFAC32" w:rsidR="000E0379" w:rsidRPr="00902F03" w:rsidRDefault="000E0379" w:rsidP="000E0379">
            <w:pPr>
              <w:tabs>
                <w:tab w:val="left" w:pos="142"/>
                <w:tab w:val="left" w:pos="1165"/>
              </w:tabs>
              <w:jc w:val="both"/>
              <w:rPr>
                <w:rFonts w:ascii="Arial" w:hAnsi="Arial" w:cs="Arial"/>
                <w:lang w:val="es-CR"/>
              </w:rPr>
            </w:pPr>
            <w:r w:rsidRPr="00902F03">
              <w:rPr>
                <w:rFonts w:ascii="Arial" w:hAnsi="Arial" w:cs="Arial"/>
                <w:lang w:val="es-CR"/>
              </w:rPr>
              <w:t xml:space="preserve">Además, se analizará mediante una muestra de los circuitos que están contemplados en el documento los procedimientos de supervisión y control de las Administraciones Regionales acerca del cumplimiento del clausulado contractual de contratos vigentes a la fecha de inicio del estudio.   </w:t>
            </w:r>
          </w:p>
        </w:tc>
      </w:tr>
      <w:tr w:rsidR="000E0379" w:rsidRPr="00902F03" w14:paraId="66CCA9C0"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BB1DF3A" w14:textId="77777777" w:rsidR="000E0379" w:rsidRPr="00902F03" w:rsidRDefault="000E0379" w:rsidP="000E037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inicio estimada de la auditoría.</w:t>
            </w:r>
          </w:p>
        </w:tc>
        <w:tc>
          <w:tcPr>
            <w:tcW w:w="4727" w:type="dxa"/>
            <w:gridSpan w:val="2"/>
            <w:shd w:val="clear" w:color="auto" w:fill="auto"/>
          </w:tcPr>
          <w:p w14:paraId="21CD94A8" w14:textId="1F0DB98E" w:rsidR="000E0379" w:rsidRPr="00902F03" w:rsidRDefault="000E0379" w:rsidP="000E0379">
            <w:pPr>
              <w:tabs>
                <w:tab w:val="left" w:pos="142"/>
              </w:tabs>
              <w:rPr>
                <w:rFonts w:ascii="Arial" w:hAnsi="Arial" w:cs="Arial"/>
                <w:lang w:val="es-CR"/>
              </w:rPr>
            </w:pPr>
            <w:r w:rsidRPr="00902F03">
              <w:rPr>
                <w:rFonts w:ascii="Arial" w:hAnsi="Arial" w:cs="Arial"/>
                <w:lang w:val="es-CR"/>
              </w:rPr>
              <w:t>10-01-2022</w:t>
            </w:r>
          </w:p>
        </w:tc>
      </w:tr>
      <w:tr w:rsidR="000E0379" w:rsidRPr="00902F03" w14:paraId="4EB5F055"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549917D8" w14:textId="77777777" w:rsidR="000E0379" w:rsidRPr="00902F03" w:rsidRDefault="000E0379" w:rsidP="000E037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finalización estimada de la auditoría.</w:t>
            </w:r>
          </w:p>
        </w:tc>
        <w:tc>
          <w:tcPr>
            <w:tcW w:w="4727" w:type="dxa"/>
            <w:gridSpan w:val="2"/>
            <w:shd w:val="clear" w:color="auto" w:fill="auto"/>
          </w:tcPr>
          <w:p w14:paraId="1034A54B" w14:textId="6C9449AF" w:rsidR="000E0379" w:rsidRPr="00902F03" w:rsidRDefault="000E0379" w:rsidP="000E0379">
            <w:pPr>
              <w:tabs>
                <w:tab w:val="left" w:pos="142"/>
              </w:tabs>
              <w:rPr>
                <w:rFonts w:ascii="Arial" w:hAnsi="Arial" w:cs="Arial"/>
                <w:lang w:val="es-CR"/>
              </w:rPr>
            </w:pPr>
            <w:r w:rsidRPr="00902F03">
              <w:rPr>
                <w:rFonts w:ascii="Arial" w:hAnsi="Arial" w:cs="Arial"/>
                <w:lang w:val="es-CR"/>
              </w:rPr>
              <w:t>01-04-2022</w:t>
            </w:r>
          </w:p>
        </w:tc>
      </w:tr>
      <w:tr w:rsidR="000E0379" w:rsidRPr="00902F03" w14:paraId="32AF43C1"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34D1CEA9" w14:textId="77777777" w:rsidR="000E0379" w:rsidRPr="00902F03" w:rsidRDefault="000E0379" w:rsidP="000E037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Origen</w:t>
            </w:r>
          </w:p>
        </w:tc>
        <w:tc>
          <w:tcPr>
            <w:tcW w:w="4727" w:type="dxa"/>
            <w:gridSpan w:val="2"/>
            <w:shd w:val="clear" w:color="auto" w:fill="auto"/>
          </w:tcPr>
          <w:p w14:paraId="6FF204CE" w14:textId="0FDBBB42" w:rsidR="000E0379" w:rsidRPr="00902F03" w:rsidRDefault="000E0379" w:rsidP="000E0379">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Programación de la Auditoría Interna</w:t>
            </w:r>
          </w:p>
        </w:tc>
      </w:tr>
      <w:tr w:rsidR="000E0379" w:rsidRPr="00902F03" w14:paraId="032E2B53"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08C712C4" w14:textId="77777777" w:rsidR="000E0379" w:rsidRPr="00902F03" w:rsidRDefault="000E0379" w:rsidP="000E037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 xml:space="preserve">Tema </w:t>
            </w:r>
          </w:p>
        </w:tc>
        <w:tc>
          <w:tcPr>
            <w:tcW w:w="4727" w:type="dxa"/>
            <w:gridSpan w:val="2"/>
            <w:shd w:val="clear" w:color="auto" w:fill="auto"/>
          </w:tcPr>
          <w:p w14:paraId="58279FE6" w14:textId="7BAB900A" w:rsidR="000E0379" w:rsidRPr="00902F03" w:rsidRDefault="000E0379" w:rsidP="000E0379">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lang w:val="es-CR"/>
              </w:rPr>
              <w:t>Administración de bienes-Contratación Administrativa</w:t>
            </w:r>
          </w:p>
        </w:tc>
      </w:tr>
      <w:tr w:rsidR="000E0379" w:rsidRPr="00902F03" w14:paraId="62797E9F" w14:textId="77777777" w:rsidTr="00E6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1D40D0CB" w14:textId="77777777" w:rsidR="000E0379" w:rsidRPr="00902F03" w:rsidRDefault="000E0379" w:rsidP="000E037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Proceso</w:t>
            </w:r>
          </w:p>
        </w:tc>
        <w:tc>
          <w:tcPr>
            <w:tcW w:w="4727" w:type="dxa"/>
            <w:gridSpan w:val="2"/>
            <w:shd w:val="clear" w:color="auto" w:fill="auto"/>
          </w:tcPr>
          <w:p w14:paraId="5A96B3B8" w14:textId="14690DE6" w:rsidR="000E0379" w:rsidRPr="00902F03" w:rsidRDefault="000E0379" w:rsidP="000E0379">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lang w:val="es-CR"/>
              </w:rPr>
              <w:t>Administración de servicios</w:t>
            </w:r>
          </w:p>
        </w:tc>
      </w:tr>
    </w:tbl>
    <w:p w14:paraId="5ECE1231" w14:textId="5EC8142B" w:rsidR="00433579" w:rsidRDefault="00433579"/>
    <w:p w14:paraId="3CBAA5A4" w14:textId="77777777" w:rsidR="007A627E" w:rsidRDefault="007A627E"/>
    <w:tbl>
      <w:tblPr>
        <w:tblW w:w="9396" w:type="dxa"/>
        <w:tblInd w:w="-5" w:type="dxa"/>
        <w:tblCellMar>
          <w:left w:w="0" w:type="dxa"/>
          <w:right w:w="0" w:type="dxa"/>
        </w:tblCellMar>
        <w:tblLook w:val="04A0" w:firstRow="1" w:lastRow="0" w:firstColumn="1" w:lastColumn="0" w:noHBand="0" w:noVBand="1"/>
      </w:tblPr>
      <w:tblGrid>
        <w:gridCol w:w="4669"/>
        <w:gridCol w:w="4727"/>
      </w:tblGrid>
      <w:tr w:rsidR="0013658E" w:rsidRPr="00E62A90" w14:paraId="4CA92FF1" w14:textId="77777777" w:rsidTr="0013658E">
        <w:tc>
          <w:tcPr>
            <w:tcW w:w="4669"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15D5EE7E" w14:textId="77777777" w:rsidR="0013658E" w:rsidRPr="00E62A90" w:rsidRDefault="0013658E" w:rsidP="00705F09">
            <w:pPr>
              <w:tabs>
                <w:tab w:val="left" w:pos="142"/>
              </w:tabs>
              <w:jc w:val="center"/>
              <w:rPr>
                <w:rFonts w:ascii="Arial" w:hAnsi="Arial" w:cs="Arial"/>
                <w:b/>
                <w:bCs/>
                <w:lang w:val="es-CR"/>
              </w:rPr>
            </w:pPr>
            <w:bookmarkStart w:id="14" w:name="_Hlk86140432"/>
            <w:r w:rsidRPr="00E62A90">
              <w:rPr>
                <w:rFonts w:ascii="Arial" w:hAnsi="Arial" w:cs="Arial"/>
                <w:b/>
                <w:bCs/>
                <w:lang w:val="es-CR"/>
              </w:rPr>
              <w:t>COMPONENTE</w:t>
            </w:r>
          </w:p>
        </w:tc>
        <w:tc>
          <w:tcPr>
            <w:tcW w:w="472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4B2B069A" w14:textId="77777777" w:rsidR="0013658E" w:rsidRPr="00E62A90" w:rsidRDefault="0013658E" w:rsidP="00705F09">
            <w:pPr>
              <w:tabs>
                <w:tab w:val="left" w:pos="142"/>
              </w:tabs>
              <w:jc w:val="center"/>
              <w:rPr>
                <w:rFonts w:ascii="Arial" w:hAnsi="Arial" w:cs="Arial"/>
                <w:b/>
                <w:bCs/>
                <w:lang w:val="es-CR"/>
              </w:rPr>
            </w:pPr>
            <w:r w:rsidRPr="00E62A90">
              <w:rPr>
                <w:rFonts w:ascii="Arial" w:hAnsi="Arial" w:cs="Arial"/>
                <w:b/>
                <w:bCs/>
                <w:lang w:val="es-CR"/>
              </w:rPr>
              <w:t>DESCRIPCIÓN DEL PROYECTO</w:t>
            </w:r>
          </w:p>
        </w:tc>
      </w:tr>
      <w:bookmarkEnd w:id="14"/>
      <w:tr w:rsidR="00C655B9" w:rsidRPr="00902F03" w14:paraId="56DDED53"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413119AE" w14:textId="77777777" w:rsidR="00C655B9" w:rsidRPr="00902F03" w:rsidRDefault="00C655B9" w:rsidP="00C655B9">
            <w:pPr>
              <w:numPr>
                <w:ilvl w:val="0"/>
                <w:numId w:val="27"/>
              </w:numPr>
              <w:tabs>
                <w:tab w:val="left" w:pos="142"/>
              </w:tabs>
              <w:rPr>
                <w:rFonts w:ascii="Arial" w:hAnsi="Arial" w:cs="Arial"/>
                <w:lang w:val="es-CR"/>
              </w:rPr>
            </w:pPr>
            <w:r w:rsidRPr="00902F03">
              <w:rPr>
                <w:rFonts w:ascii="Arial" w:hAnsi="Arial" w:cs="Arial"/>
                <w:lang w:val="es-CR"/>
              </w:rPr>
              <w:t>Nombre del estudio</w:t>
            </w:r>
          </w:p>
        </w:tc>
        <w:tc>
          <w:tcPr>
            <w:tcW w:w="4727" w:type="dxa"/>
            <w:shd w:val="clear" w:color="auto" w:fill="auto"/>
          </w:tcPr>
          <w:p w14:paraId="13B30BF2" w14:textId="69E028DC" w:rsidR="00C655B9" w:rsidRPr="00902F03" w:rsidRDefault="00C655B9" w:rsidP="00C655B9">
            <w:pPr>
              <w:tabs>
                <w:tab w:val="left" w:pos="142"/>
              </w:tabs>
              <w:jc w:val="both"/>
              <w:rPr>
                <w:rFonts w:ascii="Arial" w:hAnsi="Arial" w:cs="Arial"/>
                <w:lang w:val="es-CR"/>
              </w:rPr>
            </w:pPr>
            <w:r w:rsidRPr="00902F03">
              <w:rPr>
                <w:rFonts w:ascii="Arial" w:hAnsi="Arial" w:cs="Arial"/>
                <w:lang w:val="es-CR"/>
              </w:rPr>
              <w:t xml:space="preserve">Estudio sobre la recepción, custodia y depósito de los dineros </w:t>
            </w:r>
            <w:r w:rsidRPr="00451196">
              <w:rPr>
                <w:rFonts w:ascii="Arial" w:hAnsi="Arial" w:cs="Arial"/>
                <w:lang w:val="es-CR"/>
              </w:rPr>
              <w:t>recibidos</w:t>
            </w:r>
            <w:r w:rsidRPr="00902F03">
              <w:rPr>
                <w:rFonts w:ascii="Arial" w:hAnsi="Arial" w:cs="Arial"/>
                <w:lang w:val="es-CR"/>
              </w:rPr>
              <w:t xml:space="preserve"> en efectivo producto de los apremios corporales en el Juzgado Penal de Siquirres.</w:t>
            </w:r>
          </w:p>
        </w:tc>
      </w:tr>
      <w:tr w:rsidR="00C655B9" w:rsidRPr="00902F03" w14:paraId="265B4305"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1AE65BA7"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Código</w:t>
            </w:r>
          </w:p>
        </w:tc>
        <w:tc>
          <w:tcPr>
            <w:tcW w:w="4727" w:type="dxa"/>
            <w:shd w:val="clear" w:color="auto" w:fill="auto"/>
          </w:tcPr>
          <w:p w14:paraId="1256C89F" w14:textId="578C5E08" w:rsidR="00C655B9" w:rsidRPr="00902F03" w:rsidRDefault="00C655B9" w:rsidP="00C655B9">
            <w:pPr>
              <w:tabs>
                <w:tab w:val="left" w:pos="142"/>
                <w:tab w:val="left" w:pos="1598"/>
              </w:tabs>
              <w:rPr>
                <w:rFonts w:ascii="Arial" w:hAnsi="Arial" w:cs="Arial"/>
                <w:lang w:val="es-CR"/>
              </w:rPr>
            </w:pPr>
            <w:r w:rsidRPr="00902F03">
              <w:rPr>
                <w:rFonts w:ascii="Arial" w:hAnsi="Arial" w:cs="Arial"/>
                <w:lang w:val="es-CR"/>
              </w:rPr>
              <w:t>SAEEC-04-2022</w:t>
            </w:r>
          </w:p>
        </w:tc>
      </w:tr>
      <w:tr w:rsidR="00C655B9" w:rsidRPr="00902F03" w14:paraId="04D68553"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1626E6B1"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lastRenderedPageBreak/>
              <w:t>Objetivo general</w:t>
            </w:r>
          </w:p>
        </w:tc>
        <w:tc>
          <w:tcPr>
            <w:tcW w:w="4727" w:type="dxa"/>
            <w:shd w:val="clear" w:color="auto" w:fill="auto"/>
          </w:tcPr>
          <w:p w14:paraId="6D6CDFE7" w14:textId="3F003824" w:rsidR="00C655B9" w:rsidRPr="00902F03" w:rsidRDefault="00C655B9" w:rsidP="00C655B9">
            <w:pPr>
              <w:tabs>
                <w:tab w:val="left" w:pos="142"/>
              </w:tabs>
              <w:jc w:val="both"/>
              <w:rPr>
                <w:rFonts w:ascii="Arial" w:hAnsi="Arial" w:cs="Arial"/>
                <w:lang w:val="es-CR"/>
              </w:rPr>
            </w:pPr>
            <w:r w:rsidRPr="00902F03">
              <w:rPr>
                <w:rFonts w:ascii="Arial" w:hAnsi="Arial" w:cs="Arial"/>
                <w:lang w:val="es-CR"/>
              </w:rPr>
              <w:t>Determinar la razonabilidad del control en la recepción, custodia y depósito de los dineros recibidos en el Juzgado Penal de Siquirres y si se ajusta a la normativa vigente.</w:t>
            </w:r>
          </w:p>
        </w:tc>
      </w:tr>
      <w:tr w:rsidR="00C655B9" w:rsidRPr="00902F03" w14:paraId="3A0F3B6C"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34C583EA"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Alcance</w:t>
            </w:r>
          </w:p>
        </w:tc>
        <w:tc>
          <w:tcPr>
            <w:tcW w:w="4727" w:type="dxa"/>
            <w:shd w:val="clear" w:color="auto" w:fill="auto"/>
          </w:tcPr>
          <w:p w14:paraId="067691C0" w14:textId="77777777" w:rsidR="00C655B9" w:rsidRPr="00902F03" w:rsidRDefault="00C655B9" w:rsidP="00C655B9">
            <w:pPr>
              <w:tabs>
                <w:tab w:val="left" w:pos="142"/>
                <w:tab w:val="left" w:pos="1165"/>
              </w:tabs>
              <w:jc w:val="both"/>
              <w:rPr>
                <w:rFonts w:ascii="Arial" w:hAnsi="Arial" w:cs="Arial"/>
                <w:lang w:val="es-CR"/>
              </w:rPr>
            </w:pPr>
            <w:r w:rsidRPr="00902F03">
              <w:rPr>
                <w:rFonts w:ascii="Arial" w:hAnsi="Arial" w:cs="Arial"/>
                <w:lang w:val="es-CR"/>
              </w:rPr>
              <w:t>Este estudio evaluará el proceso de recepción, custodia y depósitos de los dineros recibidos producto de apremios corporales en el Juzgado Penal Siquirres. Se revisará la documentación relacionada con los dineros recibidos en efectivo.</w:t>
            </w:r>
          </w:p>
          <w:p w14:paraId="0DC22FF8" w14:textId="77777777" w:rsidR="00C655B9" w:rsidRPr="00902F03" w:rsidRDefault="00C655B9" w:rsidP="00C655B9">
            <w:pPr>
              <w:tabs>
                <w:tab w:val="left" w:pos="142"/>
                <w:tab w:val="left" w:pos="1165"/>
              </w:tabs>
              <w:jc w:val="both"/>
              <w:rPr>
                <w:rFonts w:ascii="Arial" w:hAnsi="Arial" w:cs="Arial"/>
                <w:lang w:val="es-CR"/>
              </w:rPr>
            </w:pPr>
          </w:p>
          <w:p w14:paraId="6DB6FFED" w14:textId="77777777" w:rsidR="00C655B9" w:rsidRPr="00902F03" w:rsidRDefault="00C655B9" w:rsidP="00C655B9">
            <w:pPr>
              <w:tabs>
                <w:tab w:val="left" w:pos="142"/>
                <w:tab w:val="left" w:pos="1165"/>
              </w:tabs>
              <w:jc w:val="both"/>
              <w:rPr>
                <w:rFonts w:ascii="Arial" w:hAnsi="Arial" w:cs="Arial"/>
                <w:lang w:val="es-CR"/>
              </w:rPr>
            </w:pPr>
            <w:r w:rsidRPr="00902F03">
              <w:rPr>
                <w:rFonts w:ascii="Arial" w:hAnsi="Arial" w:cs="Arial"/>
                <w:lang w:val="es-CR"/>
              </w:rPr>
              <w:t>Para lo anterior, se utilizarán distintas fuentes de información tales como: libro de efectivo, libro de disponibilidad, expedientes judiciales, así como cualquier otro control establecido, con el fin de corroborar la trazabilidad del dinero hasta su depósito.</w:t>
            </w:r>
          </w:p>
          <w:p w14:paraId="20852834" w14:textId="77777777" w:rsidR="00C655B9" w:rsidRPr="00902F03" w:rsidRDefault="00C655B9" w:rsidP="00C655B9">
            <w:pPr>
              <w:tabs>
                <w:tab w:val="left" w:pos="142"/>
                <w:tab w:val="left" w:pos="1165"/>
              </w:tabs>
              <w:jc w:val="both"/>
              <w:rPr>
                <w:rFonts w:ascii="Arial" w:hAnsi="Arial" w:cs="Arial"/>
                <w:lang w:val="es-CR"/>
              </w:rPr>
            </w:pPr>
          </w:p>
          <w:p w14:paraId="11BA7B0C" w14:textId="2F64052B" w:rsidR="00C655B9" w:rsidRPr="00902F03" w:rsidRDefault="00C655B9" w:rsidP="00C655B9">
            <w:pPr>
              <w:tabs>
                <w:tab w:val="left" w:pos="142"/>
                <w:tab w:val="left" w:pos="1165"/>
              </w:tabs>
              <w:jc w:val="both"/>
              <w:rPr>
                <w:rFonts w:ascii="Arial" w:hAnsi="Arial" w:cs="Arial"/>
                <w:lang w:val="es-CR"/>
              </w:rPr>
            </w:pPr>
            <w:r w:rsidRPr="00902F03">
              <w:rPr>
                <w:rFonts w:ascii="Arial" w:hAnsi="Arial" w:cs="Arial"/>
                <w:lang w:val="es-CR"/>
              </w:rPr>
              <w:t>El período abarcará del 1 de enero al 31 de diciembre de 2021.</w:t>
            </w:r>
          </w:p>
        </w:tc>
      </w:tr>
      <w:tr w:rsidR="00C655B9" w:rsidRPr="00902F03" w14:paraId="2186F7EC"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756783AF"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inicio estimada de la auditoría.</w:t>
            </w:r>
          </w:p>
        </w:tc>
        <w:tc>
          <w:tcPr>
            <w:tcW w:w="4727" w:type="dxa"/>
            <w:shd w:val="clear" w:color="auto" w:fill="auto"/>
          </w:tcPr>
          <w:p w14:paraId="1F33CE88" w14:textId="2B2717E4" w:rsidR="00C655B9" w:rsidRPr="00902F03" w:rsidRDefault="00C655B9" w:rsidP="00C655B9">
            <w:pPr>
              <w:tabs>
                <w:tab w:val="left" w:pos="142"/>
              </w:tabs>
              <w:rPr>
                <w:rFonts w:ascii="Arial" w:hAnsi="Arial" w:cs="Arial"/>
                <w:lang w:val="es-CR"/>
              </w:rPr>
            </w:pPr>
            <w:r w:rsidRPr="00902F03">
              <w:rPr>
                <w:rFonts w:ascii="Arial" w:hAnsi="Arial" w:cs="Arial"/>
                <w:lang w:val="es-CR"/>
              </w:rPr>
              <w:t>10-01-2022</w:t>
            </w:r>
          </w:p>
        </w:tc>
      </w:tr>
      <w:tr w:rsidR="00C655B9" w:rsidRPr="00902F03" w14:paraId="5374E54B"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51E1DB45"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finalización estimada de la auditoría.</w:t>
            </w:r>
          </w:p>
        </w:tc>
        <w:tc>
          <w:tcPr>
            <w:tcW w:w="4727" w:type="dxa"/>
            <w:shd w:val="clear" w:color="auto" w:fill="auto"/>
          </w:tcPr>
          <w:p w14:paraId="60A5CB4B" w14:textId="15CC546E" w:rsidR="00C655B9" w:rsidRPr="00902F03" w:rsidRDefault="00C655B9" w:rsidP="00C655B9">
            <w:pPr>
              <w:tabs>
                <w:tab w:val="left" w:pos="142"/>
              </w:tabs>
              <w:rPr>
                <w:rFonts w:ascii="Arial" w:hAnsi="Arial" w:cs="Arial"/>
                <w:lang w:val="es-CR"/>
              </w:rPr>
            </w:pPr>
            <w:r w:rsidRPr="00902F03">
              <w:rPr>
                <w:rFonts w:ascii="Arial" w:hAnsi="Arial" w:cs="Arial"/>
                <w:lang w:val="es-CR"/>
              </w:rPr>
              <w:t>01-04-2022</w:t>
            </w:r>
          </w:p>
        </w:tc>
      </w:tr>
      <w:tr w:rsidR="00C655B9" w:rsidRPr="00902F03" w14:paraId="585C3331"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468D6169"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Origen</w:t>
            </w:r>
          </w:p>
        </w:tc>
        <w:tc>
          <w:tcPr>
            <w:tcW w:w="4727" w:type="dxa"/>
            <w:shd w:val="clear" w:color="auto" w:fill="auto"/>
          </w:tcPr>
          <w:p w14:paraId="38DED9F4" w14:textId="5ACFC831" w:rsidR="00C655B9" w:rsidRPr="00902F03" w:rsidRDefault="00C655B9" w:rsidP="00C655B9">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Programación de la Auditoría Interna</w:t>
            </w:r>
          </w:p>
        </w:tc>
      </w:tr>
      <w:tr w:rsidR="00C655B9" w:rsidRPr="00902F03" w14:paraId="1B102FC0"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424B890"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 xml:space="preserve">Tema </w:t>
            </w:r>
          </w:p>
        </w:tc>
        <w:tc>
          <w:tcPr>
            <w:tcW w:w="4727" w:type="dxa"/>
            <w:shd w:val="clear" w:color="auto" w:fill="auto"/>
          </w:tcPr>
          <w:p w14:paraId="6FC95D60" w14:textId="703FDD89" w:rsidR="00C655B9" w:rsidRPr="00902F03" w:rsidRDefault="00C655B9" w:rsidP="00C655B9">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Control Interno</w:t>
            </w:r>
          </w:p>
        </w:tc>
      </w:tr>
      <w:tr w:rsidR="00C655B9" w:rsidRPr="00902F03" w14:paraId="660511ED"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8"/>
        </w:trPr>
        <w:tc>
          <w:tcPr>
            <w:tcW w:w="4669" w:type="dxa"/>
            <w:shd w:val="clear" w:color="auto" w:fill="auto"/>
          </w:tcPr>
          <w:p w14:paraId="5704A699"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Proceso</w:t>
            </w:r>
          </w:p>
        </w:tc>
        <w:tc>
          <w:tcPr>
            <w:tcW w:w="4727" w:type="dxa"/>
            <w:shd w:val="clear" w:color="auto" w:fill="auto"/>
          </w:tcPr>
          <w:p w14:paraId="68783138" w14:textId="1D46EFB9" w:rsidR="00C655B9" w:rsidRPr="00902F03" w:rsidRDefault="00C655B9" w:rsidP="00C655B9">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Gestión de requerimientos de cliente externo</w:t>
            </w:r>
          </w:p>
        </w:tc>
      </w:tr>
    </w:tbl>
    <w:p w14:paraId="3D0B1512" w14:textId="64337B87" w:rsidR="0013658E" w:rsidRDefault="0013658E"/>
    <w:p w14:paraId="056497EC" w14:textId="7F24F87F" w:rsidR="0013658E" w:rsidRDefault="0013658E"/>
    <w:tbl>
      <w:tblPr>
        <w:tblW w:w="9396" w:type="dxa"/>
        <w:tblInd w:w="-5" w:type="dxa"/>
        <w:tblCellMar>
          <w:left w:w="0" w:type="dxa"/>
          <w:right w:w="0" w:type="dxa"/>
        </w:tblCellMar>
        <w:tblLook w:val="04A0" w:firstRow="1" w:lastRow="0" w:firstColumn="1" w:lastColumn="0" w:noHBand="0" w:noVBand="1"/>
      </w:tblPr>
      <w:tblGrid>
        <w:gridCol w:w="4669"/>
        <w:gridCol w:w="4727"/>
      </w:tblGrid>
      <w:tr w:rsidR="0013658E" w:rsidRPr="00E62A90" w14:paraId="02F9EEEF" w14:textId="77777777" w:rsidTr="0013658E">
        <w:tc>
          <w:tcPr>
            <w:tcW w:w="4669"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5AD1C822" w14:textId="77777777" w:rsidR="0013658E" w:rsidRPr="00E62A90" w:rsidRDefault="0013658E" w:rsidP="00705F09">
            <w:pPr>
              <w:tabs>
                <w:tab w:val="left" w:pos="142"/>
              </w:tabs>
              <w:jc w:val="center"/>
              <w:rPr>
                <w:rFonts w:ascii="Arial" w:hAnsi="Arial" w:cs="Arial"/>
                <w:b/>
                <w:bCs/>
                <w:lang w:val="es-CR"/>
              </w:rPr>
            </w:pPr>
            <w:r w:rsidRPr="00E62A90">
              <w:rPr>
                <w:rFonts w:ascii="Arial" w:hAnsi="Arial" w:cs="Arial"/>
                <w:b/>
                <w:bCs/>
                <w:lang w:val="es-CR"/>
              </w:rPr>
              <w:t>COMPONENTE</w:t>
            </w:r>
          </w:p>
        </w:tc>
        <w:tc>
          <w:tcPr>
            <w:tcW w:w="472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3CF7A176" w14:textId="77777777" w:rsidR="0013658E" w:rsidRPr="00E62A90" w:rsidRDefault="0013658E" w:rsidP="00705F09">
            <w:pPr>
              <w:tabs>
                <w:tab w:val="left" w:pos="142"/>
              </w:tabs>
              <w:jc w:val="center"/>
              <w:rPr>
                <w:rFonts w:ascii="Arial" w:hAnsi="Arial" w:cs="Arial"/>
                <w:b/>
                <w:bCs/>
                <w:lang w:val="es-CR"/>
              </w:rPr>
            </w:pPr>
            <w:r w:rsidRPr="00E62A90">
              <w:rPr>
                <w:rFonts w:ascii="Arial" w:hAnsi="Arial" w:cs="Arial"/>
                <w:b/>
                <w:bCs/>
                <w:lang w:val="es-CR"/>
              </w:rPr>
              <w:t>DESCRIPCIÓN DEL PROYECTO</w:t>
            </w:r>
          </w:p>
        </w:tc>
      </w:tr>
      <w:tr w:rsidR="00C655B9" w:rsidRPr="00902F03" w14:paraId="75703A27"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4ABEF31D" w14:textId="77777777" w:rsidR="00C655B9" w:rsidRPr="00902F03" w:rsidRDefault="00C655B9" w:rsidP="00C655B9">
            <w:pPr>
              <w:numPr>
                <w:ilvl w:val="0"/>
                <w:numId w:val="27"/>
              </w:numPr>
              <w:tabs>
                <w:tab w:val="left" w:pos="142"/>
              </w:tabs>
              <w:rPr>
                <w:rFonts w:ascii="Arial" w:hAnsi="Arial" w:cs="Arial"/>
                <w:lang w:val="es-CR"/>
              </w:rPr>
            </w:pPr>
            <w:r w:rsidRPr="00902F03">
              <w:rPr>
                <w:rFonts w:ascii="Arial" w:hAnsi="Arial" w:cs="Arial"/>
                <w:lang w:val="es-CR"/>
              </w:rPr>
              <w:t>Nombre del estudio</w:t>
            </w:r>
          </w:p>
        </w:tc>
        <w:tc>
          <w:tcPr>
            <w:tcW w:w="4727" w:type="dxa"/>
            <w:shd w:val="clear" w:color="auto" w:fill="auto"/>
          </w:tcPr>
          <w:p w14:paraId="1A81824B" w14:textId="28CD8536" w:rsidR="00C655B9" w:rsidRPr="00902F03" w:rsidRDefault="00C655B9" w:rsidP="00C655B9">
            <w:pPr>
              <w:tabs>
                <w:tab w:val="left" w:pos="142"/>
              </w:tabs>
              <w:jc w:val="both"/>
              <w:rPr>
                <w:rFonts w:ascii="Arial" w:hAnsi="Arial" w:cs="Arial"/>
                <w:lang w:val="es-CR"/>
              </w:rPr>
            </w:pPr>
            <w:r w:rsidRPr="00902F03">
              <w:rPr>
                <w:rFonts w:ascii="Arial" w:hAnsi="Arial" w:cs="Arial"/>
                <w:lang w:val="es-CR"/>
              </w:rPr>
              <w:t xml:space="preserve">Estudio sobre la recepción, custodia y depósito de los dineros </w:t>
            </w:r>
            <w:r w:rsidRPr="00451196">
              <w:rPr>
                <w:rFonts w:ascii="Arial" w:hAnsi="Arial" w:cs="Arial"/>
                <w:lang w:val="es-CR"/>
              </w:rPr>
              <w:t>recibidos</w:t>
            </w:r>
            <w:r w:rsidRPr="00902F03">
              <w:rPr>
                <w:rFonts w:ascii="Arial" w:hAnsi="Arial" w:cs="Arial"/>
                <w:lang w:val="es-CR"/>
              </w:rPr>
              <w:t xml:space="preserve"> en efectivo producto de los apremios corporales en el Juzgado Penal de Puntarenas.</w:t>
            </w:r>
          </w:p>
        </w:tc>
      </w:tr>
      <w:tr w:rsidR="00C655B9" w:rsidRPr="00902F03" w14:paraId="4CA2230F"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D73F23C"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Código</w:t>
            </w:r>
          </w:p>
        </w:tc>
        <w:tc>
          <w:tcPr>
            <w:tcW w:w="4727" w:type="dxa"/>
            <w:shd w:val="clear" w:color="auto" w:fill="auto"/>
          </w:tcPr>
          <w:p w14:paraId="1420E29B" w14:textId="6F7C380A" w:rsidR="00C655B9" w:rsidRPr="00902F03" w:rsidRDefault="00C655B9" w:rsidP="00C655B9">
            <w:pPr>
              <w:tabs>
                <w:tab w:val="left" w:pos="142"/>
                <w:tab w:val="left" w:pos="1598"/>
              </w:tabs>
              <w:rPr>
                <w:rFonts w:ascii="Arial" w:hAnsi="Arial" w:cs="Arial"/>
                <w:lang w:val="es-CR"/>
              </w:rPr>
            </w:pPr>
            <w:r w:rsidRPr="00902F03">
              <w:rPr>
                <w:rFonts w:ascii="Arial" w:hAnsi="Arial" w:cs="Arial"/>
                <w:lang w:val="es-CR"/>
              </w:rPr>
              <w:t>SAEEC-05-2022</w:t>
            </w:r>
          </w:p>
        </w:tc>
      </w:tr>
      <w:tr w:rsidR="00C655B9" w:rsidRPr="00902F03" w14:paraId="72997455"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0327CC9F"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Objetivo general</w:t>
            </w:r>
          </w:p>
        </w:tc>
        <w:tc>
          <w:tcPr>
            <w:tcW w:w="4727" w:type="dxa"/>
            <w:shd w:val="clear" w:color="auto" w:fill="auto"/>
          </w:tcPr>
          <w:p w14:paraId="28E19EE5" w14:textId="0B7EC628" w:rsidR="00C655B9" w:rsidRPr="00902F03" w:rsidRDefault="00C655B9" w:rsidP="00C655B9">
            <w:pPr>
              <w:tabs>
                <w:tab w:val="left" w:pos="142"/>
              </w:tabs>
              <w:jc w:val="both"/>
              <w:rPr>
                <w:rFonts w:ascii="Arial" w:hAnsi="Arial" w:cs="Arial"/>
                <w:lang w:val="es-CR"/>
              </w:rPr>
            </w:pPr>
            <w:r w:rsidRPr="00902F03">
              <w:rPr>
                <w:rFonts w:ascii="Arial" w:hAnsi="Arial" w:cs="Arial"/>
                <w:lang w:val="es-CR"/>
              </w:rPr>
              <w:t>Determinar la razonabilidad del control en la recepción, custodia y depósito de los dineros recibidos en el Juzgado Penal de Puntarenas y si se ajusta a la normativa vigente</w:t>
            </w:r>
          </w:p>
        </w:tc>
      </w:tr>
      <w:tr w:rsidR="00C655B9" w:rsidRPr="00902F03" w14:paraId="4E85CAD2"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0410DA1E"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lastRenderedPageBreak/>
              <w:t>Alcance</w:t>
            </w:r>
          </w:p>
        </w:tc>
        <w:tc>
          <w:tcPr>
            <w:tcW w:w="4727" w:type="dxa"/>
            <w:shd w:val="clear" w:color="auto" w:fill="auto"/>
          </w:tcPr>
          <w:p w14:paraId="19849D03" w14:textId="77777777" w:rsidR="00C655B9" w:rsidRPr="00902F03" w:rsidRDefault="00C655B9" w:rsidP="00C655B9">
            <w:pPr>
              <w:tabs>
                <w:tab w:val="left" w:pos="142"/>
                <w:tab w:val="left" w:pos="1165"/>
              </w:tabs>
              <w:jc w:val="both"/>
              <w:rPr>
                <w:rFonts w:ascii="Arial" w:hAnsi="Arial" w:cs="Arial"/>
                <w:lang w:val="es-CR"/>
              </w:rPr>
            </w:pPr>
            <w:r w:rsidRPr="00902F03">
              <w:rPr>
                <w:rFonts w:ascii="Arial" w:hAnsi="Arial" w:cs="Arial"/>
                <w:lang w:val="es-CR"/>
              </w:rPr>
              <w:t xml:space="preserve">Este estudio evaluará el proceso de recepción, custodia y depósitos de los dineros recibidos producto de apremios corporales en el Juzgado Penal de Puntarenas. </w:t>
            </w:r>
          </w:p>
          <w:p w14:paraId="0F884393" w14:textId="77777777" w:rsidR="00C655B9" w:rsidRPr="00902F03" w:rsidRDefault="00C655B9" w:rsidP="00C655B9">
            <w:pPr>
              <w:tabs>
                <w:tab w:val="left" w:pos="142"/>
                <w:tab w:val="left" w:pos="1165"/>
              </w:tabs>
              <w:jc w:val="both"/>
              <w:rPr>
                <w:rFonts w:ascii="Arial" w:hAnsi="Arial" w:cs="Arial"/>
                <w:lang w:val="es-CR"/>
              </w:rPr>
            </w:pPr>
          </w:p>
          <w:p w14:paraId="79951CD0" w14:textId="77777777" w:rsidR="00C655B9" w:rsidRPr="00902F03" w:rsidRDefault="00C655B9" w:rsidP="00C655B9">
            <w:pPr>
              <w:tabs>
                <w:tab w:val="left" w:pos="142"/>
                <w:tab w:val="left" w:pos="1165"/>
              </w:tabs>
              <w:jc w:val="both"/>
              <w:rPr>
                <w:rFonts w:ascii="Arial" w:hAnsi="Arial" w:cs="Arial"/>
                <w:lang w:val="es-CR"/>
              </w:rPr>
            </w:pPr>
            <w:r w:rsidRPr="00902F03">
              <w:rPr>
                <w:rFonts w:ascii="Arial" w:hAnsi="Arial" w:cs="Arial"/>
                <w:lang w:val="es-CR"/>
              </w:rPr>
              <w:t>Se revisará la documentación relacionada con los dineros recibidos en efectivo, para lo cual, se utilizarán distintas fuentes de información tales como: libro de efectivo, libro de disponibilidad, expedientes judiciales, así como cualquier otro control establecido, con el fin de corroborar la trazabilidad del dinero hasta su depósito.</w:t>
            </w:r>
          </w:p>
          <w:p w14:paraId="687F6387" w14:textId="77777777" w:rsidR="00C655B9" w:rsidRPr="00902F03" w:rsidRDefault="00C655B9" w:rsidP="00C655B9">
            <w:pPr>
              <w:tabs>
                <w:tab w:val="left" w:pos="142"/>
                <w:tab w:val="left" w:pos="1165"/>
              </w:tabs>
              <w:jc w:val="both"/>
              <w:rPr>
                <w:rFonts w:ascii="Arial" w:hAnsi="Arial" w:cs="Arial"/>
                <w:lang w:val="es-CR"/>
              </w:rPr>
            </w:pPr>
          </w:p>
          <w:p w14:paraId="17A921E3" w14:textId="7A1A1791" w:rsidR="00C655B9" w:rsidRPr="00902F03" w:rsidRDefault="00C655B9" w:rsidP="00C655B9">
            <w:pPr>
              <w:tabs>
                <w:tab w:val="left" w:pos="142"/>
                <w:tab w:val="left" w:pos="1165"/>
              </w:tabs>
              <w:jc w:val="both"/>
              <w:rPr>
                <w:rFonts w:ascii="Arial" w:hAnsi="Arial" w:cs="Arial"/>
                <w:lang w:val="es-CR"/>
              </w:rPr>
            </w:pPr>
            <w:r w:rsidRPr="00902F03">
              <w:rPr>
                <w:rFonts w:ascii="Arial" w:hAnsi="Arial" w:cs="Arial"/>
                <w:lang w:val="es-CR"/>
              </w:rPr>
              <w:t>El período abarcará del 1 de enero al 31 de diciembre de 2021.</w:t>
            </w:r>
          </w:p>
        </w:tc>
      </w:tr>
      <w:tr w:rsidR="00C655B9" w:rsidRPr="00902F03" w14:paraId="05D48798"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7DC2AD75"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inicio estimada de la auditoría.</w:t>
            </w:r>
          </w:p>
        </w:tc>
        <w:tc>
          <w:tcPr>
            <w:tcW w:w="4727" w:type="dxa"/>
            <w:shd w:val="clear" w:color="auto" w:fill="auto"/>
          </w:tcPr>
          <w:p w14:paraId="3085532C" w14:textId="56071A99" w:rsidR="00C655B9" w:rsidRPr="00902F03" w:rsidRDefault="00C655B9" w:rsidP="00C655B9">
            <w:pPr>
              <w:tabs>
                <w:tab w:val="left" w:pos="142"/>
              </w:tabs>
              <w:rPr>
                <w:rFonts w:ascii="Arial" w:hAnsi="Arial" w:cs="Arial"/>
                <w:lang w:val="es-CR"/>
              </w:rPr>
            </w:pPr>
            <w:r w:rsidRPr="00902F03">
              <w:rPr>
                <w:rFonts w:ascii="Arial" w:hAnsi="Arial" w:cs="Arial"/>
                <w:lang w:val="es-CR"/>
              </w:rPr>
              <w:t>10-01-2022</w:t>
            </w:r>
          </w:p>
        </w:tc>
      </w:tr>
      <w:tr w:rsidR="00C655B9" w:rsidRPr="00902F03" w14:paraId="6E120115"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45628612"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finalización estimada de la auditoría.</w:t>
            </w:r>
          </w:p>
        </w:tc>
        <w:tc>
          <w:tcPr>
            <w:tcW w:w="4727" w:type="dxa"/>
            <w:shd w:val="clear" w:color="auto" w:fill="auto"/>
          </w:tcPr>
          <w:p w14:paraId="6FBE2EB0" w14:textId="69944269" w:rsidR="00C655B9" w:rsidRPr="00902F03" w:rsidRDefault="00C655B9" w:rsidP="00C655B9">
            <w:pPr>
              <w:tabs>
                <w:tab w:val="left" w:pos="142"/>
              </w:tabs>
              <w:rPr>
                <w:rFonts w:ascii="Arial" w:hAnsi="Arial" w:cs="Arial"/>
                <w:lang w:val="es-CR"/>
              </w:rPr>
            </w:pPr>
            <w:r w:rsidRPr="00902F03">
              <w:rPr>
                <w:rFonts w:ascii="Arial" w:hAnsi="Arial" w:cs="Arial"/>
                <w:lang w:val="es-CR"/>
              </w:rPr>
              <w:t>01-04-2022</w:t>
            </w:r>
          </w:p>
        </w:tc>
      </w:tr>
      <w:tr w:rsidR="00C655B9" w:rsidRPr="00902F03" w14:paraId="4B4B74FA"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43C0793E"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Origen</w:t>
            </w:r>
          </w:p>
        </w:tc>
        <w:tc>
          <w:tcPr>
            <w:tcW w:w="4727" w:type="dxa"/>
            <w:shd w:val="clear" w:color="auto" w:fill="auto"/>
          </w:tcPr>
          <w:p w14:paraId="49F807AE" w14:textId="77C4A662" w:rsidR="00C655B9" w:rsidRPr="00902F03" w:rsidRDefault="00C655B9" w:rsidP="00C655B9">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Programación de la Auditoría Interna</w:t>
            </w:r>
          </w:p>
        </w:tc>
      </w:tr>
      <w:tr w:rsidR="00C655B9" w:rsidRPr="00902F03" w14:paraId="4BEEE38A"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28D381B3"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 xml:space="preserve">Tema </w:t>
            </w:r>
          </w:p>
        </w:tc>
        <w:tc>
          <w:tcPr>
            <w:tcW w:w="4727" w:type="dxa"/>
            <w:shd w:val="clear" w:color="auto" w:fill="auto"/>
          </w:tcPr>
          <w:p w14:paraId="55237290" w14:textId="4E30018D" w:rsidR="00C655B9" w:rsidRPr="00902F03" w:rsidRDefault="00C655B9" w:rsidP="00C655B9">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Control Interno</w:t>
            </w:r>
          </w:p>
        </w:tc>
      </w:tr>
      <w:tr w:rsidR="00C655B9" w:rsidRPr="00902F03" w14:paraId="5C2A8B2E"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269C0E2F" w14:textId="77777777" w:rsidR="00C655B9" w:rsidRPr="00902F03" w:rsidRDefault="00C655B9" w:rsidP="00C655B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Proceso</w:t>
            </w:r>
          </w:p>
        </w:tc>
        <w:tc>
          <w:tcPr>
            <w:tcW w:w="4727" w:type="dxa"/>
            <w:shd w:val="clear" w:color="auto" w:fill="auto"/>
          </w:tcPr>
          <w:p w14:paraId="4BD8EDE0" w14:textId="45674467" w:rsidR="00C655B9" w:rsidRPr="00902F03" w:rsidRDefault="00C655B9" w:rsidP="00C655B9">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Gestión de requerimientos de cliente externo</w:t>
            </w:r>
          </w:p>
        </w:tc>
      </w:tr>
    </w:tbl>
    <w:p w14:paraId="494FE9BE" w14:textId="682FB4CA" w:rsidR="0013658E" w:rsidRDefault="0013658E"/>
    <w:p w14:paraId="2700D813" w14:textId="77777777" w:rsidR="00433579" w:rsidRDefault="00433579"/>
    <w:tbl>
      <w:tblPr>
        <w:tblW w:w="9396" w:type="dxa"/>
        <w:tblInd w:w="-5" w:type="dxa"/>
        <w:tblCellMar>
          <w:left w:w="0" w:type="dxa"/>
          <w:right w:w="0" w:type="dxa"/>
        </w:tblCellMar>
        <w:tblLook w:val="04A0" w:firstRow="1" w:lastRow="0" w:firstColumn="1" w:lastColumn="0" w:noHBand="0" w:noVBand="1"/>
      </w:tblPr>
      <w:tblGrid>
        <w:gridCol w:w="4669"/>
        <w:gridCol w:w="4727"/>
      </w:tblGrid>
      <w:tr w:rsidR="0013658E" w:rsidRPr="00E62A90" w14:paraId="19CF65F6" w14:textId="77777777" w:rsidTr="0013658E">
        <w:tc>
          <w:tcPr>
            <w:tcW w:w="4669"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54518297" w14:textId="77777777" w:rsidR="0013658E" w:rsidRPr="00E62A90" w:rsidRDefault="0013658E" w:rsidP="00705F09">
            <w:pPr>
              <w:tabs>
                <w:tab w:val="left" w:pos="142"/>
              </w:tabs>
              <w:jc w:val="center"/>
              <w:rPr>
                <w:rFonts w:ascii="Arial" w:hAnsi="Arial" w:cs="Arial"/>
                <w:b/>
                <w:bCs/>
                <w:lang w:val="es-CR"/>
              </w:rPr>
            </w:pPr>
            <w:bookmarkStart w:id="15" w:name="_Hlk86140511"/>
            <w:r w:rsidRPr="00E62A90">
              <w:rPr>
                <w:rFonts w:ascii="Arial" w:hAnsi="Arial" w:cs="Arial"/>
                <w:b/>
                <w:bCs/>
                <w:lang w:val="es-CR"/>
              </w:rPr>
              <w:t>COMPONENTE</w:t>
            </w:r>
          </w:p>
        </w:tc>
        <w:tc>
          <w:tcPr>
            <w:tcW w:w="472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560BB298" w14:textId="77777777" w:rsidR="0013658E" w:rsidRPr="00E62A90" w:rsidRDefault="0013658E" w:rsidP="00705F09">
            <w:pPr>
              <w:tabs>
                <w:tab w:val="left" w:pos="142"/>
              </w:tabs>
              <w:jc w:val="center"/>
              <w:rPr>
                <w:rFonts w:ascii="Arial" w:hAnsi="Arial" w:cs="Arial"/>
                <w:b/>
                <w:bCs/>
                <w:lang w:val="es-CR"/>
              </w:rPr>
            </w:pPr>
            <w:r w:rsidRPr="00E62A90">
              <w:rPr>
                <w:rFonts w:ascii="Arial" w:hAnsi="Arial" w:cs="Arial"/>
                <w:b/>
                <w:bCs/>
                <w:lang w:val="es-CR"/>
              </w:rPr>
              <w:t>DESCRIPCIÓN DEL PROYECTO</w:t>
            </w:r>
          </w:p>
        </w:tc>
      </w:tr>
      <w:bookmarkEnd w:id="15"/>
      <w:tr w:rsidR="00D44D61" w:rsidRPr="00902F03" w14:paraId="61850A63"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4B895582" w14:textId="77777777" w:rsidR="00D44D61" w:rsidRPr="00902F03" w:rsidRDefault="00D44D61" w:rsidP="00D44D61">
            <w:pPr>
              <w:numPr>
                <w:ilvl w:val="0"/>
                <w:numId w:val="27"/>
              </w:numPr>
              <w:tabs>
                <w:tab w:val="left" w:pos="142"/>
              </w:tabs>
              <w:rPr>
                <w:rFonts w:ascii="Arial" w:hAnsi="Arial" w:cs="Arial"/>
                <w:lang w:val="es-CR"/>
              </w:rPr>
            </w:pPr>
            <w:r w:rsidRPr="00902F03">
              <w:rPr>
                <w:rFonts w:ascii="Arial" w:hAnsi="Arial" w:cs="Arial"/>
                <w:lang w:val="es-CR"/>
              </w:rPr>
              <w:t>Nombre del estudio</w:t>
            </w:r>
          </w:p>
        </w:tc>
        <w:tc>
          <w:tcPr>
            <w:tcW w:w="4727" w:type="dxa"/>
            <w:shd w:val="clear" w:color="auto" w:fill="auto"/>
          </w:tcPr>
          <w:p w14:paraId="6EA2402E" w14:textId="059C6411" w:rsidR="00D44D61" w:rsidRPr="00902F03" w:rsidRDefault="00D44D61" w:rsidP="00D44D61">
            <w:pPr>
              <w:tabs>
                <w:tab w:val="left" w:pos="142"/>
              </w:tabs>
              <w:jc w:val="both"/>
              <w:rPr>
                <w:rFonts w:ascii="Arial" w:hAnsi="Arial" w:cs="Arial"/>
                <w:lang w:val="es-CR"/>
              </w:rPr>
            </w:pPr>
            <w:r w:rsidRPr="00902F03">
              <w:rPr>
                <w:rFonts w:ascii="Arial" w:hAnsi="Arial" w:cs="Arial"/>
                <w:lang w:val="es-CR"/>
              </w:rPr>
              <w:t>Estudio relacionado con los controles establecidos en la Administración Regional Heredia para el trámite y compra de bienes y servicios (menores).</w:t>
            </w:r>
          </w:p>
        </w:tc>
      </w:tr>
      <w:tr w:rsidR="00D44D61" w:rsidRPr="00902F03" w14:paraId="063B4649"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47EC6489"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Código</w:t>
            </w:r>
          </w:p>
        </w:tc>
        <w:tc>
          <w:tcPr>
            <w:tcW w:w="4727" w:type="dxa"/>
            <w:shd w:val="clear" w:color="auto" w:fill="auto"/>
          </w:tcPr>
          <w:p w14:paraId="52D9BD2D" w14:textId="5BB7A0FD" w:rsidR="00D44D61" w:rsidRPr="00902F03" w:rsidRDefault="00D44D61" w:rsidP="00D44D61">
            <w:pPr>
              <w:tabs>
                <w:tab w:val="left" w:pos="142"/>
                <w:tab w:val="left" w:pos="1598"/>
              </w:tabs>
              <w:rPr>
                <w:rFonts w:ascii="Arial" w:hAnsi="Arial" w:cs="Arial"/>
                <w:lang w:val="es-CR"/>
              </w:rPr>
            </w:pPr>
            <w:r w:rsidRPr="00902F03">
              <w:rPr>
                <w:rFonts w:ascii="Arial" w:hAnsi="Arial" w:cs="Arial"/>
                <w:lang w:val="es-CR"/>
              </w:rPr>
              <w:t>SAEEC-06-2022</w:t>
            </w:r>
          </w:p>
        </w:tc>
      </w:tr>
      <w:tr w:rsidR="00D44D61" w:rsidRPr="00902F03" w14:paraId="1B184F54"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2B041751"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Objetivo general</w:t>
            </w:r>
          </w:p>
        </w:tc>
        <w:tc>
          <w:tcPr>
            <w:tcW w:w="4727" w:type="dxa"/>
            <w:shd w:val="clear" w:color="auto" w:fill="auto"/>
          </w:tcPr>
          <w:p w14:paraId="56FF4C20" w14:textId="7FC36FE4" w:rsidR="00D44D61" w:rsidRPr="00902F03" w:rsidRDefault="00D44D61" w:rsidP="00D44D61">
            <w:pPr>
              <w:tabs>
                <w:tab w:val="left" w:pos="142"/>
              </w:tabs>
              <w:jc w:val="both"/>
              <w:rPr>
                <w:rFonts w:ascii="Arial" w:hAnsi="Arial" w:cs="Arial"/>
                <w:lang w:val="es-CR"/>
              </w:rPr>
            </w:pPr>
            <w:r w:rsidRPr="00902F03">
              <w:rPr>
                <w:rFonts w:ascii="Arial" w:hAnsi="Arial" w:cs="Arial"/>
                <w:lang w:val="es-CR"/>
              </w:rPr>
              <w:t xml:space="preserve">Determinar si el proceso de contratación administrativa efectuado por la Administración Regional </w:t>
            </w:r>
            <w:r w:rsidR="00AC1563">
              <w:rPr>
                <w:rFonts w:ascii="Arial" w:hAnsi="Arial" w:cs="Arial"/>
                <w:lang w:val="es-CR"/>
              </w:rPr>
              <w:t xml:space="preserve">de </w:t>
            </w:r>
            <w:r w:rsidRPr="00902F03">
              <w:rPr>
                <w:rFonts w:ascii="Arial" w:hAnsi="Arial" w:cs="Arial"/>
                <w:lang w:val="es-CR"/>
              </w:rPr>
              <w:t>Heredia, se ajusta al marco normativo que rige este tipo de gasto y si fue efectuado respondiendo a la necesidad que dio origen a la compra.</w:t>
            </w:r>
          </w:p>
        </w:tc>
      </w:tr>
      <w:tr w:rsidR="00D44D61" w:rsidRPr="00902F03" w14:paraId="5E14451D"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0EA80BFB"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Alcance</w:t>
            </w:r>
          </w:p>
        </w:tc>
        <w:tc>
          <w:tcPr>
            <w:tcW w:w="4727" w:type="dxa"/>
            <w:shd w:val="clear" w:color="auto" w:fill="auto"/>
          </w:tcPr>
          <w:p w14:paraId="7A886688" w14:textId="77777777" w:rsidR="00D44D61" w:rsidRPr="00902F03" w:rsidRDefault="00D44D61" w:rsidP="00D44D61">
            <w:pPr>
              <w:tabs>
                <w:tab w:val="left" w:pos="142"/>
              </w:tabs>
              <w:jc w:val="both"/>
              <w:rPr>
                <w:rFonts w:ascii="Arial" w:hAnsi="Arial" w:cs="Arial"/>
              </w:rPr>
            </w:pPr>
            <w:r w:rsidRPr="00902F03">
              <w:rPr>
                <w:rFonts w:ascii="Arial" w:hAnsi="Arial" w:cs="Arial"/>
              </w:rPr>
              <w:t xml:space="preserve">El alcance comprenderá una muestra de las compras menores efectuadas durante el año 2021, pudiendo ampliarse en caso necesario. Para ello se extraerá del módulo de consulta que dispone el </w:t>
            </w:r>
            <w:r w:rsidRPr="00902F03">
              <w:rPr>
                <w:rFonts w:ascii="Arial" w:hAnsi="Arial" w:cs="Arial"/>
              </w:rPr>
              <w:lastRenderedPageBreak/>
              <w:t>Departamento de Proveeduría en su página web, los expedientes electrónicos de las contrataciones seleccionadas y se analizará la documentación conformada en el expediente.</w:t>
            </w:r>
            <w:r>
              <w:rPr>
                <w:rFonts w:ascii="Arial" w:hAnsi="Arial" w:cs="Arial"/>
              </w:rPr>
              <w:t xml:space="preserve"> </w:t>
            </w:r>
            <w:r w:rsidRPr="00902F03">
              <w:rPr>
                <w:rFonts w:ascii="Arial" w:hAnsi="Arial" w:cs="Arial"/>
              </w:rPr>
              <w:t>El periodo de alcance comprenderá del 01 de enero al 31 de diciembre del 2021.</w:t>
            </w:r>
          </w:p>
          <w:p w14:paraId="3C067070" w14:textId="77777777" w:rsidR="00D44D61" w:rsidRPr="00902F03" w:rsidRDefault="00D44D61" w:rsidP="00D44D61">
            <w:pPr>
              <w:tabs>
                <w:tab w:val="left" w:pos="142"/>
                <w:tab w:val="left" w:pos="1165"/>
              </w:tabs>
              <w:jc w:val="both"/>
              <w:rPr>
                <w:rFonts w:ascii="Arial" w:hAnsi="Arial" w:cs="Arial"/>
              </w:rPr>
            </w:pPr>
          </w:p>
        </w:tc>
      </w:tr>
      <w:tr w:rsidR="00D44D61" w:rsidRPr="00902F03" w14:paraId="17F53BF2"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4AAC4DDD"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lastRenderedPageBreak/>
              <w:t>Fecha de inicio estimada de la auditoría.</w:t>
            </w:r>
          </w:p>
        </w:tc>
        <w:tc>
          <w:tcPr>
            <w:tcW w:w="4727" w:type="dxa"/>
            <w:shd w:val="clear" w:color="auto" w:fill="auto"/>
          </w:tcPr>
          <w:p w14:paraId="4F33F971" w14:textId="5DD259F4" w:rsidR="00D44D61" w:rsidRPr="00902F03" w:rsidRDefault="00D44D61" w:rsidP="00D44D61">
            <w:pPr>
              <w:tabs>
                <w:tab w:val="left" w:pos="142"/>
              </w:tabs>
              <w:rPr>
                <w:rFonts w:ascii="Arial" w:hAnsi="Arial" w:cs="Arial"/>
                <w:lang w:val="es-CR"/>
              </w:rPr>
            </w:pPr>
            <w:r w:rsidRPr="00902F03">
              <w:rPr>
                <w:rFonts w:ascii="Arial" w:hAnsi="Arial" w:cs="Arial"/>
                <w:lang w:val="es-CR"/>
              </w:rPr>
              <w:t>10-01-2022</w:t>
            </w:r>
          </w:p>
        </w:tc>
      </w:tr>
      <w:tr w:rsidR="00D44D61" w:rsidRPr="00902F03" w14:paraId="437D6BC8"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360968DD"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finalización estimada de la auditoría.</w:t>
            </w:r>
          </w:p>
        </w:tc>
        <w:tc>
          <w:tcPr>
            <w:tcW w:w="4727" w:type="dxa"/>
            <w:shd w:val="clear" w:color="auto" w:fill="auto"/>
          </w:tcPr>
          <w:p w14:paraId="2208B7BC" w14:textId="69D1CADE" w:rsidR="00D44D61" w:rsidRPr="00902F03" w:rsidRDefault="00D44D61" w:rsidP="00D44D61">
            <w:pPr>
              <w:tabs>
                <w:tab w:val="left" w:pos="142"/>
              </w:tabs>
              <w:rPr>
                <w:rFonts w:ascii="Arial" w:hAnsi="Arial" w:cs="Arial"/>
                <w:lang w:val="es-CR"/>
              </w:rPr>
            </w:pPr>
            <w:r w:rsidRPr="00902F03">
              <w:rPr>
                <w:rFonts w:ascii="Arial" w:hAnsi="Arial" w:cs="Arial"/>
                <w:lang w:val="es-CR"/>
              </w:rPr>
              <w:t>01-04-2022</w:t>
            </w:r>
          </w:p>
        </w:tc>
      </w:tr>
      <w:tr w:rsidR="00D44D61" w:rsidRPr="00902F03" w14:paraId="1C67CF7F"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3D9CB23F"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Origen</w:t>
            </w:r>
          </w:p>
        </w:tc>
        <w:tc>
          <w:tcPr>
            <w:tcW w:w="4727" w:type="dxa"/>
            <w:shd w:val="clear" w:color="auto" w:fill="auto"/>
          </w:tcPr>
          <w:p w14:paraId="3F6EE584" w14:textId="30608FB3" w:rsidR="00D44D61" w:rsidRPr="00902F03" w:rsidRDefault="00D44D61" w:rsidP="00D44D61">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Programación de la Auditoría Interna</w:t>
            </w:r>
          </w:p>
        </w:tc>
      </w:tr>
      <w:tr w:rsidR="00D44D61" w:rsidRPr="00902F03" w14:paraId="311628A5"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55900D1B"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 xml:space="preserve">Tema </w:t>
            </w:r>
          </w:p>
        </w:tc>
        <w:tc>
          <w:tcPr>
            <w:tcW w:w="4727" w:type="dxa"/>
            <w:shd w:val="clear" w:color="auto" w:fill="auto"/>
          </w:tcPr>
          <w:p w14:paraId="1253BA13" w14:textId="1FCECF64" w:rsidR="00D44D61" w:rsidRPr="00902F03" w:rsidRDefault="00D44D61" w:rsidP="00D44D61">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lang w:val="es-CR"/>
              </w:rPr>
              <w:t>Administración de bienes-Contratación Administrativa</w:t>
            </w:r>
          </w:p>
        </w:tc>
      </w:tr>
      <w:tr w:rsidR="00D44D61" w:rsidRPr="00902F03" w14:paraId="6D218745"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3A220F31"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Proceso</w:t>
            </w:r>
          </w:p>
        </w:tc>
        <w:tc>
          <w:tcPr>
            <w:tcW w:w="4727" w:type="dxa"/>
            <w:shd w:val="clear" w:color="auto" w:fill="auto"/>
          </w:tcPr>
          <w:p w14:paraId="47ADAF0E" w14:textId="25B8061A" w:rsidR="00D44D61" w:rsidRPr="00902F03" w:rsidRDefault="00D44D61" w:rsidP="00D44D61">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lang w:val="es-CR"/>
              </w:rPr>
              <w:t>Administración de servicios</w:t>
            </w:r>
          </w:p>
        </w:tc>
      </w:tr>
    </w:tbl>
    <w:p w14:paraId="441AD522" w14:textId="49A81747" w:rsidR="0013658E" w:rsidRDefault="0013658E"/>
    <w:p w14:paraId="14306825" w14:textId="77777777" w:rsidR="00433579" w:rsidRDefault="00433579"/>
    <w:tbl>
      <w:tblPr>
        <w:tblW w:w="9396" w:type="dxa"/>
        <w:tblInd w:w="-5" w:type="dxa"/>
        <w:tblCellMar>
          <w:left w:w="0" w:type="dxa"/>
          <w:right w:w="0" w:type="dxa"/>
        </w:tblCellMar>
        <w:tblLook w:val="04A0" w:firstRow="1" w:lastRow="0" w:firstColumn="1" w:lastColumn="0" w:noHBand="0" w:noVBand="1"/>
      </w:tblPr>
      <w:tblGrid>
        <w:gridCol w:w="4669"/>
        <w:gridCol w:w="4727"/>
      </w:tblGrid>
      <w:tr w:rsidR="0013658E" w:rsidRPr="00E62A90" w14:paraId="6DFC6DC8" w14:textId="77777777" w:rsidTr="0013658E">
        <w:tc>
          <w:tcPr>
            <w:tcW w:w="4669"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2C67C71D" w14:textId="77777777" w:rsidR="0013658E" w:rsidRPr="00E62A90" w:rsidRDefault="0013658E" w:rsidP="00705F09">
            <w:pPr>
              <w:tabs>
                <w:tab w:val="left" w:pos="142"/>
              </w:tabs>
              <w:jc w:val="center"/>
              <w:rPr>
                <w:rFonts w:ascii="Arial" w:hAnsi="Arial" w:cs="Arial"/>
                <w:b/>
                <w:bCs/>
                <w:lang w:val="es-CR"/>
              </w:rPr>
            </w:pPr>
            <w:r w:rsidRPr="00E62A90">
              <w:rPr>
                <w:rFonts w:ascii="Arial" w:hAnsi="Arial" w:cs="Arial"/>
                <w:b/>
                <w:bCs/>
                <w:lang w:val="es-CR"/>
              </w:rPr>
              <w:t>COMPONENTE</w:t>
            </w:r>
          </w:p>
        </w:tc>
        <w:tc>
          <w:tcPr>
            <w:tcW w:w="472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244E616E" w14:textId="77777777" w:rsidR="0013658E" w:rsidRPr="00E62A90" w:rsidRDefault="0013658E" w:rsidP="00705F09">
            <w:pPr>
              <w:tabs>
                <w:tab w:val="left" w:pos="142"/>
              </w:tabs>
              <w:jc w:val="center"/>
              <w:rPr>
                <w:rFonts w:ascii="Arial" w:hAnsi="Arial" w:cs="Arial"/>
                <w:b/>
                <w:bCs/>
                <w:lang w:val="es-CR"/>
              </w:rPr>
            </w:pPr>
            <w:r w:rsidRPr="00E62A90">
              <w:rPr>
                <w:rFonts w:ascii="Arial" w:hAnsi="Arial" w:cs="Arial"/>
                <w:b/>
                <w:bCs/>
                <w:lang w:val="es-CR"/>
              </w:rPr>
              <w:t>DESCRIPCIÓN DEL PROYECTO</w:t>
            </w:r>
          </w:p>
        </w:tc>
      </w:tr>
      <w:tr w:rsidR="00D44D61" w:rsidRPr="00902F03" w14:paraId="69C7B940"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2EC1797B" w14:textId="77777777" w:rsidR="00D44D61" w:rsidRPr="00902F03" w:rsidRDefault="00D44D61" w:rsidP="00D44D61">
            <w:pPr>
              <w:numPr>
                <w:ilvl w:val="0"/>
                <w:numId w:val="27"/>
              </w:numPr>
              <w:tabs>
                <w:tab w:val="left" w:pos="142"/>
              </w:tabs>
              <w:rPr>
                <w:rFonts w:ascii="Arial" w:hAnsi="Arial" w:cs="Arial"/>
                <w:lang w:val="es-CR"/>
              </w:rPr>
            </w:pPr>
            <w:r w:rsidRPr="00902F03">
              <w:rPr>
                <w:rFonts w:ascii="Arial" w:hAnsi="Arial" w:cs="Arial"/>
                <w:lang w:val="es-CR"/>
              </w:rPr>
              <w:t>Nombre del estudio</w:t>
            </w:r>
          </w:p>
        </w:tc>
        <w:tc>
          <w:tcPr>
            <w:tcW w:w="4727" w:type="dxa"/>
            <w:shd w:val="clear" w:color="auto" w:fill="auto"/>
          </w:tcPr>
          <w:p w14:paraId="4F5E253F" w14:textId="377DBB31" w:rsidR="00D44D61" w:rsidRPr="001E3B7F" w:rsidRDefault="001E3B7F" w:rsidP="00D44D61">
            <w:pPr>
              <w:tabs>
                <w:tab w:val="left" w:pos="142"/>
              </w:tabs>
              <w:jc w:val="both"/>
              <w:rPr>
                <w:rFonts w:ascii="Arial" w:hAnsi="Arial" w:cs="Arial"/>
                <w:lang w:val="es-CR"/>
              </w:rPr>
            </w:pPr>
            <w:r w:rsidRPr="001E3B7F">
              <w:rPr>
                <w:rFonts w:ascii="Arial" w:hAnsi="Arial" w:cs="Arial"/>
                <w:lang w:val="es-CR"/>
              </w:rPr>
              <w:t>Estudio relacionado con la recepción, custodia y depósito de los dineros recibidos producto de decomisos en las Fiscalías Adjuntas de Pavas y Heredia.</w:t>
            </w:r>
          </w:p>
        </w:tc>
      </w:tr>
      <w:tr w:rsidR="00D44D61" w:rsidRPr="00902F03" w14:paraId="7734DF8A"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2E1AC483"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Código</w:t>
            </w:r>
          </w:p>
        </w:tc>
        <w:tc>
          <w:tcPr>
            <w:tcW w:w="4727" w:type="dxa"/>
            <w:shd w:val="clear" w:color="auto" w:fill="auto"/>
          </w:tcPr>
          <w:p w14:paraId="53F19D85" w14:textId="0F0CCCEB" w:rsidR="00D44D61" w:rsidRPr="00902F03" w:rsidRDefault="00D44D61" w:rsidP="00D44D61">
            <w:pPr>
              <w:tabs>
                <w:tab w:val="left" w:pos="142"/>
                <w:tab w:val="left" w:pos="1598"/>
              </w:tabs>
              <w:rPr>
                <w:rFonts w:ascii="Arial" w:hAnsi="Arial" w:cs="Arial"/>
                <w:lang w:val="es-CR"/>
              </w:rPr>
            </w:pPr>
            <w:r w:rsidRPr="00902F03">
              <w:rPr>
                <w:rFonts w:ascii="Arial" w:hAnsi="Arial" w:cs="Arial"/>
                <w:lang w:val="es-CR"/>
              </w:rPr>
              <w:t>SAEEC-07-2022</w:t>
            </w:r>
          </w:p>
        </w:tc>
      </w:tr>
      <w:tr w:rsidR="00D44D61" w:rsidRPr="00902F03" w14:paraId="00C88323"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4270A45F"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Objetivo general</w:t>
            </w:r>
          </w:p>
        </w:tc>
        <w:tc>
          <w:tcPr>
            <w:tcW w:w="4727" w:type="dxa"/>
            <w:shd w:val="clear" w:color="auto" w:fill="auto"/>
          </w:tcPr>
          <w:p w14:paraId="2AD6780E" w14:textId="34F456B8" w:rsidR="00D44D61" w:rsidRPr="001E3B7F" w:rsidRDefault="001E3B7F" w:rsidP="00D44D61">
            <w:pPr>
              <w:tabs>
                <w:tab w:val="left" w:pos="142"/>
              </w:tabs>
              <w:jc w:val="both"/>
              <w:rPr>
                <w:rFonts w:ascii="Arial" w:hAnsi="Arial" w:cs="Arial"/>
              </w:rPr>
            </w:pPr>
            <w:r w:rsidRPr="001E3B7F">
              <w:rPr>
                <w:rFonts w:ascii="Arial" w:hAnsi="Arial" w:cs="Arial"/>
              </w:rPr>
              <w:t>Determinar la razonabilidad del control en la recepción, custodia y depósito de los dineros recibidos producto de decomisos en las Fiscalías Adjuntas de Pavas y Heredia y si estos se ajustan a la normativa vigente</w:t>
            </w:r>
            <w:r w:rsidR="00161C56">
              <w:rPr>
                <w:rFonts w:ascii="Arial" w:hAnsi="Arial" w:cs="Arial"/>
              </w:rPr>
              <w:t>.</w:t>
            </w:r>
          </w:p>
        </w:tc>
      </w:tr>
      <w:tr w:rsidR="00D44D61" w:rsidRPr="00902F03" w14:paraId="4CF790A4"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275B8539"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Alcance</w:t>
            </w:r>
          </w:p>
        </w:tc>
        <w:tc>
          <w:tcPr>
            <w:tcW w:w="4727" w:type="dxa"/>
            <w:shd w:val="clear" w:color="auto" w:fill="auto"/>
          </w:tcPr>
          <w:p w14:paraId="7D129553" w14:textId="4DB37691" w:rsidR="00D44D61" w:rsidRPr="001E3B7F" w:rsidRDefault="001E3B7F" w:rsidP="00161C56">
            <w:pPr>
              <w:tabs>
                <w:tab w:val="left" w:pos="142"/>
              </w:tabs>
              <w:jc w:val="both"/>
              <w:rPr>
                <w:rFonts w:ascii="Arial" w:hAnsi="Arial" w:cs="Arial"/>
              </w:rPr>
            </w:pPr>
            <w:r w:rsidRPr="001E3B7F">
              <w:rPr>
                <w:rFonts w:ascii="Arial" w:hAnsi="Arial" w:cs="Arial"/>
              </w:rPr>
              <w:t>El presente estudio evaluará el proceso de recepción, custodia y depósito de los dineros recibidos en efectivo producto de decomisos que deben ser depositados en el Banco de Costa Rica (BCR), a través de la inclusión del número único del expediente con su d</w:t>
            </w:r>
            <w:r w:rsidR="00161C56">
              <w:rPr>
                <w:rFonts w:ascii="Arial" w:hAnsi="Arial" w:cs="Arial"/>
              </w:rPr>
              <w:t>í</w:t>
            </w:r>
            <w:r w:rsidRPr="001E3B7F">
              <w:rPr>
                <w:rFonts w:ascii="Arial" w:hAnsi="Arial" w:cs="Arial"/>
              </w:rPr>
              <w:t>gito verificador en la base de datos del Sistema de Depósitos y Pagos Judiciales del Juzgado Penal (incluye los dineros decomisados producto del narcotráfico).</w:t>
            </w:r>
            <w:r w:rsidR="00161C56">
              <w:rPr>
                <w:rFonts w:ascii="Arial" w:hAnsi="Arial" w:cs="Arial"/>
              </w:rPr>
              <w:t xml:space="preserve"> </w:t>
            </w:r>
            <w:r w:rsidRPr="001E3B7F">
              <w:rPr>
                <w:rFonts w:ascii="Arial" w:hAnsi="Arial" w:cs="Arial"/>
              </w:rPr>
              <w:t xml:space="preserve">Se revisará en las Fiscalías Adjuntas de Pavas y Heredia, la documentación relacionada con este tipo de decomisos y la cadena de custodia desde el ingreso hasta el depósito efectivo </w:t>
            </w:r>
            <w:r w:rsidRPr="001E3B7F">
              <w:rPr>
                <w:rFonts w:ascii="Arial" w:hAnsi="Arial" w:cs="Arial"/>
              </w:rPr>
              <w:lastRenderedPageBreak/>
              <w:t>en la entidad bancaria, por un período de 3 meses anteriores al inicio de la fiscalización</w:t>
            </w:r>
            <w:r w:rsidR="00161C56">
              <w:rPr>
                <w:rFonts w:ascii="Arial" w:hAnsi="Arial" w:cs="Arial"/>
              </w:rPr>
              <w:t xml:space="preserve">. </w:t>
            </w:r>
            <w:r w:rsidRPr="001E3B7F">
              <w:rPr>
                <w:rFonts w:ascii="Arial" w:hAnsi="Arial" w:cs="Arial"/>
              </w:rPr>
              <w:t>(Libro para depósito bancario de evidencias, cadena de custodia, informe policial OIJ y de la Fuerza Pública), acta de secuestro, SDJ para verificar depósito en el SDJ).</w:t>
            </w:r>
          </w:p>
        </w:tc>
      </w:tr>
      <w:tr w:rsidR="00D44D61" w:rsidRPr="00902F03" w14:paraId="2A616566"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5074D2FF"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lastRenderedPageBreak/>
              <w:t>Fecha de inicio estimada de la auditoría.</w:t>
            </w:r>
          </w:p>
        </w:tc>
        <w:tc>
          <w:tcPr>
            <w:tcW w:w="4727" w:type="dxa"/>
            <w:shd w:val="clear" w:color="auto" w:fill="auto"/>
          </w:tcPr>
          <w:p w14:paraId="2CCF5E4C" w14:textId="3169B039" w:rsidR="00D44D61" w:rsidRPr="00902F03" w:rsidRDefault="00D44D61" w:rsidP="00D44D61">
            <w:pPr>
              <w:tabs>
                <w:tab w:val="left" w:pos="142"/>
              </w:tabs>
              <w:rPr>
                <w:rFonts w:ascii="Arial" w:hAnsi="Arial" w:cs="Arial"/>
                <w:lang w:val="es-CR"/>
              </w:rPr>
            </w:pPr>
            <w:r w:rsidRPr="00902F03">
              <w:rPr>
                <w:rFonts w:ascii="Arial" w:hAnsi="Arial" w:cs="Arial"/>
                <w:lang w:val="es-CR"/>
              </w:rPr>
              <w:t>10-01-2022</w:t>
            </w:r>
          </w:p>
        </w:tc>
      </w:tr>
      <w:tr w:rsidR="00D44D61" w:rsidRPr="00902F03" w14:paraId="714F2A31"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757BC115"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finalización estimada de la auditoría.</w:t>
            </w:r>
          </w:p>
        </w:tc>
        <w:tc>
          <w:tcPr>
            <w:tcW w:w="4727" w:type="dxa"/>
            <w:shd w:val="clear" w:color="auto" w:fill="auto"/>
          </w:tcPr>
          <w:p w14:paraId="27AB4A53" w14:textId="3E9A4230" w:rsidR="00D44D61" w:rsidRPr="00902F03" w:rsidRDefault="00D44D61" w:rsidP="00D44D61">
            <w:pPr>
              <w:tabs>
                <w:tab w:val="left" w:pos="142"/>
              </w:tabs>
              <w:rPr>
                <w:rFonts w:ascii="Arial" w:hAnsi="Arial" w:cs="Arial"/>
                <w:lang w:val="es-CR"/>
              </w:rPr>
            </w:pPr>
            <w:r w:rsidRPr="00902F03">
              <w:rPr>
                <w:rFonts w:ascii="Arial" w:hAnsi="Arial" w:cs="Arial"/>
                <w:lang w:val="es-CR"/>
              </w:rPr>
              <w:t>01-04-2022</w:t>
            </w:r>
          </w:p>
        </w:tc>
      </w:tr>
      <w:tr w:rsidR="00D44D61" w:rsidRPr="00902F03" w14:paraId="424FC270"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0512840E"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Origen</w:t>
            </w:r>
          </w:p>
        </w:tc>
        <w:tc>
          <w:tcPr>
            <w:tcW w:w="4727" w:type="dxa"/>
            <w:shd w:val="clear" w:color="auto" w:fill="auto"/>
          </w:tcPr>
          <w:p w14:paraId="3260B014" w14:textId="3EEA1037" w:rsidR="00D44D61" w:rsidRPr="00902F03" w:rsidRDefault="00D44D61" w:rsidP="00D44D61">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Programación de la Auditoría Interna</w:t>
            </w:r>
          </w:p>
        </w:tc>
      </w:tr>
      <w:tr w:rsidR="00D44D61" w:rsidRPr="00902F03" w14:paraId="56925F15"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08E30DFE"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 xml:space="preserve">Tema </w:t>
            </w:r>
          </w:p>
        </w:tc>
        <w:tc>
          <w:tcPr>
            <w:tcW w:w="4727" w:type="dxa"/>
            <w:shd w:val="clear" w:color="auto" w:fill="auto"/>
          </w:tcPr>
          <w:p w14:paraId="099C91CF" w14:textId="347CF396" w:rsidR="00D44D61" w:rsidRPr="00902F03" w:rsidRDefault="00D44D61" w:rsidP="00D44D61">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Control Interno</w:t>
            </w:r>
          </w:p>
        </w:tc>
      </w:tr>
      <w:tr w:rsidR="00D44D61" w:rsidRPr="00902F03" w14:paraId="2DD3CE23"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48567AE6" w14:textId="77777777" w:rsidR="00D44D61" w:rsidRPr="00902F03" w:rsidRDefault="00D44D61" w:rsidP="00D44D61">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Proceso</w:t>
            </w:r>
          </w:p>
        </w:tc>
        <w:tc>
          <w:tcPr>
            <w:tcW w:w="4727" w:type="dxa"/>
            <w:shd w:val="clear" w:color="auto" w:fill="auto"/>
          </w:tcPr>
          <w:p w14:paraId="38B5B454" w14:textId="5BF6EECA" w:rsidR="00D44D61" w:rsidRPr="00902F03" w:rsidRDefault="00D44D61" w:rsidP="00D44D61">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Gestión de requerimientos de cliente externo</w:t>
            </w:r>
          </w:p>
        </w:tc>
      </w:tr>
    </w:tbl>
    <w:p w14:paraId="174BF2C1" w14:textId="5F714D42" w:rsidR="00433579" w:rsidRDefault="00433579"/>
    <w:p w14:paraId="18ADBE29" w14:textId="77777777" w:rsidR="007A627E" w:rsidRDefault="007A627E"/>
    <w:tbl>
      <w:tblPr>
        <w:tblW w:w="9396" w:type="dxa"/>
        <w:tblInd w:w="-5" w:type="dxa"/>
        <w:tblCellMar>
          <w:left w:w="0" w:type="dxa"/>
          <w:right w:w="0" w:type="dxa"/>
        </w:tblCellMar>
        <w:tblLook w:val="04A0" w:firstRow="1" w:lastRow="0" w:firstColumn="1" w:lastColumn="0" w:noHBand="0" w:noVBand="1"/>
      </w:tblPr>
      <w:tblGrid>
        <w:gridCol w:w="4669"/>
        <w:gridCol w:w="4727"/>
      </w:tblGrid>
      <w:tr w:rsidR="0013658E" w:rsidRPr="0013658E" w14:paraId="0EC19F3A" w14:textId="77777777" w:rsidTr="0013658E">
        <w:tc>
          <w:tcPr>
            <w:tcW w:w="4669"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3F3A21F7" w14:textId="77777777" w:rsidR="0013658E" w:rsidRPr="0013658E" w:rsidRDefault="0013658E" w:rsidP="0013658E">
            <w:pPr>
              <w:rPr>
                <w:b/>
                <w:bCs/>
                <w:lang w:val="es-CR"/>
              </w:rPr>
            </w:pPr>
            <w:r w:rsidRPr="0013658E">
              <w:rPr>
                <w:b/>
                <w:bCs/>
                <w:lang w:val="es-CR"/>
              </w:rPr>
              <w:t>COMPONENTE</w:t>
            </w:r>
          </w:p>
        </w:tc>
        <w:tc>
          <w:tcPr>
            <w:tcW w:w="472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3435CB36" w14:textId="77777777" w:rsidR="0013658E" w:rsidRPr="0013658E" w:rsidRDefault="0013658E" w:rsidP="0013658E">
            <w:pPr>
              <w:rPr>
                <w:b/>
                <w:bCs/>
                <w:lang w:val="es-CR"/>
              </w:rPr>
            </w:pPr>
            <w:r w:rsidRPr="0013658E">
              <w:rPr>
                <w:b/>
                <w:bCs/>
                <w:lang w:val="es-CR"/>
              </w:rPr>
              <w:t>DESCRIPCIÓN DEL PROYECTO</w:t>
            </w:r>
          </w:p>
        </w:tc>
      </w:tr>
      <w:tr w:rsidR="00934B15" w:rsidRPr="00902F03" w14:paraId="727A788C"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3197E377" w14:textId="77777777" w:rsidR="00934B15" w:rsidRPr="00902F03" w:rsidRDefault="00934B15" w:rsidP="00934B15">
            <w:pPr>
              <w:numPr>
                <w:ilvl w:val="0"/>
                <w:numId w:val="27"/>
              </w:numPr>
              <w:tabs>
                <w:tab w:val="left" w:pos="142"/>
              </w:tabs>
              <w:rPr>
                <w:rFonts w:ascii="Arial" w:hAnsi="Arial" w:cs="Arial"/>
                <w:lang w:val="es-CR"/>
              </w:rPr>
            </w:pPr>
            <w:r w:rsidRPr="00902F03">
              <w:rPr>
                <w:rFonts w:ascii="Arial" w:hAnsi="Arial" w:cs="Arial"/>
                <w:lang w:val="es-CR"/>
              </w:rPr>
              <w:t>Nombre del estudio</w:t>
            </w:r>
          </w:p>
        </w:tc>
        <w:tc>
          <w:tcPr>
            <w:tcW w:w="4727" w:type="dxa"/>
            <w:shd w:val="clear" w:color="auto" w:fill="auto"/>
          </w:tcPr>
          <w:p w14:paraId="2AFE2266" w14:textId="33234C9C" w:rsidR="00934B15" w:rsidRPr="00902F03" w:rsidRDefault="00934B15" w:rsidP="00934B15">
            <w:pPr>
              <w:tabs>
                <w:tab w:val="left" w:pos="142"/>
              </w:tabs>
              <w:jc w:val="both"/>
              <w:rPr>
                <w:rFonts w:ascii="Arial" w:hAnsi="Arial" w:cs="Arial"/>
                <w:lang w:val="es-CR"/>
              </w:rPr>
            </w:pPr>
            <w:r w:rsidRPr="00902F03">
              <w:rPr>
                <w:rFonts w:ascii="Arial" w:hAnsi="Arial" w:cs="Arial"/>
                <w:lang w:val="es-CR"/>
              </w:rPr>
              <w:t>Estudio relacionado con el pago de honorarios profesionales a los auxiliares de administración de justicia nombrados por inopia.</w:t>
            </w:r>
          </w:p>
        </w:tc>
      </w:tr>
      <w:tr w:rsidR="00934B15" w:rsidRPr="00902F03" w14:paraId="31996850"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5F6F765D" w14:textId="77777777" w:rsidR="00934B15" w:rsidRPr="00902F03" w:rsidRDefault="00934B15" w:rsidP="00934B15">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Código</w:t>
            </w:r>
          </w:p>
        </w:tc>
        <w:tc>
          <w:tcPr>
            <w:tcW w:w="4727" w:type="dxa"/>
            <w:shd w:val="clear" w:color="auto" w:fill="auto"/>
          </w:tcPr>
          <w:p w14:paraId="521CB004" w14:textId="6C3EC38D" w:rsidR="00934B15" w:rsidRPr="00902F03" w:rsidRDefault="00934B15" w:rsidP="00934B15">
            <w:pPr>
              <w:tabs>
                <w:tab w:val="left" w:pos="142"/>
                <w:tab w:val="left" w:pos="1598"/>
              </w:tabs>
              <w:rPr>
                <w:rFonts w:ascii="Arial" w:hAnsi="Arial" w:cs="Arial"/>
                <w:lang w:val="es-CR"/>
              </w:rPr>
            </w:pPr>
            <w:r w:rsidRPr="00902F03">
              <w:rPr>
                <w:rFonts w:ascii="Arial" w:hAnsi="Arial" w:cs="Arial"/>
                <w:lang w:val="es-CR"/>
              </w:rPr>
              <w:t>SAEEC-08-2022</w:t>
            </w:r>
          </w:p>
        </w:tc>
      </w:tr>
      <w:tr w:rsidR="00934B15" w:rsidRPr="00902F03" w14:paraId="5B88C1A6"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5439D40" w14:textId="77777777" w:rsidR="00934B15" w:rsidRPr="00902F03" w:rsidRDefault="00934B15" w:rsidP="00934B15">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Objetivo general</w:t>
            </w:r>
          </w:p>
        </w:tc>
        <w:tc>
          <w:tcPr>
            <w:tcW w:w="4727" w:type="dxa"/>
            <w:shd w:val="clear" w:color="auto" w:fill="auto"/>
          </w:tcPr>
          <w:p w14:paraId="6DF4986F" w14:textId="3EE0F1FB" w:rsidR="00934B15" w:rsidRPr="00902F03" w:rsidRDefault="00934B15" w:rsidP="00934B15">
            <w:pPr>
              <w:tabs>
                <w:tab w:val="left" w:pos="142"/>
              </w:tabs>
              <w:jc w:val="both"/>
              <w:rPr>
                <w:rFonts w:ascii="Arial" w:hAnsi="Arial" w:cs="Arial"/>
                <w:lang w:val="es-CR"/>
              </w:rPr>
            </w:pPr>
            <w:r w:rsidRPr="00902F03">
              <w:rPr>
                <w:rFonts w:ascii="Arial" w:hAnsi="Arial" w:cs="Arial"/>
                <w:lang w:val="es-CR"/>
              </w:rPr>
              <w:t>Evaluar si la designación y el pago efectuado a los auxiliares en la Administración de Justicia que han sido nombrados por inopia, se ajustan al marco normativo vigente.</w:t>
            </w:r>
          </w:p>
        </w:tc>
      </w:tr>
      <w:tr w:rsidR="00934B15" w:rsidRPr="00902F03" w14:paraId="1210099D"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2879E9BA" w14:textId="77777777" w:rsidR="00934B15" w:rsidRPr="00902F03" w:rsidRDefault="00934B15" w:rsidP="00934B15">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Alcance</w:t>
            </w:r>
          </w:p>
        </w:tc>
        <w:tc>
          <w:tcPr>
            <w:tcW w:w="4727" w:type="dxa"/>
            <w:shd w:val="clear" w:color="auto" w:fill="auto"/>
          </w:tcPr>
          <w:p w14:paraId="56B00A77" w14:textId="77777777" w:rsidR="00934B15" w:rsidRPr="00902F03" w:rsidRDefault="00934B15" w:rsidP="00934B15">
            <w:pPr>
              <w:tabs>
                <w:tab w:val="left" w:pos="142"/>
              </w:tabs>
              <w:jc w:val="both"/>
              <w:rPr>
                <w:rFonts w:ascii="Arial" w:hAnsi="Arial" w:cs="Arial"/>
              </w:rPr>
            </w:pPr>
            <w:r w:rsidRPr="00902F03">
              <w:rPr>
                <w:rFonts w:ascii="Arial" w:hAnsi="Arial" w:cs="Arial"/>
              </w:rPr>
              <w:t xml:space="preserve">Corresponde a un estudio de carácter especial y el alcance comprenderá los nombramientos efectuados bajo la modalidad de inopia durante los últimos 6 meses anteriores al inicio de la auditoría, según una muestra de autorizaciones de gastos efectuados en Administraciones Regionales. Para ello se solicitará a la Dirección de Tecnología de la Información un listado de las autorizaciones de gastos generadas por las regionales administrativas, se procederá a agrupar por Administración y despacho con el objetivo de determinar los lugares donde se ha registrado una mayor cantidad de pago de honorarios de Auxiliares de la Administración de Justicia, para así </w:t>
            </w:r>
            <w:r w:rsidRPr="00902F03">
              <w:rPr>
                <w:rFonts w:ascii="Arial" w:hAnsi="Arial" w:cs="Arial"/>
              </w:rPr>
              <w:lastRenderedPageBreak/>
              <w:t>identificar los correspondientes a este tipo de nombramientos.</w:t>
            </w:r>
          </w:p>
          <w:p w14:paraId="23265ED0" w14:textId="77777777" w:rsidR="00934B15" w:rsidRPr="00902F03" w:rsidRDefault="00934B15" w:rsidP="00934B15">
            <w:pPr>
              <w:tabs>
                <w:tab w:val="left" w:pos="142"/>
                <w:tab w:val="left" w:pos="1165"/>
              </w:tabs>
              <w:jc w:val="both"/>
              <w:rPr>
                <w:rFonts w:ascii="Arial" w:hAnsi="Arial" w:cs="Arial"/>
              </w:rPr>
            </w:pPr>
          </w:p>
        </w:tc>
      </w:tr>
      <w:tr w:rsidR="00934B15" w:rsidRPr="00902F03" w14:paraId="1CDA412B"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0C4D7A6B" w14:textId="77777777" w:rsidR="00934B15" w:rsidRPr="00902F03" w:rsidRDefault="00934B15" w:rsidP="00934B15">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lastRenderedPageBreak/>
              <w:t>Fecha de inicio estimada de la auditoría.</w:t>
            </w:r>
          </w:p>
        </w:tc>
        <w:tc>
          <w:tcPr>
            <w:tcW w:w="4727" w:type="dxa"/>
            <w:shd w:val="clear" w:color="auto" w:fill="auto"/>
          </w:tcPr>
          <w:p w14:paraId="135E1F0F" w14:textId="3A8E60BB" w:rsidR="00934B15" w:rsidRPr="00902F03" w:rsidRDefault="00934B15" w:rsidP="00934B15">
            <w:pPr>
              <w:tabs>
                <w:tab w:val="left" w:pos="142"/>
              </w:tabs>
              <w:rPr>
                <w:rFonts w:ascii="Arial" w:hAnsi="Arial" w:cs="Arial"/>
                <w:lang w:val="es-CR"/>
              </w:rPr>
            </w:pPr>
            <w:r w:rsidRPr="00902F03">
              <w:rPr>
                <w:rFonts w:ascii="Arial" w:hAnsi="Arial" w:cs="Arial"/>
                <w:lang w:val="es-CR"/>
              </w:rPr>
              <w:t>04-04-2022</w:t>
            </w:r>
          </w:p>
        </w:tc>
      </w:tr>
      <w:tr w:rsidR="00934B15" w:rsidRPr="00902F03" w14:paraId="5D9F6FB8"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7C02C35E" w14:textId="77777777" w:rsidR="00934B15" w:rsidRPr="00902F03" w:rsidRDefault="00934B15" w:rsidP="00934B15">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finalización estimada de la auditoría.</w:t>
            </w:r>
          </w:p>
        </w:tc>
        <w:tc>
          <w:tcPr>
            <w:tcW w:w="4727" w:type="dxa"/>
            <w:shd w:val="clear" w:color="auto" w:fill="auto"/>
          </w:tcPr>
          <w:p w14:paraId="110DE88F" w14:textId="0321B630" w:rsidR="00934B15" w:rsidRPr="00902F03" w:rsidRDefault="00934B15" w:rsidP="00934B15">
            <w:pPr>
              <w:tabs>
                <w:tab w:val="left" w:pos="142"/>
              </w:tabs>
              <w:rPr>
                <w:rFonts w:ascii="Arial" w:hAnsi="Arial" w:cs="Arial"/>
                <w:lang w:val="es-CR"/>
              </w:rPr>
            </w:pPr>
            <w:r w:rsidRPr="00902F03">
              <w:rPr>
                <w:rFonts w:ascii="Arial" w:hAnsi="Arial" w:cs="Arial"/>
                <w:lang w:val="es-CR"/>
              </w:rPr>
              <w:t>02-07-2022</w:t>
            </w:r>
          </w:p>
        </w:tc>
      </w:tr>
      <w:tr w:rsidR="00934B15" w:rsidRPr="00902F03" w14:paraId="4A88C3C3"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488DC168" w14:textId="77777777" w:rsidR="00934B15" w:rsidRPr="00902F03" w:rsidRDefault="00934B15" w:rsidP="00934B15">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Origen</w:t>
            </w:r>
          </w:p>
        </w:tc>
        <w:tc>
          <w:tcPr>
            <w:tcW w:w="4727" w:type="dxa"/>
            <w:shd w:val="clear" w:color="auto" w:fill="auto"/>
          </w:tcPr>
          <w:p w14:paraId="01418B47" w14:textId="3F56F128" w:rsidR="00934B15" w:rsidRPr="00902F03" w:rsidRDefault="00934B15" w:rsidP="00934B15">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Programación de la Auditoría Interna</w:t>
            </w:r>
          </w:p>
        </w:tc>
      </w:tr>
      <w:tr w:rsidR="00934B15" w:rsidRPr="00902F03" w14:paraId="5C34BD27"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7BCAE6AE" w14:textId="77777777" w:rsidR="00934B15" w:rsidRPr="00902F03" w:rsidRDefault="00934B15" w:rsidP="00934B15">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 xml:space="preserve">Tema </w:t>
            </w:r>
          </w:p>
        </w:tc>
        <w:tc>
          <w:tcPr>
            <w:tcW w:w="4727" w:type="dxa"/>
            <w:shd w:val="clear" w:color="auto" w:fill="auto"/>
          </w:tcPr>
          <w:p w14:paraId="32009A85" w14:textId="056E5B56" w:rsidR="00934B15" w:rsidRPr="00902F03" w:rsidRDefault="00934B15" w:rsidP="00934B15">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Control Interno</w:t>
            </w:r>
          </w:p>
        </w:tc>
      </w:tr>
      <w:tr w:rsidR="00934B15" w:rsidRPr="00902F03" w14:paraId="2788A692"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E495D07" w14:textId="77777777" w:rsidR="00934B15" w:rsidRPr="00902F03" w:rsidRDefault="00934B15" w:rsidP="00934B15">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Proceso</w:t>
            </w:r>
          </w:p>
        </w:tc>
        <w:tc>
          <w:tcPr>
            <w:tcW w:w="4727" w:type="dxa"/>
            <w:shd w:val="clear" w:color="auto" w:fill="auto"/>
          </w:tcPr>
          <w:p w14:paraId="0F82C9E9" w14:textId="2B33B5D1" w:rsidR="00934B15" w:rsidRPr="00902F03" w:rsidRDefault="00934B15" w:rsidP="00934B15">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Gestión de requerimientos de cliente externo</w:t>
            </w:r>
          </w:p>
        </w:tc>
      </w:tr>
    </w:tbl>
    <w:p w14:paraId="6712F259" w14:textId="7FE909B6" w:rsidR="0013658E" w:rsidRDefault="0013658E"/>
    <w:p w14:paraId="16D93EF3" w14:textId="77777777" w:rsidR="00433579" w:rsidRDefault="00433579"/>
    <w:tbl>
      <w:tblPr>
        <w:tblW w:w="9396" w:type="dxa"/>
        <w:tblInd w:w="-5" w:type="dxa"/>
        <w:tblCellMar>
          <w:left w:w="0" w:type="dxa"/>
          <w:right w:w="0" w:type="dxa"/>
        </w:tblCellMar>
        <w:tblLook w:val="04A0" w:firstRow="1" w:lastRow="0" w:firstColumn="1" w:lastColumn="0" w:noHBand="0" w:noVBand="1"/>
      </w:tblPr>
      <w:tblGrid>
        <w:gridCol w:w="4669"/>
        <w:gridCol w:w="4727"/>
      </w:tblGrid>
      <w:tr w:rsidR="0013658E" w:rsidRPr="00E62A90" w14:paraId="22E2E0AC" w14:textId="77777777" w:rsidTr="0013658E">
        <w:tc>
          <w:tcPr>
            <w:tcW w:w="4669"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1FAF535C" w14:textId="77777777" w:rsidR="0013658E" w:rsidRPr="00E62A90" w:rsidRDefault="0013658E" w:rsidP="00705F09">
            <w:pPr>
              <w:tabs>
                <w:tab w:val="left" w:pos="142"/>
              </w:tabs>
              <w:jc w:val="center"/>
              <w:rPr>
                <w:rFonts w:ascii="Arial" w:hAnsi="Arial" w:cs="Arial"/>
                <w:b/>
                <w:bCs/>
                <w:lang w:val="es-CR"/>
              </w:rPr>
            </w:pPr>
            <w:bookmarkStart w:id="16" w:name="_Hlk86140559"/>
            <w:r w:rsidRPr="00E62A90">
              <w:rPr>
                <w:rFonts w:ascii="Arial" w:hAnsi="Arial" w:cs="Arial"/>
                <w:b/>
                <w:bCs/>
                <w:lang w:val="es-CR"/>
              </w:rPr>
              <w:t>COMPONENTE</w:t>
            </w:r>
          </w:p>
        </w:tc>
        <w:tc>
          <w:tcPr>
            <w:tcW w:w="472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241DB62F" w14:textId="77777777" w:rsidR="0013658E" w:rsidRPr="00E62A90" w:rsidRDefault="0013658E" w:rsidP="00705F09">
            <w:pPr>
              <w:tabs>
                <w:tab w:val="left" w:pos="142"/>
              </w:tabs>
              <w:jc w:val="center"/>
              <w:rPr>
                <w:rFonts w:ascii="Arial" w:hAnsi="Arial" w:cs="Arial"/>
                <w:b/>
                <w:bCs/>
                <w:lang w:val="es-CR"/>
              </w:rPr>
            </w:pPr>
            <w:r w:rsidRPr="00E62A90">
              <w:rPr>
                <w:rFonts w:ascii="Arial" w:hAnsi="Arial" w:cs="Arial"/>
                <w:b/>
                <w:bCs/>
                <w:lang w:val="es-CR"/>
              </w:rPr>
              <w:t>DESCRIPCIÓN DEL PROYECTO</w:t>
            </w:r>
          </w:p>
        </w:tc>
      </w:tr>
      <w:bookmarkEnd w:id="16"/>
      <w:tr w:rsidR="005728C6" w:rsidRPr="00902F03" w14:paraId="06F2A116"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5E9D5246" w14:textId="77777777" w:rsidR="005728C6" w:rsidRPr="00902F03" w:rsidRDefault="005728C6" w:rsidP="005728C6">
            <w:pPr>
              <w:numPr>
                <w:ilvl w:val="0"/>
                <w:numId w:val="27"/>
              </w:numPr>
              <w:tabs>
                <w:tab w:val="left" w:pos="142"/>
              </w:tabs>
              <w:rPr>
                <w:rFonts w:ascii="Arial" w:hAnsi="Arial" w:cs="Arial"/>
                <w:lang w:val="es-CR"/>
              </w:rPr>
            </w:pPr>
            <w:r w:rsidRPr="00902F03">
              <w:rPr>
                <w:rFonts w:ascii="Arial" w:hAnsi="Arial" w:cs="Arial"/>
                <w:lang w:val="es-CR"/>
              </w:rPr>
              <w:t>Nombre del estudio</w:t>
            </w:r>
          </w:p>
        </w:tc>
        <w:tc>
          <w:tcPr>
            <w:tcW w:w="4727" w:type="dxa"/>
            <w:shd w:val="clear" w:color="auto" w:fill="auto"/>
          </w:tcPr>
          <w:p w14:paraId="546A23F7" w14:textId="372D955D" w:rsidR="005728C6" w:rsidRPr="00902F03" w:rsidRDefault="005728C6" w:rsidP="005728C6">
            <w:pPr>
              <w:tabs>
                <w:tab w:val="left" w:pos="142"/>
              </w:tabs>
              <w:jc w:val="both"/>
              <w:rPr>
                <w:rFonts w:ascii="Arial" w:hAnsi="Arial" w:cs="Arial"/>
                <w:lang w:val="es-CR"/>
              </w:rPr>
            </w:pPr>
            <w:r w:rsidRPr="00902F03">
              <w:rPr>
                <w:rFonts w:ascii="Arial" w:hAnsi="Arial" w:cs="Arial"/>
                <w:lang w:val="es-CR"/>
              </w:rPr>
              <w:t>Evaluación de los fondos públicos asignados a la caja chica de la Administración Regional Sarapiquí.</w:t>
            </w:r>
          </w:p>
        </w:tc>
      </w:tr>
      <w:tr w:rsidR="005728C6" w:rsidRPr="00902F03" w14:paraId="701A8450"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251A811E" w14:textId="77777777" w:rsidR="005728C6" w:rsidRPr="00902F03" w:rsidRDefault="005728C6" w:rsidP="005728C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Código</w:t>
            </w:r>
          </w:p>
        </w:tc>
        <w:tc>
          <w:tcPr>
            <w:tcW w:w="4727" w:type="dxa"/>
            <w:shd w:val="clear" w:color="auto" w:fill="auto"/>
          </w:tcPr>
          <w:p w14:paraId="04D81140" w14:textId="6AC7E72D" w:rsidR="005728C6" w:rsidRPr="00902F03" w:rsidRDefault="005728C6" w:rsidP="005728C6">
            <w:pPr>
              <w:tabs>
                <w:tab w:val="left" w:pos="142"/>
                <w:tab w:val="left" w:pos="1598"/>
              </w:tabs>
              <w:jc w:val="both"/>
              <w:rPr>
                <w:rFonts w:ascii="Arial" w:hAnsi="Arial" w:cs="Arial"/>
                <w:lang w:val="es-CR"/>
              </w:rPr>
            </w:pPr>
            <w:r w:rsidRPr="00902F03">
              <w:rPr>
                <w:rFonts w:ascii="Arial" w:hAnsi="Arial" w:cs="Arial"/>
                <w:lang w:val="es-CR"/>
              </w:rPr>
              <w:t>SAEEC-09-2022</w:t>
            </w:r>
          </w:p>
        </w:tc>
      </w:tr>
      <w:tr w:rsidR="005728C6" w:rsidRPr="00902F03" w14:paraId="46760D52"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4452D684" w14:textId="77777777" w:rsidR="005728C6" w:rsidRPr="00902F03" w:rsidRDefault="005728C6" w:rsidP="005728C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Objetivo general</w:t>
            </w:r>
          </w:p>
        </w:tc>
        <w:tc>
          <w:tcPr>
            <w:tcW w:w="4727" w:type="dxa"/>
            <w:shd w:val="clear" w:color="auto" w:fill="auto"/>
          </w:tcPr>
          <w:p w14:paraId="11FC93C0" w14:textId="1D83BBC2" w:rsidR="005728C6" w:rsidRPr="00902F03" w:rsidRDefault="005728C6" w:rsidP="005728C6">
            <w:pPr>
              <w:tabs>
                <w:tab w:val="left" w:pos="142"/>
              </w:tabs>
              <w:jc w:val="both"/>
              <w:rPr>
                <w:rFonts w:ascii="Arial" w:hAnsi="Arial" w:cs="Arial"/>
              </w:rPr>
            </w:pPr>
            <w:r w:rsidRPr="00902F03">
              <w:rPr>
                <w:rFonts w:ascii="Arial" w:hAnsi="Arial" w:cs="Arial"/>
              </w:rPr>
              <w:t>Determinar si las transacciones efectuadas a través de la caja chica de la Administración Regional</w:t>
            </w:r>
            <w:r w:rsidR="002765AD">
              <w:rPr>
                <w:rFonts w:ascii="Arial" w:hAnsi="Arial" w:cs="Arial"/>
              </w:rPr>
              <w:t xml:space="preserve"> de</w:t>
            </w:r>
            <w:r w:rsidRPr="00902F03">
              <w:rPr>
                <w:rFonts w:ascii="Arial" w:hAnsi="Arial" w:cs="Arial"/>
              </w:rPr>
              <w:t xml:space="preserve"> Sarapiquí, se ajustan al marco normativo y cumplen con las condiciones de existencia, integridad, exactitud, corte y clasificación.</w:t>
            </w:r>
          </w:p>
          <w:p w14:paraId="44A3440A" w14:textId="77777777" w:rsidR="005728C6" w:rsidRPr="00902F03" w:rsidRDefault="005728C6" w:rsidP="005728C6">
            <w:pPr>
              <w:tabs>
                <w:tab w:val="left" w:pos="142"/>
              </w:tabs>
              <w:jc w:val="both"/>
              <w:rPr>
                <w:rFonts w:ascii="Arial" w:hAnsi="Arial" w:cs="Arial"/>
              </w:rPr>
            </w:pPr>
          </w:p>
        </w:tc>
      </w:tr>
      <w:tr w:rsidR="005728C6" w:rsidRPr="00902F03" w14:paraId="3124668F"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39E9ECE3" w14:textId="77777777" w:rsidR="005728C6" w:rsidRPr="00902F03" w:rsidRDefault="005728C6" w:rsidP="005728C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Alcance</w:t>
            </w:r>
          </w:p>
        </w:tc>
        <w:tc>
          <w:tcPr>
            <w:tcW w:w="4727" w:type="dxa"/>
            <w:shd w:val="clear" w:color="auto" w:fill="auto"/>
          </w:tcPr>
          <w:p w14:paraId="5E31A218" w14:textId="21BCDD88" w:rsidR="005728C6" w:rsidRPr="00902F03" w:rsidRDefault="005728C6" w:rsidP="005728C6">
            <w:pPr>
              <w:tabs>
                <w:tab w:val="left" w:pos="142"/>
                <w:tab w:val="left" w:pos="1165"/>
              </w:tabs>
              <w:jc w:val="both"/>
              <w:rPr>
                <w:rFonts w:ascii="Arial" w:hAnsi="Arial" w:cs="Arial"/>
                <w:lang w:val="es-CR"/>
              </w:rPr>
            </w:pPr>
            <w:r w:rsidRPr="00902F03">
              <w:rPr>
                <w:rFonts w:ascii="Arial" w:hAnsi="Arial" w:cs="Arial"/>
              </w:rPr>
              <w:t>El análisis comprenderá un período de seis meses anteriores al inicio del estudio.</w:t>
            </w:r>
            <w:r w:rsidRPr="00902F03">
              <w:rPr>
                <w:rFonts w:ascii="Arial" w:hAnsi="Arial" w:cs="Arial"/>
              </w:rPr>
              <w:br/>
              <w:t>Dado lo antedicho, se procederá a la revisión de la veracidad de gastos relevantes sobre las transacciones realizadas por medio de la caja chica, se efectuará el arqueo y la confección de la conciliación bancaria</w:t>
            </w:r>
            <w:r>
              <w:rPr>
                <w:rFonts w:ascii="Arial" w:hAnsi="Arial" w:cs="Arial"/>
              </w:rPr>
              <w:t>,</w:t>
            </w:r>
            <w:r w:rsidRPr="00902F03">
              <w:rPr>
                <w:rFonts w:ascii="Arial" w:hAnsi="Arial" w:cs="Arial"/>
              </w:rPr>
              <w:t xml:space="preserve"> así como la verificación de aspectos relativos a la ejecución presupuestaria de las subpartidas relacionadas con los movimientos de esta.</w:t>
            </w:r>
          </w:p>
        </w:tc>
      </w:tr>
      <w:tr w:rsidR="005728C6" w:rsidRPr="00902F03" w14:paraId="6E0028C0"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5C7F4EBE" w14:textId="77777777" w:rsidR="005728C6" w:rsidRPr="00902F03" w:rsidRDefault="005728C6" w:rsidP="005728C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inicio estimada de la auditoría.</w:t>
            </w:r>
          </w:p>
        </w:tc>
        <w:tc>
          <w:tcPr>
            <w:tcW w:w="4727" w:type="dxa"/>
            <w:shd w:val="clear" w:color="auto" w:fill="auto"/>
          </w:tcPr>
          <w:p w14:paraId="1AFCC437" w14:textId="658B6765" w:rsidR="005728C6" w:rsidRPr="00902F03" w:rsidRDefault="005728C6" w:rsidP="005728C6">
            <w:pPr>
              <w:tabs>
                <w:tab w:val="left" w:pos="142"/>
              </w:tabs>
              <w:rPr>
                <w:rFonts w:ascii="Arial" w:hAnsi="Arial" w:cs="Arial"/>
                <w:lang w:val="es-CR"/>
              </w:rPr>
            </w:pPr>
            <w:r w:rsidRPr="00902F03">
              <w:rPr>
                <w:rFonts w:ascii="Arial" w:hAnsi="Arial" w:cs="Arial"/>
                <w:lang w:val="es-CR"/>
              </w:rPr>
              <w:t>04-04-2022</w:t>
            </w:r>
          </w:p>
        </w:tc>
      </w:tr>
      <w:tr w:rsidR="005728C6" w:rsidRPr="00902F03" w14:paraId="0603E78D"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1728457D" w14:textId="77777777" w:rsidR="005728C6" w:rsidRPr="00902F03" w:rsidRDefault="005728C6" w:rsidP="005728C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finalización estimada de la auditoría.</w:t>
            </w:r>
          </w:p>
        </w:tc>
        <w:tc>
          <w:tcPr>
            <w:tcW w:w="4727" w:type="dxa"/>
            <w:shd w:val="clear" w:color="auto" w:fill="auto"/>
          </w:tcPr>
          <w:p w14:paraId="7EFE8A13" w14:textId="300A885A" w:rsidR="005728C6" w:rsidRPr="00902F03" w:rsidRDefault="005728C6" w:rsidP="005728C6">
            <w:pPr>
              <w:tabs>
                <w:tab w:val="left" w:pos="142"/>
              </w:tabs>
              <w:rPr>
                <w:rFonts w:ascii="Arial" w:hAnsi="Arial" w:cs="Arial"/>
                <w:lang w:val="es-CR"/>
              </w:rPr>
            </w:pPr>
            <w:r w:rsidRPr="00902F03">
              <w:rPr>
                <w:rFonts w:ascii="Arial" w:hAnsi="Arial" w:cs="Arial"/>
                <w:lang w:val="es-CR"/>
              </w:rPr>
              <w:t>02-07-2022</w:t>
            </w:r>
          </w:p>
        </w:tc>
      </w:tr>
      <w:tr w:rsidR="005728C6" w:rsidRPr="00902F03" w14:paraId="4B6E49FD"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5ED6CE62" w14:textId="77777777" w:rsidR="005728C6" w:rsidRPr="00902F03" w:rsidRDefault="005728C6" w:rsidP="005728C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Origen</w:t>
            </w:r>
          </w:p>
        </w:tc>
        <w:tc>
          <w:tcPr>
            <w:tcW w:w="4727" w:type="dxa"/>
            <w:shd w:val="clear" w:color="auto" w:fill="auto"/>
          </w:tcPr>
          <w:p w14:paraId="71B86E59" w14:textId="1F1DA570" w:rsidR="005728C6" w:rsidRPr="00902F03" w:rsidRDefault="005728C6" w:rsidP="005728C6">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Programación de la Auditoría Interna</w:t>
            </w:r>
          </w:p>
        </w:tc>
      </w:tr>
      <w:tr w:rsidR="005728C6" w:rsidRPr="00902F03" w14:paraId="7A2E8545"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11939E9" w14:textId="77777777" w:rsidR="005728C6" w:rsidRPr="00902F03" w:rsidRDefault="005728C6" w:rsidP="005728C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 xml:space="preserve">Tema </w:t>
            </w:r>
          </w:p>
        </w:tc>
        <w:tc>
          <w:tcPr>
            <w:tcW w:w="4727" w:type="dxa"/>
            <w:shd w:val="clear" w:color="auto" w:fill="auto"/>
          </w:tcPr>
          <w:p w14:paraId="1FCF9908" w14:textId="4F606AC4" w:rsidR="005728C6" w:rsidRPr="00902F03" w:rsidRDefault="005728C6" w:rsidP="005728C6">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lang w:val="es-CR"/>
              </w:rPr>
              <w:t>Administración Financiera-Tesorería</w:t>
            </w:r>
          </w:p>
        </w:tc>
      </w:tr>
      <w:tr w:rsidR="005728C6" w:rsidRPr="00902F03" w14:paraId="069F4F06"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5BB9F33" w14:textId="77777777" w:rsidR="005728C6" w:rsidRPr="00902F03" w:rsidRDefault="005728C6" w:rsidP="005728C6">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Proceso</w:t>
            </w:r>
          </w:p>
        </w:tc>
        <w:tc>
          <w:tcPr>
            <w:tcW w:w="4727" w:type="dxa"/>
            <w:shd w:val="clear" w:color="auto" w:fill="auto"/>
          </w:tcPr>
          <w:p w14:paraId="69D76089" w14:textId="79D2E51E" w:rsidR="005728C6" w:rsidRPr="00902F03" w:rsidRDefault="005728C6" w:rsidP="005728C6">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lang w:val="es-CR"/>
              </w:rPr>
              <w:t>Gestión de Tesorería</w:t>
            </w:r>
          </w:p>
        </w:tc>
      </w:tr>
    </w:tbl>
    <w:p w14:paraId="22B6063B" w14:textId="3C19D635" w:rsidR="0013658E" w:rsidRDefault="0013658E"/>
    <w:p w14:paraId="56690760" w14:textId="77777777" w:rsidR="00433579" w:rsidRDefault="00433579"/>
    <w:tbl>
      <w:tblPr>
        <w:tblW w:w="9396" w:type="dxa"/>
        <w:tblInd w:w="-5" w:type="dxa"/>
        <w:tblCellMar>
          <w:left w:w="0" w:type="dxa"/>
          <w:right w:w="0" w:type="dxa"/>
        </w:tblCellMar>
        <w:tblLook w:val="04A0" w:firstRow="1" w:lastRow="0" w:firstColumn="1" w:lastColumn="0" w:noHBand="0" w:noVBand="1"/>
      </w:tblPr>
      <w:tblGrid>
        <w:gridCol w:w="4669"/>
        <w:gridCol w:w="4727"/>
      </w:tblGrid>
      <w:tr w:rsidR="0013658E" w:rsidRPr="00E62A90" w14:paraId="3D7DBEB2" w14:textId="77777777" w:rsidTr="0013658E">
        <w:tc>
          <w:tcPr>
            <w:tcW w:w="4669"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2D2C2C00" w14:textId="77777777" w:rsidR="0013658E" w:rsidRPr="00E62A90" w:rsidRDefault="0013658E" w:rsidP="00705F09">
            <w:pPr>
              <w:tabs>
                <w:tab w:val="left" w:pos="142"/>
              </w:tabs>
              <w:jc w:val="center"/>
              <w:rPr>
                <w:rFonts w:ascii="Arial" w:hAnsi="Arial" w:cs="Arial"/>
                <w:b/>
                <w:bCs/>
                <w:lang w:val="es-CR"/>
              </w:rPr>
            </w:pPr>
            <w:r w:rsidRPr="00E62A90">
              <w:rPr>
                <w:rFonts w:ascii="Arial" w:hAnsi="Arial" w:cs="Arial"/>
                <w:b/>
                <w:bCs/>
                <w:lang w:val="es-CR"/>
              </w:rPr>
              <w:t>COMPONENTE</w:t>
            </w:r>
          </w:p>
        </w:tc>
        <w:tc>
          <w:tcPr>
            <w:tcW w:w="472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12A0CA4E" w14:textId="77777777" w:rsidR="0013658E" w:rsidRPr="00E62A90" w:rsidRDefault="0013658E" w:rsidP="00705F09">
            <w:pPr>
              <w:tabs>
                <w:tab w:val="left" w:pos="142"/>
              </w:tabs>
              <w:jc w:val="center"/>
              <w:rPr>
                <w:rFonts w:ascii="Arial" w:hAnsi="Arial" w:cs="Arial"/>
                <w:b/>
                <w:bCs/>
                <w:lang w:val="es-CR"/>
              </w:rPr>
            </w:pPr>
            <w:r w:rsidRPr="00E62A90">
              <w:rPr>
                <w:rFonts w:ascii="Arial" w:hAnsi="Arial" w:cs="Arial"/>
                <w:b/>
                <w:bCs/>
                <w:lang w:val="es-CR"/>
              </w:rPr>
              <w:t>DESCRIPCIÓN DEL PROYECTO</w:t>
            </w:r>
          </w:p>
        </w:tc>
      </w:tr>
      <w:tr w:rsidR="007456AA" w:rsidRPr="00902F03" w14:paraId="4DC785C0"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713ACA3" w14:textId="77777777" w:rsidR="007456AA" w:rsidRPr="00902F03" w:rsidRDefault="007456AA" w:rsidP="007456AA">
            <w:pPr>
              <w:numPr>
                <w:ilvl w:val="0"/>
                <w:numId w:val="27"/>
              </w:numPr>
              <w:tabs>
                <w:tab w:val="left" w:pos="142"/>
              </w:tabs>
              <w:rPr>
                <w:rFonts w:ascii="Arial" w:hAnsi="Arial" w:cs="Arial"/>
                <w:lang w:val="es-CR"/>
              </w:rPr>
            </w:pPr>
            <w:r w:rsidRPr="00902F03">
              <w:rPr>
                <w:rFonts w:ascii="Arial" w:hAnsi="Arial" w:cs="Arial"/>
                <w:lang w:val="es-CR"/>
              </w:rPr>
              <w:t>Nombre del estudio</w:t>
            </w:r>
          </w:p>
        </w:tc>
        <w:tc>
          <w:tcPr>
            <w:tcW w:w="4727" w:type="dxa"/>
            <w:shd w:val="clear" w:color="auto" w:fill="auto"/>
          </w:tcPr>
          <w:p w14:paraId="78D2E5D1" w14:textId="56EF3EA3" w:rsidR="007456AA" w:rsidRPr="00902F03" w:rsidRDefault="007456AA" w:rsidP="007456AA">
            <w:pPr>
              <w:tabs>
                <w:tab w:val="left" w:pos="142"/>
              </w:tabs>
              <w:jc w:val="both"/>
              <w:rPr>
                <w:rFonts w:ascii="Arial" w:hAnsi="Arial" w:cs="Arial"/>
                <w:lang w:val="es-CR"/>
              </w:rPr>
            </w:pPr>
            <w:r w:rsidRPr="00902F03">
              <w:rPr>
                <w:rFonts w:ascii="Arial" w:hAnsi="Arial" w:cs="Arial"/>
                <w:lang w:val="es-CR"/>
              </w:rPr>
              <w:t>Evaluación de los fondos públicos asignados a la caja chica de la Administración Regional Osa.</w:t>
            </w:r>
          </w:p>
        </w:tc>
      </w:tr>
      <w:tr w:rsidR="007456AA" w:rsidRPr="00902F03" w14:paraId="29B35E46"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7A62F648" w14:textId="77777777" w:rsidR="007456AA" w:rsidRPr="00902F03" w:rsidRDefault="007456AA" w:rsidP="007456AA">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Código</w:t>
            </w:r>
          </w:p>
        </w:tc>
        <w:tc>
          <w:tcPr>
            <w:tcW w:w="4727" w:type="dxa"/>
            <w:shd w:val="clear" w:color="auto" w:fill="auto"/>
          </w:tcPr>
          <w:p w14:paraId="418F18B3" w14:textId="3342CFD4" w:rsidR="007456AA" w:rsidRPr="00902F03" w:rsidRDefault="007456AA" w:rsidP="007456AA">
            <w:pPr>
              <w:tabs>
                <w:tab w:val="left" w:pos="142"/>
                <w:tab w:val="left" w:pos="1598"/>
              </w:tabs>
              <w:jc w:val="both"/>
              <w:rPr>
                <w:rFonts w:ascii="Arial" w:hAnsi="Arial" w:cs="Arial"/>
                <w:lang w:val="es-CR"/>
              </w:rPr>
            </w:pPr>
            <w:r w:rsidRPr="00902F03">
              <w:rPr>
                <w:rFonts w:ascii="Arial" w:hAnsi="Arial" w:cs="Arial"/>
                <w:lang w:val="es-CR"/>
              </w:rPr>
              <w:t>SAEEC-10-2022</w:t>
            </w:r>
          </w:p>
        </w:tc>
      </w:tr>
      <w:tr w:rsidR="007456AA" w:rsidRPr="00902F03" w14:paraId="363A1218"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13475B3" w14:textId="77777777" w:rsidR="007456AA" w:rsidRPr="00902F03" w:rsidRDefault="007456AA" w:rsidP="007456AA">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Objetivo general</w:t>
            </w:r>
          </w:p>
        </w:tc>
        <w:tc>
          <w:tcPr>
            <w:tcW w:w="4727" w:type="dxa"/>
            <w:shd w:val="clear" w:color="auto" w:fill="auto"/>
          </w:tcPr>
          <w:p w14:paraId="34943ECD" w14:textId="20265EA6" w:rsidR="007456AA" w:rsidRPr="00902F03" w:rsidRDefault="007456AA" w:rsidP="007456AA">
            <w:pPr>
              <w:tabs>
                <w:tab w:val="left" w:pos="142"/>
              </w:tabs>
              <w:jc w:val="both"/>
              <w:rPr>
                <w:rFonts w:ascii="Arial" w:hAnsi="Arial" w:cs="Arial"/>
              </w:rPr>
            </w:pPr>
            <w:r w:rsidRPr="00902F03">
              <w:rPr>
                <w:rFonts w:ascii="Arial" w:hAnsi="Arial" w:cs="Arial"/>
              </w:rPr>
              <w:t xml:space="preserve">Determinar si las transacciones efectuadas a través de la caja chica de la Administración Regional </w:t>
            </w:r>
            <w:r w:rsidR="005D15D1">
              <w:rPr>
                <w:rFonts w:ascii="Arial" w:hAnsi="Arial" w:cs="Arial"/>
              </w:rPr>
              <w:t xml:space="preserve">de </w:t>
            </w:r>
            <w:r w:rsidRPr="00902F03">
              <w:rPr>
                <w:rFonts w:ascii="Arial" w:hAnsi="Arial" w:cs="Arial"/>
              </w:rPr>
              <w:t>Osa, se ajustan al marco normativo y cumplen con las condiciones de existencia, integridad, exactitud, revelación, presentación y clasificación.</w:t>
            </w:r>
          </w:p>
        </w:tc>
      </w:tr>
      <w:tr w:rsidR="007456AA" w:rsidRPr="00902F03" w14:paraId="516A4420"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CD4F177" w14:textId="77777777" w:rsidR="007456AA" w:rsidRPr="00902F03" w:rsidRDefault="007456AA" w:rsidP="007456AA">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Alcance</w:t>
            </w:r>
          </w:p>
        </w:tc>
        <w:tc>
          <w:tcPr>
            <w:tcW w:w="4727" w:type="dxa"/>
            <w:shd w:val="clear" w:color="auto" w:fill="auto"/>
          </w:tcPr>
          <w:p w14:paraId="1A4A30D3" w14:textId="77777777" w:rsidR="007456AA" w:rsidRPr="00902F03" w:rsidRDefault="007456AA" w:rsidP="007456AA">
            <w:pPr>
              <w:tabs>
                <w:tab w:val="left" w:pos="142"/>
              </w:tabs>
              <w:jc w:val="both"/>
              <w:rPr>
                <w:rFonts w:ascii="Arial" w:hAnsi="Arial" w:cs="Arial"/>
              </w:rPr>
            </w:pPr>
            <w:r w:rsidRPr="00902F03">
              <w:rPr>
                <w:rFonts w:ascii="Arial" w:hAnsi="Arial" w:cs="Arial"/>
              </w:rPr>
              <w:t>El análisis comprenderá un período de seis meses anteriores al inicio del estudio.</w:t>
            </w:r>
            <w:r w:rsidRPr="00902F03">
              <w:rPr>
                <w:rFonts w:ascii="Arial" w:hAnsi="Arial" w:cs="Arial"/>
              </w:rPr>
              <w:br/>
              <w:t>Dado lo antedicho, se procederá a la revisión de la veracidad de gastos relevantes sobre las transacciones realizadas por medio de la caja chica, se efectuará el arqueo y la confección de la conciliación bancaria; así como la verificación de aspectos relativos a la ejecución presupuestaria de las subpartidas relacionadas con los movimientos de esta.</w:t>
            </w:r>
          </w:p>
          <w:p w14:paraId="0080347D" w14:textId="77777777" w:rsidR="007456AA" w:rsidRPr="00902F03" w:rsidRDefault="007456AA" w:rsidP="007456AA">
            <w:pPr>
              <w:tabs>
                <w:tab w:val="left" w:pos="142"/>
                <w:tab w:val="left" w:pos="1165"/>
              </w:tabs>
              <w:jc w:val="both"/>
              <w:rPr>
                <w:rFonts w:ascii="Arial" w:hAnsi="Arial" w:cs="Arial"/>
              </w:rPr>
            </w:pPr>
          </w:p>
        </w:tc>
      </w:tr>
      <w:tr w:rsidR="007456AA" w:rsidRPr="00902F03" w14:paraId="6B194660"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74C4599D" w14:textId="77777777" w:rsidR="007456AA" w:rsidRPr="00902F03" w:rsidRDefault="007456AA" w:rsidP="007456AA">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inicio estimada de la auditoría.</w:t>
            </w:r>
          </w:p>
        </w:tc>
        <w:tc>
          <w:tcPr>
            <w:tcW w:w="4727" w:type="dxa"/>
            <w:shd w:val="clear" w:color="auto" w:fill="auto"/>
          </w:tcPr>
          <w:p w14:paraId="2BAEC71C" w14:textId="2B3FC461" w:rsidR="007456AA" w:rsidRPr="00902F03" w:rsidRDefault="007456AA" w:rsidP="007456AA">
            <w:pPr>
              <w:tabs>
                <w:tab w:val="left" w:pos="142"/>
              </w:tabs>
              <w:rPr>
                <w:rFonts w:ascii="Arial" w:hAnsi="Arial" w:cs="Arial"/>
                <w:lang w:val="es-CR"/>
              </w:rPr>
            </w:pPr>
            <w:r w:rsidRPr="00902F03">
              <w:rPr>
                <w:rFonts w:ascii="Arial" w:hAnsi="Arial" w:cs="Arial"/>
                <w:lang w:val="es-CR"/>
              </w:rPr>
              <w:t>04-04-2022</w:t>
            </w:r>
          </w:p>
        </w:tc>
      </w:tr>
      <w:tr w:rsidR="007456AA" w:rsidRPr="00902F03" w14:paraId="38F1B9A5"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43ADBC79" w14:textId="77777777" w:rsidR="007456AA" w:rsidRPr="00902F03" w:rsidRDefault="007456AA" w:rsidP="007456AA">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finalización estimada de la auditoría.</w:t>
            </w:r>
          </w:p>
        </w:tc>
        <w:tc>
          <w:tcPr>
            <w:tcW w:w="4727" w:type="dxa"/>
            <w:shd w:val="clear" w:color="auto" w:fill="auto"/>
          </w:tcPr>
          <w:p w14:paraId="7B244180" w14:textId="485D79C8" w:rsidR="007456AA" w:rsidRPr="00902F03" w:rsidRDefault="007456AA" w:rsidP="007456AA">
            <w:pPr>
              <w:tabs>
                <w:tab w:val="left" w:pos="142"/>
              </w:tabs>
              <w:rPr>
                <w:rFonts w:ascii="Arial" w:hAnsi="Arial" w:cs="Arial"/>
                <w:lang w:val="es-CR"/>
              </w:rPr>
            </w:pPr>
            <w:r w:rsidRPr="00902F03">
              <w:rPr>
                <w:rFonts w:ascii="Arial" w:hAnsi="Arial" w:cs="Arial"/>
                <w:lang w:val="es-CR"/>
              </w:rPr>
              <w:t>02-07-2022</w:t>
            </w:r>
          </w:p>
        </w:tc>
      </w:tr>
      <w:tr w:rsidR="007456AA" w:rsidRPr="00902F03" w14:paraId="711C2907"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2C6BC962" w14:textId="77777777" w:rsidR="007456AA" w:rsidRPr="00902F03" w:rsidRDefault="007456AA" w:rsidP="007456AA">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Origen</w:t>
            </w:r>
          </w:p>
        </w:tc>
        <w:tc>
          <w:tcPr>
            <w:tcW w:w="4727" w:type="dxa"/>
            <w:shd w:val="clear" w:color="auto" w:fill="auto"/>
          </w:tcPr>
          <w:p w14:paraId="3E19714B" w14:textId="4515BE81" w:rsidR="007456AA" w:rsidRPr="00902F03" w:rsidRDefault="007456AA" w:rsidP="007456AA">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Programación de la Auditoría Interna</w:t>
            </w:r>
          </w:p>
        </w:tc>
      </w:tr>
      <w:tr w:rsidR="007456AA" w:rsidRPr="00902F03" w14:paraId="27B9CD6A"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05EE920" w14:textId="77777777" w:rsidR="007456AA" w:rsidRPr="00902F03" w:rsidRDefault="007456AA" w:rsidP="007456AA">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 xml:space="preserve">Tema </w:t>
            </w:r>
          </w:p>
        </w:tc>
        <w:tc>
          <w:tcPr>
            <w:tcW w:w="4727" w:type="dxa"/>
            <w:shd w:val="clear" w:color="auto" w:fill="auto"/>
          </w:tcPr>
          <w:p w14:paraId="34226CEF" w14:textId="6E3A3453" w:rsidR="007456AA" w:rsidRPr="00902F03" w:rsidRDefault="007456AA" w:rsidP="007456AA">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lang w:val="es-CR"/>
              </w:rPr>
              <w:t>Administración Financiera-tesorería</w:t>
            </w:r>
          </w:p>
        </w:tc>
      </w:tr>
      <w:tr w:rsidR="007456AA" w:rsidRPr="00902F03" w14:paraId="17ABF897"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1E0A2504" w14:textId="77777777" w:rsidR="007456AA" w:rsidRPr="00902F03" w:rsidRDefault="007456AA" w:rsidP="007456AA">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Proceso</w:t>
            </w:r>
          </w:p>
        </w:tc>
        <w:tc>
          <w:tcPr>
            <w:tcW w:w="4727" w:type="dxa"/>
            <w:shd w:val="clear" w:color="auto" w:fill="auto"/>
          </w:tcPr>
          <w:p w14:paraId="063AC533" w14:textId="49F64FB5" w:rsidR="007456AA" w:rsidRPr="00902F03" w:rsidRDefault="007456AA" w:rsidP="007456AA">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lang w:val="es-CR"/>
              </w:rPr>
              <w:t>Gestión de Tesorería</w:t>
            </w:r>
          </w:p>
        </w:tc>
      </w:tr>
    </w:tbl>
    <w:p w14:paraId="6002E83A" w14:textId="116B5A13" w:rsidR="0013658E" w:rsidRDefault="0013658E"/>
    <w:p w14:paraId="01BADD59" w14:textId="77777777" w:rsidR="00DA1E49" w:rsidRDefault="00DA1E49"/>
    <w:tbl>
      <w:tblPr>
        <w:tblW w:w="9396" w:type="dxa"/>
        <w:tblInd w:w="-5" w:type="dxa"/>
        <w:tblCellMar>
          <w:left w:w="0" w:type="dxa"/>
          <w:right w:w="0" w:type="dxa"/>
        </w:tblCellMar>
        <w:tblLook w:val="04A0" w:firstRow="1" w:lastRow="0" w:firstColumn="1" w:lastColumn="0" w:noHBand="0" w:noVBand="1"/>
      </w:tblPr>
      <w:tblGrid>
        <w:gridCol w:w="4669"/>
        <w:gridCol w:w="4727"/>
      </w:tblGrid>
      <w:tr w:rsidR="0013658E" w:rsidRPr="00E62A90" w14:paraId="3F98B274" w14:textId="77777777" w:rsidTr="0013658E">
        <w:tc>
          <w:tcPr>
            <w:tcW w:w="4669"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4D536D65" w14:textId="77777777" w:rsidR="0013658E" w:rsidRPr="00E62A90" w:rsidRDefault="0013658E" w:rsidP="00705F09">
            <w:pPr>
              <w:tabs>
                <w:tab w:val="left" w:pos="142"/>
              </w:tabs>
              <w:jc w:val="center"/>
              <w:rPr>
                <w:rFonts w:ascii="Arial" w:hAnsi="Arial" w:cs="Arial"/>
                <w:b/>
                <w:bCs/>
                <w:lang w:val="es-CR"/>
              </w:rPr>
            </w:pPr>
            <w:bookmarkStart w:id="17" w:name="_Hlk86140588"/>
            <w:r w:rsidRPr="00E62A90">
              <w:rPr>
                <w:rFonts w:ascii="Arial" w:hAnsi="Arial" w:cs="Arial"/>
                <w:b/>
                <w:bCs/>
                <w:lang w:val="es-CR"/>
              </w:rPr>
              <w:t>COMPONENTE</w:t>
            </w:r>
          </w:p>
        </w:tc>
        <w:tc>
          <w:tcPr>
            <w:tcW w:w="472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1498A904" w14:textId="77777777" w:rsidR="0013658E" w:rsidRPr="00E62A90" w:rsidRDefault="0013658E" w:rsidP="00705F09">
            <w:pPr>
              <w:tabs>
                <w:tab w:val="left" w:pos="142"/>
              </w:tabs>
              <w:jc w:val="center"/>
              <w:rPr>
                <w:rFonts w:ascii="Arial" w:hAnsi="Arial" w:cs="Arial"/>
                <w:b/>
                <w:bCs/>
                <w:lang w:val="es-CR"/>
              </w:rPr>
            </w:pPr>
            <w:r w:rsidRPr="00E62A90">
              <w:rPr>
                <w:rFonts w:ascii="Arial" w:hAnsi="Arial" w:cs="Arial"/>
                <w:b/>
                <w:bCs/>
                <w:lang w:val="es-CR"/>
              </w:rPr>
              <w:t>DESCRIPCIÓN DEL PROYECTO</w:t>
            </w:r>
          </w:p>
        </w:tc>
      </w:tr>
      <w:bookmarkEnd w:id="17"/>
      <w:tr w:rsidR="00876969" w:rsidRPr="00902F03" w14:paraId="287ED9D9"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0E5B1228" w14:textId="77777777" w:rsidR="00876969" w:rsidRPr="00902F03" w:rsidRDefault="00876969" w:rsidP="00876969">
            <w:pPr>
              <w:numPr>
                <w:ilvl w:val="0"/>
                <w:numId w:val="27"/>
              </w:numPr>
              <w:tabs>
                <w:tab w:val="left" w:pos="142"/>
              </w:tabs>
              <w:rPr>
                <w:rFonts w:ascii="Arial" w:hAnsi="Arial" w:cs="Arial"/>
                <w:lang w:val="es-CR"/>
              </w:rPr>
            </w:pPr>
            <w:r w:rsidRPr="00902F03">
              <w:rPr>
                <w:rFonts w:ascii="Arial" w:hAnsi="Arial" w:cs="Arial"/>
                <w:lang w:val="es-CR"/>
              </w:rPr>
              <w:t>Nombre del estudio</w:t>
            </w:r>
          </w:p>
        </w:tc>
        <w:tc>
          <w:tcPr>
            <w:tcW w:w="4727" w:type="dxa"/>
            <w:shd w:val="clear" w:color="auto" w:fill="auto"/>
          </w:tcPr>
          <w:p w14:paraId="56D44599" w14:textId="2AACBA11" w:rsidR="00876969" w:rsidRPr="00902F03" w:rsidRDefault="00876969" w:rsidP="00876969">
            <w:pPr>
              <w:tabs>
                <w:tab w:val="left" w:pos="142"/>
              </w:tabs>
              <w:jc w:val="both"/>
              <w:rPr>
                <w:rFonts w:ascii="Arial" w:hAnsi="Arial" w:cs="Arial"/>
                <w:lang w:val="es-CR"/>
              </w:rPr>
            </w:pPr>
            <w:r w:rsidRPr="00902F03">
              <w:rPr>
                <w:rFonts w:ascii="Arial" w:hAnsi="Arial" w:cs="Arial"/>
                <w:lang w:val="es-CR"/>
              </w:rPr>
              <w:t xml:space="preserve">Evaluación de los fondos públicos asignados a la caja chica de la Administración Regional </w:t>
            </w:r>
            <w:r w:rsidR="00947BE4">
              <w:rPr>
                <w:rFonts w:ascii="Arial" w:hAnsi="Arial" w:cs="Arial"/>
                <w:lang w:val="es-CR"/>
              </w:rPr>
              <w:t>del Primer</w:t>
            </w:r>
            <w:r w:rsidRPr="00902F03">
              <w:rPr>
                <w:rFonts w:ascii="Arial" w:hAnsi="Arial" w:cs="Arial"/>
                <w:lang w:val="es-CR"/>
              </w:rPr>
              <w:t xml:space="preserve"> Circuito Judicial Zona Atlántica (Limón)</w:t>
            </w:r>
            <w:r w:rsidR="007B10B1">
              <w:rPr>
                <w:rFonts w:ascii="Arial" w:hAnsi="Arial" w:cs="Arial"/>
                <w:lang w:val="es-CR"/>
              </w:rPr>
              <w:t>.</w:t>
            </w:r>
          </w:p>
        </w:tc>
      </w:tr>
      <w:tr w:rsidR="00876969" w:rsidRPr="00902F03" w14:paraId="6969C98F"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25781673" w14:textId="77777777" w:rsidR="00876969" w:rsidRPr="00902F03" w:rsidRDefault="00876969" w:rsidP="008769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Código</w:t>
            </w:r>
          </w:p>
        </w:tc>
        <w:tc>
          <w:tcPr>
            <w:tcW w:w="4727" w:type="dxa"/>
            <w:shd w:val="clear" w:color="auto" w:fill="auto"/>
          </w:tcPr>
          <w:p w14:paraId="0B021199" w14:textId="1200EB94" w:rsidR="00876969" w:rsidRPr="00902F03" w:rsidRDefault="00876969" w:rsidP="00876969">
            <w:pPr>
              <w:tabs>
                <w:tab w:val="left" w:pos="142"/>
                <w:tab w:val="left" w:pos="1598"/>
              </w:tabs>
              <w:jc w:val="both"/>
              <w:rPr>
                <w:rFonts w:ascii="Arial" w:hAnsi="Arial" w:cs="Arial"/>
                <w:lang w:val="es-CR"/>
              </w:rPr>
            </w:pPr>
            <w:r w:rsidRPr="00902F03">
              <w:rPr>
                <w:rFonts w:ascii="Arial" w:hAnsi="Arial" w:cs="Arial"/>
                <w:lang w:val="es-CR"/>
              </w:rPr>
              <w:t>SAEEC-11-2022</w:t>
            </w:r>
          </w:p>
        </w:tc>
      </w:tr>
      <w:tr w:rsidR="00876969" w:rsidRPr="00902F03" w14:paraId="52B42DBA"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1A666EE2" w14:textId="77777777" w:rsidR="00876969" w:rsidRPr="00902F03" w:rsidRDefault="00876969" w:rsidP="008769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Objetivo general</w:t>
            </w:r>
          </w:p>
        </w:tc>
        <w:tc>
          <w:tcPr>
            <w:tcW w:w="4727" w:type="dxa"/>
            <w:shd w:val="clear" w:color="auto" w:fill="auto"/>
          </w:tcPr>
          <w:p w14:paraId="66B89836" w14:textId="485A48DC" w:rsidR="00876969" w:rsidRPr="00902F03" w:rsidRDefault="00876969" w:rsidP="00876969">
            <w:pPr>
              <w:tabs>
                <w:tab w:val="left" w:pos="142"/>
              </w:tabs>
              <w:jc w:val="both"/>
              <w:rPr>
                <w:rFonts w:ascii="Arial" w:hAnsi="Arial" w:cs="Arial"/>
              </w:rPr>
            </w:pPr>
            <w:r w:rsidRPr="00902F03">
              <w:rPr>
                <w:rFonts w:ascii="Arial" w:hAnsi="Arial" w:cs="Arial"/>
              </w:rPr>
              <w:t xml:space="preserve">Determinar si las transacciones efectuadas a través de la caja chica de la Administración Regional ICJZA, se ajustan al marco normativo y cumplen con las </w:t>
            </w:r>
            <w:r w:rsidRPr="00902F03">
              <w:rPr>
                <w:rFonts w:ascii="Arial" w:hAnsi="Arial" w:cs="Arial"/>
              </w:rPr>
              <w:lastRenderedPageBreak/>
              <w:t>condiciones de existencia, integridad, exactitud, revelación, presentación y clasificación.</w:t>
            </w:r>
          </w:p>
        </w:tc>
      </w:tr>
      <w:tr w:rsidR="00876969" w:rsidRPr="00902F03" w14:paraId="7D082E3F"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54B17CD" w14:textId="77777777" w:rsidR="00876969" w:rsidRPr="00902F03" w:rsidRDefault="00876969" w:rsidP="008769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lastRenderedPageBreak/>
              <w:t>Alcance</w:t>
            </w:r>
          </w:p>
        </w:tc>
        <w:tc>
          <w:tcPr>
            <w:tcW w:w="4727" w:type="dxa"/>
            <w:shd w:val="clear" w:color="auto" w:fill="auto"/>
          </w:tcPr>
          <w:p w14:paraId="4AA9ED53" w14:textId="77777777" w:rsidR="00876969" w:rsidRPr="00902F03" w:rsidRDefault="00876969" w:rsidP="00876969">
            <w:pPr>
              <w:tabs>
                <w:tab w:val="left" w:pos="142"/>
              </w:tabs>
              <w:jc w:val="both"/>
              <w:rPr>
                <w:rFonts w:ascii="Arial" w:hAnsi="Arial" w:cs="Arial"/>
              </w:rPr>
            </w:pPr>
            <w:r w:rsidRPr="00902F03">
              <w:rPr>
                <w:rFonts w:ascii="Arial" w:hAnsi="Arial" w:cs="Arial"/>
              </w:rPr>
              <w:t>El análisis comprenderá un período de seis meses anteriores al inicio del estudio.</w:t>
            </w:r>
            <w:r w:rsidRPr="00902F03">
              <w:rPr>
                <w:rFonts w:ascii="Arial" w:hAnsi="Arial" w:cs="Arial"/>
              </w:rPr>
              <w:br/>
              <w:t>Dado lo antedicho, se procederá a la revisión de la veracidad de gastos relevantes sobre las transacciones realizadas por medio de la caja chica, se efectuará el arqueo y la confección de la conciliación bancaria; así como la verificación de aspectos relativos a la ejecución presupuestaria de las subpartidas relacionadas con los movimientos de esta.</w:t>
            </w:r>
          </w:p>
          <w:p w14:paraId="17824E72" w14:textId="77777777" w:rsidR="00876969" w:rsidRPr="00902F03" w:rsidRDefault="00876969" w:rsidP="00876969">
            <w:pPr>
              <w:tabs>
                <w:tab w:val="left" w:pos="142"/>
                <w:tab w:val="left" w:pos="1165"/>
              </w:tabs>
              <w:jc w:val="both"/>
              <w:rPr>
                <w:rFonts w:ascii="Arial" w:hAnsi="Arial" w:cs="Arial"/>
              </w:rPr>
            </w:pPr>
          </w:p>
        </w:tc>
      </w:tr>
      <w:tr w:rsidR="00876969" w:rsidRPr="00902F03" w14:paraId="69830F7D"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3DE327FD" w14:textId="77777777" w:rsidR="00876969" w:rsidRPr="00902F03" w:rsidRDefault="00876969" w:rsidP="008769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inicio estimada de la auditoría.</w:t>
            </w:r>
          </w:p>
        </w:tc>
        <w:tc>
          <w:tcPr>
            <w:tcW w:w="4727" w:type="dxa"/>
            <w:shd w:val="clear" w:color="auto" w:fill="auto"/>
          </w:tcPr>
          <w:p w14:paraId="4E81ED8D" w14:textId="740254FA" w:rsidR="00876969" w:rsidRPr="00902F03" w:rsidRDefault="00876969" w:rsidP="00876969">
            <w:pPr>
              <w:tabs>
                <w:tab w:val="left" w:pos="142"/>
              </w:tabs>
              <w:rPr>
                <w:rFonts w:ascii="Arial" w:hAnsi="Arial" w:cs="Arial"/>
                <w:lang w:val="es-CR"/>
              </w:rPr>
            </w:pPr>
            <w:r w:rsidRPr="00902F03">
              <w:rPr>
                <w:rFonts w:ascii="Arial" w:hAnsi="Arial" w:cs="Arial"/>
                <w:lang w:val="es-CR"/>
              </w:rPr>
              <w:t>04-04-2022</w:t>
            </w:r>
          </w:p>
        </w:tc>
      </w:tr>
      <w:tr w:rsidR="00876969" w:rsidRPr="00902F03" w14:paraId="4D6A038B"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3F6235F" w14:textId="77777777" w:rsidR="00876969" w:rsidRPr="00902F03" w:rsidRDefault="00876969" w:rsidP="008769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finalización estimada de la auditoría.</w:t>
            </w:r>
          </w:p>
        </w:tc>
        <w:tc>
          <w:tcPr>
            <w:tcW w:w="4727" w:type="dxa"/>
            <w:shd w:val="clear" w:color="auto" w:fill="auto"/>
          </w:tcPr>
          <w:p w14:paraId="74B7E21A" w14:textId="1882F422" w:rsidR="00876969" w:rsidRPr="00902F03" w:rsidRDefault="00876969" w:rsidP="00876969">
            <w:pPr>
              <w:tabs>
                <w:tab w:val="left" w:pos="142"/>
              </w:tabs>
              <w:rPr>
                <w:rFonts w:ascii="Arial" w:hAnsi="Arial" w:cs="Arial"/>
                <w:lang w:val="es-CR"/>
              </w:rPr>
            </w:pPr>
            <w:r w:rsidRPr="00902F03">
              <w:rPr>
                <w:rFonts w:ascii="Arial" w:hAnsi="Arial" w:cs="Arial"/>
                <w:lang w:val="es-CR"/>
              </w:rPr>
              <w:t>02-07-2022</w:t>
            </w:r>
          </w:p>
        </w:tc>
      </w:tr>
      <w:tr w:rsidR="00876969" w:rsidRPr="00902F03" w14:paraId="40919E6D"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7716CE53" w14:textId="77777777" w:rsidR="00876969" w:rsidRPr="00902F03" w:rsidRDefault="00876969" w:rsidP="008769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Origen</w:t>
            </w:r>
          </w:p>
        </w:tc>
        <w:tc>
          <w:tcPr>
            <w:tcW w:w="4727" w:type="dxa"/>
            <w:shd w:val="clear" w:color="auto" w:fill="auto"/>
          </w:tcPr>
          <w:p w14:paraId="40F63665" w14:textId="72DC72D2" w:rsidR="00876969" w:rsidRPr="00902F03" w:rsidRDefault="00876969" w:rsidP="00876969">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Programación de la Auditoría Interna</w:t>
            </w:r>
          </w:p>
        </w:tc>
      </w:tr>
      <w:tr w:rsidR="00876969" w:rsidRPr="00902F03" w14:paraId="4357CACD"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2D779E5B" w14:textId="77777777" w:rsidR="00876969" w:rsidRPr="00902F03" w:rsidRDefault="00876969" w:rsidP="008769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 xml:space="preserve">Tema </w:t>
            </w:r>
          </w:p>
        </w:tc>
        <w:tc>
          <w:tcPr>
            <w:tcW w:w="4727" w:type="dxa"/>
            <w:shd w:val="clear" w:color="auto" w:fill="auto"/>
          </w:tcPr>
          <w:p w14:paraId="6102CBF8" w14:textId="0E2DE485" w:rsidR="00876969" w:rsidRPr="00902F03" w:rsidRDefault="00876969" w:rsidP="00876969">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lang w:val="es-CR"/>
              </w:rPr>
              <w:t>Administración Financiera-Tesorería</w:t>
            </w:r>
          </w:p>
        </w:tc>
      </w:tr>
      <w:tr w:rsidR="00876969" w:rsidRPr="00902F03" w14:paraId="7078A78E"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1A0BEEEB" w14:textId="77777777" w:rsidR="00876969" w:rsidRPr="00902F03" w:rsidRDefault="00876969" w:rsidP="008769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Proceso</w:t>
            </w:r>
          </w:p>
        </w:tc>
        <w:tc>
          <w:tcPr>
            <w:tcW w:w="4727" w:type="dxa"/>
            <w:shd w:val="clear" w:color="auto" w:fill="auto"/>
          </w:tcPr>
          <w:p w14:paraId="56D97C0B" w14:textId="11A46A1B" w:rsidR="00876969" w:rsidRPr="00902F03" w:rsidRDefault="00876969" w:rsidP="00876969">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lang w:val="es-CR"/>
              </w:rPr>
              <w:t>Gestión de Tesorería</w:t>
            </w:r>
          </w:p>
        </w:tc>
      </w:tr>
    </w:tbl>
    <w:p w14:paraId="170C5664" w14:textId="5C64F4EC" w:rsidR="00DA1E49" w:rsidRDefault="00DA1E49"/>
    <w:p w14:paraId="2814ED42" w14:textId="77777777" w:rsidR="007A627E" w:rsidRDefault="007A627E"/>
    <w:tbl>
      <w:tblPr>
        <w:tblW w:w="9396" w:type="dxa"/>
        <w:tblInd w:w="-5" w:type="dxa"/>
        <w:tblCellMar>
          <w:left w:w="0" w:type="dxa"/>
          <w:right w:w="0" w:type="dxa"/>
        </w:tblCellMar>
        <w:tblLook w:val="04A0" w:firstRow="1" w:lastRow="0" w:firstColumn="1" w:lastColumn="0" w:noHBand="0" w:noVBand="1"/>
      </w:tblPr>
      <w:tblGrid>
        <w:gridCol w:w="4669"/>
        <w:gridCol w:w="4727"/>
      </w:tblGrid>
      <w:tr w:rsidR="0013658E" w:rsidRPr="00E62A90" w14:paraId="1B1E7A8C" w14:textId="77777777" w:rsidTr="0013658E">
        <w:tc>
          <w:tcPr>
            <w:tcW w:w="4669"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16852EC6" w14:textId="77777777" w:rsidR="0013658E" w:rsidRPr="00E62A90" w:rsidRDefault="0013658E" w:rsidP="00705F09">
            <w:pPr>
              <w:tabs>
                <w:tab w:val="left" w:pos="142"/>
              </w:tabs>
              <w:jc w:val="center"/>
              <w:rPr>
                <w:rFonts w:ascii="Arial" w:hAnsi="Arial" w:cs="Arial"/>
                <w:b/>
                <w:bCs/>
                <w:lang w:val="es-CR"/>
              </w:rPr>
            </w:pPr>
            <w:r w:rsidRPr="00E62A90">
              <w:rPr>
                <w:rFonts w:ascii="Arial" w:hAnsi="Arial" w:cs="Arial"/>
                <w:b/>
                <w:bCs/>
                <w:lang w:val="es-CR"/>
              </w:rPr>
              <w:t>COMPONENTE</w:t>
            </w:r>
          </w:p>
        </w:tc>
        <w:tc>
          <w:tcPr>
            <w:tcW w:w="472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0E603002" w14:textId="77777777" w:rsidR="0013658E" w:rsidRPr="00E62A90" w:rsidRDefault="0013658E" w:rsidP="00705F09">
            <w:pPr>
              <w:tabs>
                <w:tab w:val="left" w:pos="142"/>
              </w:tabs>
              <w:jc w:val="center"/>
              <w:rPr>
                <w:rFonts w:ascii="Arial" w:hAnsi="Arial" w:cs="Arial"/>
                <w:b/>
                <w:bCs/>
                <w:lang w:val="es-CR"/>
              </w:rPr>
            </w:pPr>
            <w:r w:rsidRPr="00E62A90">
              <w:rPr>
                <w:rFonts w:ascii="Arial" w:hAnsi="Arial" w:cs="Arial"/>
                <w:b/>
                <w:bCs/>
                <w:lang w:val="es-CR"/>
              </w:rPr>
              <w:t>DESCRIPCIÓN DEL PROYECTO</w:t>
            </w:r>
          </w:p>
        </w:tc>
      </w:tr>
      <w:tr w:rsidR="00D43447" w:rsidRPr="00902F03" w14:paraId="1D9FD316"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17592A93" w14:textId="77777777" w:rsidR="00D43447" w:rsidRPr="00902F03" w:rsidRDefault="00D43447" w:rsidP="00D43447">
            <w:pPr>
              <w:numPr>
                <w:ilvl w:val="0"/>
                <w:numId w:val="27"/>
              </w:numPr>
              <w:tabs>
                <w:tab w:val="left" w:pos="142"/>
              </w:tabs>
              <w:rPr>
                <w:rFonts w:ascii="Arial" w:hAnsi="Arial" w:cs="Arial"/>
                <w:lang w:val="es-CR"/>
              </w:rPr>
            </w:pPr>
            <w:r w:rsidRPr="00902F03">
              <w:rPr>
                <w:rFonts w:ascii="Arial" w:hAnsi="Arial" w:cs="Arial"/>
                <w:lang w:val="es-CR"/>
              </w:rPr>
              <w:t>Nombre del estudio</w:t>
            </w:r>
          </w:p>
        </w:tc>
        <w:tc>
          <w:tcPr>
            <w:tcW w:w="4727" w:type="dxa"/>
            <w:shd w:val="clear" w:color="auto" w:fill="auto"/>
          </w:tcPr>
          <w:p w14:paraId="52C2FE3A" w14:textId="3F6AF5EB" w:rsidR="00D43447" w:rsidRPr="00902F03" w:rsidRDefault="00D43447" w:rsidP="00D43447">
            <w:pPr>
              <w:tabs>
                <w:tab w:val="left" w:pos="142"/>
              </w:tabs>
              <w:jc w:val="both"/>
              <w:rPr>
                <w:rFonts w:ascii="Arial" w:hAnsi="Arial" w:cs="Arial"/>
              </w:rPr>
            </w:pPr>
            <w:r w:rsidRPr="00902F03">
              <w:rPr>
                <w:rFonts w:ascii="Arial" w:hAnsi="Arial" w:cs="Arial"/>
              </w:rPr>
              <w:t xml:space="preserve">Estudio especial sobre la aplicación de pruebas sobre la administración y control de los recursos económicos de terceros, gestionados a través del Sistema Automatizado de Depósitos y Pagos Judiciales (SDJ) por parte de la Administración Regional </w:t>
            </w:r>
            <w:r w:rsidR="00947BE4">
              <w:rPr>
                <w:rFonts w:ascii="Arial" w:hAnsi="Arial" w:cs="Arial"/>
              </w:rPr>
              <w:t>del Primer</w:t>
            </w:r>
            <w:r w:rsidRPr="00902F03">
              <w:rPr>
                <w:rFonts w:ascii="Arial" w:hAnsi="Arial" w:cs="Arial"/>
              </w:rPr>
              <w:t xml:space="preserve"> Circuito Judicial de Alajuela.</w:t>
            </w:r>
          </w:p>
        </w:tc>
      </w:tr>
      <w:tr w:rsidR="00D43447" w:rsidRPr="00902F03" w14:paraId="41326E08"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1771A892" w14:textId="77777777" w:rsidR="00D43447" w:rsidRPr="00902F03" w:rsidRDefault="00D43447" w:rsidP="00D43447">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Código</w:t>
            </w:r>
          </w:p>
        </w:tc>
        <w:tc>
          <w:tcPr>
            <w:tcW w:w="4727" w:type="dxa"/>
            <w:shd w:val="clear" w:color="auto" w:fill="auto"/>
          </w:tcPr>
          <w:p w14:paraId="7E5C97A4" w14:textId="45F71DF5" w:rsidR="00D43447" w:rsidRPr="00902F03" w:rsidRDefault="00D43447" w:rsidP="00D43447">
            <w:pPr>
              <w:tabs>
                <w:tab w:val="left" w:pos="142"/>
                <w:tab w:val="left" w:pos="1598"/>
              </w:tabs>
              <w:rPr>
                <w:rFonts w:ascii="Arial" w:hAnsi="Arial" w:cs="Arial"/>
                <w:lang w:val="es-CR"/>
              </w:rPr>
            </w:pPr>
            <w:r w:rsidRPr="00902F03">
              <w:rPr>
                <w:rFonts w:ascii="Arial" w:hAnsi="Arial" w:cs="Arial"/>
                <w:lang w:val="es-CR"/>
              </w:rPr>
              <w:t>SAEEC-12-2022</w:t>
            </w:r>
          </w:p>
        </w:tc>
      </w:tr>
      <w:tr w:rsidR="00D43447" w:rsidRPr="00902F03" w14:paraId="7ED8ED5E"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46B401B2" w14:textId="77777777" w:rsidR="00D43447" w:rsidRPr="00902F03" w:rsidRDefault="00D43447" w:rsidP="00D43447">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Objetivo general</w:t>
            </w:r>
          </w:p>
        </w:tc>
        <w:tc>
          <w:tcPr>
            <w:tcW w:w="4727" w:type="dxa"/>
            <w:shd w:val="clear" w:color="auto" w:fill="auto"/>
          </w:tcPr>
          <w:p w14:paraId="02B1ECE0" w14:textId="34451280" w:rsidR="00D43447" w:rsidRPr="00902F03" w:rsidRDefault="00D43447" w:rsidP="00D43447">
            <w:pPr>
              <w:tabs>
                <w:tab w:val="left" w:pos="142"/>
              </w:tabs>
              <w:jc w:val="both"/>
              <w:rPr>
                <w:rFonts w:ascii="Arial" w:hAnsi="Arial" w:cs="Arial"/>
                <w:lang w:val="es-CR"/>
              </w:rPr>
            </w:pPr>
            <w:r w:rsidRPr="00902F03">
              <w:rPr>
                <w:rFonts w:ascii="Arial" w:hAnsi="Arial" w:cs="Arial"/>
              </w:rPr>
              <w:t>Evaluar si el proceso de la aplicación de pruebas de control referente a la administración de los recursos económicos de terceras personas en el SDJ, por parte de la Administración Regional de Alajuela, se realiza conforme a la guía establecida para tal efecto.</w:t>
            </w:r>
          </w:p>
        </w:tc>
      </w:tr>
      <w:tr w:rsidR="00D43447" w:rsidRPr="00902F03" w14:paraId="6EB6734E"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3171E7E" w14:textId="77777777" w:rsidR="00D43447" w:rsidRPr="00902F03" w:rsidRDefault="00D43447" w:rsidP="00D43447">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Alcance</w:t>
            </w:r>
          </w:p>
        </w:tc>
        <w:tc>
          <w:tcPr>
            <w:tcW w:w="4727" w:type="dxa"/>
            <w:shd w:val="clear" w:color="auto" w:fill="auto"/>
          </w:tcPr>
          <w:p w14:paraId="08F9B58C" w14:textId="58E391D0" w:rsidR="00D43447" w:rsidRPr="00902F03" w:rsidRDefault="00D43447" w:rsidP="00D43447">
            <w:pPr>
              <w:tabs>
                <w:tab w:val="left" w:pos="142"/>
              </w:tabs>
              <w:spacing w:after="240"/>
              <w:jc w:val="both"/>
              <w:rPr>
                <w:rFonts w:ascii="Arial" w:hAnsi="Arial" w:cs="Arial"/>
              </w:rPr>
            </w:pPr>
            <w:r w:rsidRPr="00902F03">
              <w:rPr>
                <w:rFonts w:ascii="Arial" w:hAnsi="Arial" w:cs="Arial"/>
              </w:rPr>
              <w:t xml:space="preserve">El periodo de evaluación será del 01 de enero al 31 de diciembre del 2021. </w:t>
            </w:r>
            <w:r w:rsidRPr="00902F03">
              <w:rPr>
                <w:rFonts w:ascii="Arial" w:hAnsi="Arial" w:cs="Arial"/>
              </w:rPr>
              <w:br/>
            </w:r>
            <w:r w:rsidRPr="00902F03">
              <w:rPr>
                <w:rFonts w:ascii="Arial" w:hAnsi="Arial" w:cs="Arial"/>
              </w:rPr>
              <w:br/>
            </w:r>
            <w:r w:rsidRPr="00902F03">
              <w:rPr>
                <w:rFonts w:ascii="Arial" w:hAnsi="Arial" w:cs="Arial"/>
              </w:rPr>
              <w:lastRenderedPageBreak/>
              <w:t xml:space="preserve">Para esta evaluación se </w:t>
            </w:r>
            <w:r w:rsidRPr="006F4A25">
              <w:rPr>
                <w:rFonts w:ascii="Arial" w:hAnsi="Arial" w:cs="Arial"/>
              </w:rPr>
              <w:t>analizarán</w:t>
            </w:r>
            <w:r w:rsidRPr="00902F03">
              <w:rPr>
                <w:rFonts w:ascii="Arial" w:hAnsi="Arial" w:cs="Arial"/>
              </w:rPr>
              <w:t xml:space="preserve"> los procedimientos establecidos en la guía denominada  "Guía de pruebas del SDJ".</w:t>
            </w:r>
            <w:r w:rsidRPr="00902F03">
              <w:rPr>
                <w:rFonts w:ascii="Arial" w:hAnsi="Arial" w:cs="Arial"/>
              </w:rPr>
              <w:br/>
            </w:r>
            <w:r w:rsidRPr="00902F03">
              <w:rPr>
                <w:rFonts w:ascii="Arial" w:hAnsi="Arial" w:cs="Arial"/>
              </w:rPr>
              <w:br/>
            </w:r>
            <w:r>
              <w:rPr>
                <w:rFonts w:ascii="Arial" w:hAnsi="Arial" w:cs="Arial"/>
              </w:rPr>
              <w:t>P</w:t>
            </w:r>
            <w:r w:rsidRPr="00902F03">
              <w:rPr>
                <w:rFonts w:ascii="Arial" w:hAnsi="Arial" w:cs="Arial"/>
              </w:rPr>
              <w:t>ara ello se revisará los informes de pruebas sustantivas, seguimiento y ejecutivos emitidos por parte de la Administración Regional del ICJ Alajuela referentes a las pruebas efectuadas en los  despachos adscritos a su circuito.</w:t>
            </w:r>
            <w:r w:rsidRPr="00902F03">
              <w:rPr>
                <w:rFonts w:ascii="Arial" w:hAnsi="Arial" w:cs="Arial"/>
              </w:rPr>
              <w:br/>
              <w:t xml:space="preserve"> </w:t>
            </w:r>
            <w:r w:rsidRPr="00902F03">
              <w:rPr>
                <w:rFonts w:ascii="Arial" w:hAnsi="Arial" w:cs="Arial"/>
              </w:rPr>
              <w:br/>
              <w:t>Además se realizará</w:t>
            </w:r>
            <w:r>
              <w:rPr>
                <w:rFonts w:ascii="Arial" w:hAnsi="Arial" w:cs="Arial"/>
              </w:rPr>
              <w:t>,</w:t>
            </w:r>
            <w:r w:rsidRPr="00902F03">
              <w:rPr>
                <w:rFonts w:ascii="Arial" w:hAnsi="Arial" w:cs="Arial"/>
              </w:rPr>
              <w:t xml:space="preserve"> mediante muestra</w:t>
            </w:r>
            <w:r>
              <w:rPr>
                <w:rFonts w:ascii="Arial" w:hAnsi="Arial" w:cs="Arial"/>
              </w:rPr>
              <w:t>,</w:t>
            </w:r>
            <w:r w:rsidRPr="00902F03">
              <w:rPr>
                <w:rFonts w:ascii="Arial" w:hAnsi="Arial" w:cs="Arial"/>
              </w:rPr>
              <w:t xml:space="preserve"> pruebas en los despachos del I Circuito Judicial de Alajuela, con el fin de verificar si los resultados indicados </w:t>
            </w:r>
            <w:r w:rsidRPr="006F4A25">
              <w:rPr>
                <w:rFonts w:ascii="Arial" w:hAnsi="Arial" w:cs="Arial"/>
              </w:rPr>
              <w:t>en los</w:t>
            </w:r>
            <w:r>
              <w:rPr>
                <w:rFonts w:ascii="Arial" w:hAnsi="Arial" w:cs="Arial"/>
              </w:rPr>
              <w:t xml:space="preserve"> </w:t>
            </w:r>
            <w:r w:rsidRPr="00902F03">
              <w:rPr>
                <w:rFonts w:ascii="Arial" w:hAnsi="Arial" w:cs="Arial"/>
              </w:rPr>
              <w:t>informes realizados son correctos.</w:t>
            </w:r>
          </w:p>
        </w:tc>
      </w:tr>
      <w:tr w:rsidR="00D43447" w:rsidRPr="00902F03" w14:paraId="016A12E7"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872610F" w14:textId="77777777" w:rsidR="00D43447" w:rsidRPr="00902F03" w:rsidRDefault="00D43447" w:rsidP="00D43447">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lastRenderedPageBreak/>
              <w:t>Fecha de inicio estimada de la auditoría.</w:t>
            </w:r>
          </w:p>
        </w:tc>
        <w:tc>
          <w:tcPr>
            <w:tcW w:w="4727" w:type="dxa"/>
            <w:shd w:val="clear" w:color="auto" w:fill="auto"/>
          </w:tcPr>
          <w:p w14:paraId="070261AE" w14:textId="2D5DC62F" w:rsidR="00D43447" w:rsidRPr="00902F03" w:rsidRDefault="00D43447" w:rsidP="00D43447">
            <w:pPr>
              <w:tabs>
                <w:tab w:val="left" w:pos="142"/>
              </w:tabs>
              <w:rPr>
                <w:rFonts w:ascii="Arial" w:hAnsi="Arial" w:cs="Arial"/>
                <w:lang w:val="es-CR"/>
              </w:rPr>
            </w:pPr>
            <w:r w:rsidRPr="00902F03">
              <w:rPr>
                <w:rFonts w:ascii="Arial" w:hAnsi="Arial" w:cs="Arial"/>
                <w:lang w:val="es-CR"/>
              </w:rPr>
              <w:t>04-04-2022</w:t>
            </w:r>
          </w:p>
        </w:tc>
      </w:tr>
      <w:tr w:rsidR="00D43447" w:rsidRPr="00902F03" w14:paraId="17B472AB"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5D63CE5B" w14:textId="77777777" w:rsidR="00D43447" w:rsidRPr="00902F03" w:rsidRDefault="00D43447" w:rsidP="00D43447">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finalización estimada de la auditoría.</w:t>
            </w:r>
          </w:p>
        </w:tc>
        <w:tc>
          <w:tcPr>
            <w:tcW w:w="4727" w:type="dxa"/>
            <w:shd w:val="clear" w:color="auto" w:fill="auto"/>
          </w:tcPr>
          <w:p w14:paraId="58F059DE" w14:textId="0188C8F4" w:rsidR="00D43447" w:rsidRPr="00902F03" w:rsidRDefault="00D43447" w:rsidP="00D43447">
            <w:pPr>
              <w:tabs>
                <w:tab w:val="left" w:pos="142"/>
              </w:tabs>
              <w:rPr>
                <w:rFonts w:ascii="Arial" w:hAnsi="Arial" w:cs="Arial"/>
                <w:lang w:val="es-CR"/>
              </w:rPr>
            </w:pPr>
            <w:r w:rsidRPr="00902F03">
              <w:rPr>
                <w:rFonts w:ascii="Arial" w:hAnsi="Arial" w:cs="Arial"/>
                <w:lang w:val="es-CR"/>
              </w:rPr>
              <w:t>02-07-2022</w:t>
            </w:r>
          </w:p>
        </w:tc>
      </w:tr>
      <w:tr w:rsidR="00D43447" w:rsidRPr="00902F03" w14:paraId="2EACB2D0"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009FB582" w14:textId="77777777" w:rsidR="00D43447" w:rsidRPr="00902F03" w:rsidRDefault="00D43447" w:rsidP="00D43447">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Origen</w:t>
            </w:r>
          </w:p>
        </w:tc>
        <w:tc>
          <w:tcPr>
            <w:tcW w:w="4727" w:type="dxa"/>
            <w:shd w:val="clear" w:color="auto" w:fill="auto"/>
          </w:tcPr>
          <w:p w14:paraId="0A02F63A" w14:textId="7791DDE0" w:rsidR="00D43447" w:rsidRPr="00902F03" w:rsidRDefault="00D43447" w:rsidP="00D43447">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Programación de la Auditoría Interna</w:t>
            </w:r>
          </w:p>
        </w:tc>
      </w:tr>
      <w:tr w:rsidR="00D43447" w:rsidRPr="00902F03" w14:paraId="0B8D1BF9"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3254AD31" w14:textId="77777777" w:rsidR="00D43447" w:rsidRPr="00902F03" w:rsidRDefault="00D43447" w:rsidP="00D43447">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 xml:space="preserve">Tema </w:t>
            </w:r>
          </w:p>
        </w:tc>
        <w:tc>
          <w:tcPr>
            <w:tcW w:w="4727" w:type="dxa"/>
            <w:shd w:val="clear" w:color="auto" w:fill="auto"/>
          </w:tcPr>
          <w:p w14:paraId="758507E7" w14:textId="31F9E525" w:rsidR="00D43447" w:rsidRPr="00902F03" w:rsidRDefault="00D43447" w:rsidP="00D43447">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Control Interno</w:t>
            </w:r>
          </w:p>
        </w:tc>
      </w:tr>
      <w:tr w:rsidR="00D43447" w:rsidRPr="00902F03" w14:paraId="64EE7A90"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3F76E2AB" w14:textId="77777777" w:rsidR="00D43447" w:rsidRPr="00902F03" w:rsidRDefault="00D43447" w:rsidP="00D43447">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Proceso</w:t>
            </w:r>
          </w:p>
        </w:tc>
        <w:tc>
          <w:tcPr>
            <w:tcW w:w="4727" w:type="dxa"/>
            <w:shd w:val="clear" w:color="auto" w:fill="auto"/>
          </w:tcPr>
          <w:p w14:paraId="4EE29156" w14:textId="056906C0" w:rsidR="00D43447" w:rsidRPr="00902F03" w:rsidRDefault="00D43447" w:rsidP="00D43447">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Gestión de requerimientos de cliente externo</w:t>
            </w:r>
          </w:p>
        </w:tc>
      </w:tr>
    </w:tbl>
    <w:p w14:paraId="594BF6FB" w14:textId="1875E9AF" w:rsidR="0013658E" w:rsidRDefault="0013658E"/>
    <w:p w14:paraId="7E92A275" w14:textId="77777777" w:rsidR="00783652" w:rsidRDefault="00783652"/>
    <w:tbl>
      <w:tblPr>
        <w:tblW w:w="9396" w:type="dxa"/>
        <w:tblInd w:w="-5" w:type="dxa"/>
        <w:tblCellMar>
          <w:left w:w="0" w:type="dxa"/>
          <w:right w:w="0" w:type="dxa"/>
        </w:tblCellMar>
        <w:tblLook w:val="04A0" w:firstRow="1" w:lastRow="0" w:firstColumn="1" w:lastColumn="0" w:noHBand="0" w:noVBand="1"/>
      </w:tblPr>
      <w:tblGrid>
        <w:gridCol w:w="4669"/>
        <w:gridCol w:w="4727"/>
      </w:tblGrid>
      <w:tr w:rsidR="0013658E" w:rsidRPr="00E62A90" w14:paraId="63695822" w14:textId="77777777" w:rsidTr="0013658E">
        <w:tc>
          <w:tcPr>
            <w:tcW w:w="4669"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247622D8" w14:textId="77777777" w:rsidR="0013658E" w:rsidRPr="00E62A90" w:rsidRDefault="0013658E" w:rsidP="00705F09">
            <w:pPr>
              <w:tabs>
                <w:tab w:val="left" w:pos="142"/>
              </w:tabs>
              <w:jc w:val="center"/>
              <w:rPr>
                <w:rFonts w:ascii="Arial" w:hAnsi="Arial" w:cs="Arial"/>
                <w:b/>
                <w:bCs/>
                <w:lang w:val="es-CR"/>
              </w:rPr>
            </w:pPr>
            <w:bookmarkStart w:id="18" w:name="_Hlk86140653"/>
            <w:r w:rsidRPr="00E62A90">
              <w:rPr>
                <w:rFonts w:ascii="Arial" w:hAnsi="Arial" w:cs="Arial"/>
                <w:b/>
                <w:bCs/>
                <w:lang w:val="es-CR"/>
              </w:rPr>
              <w:t>COMPONENTE</w:t>
            </w:r>
          </w:p>
        </w:tc>
        <w:tc>
          <w:tcPr>
            <w:tcW w:w="472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63237C6D" w14:textId="77777777" w:rsidR="0013658E" w:rsidRPr="00E62A90" w:rsidRDefault="0013658E" w:rsidP="00705F09">
            <w:pPr>
              <w:tabs>
                <w:tab w:val="left" w:pos="142"/>
              </w:tabs>
              <w:jc w:val="center"/>
              <w:rPr>
                <w:rFonts w:ascii="Arial" w:hAnsi="Arial" w:cs="Arial"/>
                <w:b/>
                <w:bCs/>
                <w:lang w:val="es-CR"/>
              </w:rPr>
            </w:pPr>
            <w:r w:rsidRPr="00E62A90">
              <w:rPr>
                <w:rFonts w:ascii="Arial" w:hAnsi="Arial" w:cs="Arial"/>
                <w:b/>
                <w:bCs/>
                <w:lang w:val="es-CR"/>
              </w:rPr>
              <w:t>DESCRIPCIÓN DEL PROYECTO</w:t>
            </w:r>
          </w:p>
        </w:tc>
      </w:tr>
      <w:bookmarkEnd w:id="18"/>
      <w:tr w:rsidR="00AF7F69" w:rsidRPr="00902F03" w14:paraId="4DF8E88A"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1D39B6F4" w14:textId="77777777" w:rsidR="00AF7F69" w:rsidRPr="00902F03" w:rsidRDefault="00AF7F69" w:rsidP="00AF7F69">
            <w:pPr>
              <w:numPr>
                <w:ilvl w:val="0"/>
                <w:numId w:val="27"/>
              </w:numPr>
              <w:tabs>
                <w:tab w:val="left" w:pos="142"/>
              </w:tabs>
              <w:rPr>
                <w:rFonts w:ascii="Arial" w:hAnsi="Arial" w:cs="Arial"/>
                <w:lang w:val="es-CR"/>
              </w:rPr>
            </w:pPr>
            <w:r w:rsidRPr="00902F03">
              <w:rPr>
                <w:rFonts w:ascii="Arial" w:hAnsi="Arial" w:cs="Arial"/>
                <w:lang w:val="es-CR"/>
              </w:rPr>
              <w:t>Nombre del estudio</w:t>
            </w:r>
          </w:p>
        </w:tc>
        <w:tc>
          <w:tcPr>
            <w:tcW w:w="4727" w:type="dxa"/>
            <w:shd w:val="clear" w:color="auto" w:fill="auto"/>
          </w:tcPr>
          <w:p w14:paraId="06D022CD" w14:textId="77777777" w:rsidR="00AF7F69" w:rsidRPr="00A70828" w:rsidRDefault="00AF7F69" w:rsidP="00AF7F69">
            <w:pPr>
              <w:tabs>
                <w:tab w:val="left" w:pos="142"/>
              </w:tabs>
              <w:jc w:val="both"/>
              <w:rPr>
                <w:rFonts w:ascii="Arial" w:hAnsi="Arial" w:cs="Arial"/>
              </w:rPr>
            </w:pPr>
            <w:r w:rsidRPr="00A70828">
              <w:rPr>
                <w:rFonts w:ascii="Arial" w:hAnsi="Arial" w:cs="Arial"/>
              </w:rPr>
              <w:t>Estudio especial sobre la aplicación de pruebas sobre la administración y control de los recursos económicos de terceros, gestionados a través del Sistema Automatizado de Depósitos y Pagos Judiciales (SDJ) por parte de la Administración Regional de Golfito.</w:t>
            </w:r>
          </w:p>
          <w:p w14:paraId="28A7F1ED" w14:textId="77777777" w:rsidR="00AF7F69" w:rsidRPr="00902F03" w:rsidRDefault="00AF7F69" w:rsidP="00AF7F69">
            <w:pPr>
              <w:tabs>
                <w:tab w:val="left" w:pos="142"/>
              </w:tabs>
              <w:rPr>
                <w:rFonts w:ascii="Arial" w:hAnsi="Arial" w:cs="Arial"/>
              </w:rPr>
            </w:pPr>
          </w:p>
        </w:tc>
      </w:tr>
      <w:tr w:rsidR="00AF7F69" w:rsidRPr="00902F03" w14:paraId="4DDB4BCC"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0FDCEFF" w14:textId="77777777" w:rsidR="00AF7F69" w:rsidRPr="00902F03" w:rsidRDefault="00AF7F69" w:rsidP="00AF7F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Código</w:t>
            </w:r>
          </w:p>
        </w:tc>
        <w:tc>
          <w:tcPr>
            <w:tcW w:w="4727" w:type="dxa"/>
            <w:shd w:val="clear" w:color="auto" w:fill="auto"/>
          </w:tcPr>
          <w:p w14:paraId="03FAF6D0" w14:textId="79D3D7EE" w:rsidR="00AF7F69" w:rsidRPr="00902F03" w:rsidRDefault="00AF7F69" w:rsidP="00AF7F69">
            <w:pPr>
              <w:tabs>
                <w:tab w:val="left" w:pos="142"/>
                <w:tab w:val="left" w:pos="1598"/>
              </w:tabs>
              <w:rPr>
                <w:rFonts w:ascii="Arial" w:hAnsi="Arial" w:cs="Arial"/>
                <w:lang w:val="es-CR"/>
              </w:rPr>
            </w:pPr>
            <w:r w:rsidRPr="00902F03">
              <w:rPr>
                <w:rFonts w:ascii="Arial" w:hAnsi="Arial" w:cs="Arial"/>
                <w:lang w:val="es-CR"/>
              </w:rPr>
              <w:t>SAEEC-13-2022</w:t>
            </w:r>
          </w:p>
        </w:tc>
      </w:tr>
      <w:tr w:rsidR="00AF7F69" w:rsidRPr="00902F03" w14:paraId="15EBA560"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70F7C0D3" w14:textId="77777777" w:rsidR="00AF7F69" w:rsidRPr="00902F03" w:rsidRDefault="00AF7F69" w:rsidP="00AF7F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Objetivo general</w:t>
            </w:r>
          </w:p>
        </w:tc>
        <w:tc>
          <w:tcPr>
            <w:tcW w:w="4727" w:type="dxa"/>
            <w:shd w:val="clear" w:color="auto" w:fill="auto"/>
          </w:tcPr>
          <w:p w14:paraId="4F0FADE9" w14:textId="77777777" w:rsidR="00AF7F69" w:rsidRPr="00902F03" w:rsidRDefault="00AF7F69" w:rsidP="00AF7F69">
            <w:pPr>
              <w:tabs>
                <w:tab w:val="left" w:pos="142"/>
              </w:tabs>
              <w:jc w:val="both"/>
              <w:rPr>
                <w:rFonts w:ascii="Arial" w:hAnsi="Arial" w:cs="Arial"/>
              </w:rPr>
            </w:pPr>
            <w:r w:rsidRPr="00902F03">
              <w:rPr>
                <w:rFonts w:ascii="Arial" w:hAnsi="Arial" w:cs="Arial"/>
              </w:rPr>
              <w:t>Evaluar si el proceso de la aplicación de pruebas de control en el SDJ por parte de la Administración Regional de Golfito, para la administración y el control de los recursos económicos de terceros, gestionados a través de ese sistema, se está realizando conforme las directrices establecidas.</w:t>
            </w:r>
          </w:p>
          <w:p w14:paraId="741CF4E3" w14:textId="77777777" w:rsidR="00AF7F69" w:rsidRPr="00902F03" w:rsidRDefault="00AF7F69" w:rsidP="00AF7F69">
            <w:pPr>
              <w:tabs>
                <w:tab w:val="left" w:pos="142"/>
              </w:tabs>
              <w:jc w:val="both"/>
              <w:rPr>
                <w:rFonts w:ascii="Arial" w:hAnsi="Arial" w:cs="Arial"/>
              </w:rPr>
            </w:pPr>
          </w:p>
        </w:tc>
      </w:tr>
      <w:tr w:rsidR="00AF7F69" w:rsidRPr="00902F03" w14:paraId="45A6BFE9"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0C33FF90" w14:textId="77777777" w:rsidR="00AF7F69" w:rsidRPr="00902F03" w:rsidRDefault="00AF7F69" w:rsidP="00AF7F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lastRenderedPageBreak/>
              <w:t>Alcance</w:t>
            </w:r>
          </w:p>
        </w:tc>
        <w:tc>
          <w:tcPr>
            <w:tcW w:w="4727" w:type="dxa"/>
            <w:shd w:val="clear" w:color="auto" w:fill="auto"/>
          </w:tcPr>
          <w:p w14:paraId="41DFE6D1" w14:textId="278FA594" w:rsidR="00AF7F69" w:rsidRPr="00902F03" w:rsidRDefault="00AF7F69" w:rsidP="00AF7F69">
            <w:pPr>
              <w:tabs>
                <w:tab w:val="left" w:pos="142"/>
              </w:tabs>
              <w:spacing w:after="240"/>
              <w:jc w:val="both"/>
              <w:rPr>
                <w:rFonts w:ascii="Arial" w:hAnsi="Arial" w:cs="Arial"/>
              </w:rPr>
            </w:pPr>
            <w:r w:rsidRPr="00902F03">
              <w:rPr>
                <w:rFonts w:ascii="Arial" w:hAnsi="Arial" w:cs="Arial"/>
              </w:rPr>
              <w:t xml:space="preserve">El periodo de evaluación será del 01 de enero al 31 de diciembre del 2021. </w:t>
            </w:r>
            <w:r w:rsidRPr="00902F03">
              <w:rPr>
                <w:rFonts w:ascii="Arial" w:hAnsi="Arial" w:cs="Arial"/>
              </w:rPr>
              <w:br/>
            </w:r>
            <w:r w:rsidRPr="00902F03">
              <w:rPr>
                <w:rFonts w:ascii="Arial" w:hAnsi="Arial" w:cs="Arial"/>
              </w:rPr>
              <w:br/>
              <w:t xml:space="preserve">Para esta evaluación se </w:t>
            </w:r>
            <w:r w:rsidRPr="006F4A25">
              <w:rPr>
                <w:rFonts w:ascii="Arial" w:hAnsi="Arial" w:cs="Arial"/>
              </w:rPr>
              <w:t>analizarán</w:t>
            </w:r>
            <w:r w:rsidRPr="00902F03">
              <w:rPr>
                <w:rFonts w:ascii="Arial" w:hAnsi="Arial" w:cs="Arial"/>
              </w:rPr>
              <w:t xml:space="preserve"> los procedimientos establecidos en la guía denominada  "Guía de pruebas del SDJ".</w:t>
            </w:r>
            <w:r w:rsidRPr="00902F03">
              <w:rPr>
                <w:rFonts w:ascii="Arial" w:hAnsi="Arial" w:cs="Arial"/>
              </w:rPr>
              <w:br/>
            </w:r>
            <w:r w:rsidRPr="00902F03">
              <w:rPr>
                <w:rFonts w:ascii="Arial" w:hAnsi="Arial" w:cs="Arial"/>
              </w:rPr>
              <w:br/>
            </w:r>
            <w:r>
              <w:rPr>
                <w:rFonts w:ascii="Arial" w:hAnsi="Arial" w:cs="Arial"/>
              </w:rPr>
              <w:t>P</w:t>
            </w:r>
            <w:r w:rsidRPr="00902F03">
              <w:rPr>
                <w:rFonts w:ascii="Arial" w:hAnsi="Arial" w:cs="Arial"/>
              </w:rPr>
              <w:t>ara ello se revisará los informes de pruebas sustantivas, seguimiento, y ejecutivos emitidos por parte de la Administración Regional de Golfito referentes a las pruebas efectuadas en los  despachos adscritos a su circuito.</w:t>
            </w:r>
            <w:r w:rsidRPr="00902F03">
              <w:rPr>
                <w:rFonts w:ascii="Arial" w:hAnsi="Arial" w:cs="Arial"/>
              </w:rPr>
              <w:br/>
              <w:t xml:space="preserve"> </w:t>
            </w:r>
            <w:r w:rsidRPr="00902F03">
              <w:rPr>
                <w:rFonts w:ascii="Arial" w:hAnsi="Arial" w:cs="Arial"/>
              </w:rPr>
              <w:br/>
              <w:t>Además se realizará mediante muestra pruebas en los despachos de Golfito, con el fin de verificar si los resultados indicados en el informes realizados son correctos.</w:t>
            </w:r>
          </w:p>
        </w:tc>
      </w:tr>
      <w:tr w:rsidR="00AF7F69" w:rsidRPr="00902F03" w14:paraId="4E8DAD0E"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291D1B46" w14:textId="77777777" w:rsidR="00AF7F69" w:rsidRPr="00902F03" w:rsidRDefault="00AF7F69" w:rsidP="00AF7F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inicio estimada de la auditoría.</w:t>
            </w:r>
          </w:p>
        </w:tc>
        <w:tc>
          <w:tcPr>
            <w:tcW w:w="4727" w:type="dxa"/>
            <w:shd w:val="clear" w:color="auto" w:fill="auto"/>
          </w:tcPr>
          <w:p w14:paraId="5CAC06CC" w14:textId="4CCFE1C0" w:rsidR="00AF7F69" w:rsidRPr="00902F03" w:rsidRDefault="00AF7F69" w:rsidP="00AF7F69">
            <w:pPr>
              <w:tabs>
                <w:tab w:val="left" w:pos="142"/>
              </w:tabs>
              <w:rPr>
                <w:rFonts w:ascii="Arial" w:hAnsi="Arial" w:cs="Arial"/>
                <w:lang w:val="es-CR"/>
              </w:rPr>
            </w:pPr>
            <w:r w:rsidRPr="00902F03">
              <w:rPr>
                <w:rFonts w:ascii="Arial" w:hAnsi="Arial" w:cs="Arial"/>
                <w:lang w:val="es-CR"/>
              </w:rPr>
              <w:t>04-04-2022</w:t>
            </w:r>
          </w:p>
        </w:tc>
      </w:tr>
      <w:tr w:rsidR="00AF7F69" w:rsidRPr="00902F03" w14:paraId="0F83F90E"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2C34CFF9" w14:textId="77777777" w:rsidR="00AF7F69" w:rsidRPr="00902F03" w:rsidRDefault="00AF7F69" w:rsidP="00AF7F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finalización estimada de la auditoría.</w:t>
            </w:r>
          </w:p>
        </w:tc>
        <w:tc>
          <w:tcPr>
            <w:tcW w:w="4727" w:type="dxa"/>
            <w:shd w:val="clear" w:color="auto" w:fill="auto"/>
          </w:tcPr>
          <w:p w14:paraId="011B4DCA" w14:textId="5E146B6C" w:rsidR="00AF7F69" w:rsidRPr="00902F03" w:rsidRDefault="00AF7F69" w:rsidP="00AF7F69">
            <w:pPr>
              <w:tabs>
                <w:tab w:val="left" w:pos="142"/>
              </w:tabs>
              <w:rPr>
                <w:rFonts w:ascii="Arial" w:hAnsi="Arial" w:cs="Arial"/>
                <w:lang w:val="es-CR"/>
              </w:rPr>
            </w:pPr>
            <w:r w:rsidRPr="00902F03">
              <w:rPr>
                <w:rFonts w:ascii="Arial" w:hAnsi="Arial" w:cs="Arial"/>
                <w:lang w:val="es-CR"/>
              </w:rPr>
              <w:t>02-07-2022</w:t>
            </w:r>
          </w:p>
        </w:tc>
      </w:tr>
      <w:tr w:rsidR="00AF7F69" w:rsidRPr="00902F03" w14:paraId="1F60248D"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54F64A2E" w14:textId="77777777" w:rsidR="00AF7F69" w:rsidRPr="00902F03" w:rsidRDefault="00AF7F69" w:rsidP="00AF7F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Origen</w:t>
            </w:r>
          </w:p>
        </w:tc>
        <w:tc>
          <w:tcPr>
            <w:tcW w:w="4727" w:type="dxa"/>
            <w:shd w:val="clear" w:color="auto" w:fill="auto"/>
          </w:tcPr>
          <w:p w14:paraId="07889F9E" w14:textId="506A04EC" w:rsidR="00AF7F69" w:rsidRPr="00902F03" w:rsidRDefault="00AF7F69" w:rsidP="00AF7F69">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Programación de la Auditoría Interna</w:t>
            </w:r>
          </w:p>
        </w:tc>
      </w:tr>
      <w:tr w:rsidR="00AF7F69" w:rsidRPr="00902F03" w14:paraId="3E63C0CD"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4666F8E2" w14:textId="77777777" w:rsidR="00AF7F69" w:rsidRPr="00902F03" w:rsidRDefault="00AF7F69" w:rsidP="00AF7F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 xml:space="preserve">Tema </w:t>
            </w:r>
          </w:p>
        </w:tc>
        <w:tc>
          <w:tcPr>
            <w:tcW w:w="4727" w:type="dxa"/>
            <w:shd w:val="clear" w:color="auto" w:fill="auto"/>
          </w:tcPr>
          <w:p w14:paraId="7766D0C3" w14:textId="0E4BA0C9" w:rsidR="00AF7F69" w:rsidRPr="00902F03" w:rsidRDefault="00AF7F69" w:rsidP="00AF7F69">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Control Interno</w:t>
            </w:r>
          </w:p>
        </w:tc>
      </w:tr>
      <w:tr w:rsidR="00AF7F69" w:rsidRPr="00902F03" w14:paraId="3EBDB467"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13E84AF9" w14:textId="77777777" w:rsidR="00AF7F69" w:rsidRPr="00902F03" w:rsidRDefault="00AF7F69" w:rsidP="00AF7F69">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Proceso</w:t>
            </w:r>
          </w:p>
        </w:tc>
        <w:tc>
          <w:tcPr>
            <w:tcW w:w="4727" w:type="dxa"/>
            <w:shd w:val="clear" w:color="auto" w:fill="auto"/>
          </w:tcPr>
          <w:p w14:paraId="5190E568" w14:textId="2934A714" w:rsidR="00AF7F69" w:rsidRPr="00902F03" w:rsidRDefault="00AF7F69" w:rsidP="00AF7F69">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Gestión de requerimientos de cliente externo</w:t>
            </w:r>
          </w:p>
        </w:tc>
      </w:tr>
    </w:tbl>
    <w:p w14:paraId="2C3D92A5" w14:textId="45DEC98E" w:rsidR="00DA1E49" w:rsidRDefault="00DA1E49"/>
    <w:p w14:paraId="0EE7187E" w14:textId="77777777" w:rsidR="007A627E" w:rsidRDefault="007A627E"/>
    <w:tbl>
      <w:tblPr>
        <w:tblW w:w="9396" w:type="dxa"/>
        <w:tblInd w:w="-5" w:type="dxa"/>
        <w:tblCellMar>
          <w:left w:w="0" w:type="dxa"/>
          <w:right w:w="0" w:type="dxa"/>
        </w:tblCellMar>
        <w:tblLook w:val="04A0" w:firstRow="1" w:lastRow="0" w:firstColumn="1" w:lastColumn="0" w:noHBand="0" w:noVBand="1"/>
      </w:tblPr>
      <w:tblGrid>
        <w:gridCol w:w="4669"/>
        <w:gridCol w:w="4727"/>
      </w:tblGrid>
      <w:tr w:rsidR="0013658E" w:rsidRPr="00E62A90" w14:paraId="2292EA78" w14:textId="77777777" w:rsidTr="0013658E">
        <w:tc>
          <w:tcPr>
            <w:tcW w:w="4669"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0CF92C7F" w14:textId="77777777" w:rsidR="0013658E" w:rsidRPr="00E62A90" w:rsidRDefault="0013658E" w:rsidP="00705F09">
            <w:pPr>
              <w:tabs>
                <w:tab w:val="left" w:pos="142"/>
              </w:tabs>
              <w:jc w:val="center"/>
              <w:rPr>
                <w:rFonts w:ascii="Arial" w:hAnsi="Arial" w:cs="Arial"/>
                <w:b/>
                <w:bCs/>
                <w:lang w:val="es-CR"/>
              </w:rPr>
            </w:pPr>
            <w:r w:rsidRPr="00E62A90">
              <w:rPr>
                <w:rFonts w:ascii="Arial" w:hAnsi="Arial" w:cs="Arial"/>
                <w:b/>
                <w:bCs/>
                <w:lang w:val="es-CR"/>
              </w:rPr>
              <w:t>COMPONENTE</w:t>
            </w:r>
          </w:p>
        </w:tc>
        <w:tc>
          <w:tcPr>
            <w:tcW w:w="472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4E2CAA6D" w14:textId="77777777" w:rsidR="0013658E" w:rsidRPr="00E62A90" w:rsidRDefault="0013658E" w:rsidP="00705F09">
            <w:pPr>
              <w:tabs>
                <w:tab w:val="left" w:pos="142"/>
              </w:tabs>
              <w:jc w:val="center"/>
              <w:rPr>
                <w:rFonts w:ascii="Arial" w:hAnsi="Arial" w:cs="Arial"/>
                <w:b/>
                <w:bCs/>
                <w:lang w:val="es-CR"/>
              </w:rPr>
            </w:pPr>
            <w:r w:rsidRPr="00E62A90">
              <w:rPr>
                <w:rFonts w:ascii="Arial" w:hAnsi="Arial" w:cs="Arial"/>
                <w:b/>
                <w:bCs/>
                <w:lang w:val="es-CR"/>
              </w:rPr>
              <w:t>DESCRIPCIÓN DEL PROYECTO</w:t>
            </w:r>
          </w:p>
        </w:tc>
      </w:tr>
      <w:tr w:rsidR="0016091C" w:rsidRPr="00902F03" w14:paraId="1E333B54"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9656B94" w14:textId="77777777" w:rsidR="0016091C" w:rsidRPr="00902F03" w:rsidRDefault="0016091C" w:rsidP="0016091C">
            <w:pPr>
              <w:numPr>
                <w:ilvl w:val="0"/>
                <w:numId w:val="27"/>
              </w:numPr>
              <w:tabs>
                <w:tab w:val="left" w:pos="142"/>
              </w:tabs>
              <w:rPr>
                <w:rFonts w:ascii="Arial" w:hAnsi="Arial" w:cs="Arial"/>
                <w:lang w:val="es-CR"/>
              </w:rPr>
            </w:pPr>
            <w:r w:rsidRPr="00902F03">
              <w:rPr>
                <w:rFonts w:ascii="Arial" w:hAnsi="Arial" w:cs="Arial"/>
                <w:lang w:val="es-CR"/>
              </w:rPr>
              <w:t>Nombre del estudio</w:t>
            </w:r>
          </w:p>
        </w:tc>
        <w:tc>
          <w:tcPr>
            <w:tcW w:w="4727" w:type="dxa"/>
            <w:shd w:val="clear" w:color="auto" w:fill="auto"/>
          </w:tcPr>
          <w:p w14:paraId="00FB0935" w14:textId="77777777" w:rsidR="0016091C" w:rsidRPr="00902F03" w:rsidRDefault="0016091C" w:rsidP="0016091C">
            <w:pPr>
              <w:tabs>
                <w:tab w:val="left" w:pos="142"/>
              </w:tabs>
              <w:jc w:val="both"/>
              <w:rPr>
                <w:rFonts w:ascii="Arial" w:hAnsi="Arial" w:cs="Arial"/>
              </w:rPr>
            </w:pPr>
            <w:r w:rsidRPr="00902F03">
              <w:rPr>
                <w:rFonts w:ascii="Arial" w:hAnsi="Arial" w:cs="Arial"/>
              </w:rPr>
              <w:t xml:space="preserve">Estudio relacionado con el pago de honorarios profesionales a los auxiliares de administración de justicia </w:t>
            </w:r>
            <w:r w:rsidRPr="006F4A25">
              <w:rPr>
                <w:rFonts w:ascii="Arial" w:hAnsi="Arial" w:cs="Arial"/>
              </w:rPr>
              <w:t>por</w:t>
            </w:r>
            <w:r>
              <w:rPr>
                <w:rFonts w:ascii="Arial" w:hAnsi="Arial" w:cs="Arial"/>
              </w:rPr>
              <w:t xml:space="preserve"> </w:t>
            </w:r>
            <w:r w:rsidRPr="00902F03">
              <w:rPr>
                <w:rFonts w:ascii="Arial" w:hAnsi="Arial" w:cs="Arial"/>
              </w:rPr>
              <w:t>medio del SDJ y su correspondiente nombramiento en el SIAP</w:t>
            </w:r>
            <w:r>
              <w:rPr>
                <w:rFonts w:ascii="Arial" w:hAnsi="Arial" w:cs="Arial"/>
              </w:rPr>
              <w:t>.</w:t>
            </w:r>
          </w:p>
          <w:p w14:paraId="2100290A" w14:textId="77777777" w:rsidR="0016091C" w:rsidRPr="00902F03" w:rsidRDefault="0016091C" w:rsidP="0016091C">
            <w:pPr>
              <w:tabs>
                <w:tab w:val="left" w:pos="142"/>
              </w:tabs>
              <w:jc w:val="both"/>
              <w:rPr>
                <w:rFonts w:ascii="Arial" w:hAnsi="Arial" w:cs="Arial"/>
              </w:rPr>
            </w:pPr>
          </w:p>
        </w:tc>
      </w:tr>
      <w:tr w:rsidR="0016091C" w:rsidRPr="00902F03" w14:paraId="1531D373"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2E77BF10" w14:textId="77777777" w:rsidR="0016091C" w:rsidRPr="00902F03" w:rsidRDefault="0016091C" w:rsidP="0016091C">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Código</w:t>
            </w:r>
          </w:p>
        </w:tc>
        <w:tc>
          <w:tcPr>
            <w:tcW w:w="4727" w:type="dxa"/>
            <w:shd w:val="clear" w:color="auto" w:fill="auto"/>
          </w:tcPr>
          <w:p w14:paraId="42E98F78" w14:textId="399CD905" w:rsidR="0016091C" w:rsidRPr="00902F03" w:rsidRDefault="0016091C" w:rsidP="0016091C">
            <w:pPr>
              <w:tabs>
                <w:tab w:val="left" w:pos="142"/>
                <w:tab w:val="left" w:pos="1598"/>
              </w:tabs>
              <w:rPr>
                <w:rFonts w:ascii="Arial" w:hAnsi="Arial" w:cs="Arial"/>
                <w:lang w:val="es-CR"/>
              </w:rPr>
            </w:pPr>
            <w:r w:rsidRPr="00902F03">
              <w:rPr>
                <w:rFonts w:ascii="Arial" w:hAnsi="Arial" w:cs="Arial"/>
                <w:lang w:val="es-CR"/>
              </w:rPr>
              <w:t>SAEEC-14-2022</w:t>
            </w:r>
          </w:p>
        </w:tc>
      </w:tr>
      <w:tr w:rsidR="0016091C" w:rsidRPr="00902F03" w14:paraId="7159458F"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3389A8FC" w14:textId="77777777" w:rsidR="0016091C" w:rsidRPr="00902F03" w:rsidRDefault="0016091C" w:rsidP="0016091C">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Objetivo general</w:t>
            </w:r>
          </w:p>
        </w:tc>
        <w:tc>
          <w:tcPr>
            <w:tcW w:w="4727" w:type="dxa"/>
            <w:shd w:val="clear" w:color="auto" w:fill="auto"/>
          </w:tcPr>
          <w:p w14:paraId="513E7972" w14:textId="77777777" w:rsidR="0016091C" w:rsidRPr="00902F03" w:rsidRDefault="0016091C" w:rsidP="0016091C">
            <w:pPr>
              <w:tabs>
                <w:tab w:val="left" w:pos="142"/>
              </w:tabs>
              <w:jc w:val="both"/>
              <w:rPr>
                <w:rFonts w:ascii="Arial" w:hAnsi="Arial" w:cs="Arial"/>
              </w:rPr>
            </w:pPr>
            <w:r w:rsidRPr="00902F03">
              <w:rPr>
                <w:rFonts w:ascii="Arial" w:hAnsi="Arial" w:cs="Arial"/>
              </w:rPr>
              <w:t xml:space="preserve">Establecer la congruencia entre los pagos efectuados a los auxiliares en la </w:t>
            </w:r>
            <w:r>
              <w:rPr>
                <w:rFonts w:ascii="Arial" w:hAnsi="Arial" w:cs="Arial"/>
              </w:rPr>
              <w:t>a</w:t>
            </w:r>
            <w:r w:rsidRPr="00902F03">
              <w:rPr>
                <w:rFonts w:ascii="Arial" w:hAnsi="Arial" w:cs="Arial"/>
              </w:rPr>
              <w:t>dministración de justicia por medio del SDJ y su correspondiente nombramiento a través el SIAP</w:t>
            </w:r>
          </w:p>
          <w:p w14:paraId="710BEB92" w14:textId="77777777" w:rsidR="0016091C" w:rsidRPr="00902F03" w:rsidRDefault="0016091C" w:rsidP="0016091C">
            <w:pPr>
              <w:tabs>
                <w:tab w:val="left" w:pos="142"/>
              </w:tabs>
              <w:jc w:val="both"/>
              <w:rPr>
                <w:rFonts w:ascii="Arial" w:hAnsi="Arial" w:cs="Arial"/>
              </w:rPr>
            </w:pPr>
          </w:p>
        </w:tc>
      </w:tr>
      <w:tr w:rsidR="0016091C" w:rsidRPr="00902F03" w14:paraId="554578F5"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08CE732B" w14:textId="77777777" w:rsidR="0016091C" w:rsidRPr="00902F03" w:rsidRDefault="0016091C" w:rsidP="0016091C">
            <w:pPr>
              <w:numPr>
                <w:ilvl w:val="1"/>
                <w:numId w:val="27"/>
              </w:numPr>
              <w:tabs>
                <w:tab w:val="left" w:pos="142"/>
                <w:tab w:val="num" w:pos="540"/>
              </w:tabs>
              <w:ind w:left="540" w:hanging="540"/>
              <w:jc w:val="both"/>
              <w:rPr>
                <w:rFonts w:ascii="Arial" w:hAnsi="Arial" w:cs="Arial"/>
                <w:lang w:val="es-CR"/>
              </w:rPr>
            </w:pPr>
            <w:r w:rsidRPr="00902F03">
              <w:rPr>
                <w:rFonts w:ascii="Arial" w:hAnsi="Arial" w:cs="Arial"/>
                <w:lang w:val="es-CR"/>
              </w:rPr>
              <w:t>Alcance</w:t>
            </w:r>
          </w:p>
        </w:tc>
        <w:tc>
          <w:tcPr>
            <w:tcW w:w="4727" w:type="dxa"/>
            <w:shd w:val="clear" w:color="auto" w:fill="auto"/>
          </w:tcPr>
          <w:p w14:paraId="64C5ED8B" w14:textId="77777777" w:rsidR="0016091C" w:rsidRPr="00902F03" w:rsidRDefault="0016091C" w:rsidP="0016091C">
            <w:pPr>
              <w:tabs>
                <w:tab w:val="left" w:pos="142"/>
              </w:tabs>
              <w:jc w:val="both"/>
              <w:rPr>
                <w:rFonts w:ascii="Arial" w:hAnsi="Arial" w:cs="Arial"/>
              </w:rPr>
            </w:pPr>
            <w:r w:rsidRPr="00902F03">
              <w:rPr>
                <w:rFonts w:ascii="Arial" w:hAnsi="Arial" w:cs="Arial"/>
              </w:rPr>
              <w:t xml:space="preserve">El estudio comprenderá la comparación de las bases de datos del SDJ y del SIAP en </w:t>
            </w:r>
            <w:r w:rsidRPr="00902F03">
              <w:rPr>
                <w:rFonts w:ascii="Arial" w:hAnsi="Arial" w:cs="Arial"/>
              </w:rPr>
              <w:lastRenderedPageBreak/>
              <w:t>lo referente a los pagos efectuados a los auxiliares de la administración de justicia y su respectivo nombramiento, durante el año anterior al inicio de la evaluación</w:t>
            </w:r>
            <w:r>
              <w:rPr>
                <w:rFonts w:ascii="Arial" w:hAnsi="Arial" w:cs="Arial"/>
              </w:rPr>
              <w:t>,</w:t>
            </w:r>
            <w:r w:rsidRPr="00902F03">
              <w:rPr>
                <w:rFonts w:ascii="Arial" w:hAnsi="Arial" w:cs="Arial"/>
              </w:rPr>
              <w:t xml:space="preserve"> en una muestra de circuitos judiciales.</w:t>
            </w:r>
          </w:p>
          <w:p w14:paraId="68EFDEDB" w14:textId="77777777" w:rsidR="0016091C" w:rsidRPr="00902F03" w:rsidRDefault="0016091C" w:rsidP="0016091C">
            <w:pPr>
              <w:tabs>
                <w:tab w:val="left" w:pos="142"/>
                <w:tab w:val="left" w:pos="1165"/>
              </w:tabs>
              <w:jc w:val="both"/>
              <w:rPr>
                <w:rFonts w:ascii="Arial" w:hAnsi="Arial" w:cs="Arial"/>
              </w:rPr>
            </w:pPr>
          </w:p>
        </w:tc>
      </w:tr>
      <w:tr w:rsidR="0016091C" w:rsidRPr="00902F03" w14:paraId="5496EDA7"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653E4371" w14:textId="77777777" w:rsidR="0016091C" w:rsidRPr="00902F03" w:rsidRDefault="0016091C" w:rsidP="0016091C">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lastRenderedPageBreak/>
              <w:t>Fecha de inicio estimada de la auditoría.</w:t>
            </w:r>
          </w:p>
        </w:tc>
        <w:tc>
          <w:tcPr>
            <w:tcW w:w="4727" w:type="dxa"/>
            <w:shd w:val="clear" w:color="auto" w:fill="auto"/>
          </w:tcPr>
          <w:p w14:paraId="20AE2A3B" w14:textId="1836D340" w:rsidR="0016091C" w:rsidRPr="00902F03" w:rsidRDefault="0016091C" w:rsidP="0016091C">
            <w:pPr>
              <w:tabs>
                <w:tab w:val="left" w:pos="142"/>
              </w:tabs>
              <w:rPr>
                <w:rFonts w:ascii="Arial" w:hAnsi="Arial" w:cs="Arial"/>
                <w:lang w:val="es-CR"/>
              </w:rPr>
            </w:pPr>
            <w:r w:rsidRPr="00902F03">
              <w:rPr>
                <w:rFonts w:ascii="Arial" w:hAnsi="Arial" w:cs="Arial"/>
                <w:lang w:val="es-CR"/>
              </w:rPr>
              <w:t>04-04-2022</w:t>
            </w:r>
          </w:p>
        </w:tc>
      </w:tr>
      <w:tr w:rsidR="0016091C" w:rsidRPr="00902F03" w14:paraId="3E852CC3"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3D27FFCD" w14:textId="77777777" w:rsidR="0016091C" w:rsidRPr="00902F03" w:rsidRDefault="0016091C" w:rsidP="0016091C">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Fecha de finalización estimada de la auditoría.</w:t>
            </w:r>
          </w:p>
        </w:tc>
        <w:tc>
          <w:tcPr>
            <w:tcW w:w="4727" w:type="dxa"/>
            <w:shd w:val="clear" w:color="auto" w:fill="auto"/>
          </w:tcPr>
          <w:p w14:paraId="428D3709" w14:textId="0A530B5B" w:rsidR="0016091C" w:rsidRPr="00902F03" w:rsidRDefault="0016091C" w:rsidP="0016091C">
            <w:pPr>
              <w:tabs>
                <w:tab w:val="left" w:pos="142"/>
              </w:tabs>
              <w:rPr>
                <w:rFonts w:ascii="Arial" w:hAnsi="Arial" w:cs="Arial"/>
                <w:lang w:val="es-CR"/>
              </w:rPr>
            </w:pPr>
            <w:r w:rsidRPr="00902F03">
              <w:rPr>
                <w:rFonts w:ascii="Arial" w:hAnsi="Arial" w:cs="Arial"/>
                <w:lang w:val="es-CR"/>
              </w:rPr>
              <w:t>02-07-2022</w:t>
            </w:r>
          </w:p>
        </w:tc>
      </w:tr>
      <w:tr w:rsidR="0016091C" w:rsidRPr="00902F03" w14:paraId="30835E80"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1612FC2D" w14:textId="77777777" w:rsidR="0016091C" w:rsidRPr="00902F03" w:rsidRDefault="0016091C" w:rsidP="0016091C">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Origen</w:t>
            </w:r>
          </w:p>
        </w:tc>
        <w:tc>
          <w:tcPr>
            <w:tcW w:w="4727" w:type="dxa"/>
            <w:shd w:val="clear" w:color="auto" w:fill="auto"/>
          </w:tcPr>
          <w:p w14:paraId="7160FAD3" w14:textId="2EE75204" w:rsidR="0016091C" w:rsidRPr="00902F03" w:rsidRDefault="0016091C" w:rsidP="0016091C">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Programación de la Auditoría Interna</w:t>
            </w:r>
          </w:p>
        </w:tc>
      </w:tr>
      <w:tr w:rsidR="0016091C" w:rsidRPr="00902F03" w14:paraId="75EE99FA"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3ACD1311" w14:textId="77777777" w:rsidR="0016091C" w:rsidRPr="00902F03" w:rsidRDefault="0016091C" w:rsidP="0016091C">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 xml:space="preserve">Tema </w:t>
            </w:r>
          </w:p>
        </w:tc>
        <w:tc>
          <w:tcPr>
            <w:tcW w:w="4727" w:type="dxa"/>
            <w:shd w:val="clear" w:color="auto" w:fill="auto"/>
          </w:tcPr>
          <w:p w14:paraId="6861405A" w14:textId="7B422084" w:rsidR="0016091C" w:rsidRPr="00902F03" w:rsidRDefault="0016091C" w:rsidP="0016091C">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Control Interno</w:t>
            </w:r>
          </w:p>
        </w:tc>
      </w:tr>
      <w:tr w:rsidR="0016091C" w:rsidRPr="00902F03" w14:paraId="20129D9B" w14:textId="77777777" w:rsidTr="00136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669" w:type="dxa"/>
            <w:shd w:val="clear" w:color="auto" w:fill="auto"/>
          </w:tcPr>
          <w:p w14:paraId="5D96117E" w14:textId="77777777" w:rsidR="0016091C" w:rsidRPr="00902F03" w:rsidRDefault="0016091C" w:rsidP="0016091C">
            <w:pPr>
              <w:numPr>
                <w:ilvl w:val="1"/>
                <w:numId w:val="27"/>
              </w:numPr>
              <w:tabs>
                <w:tab w:val="left" w:pos="142"/>
                <w:tab w:val="num" w:pos="540"/>
              </w:tabs>
              <w:ind w:left="540" w:hanging="540"/>
              <w:rPr>
                <w:rFonts w:ascii="Arial" w:hAnsi="Arial" w:cs="Arial"/>
                <w:lang w:val="es-CR"/>
              </w:rPr>
            </w:pPr>
            <w:r w:rsidRPr="00902F03">
              <w:rPr>
                <w:rFonts w:ascii="Arial" w:hAnsi="Arial" w:cs="Arial"/>
                <w:lang w:val="es-CR"/>
              </w:rPr>
              <w:t>Proceso</w:t>
            </w:r>
          </w:p>
        </w:tc>
        <w:tc>
          <w:tcPr>
            <w:tcW w:w="4727" w:type="dxa"/>
            <w:shd w:val="clear" w:color="auto" w:fill="auto"/>
          </w:tcPr>
          <w:p w14:paraId="6129EA69" w14:textId="63FA6E00" w:rsidR="0016091C" w:rsidRPr="00902F03" w:rsidRDefault="0016091C" w:rsidP="0016091C">
            <w:pPr>
              <w:pStyle w:val="msolistparagraph0"/>
              <w:numPr>
                <w:ilvl w:val="1"/>
                <w:numId w:val="22"/>
              </w:numPr>
              <w:tabs>
                <w:tab w:val="left" w:pos="142"/>
              </w:tabs>
              <w:ind w:left="447"/>
              <w:rPr>
                <w:rFonts w:ascii="Arial" w:hAnsi="Arial" w:cs="Arial"/>
                <w:sz w:val="24"/>
                <w:szCs w:val="24"/>
                <w:lang w:val="es-CR"/>
              </w:rPr>
            </w:pPr>
            <w:r w:rsidRPr="00902F03">
              <w:rPr>
                <w:rFonts w:ascii="Arial" w:hAnsi="Arial" w:cs="Arial"/>
                <w:sz w:val="24"/>
                <w:szCs w:val="24"/>
              </w:rPr>
              <w:t>Gestión de requerimientos de cliente externo</w:t>
            </w:r>
          </w:p>
        </w:tc>
      </w:tr>
    </w:tbl>
    <w:p w14:paraId="103F5E34" w14:textId="77777777" w:rsidR="00DC62E5" w:rsidRDefault="00DC62E5" w:rsidP="00DC62E5">
      <w:pPr>
        <w:rPr>
          <w:lang w:val="es-CR"/>
        </w:rPr>
      </w:pPr>
    </w:p>
    <w:p w14:paraId="6A0DB3CD" w14:textId="77777777" w:rsidR="00DC62E5" w:rsidRDefault="00DC62E5" w:rsidP="00DC62E5">
      <w:pPr>
        <w:rPr>
          <w:lang w:val="es-CR"/>
        </w:rPr>
      </w:pPr>
    </w:p>
    <w:p w14:paraId="2AB7A12E" w14:textId="77777777" w:rsidR="00DC62E5" w:rsidRDefault="00DC62E5" w:rsidP="00DC62E5">
      <w:pPr>
        <w:rPr>
          <w:lang w:val="es-CR"/>
        </w:rPr>
      </w:pPr>
    </w:p>
    <w:p w14:paraId="674E1454" w14:textId="52A34D53" w:rsidR="008D12A6" w:rsidRDefault="008D12A6" w:rsidP="00DC62E5">
      <w:pPr>
        <w:rPr>
          <w:lang w:val="es-CR"/>
        </w:rPr>
      </w:pPr>
    </w:p>
    <w:p w14:paraId="5DDA41CB" w14:textId="191ADE04" w:rsidR="007A627E" w:rsidRDefault="007A627E" w:rsidP="00DC62E5">
      <w:pPr>
        <w:rPr>
          <w:lang w:val="es-CR"/>
        </w:rPr>
      </w:pPr>
    </w:p>
    <w:p w14:paraId="36C40E0E" w14:textId="1A5BF752" w:rsidR="007A627E" w:rsidRDefault="007A627E" w:rsidP="00DC62E5">
      <w:pPr>
        <w:rPr>
          <w:lang w:val="es-CR"/>
        </w:rPr>
      </w:pPr>
    </w:p>
    <w:p w14:paraId="552BBC29" w14:textId="09DE53A7" w:rsidR="007A627E" w:rsidRDefault="007A627E" w:rsidP="00DC62E5">
      <w:pPr>
        <w:rPr>
          <w:lang w:val="es-CR"/>
        </w:rPr>
      </w:pPr>
    </w:p>
    <w:p w14:paraId="313BF095" w14:textId="63893F78" w:rsidR="007A627E" w:rsidRDefault="007A627E" w:rsidP="00DC62E5">
      <w:pPr>
        <w:rPr>
          <w:lang w:val="es-CR"/>
        </w:rPr>
      </w:pPr>
    </w:p>
    <w:p w14:paraId="2354D967" w14:textId="09251319" w:rsidR="007A627E" w:rsidRDefault="007A627E" w:rsidP="00DC62E5">
      <w:pPr>
        <w:rPr>
          <w:lang w:val="es-CR"/>
        </w:rPr>
      </w:pPr>
    </w:p>
    <w:p w14:paraId="6E5A4EEA" w14:textId="199266FD" w:rsidR="007A627E" w:rsidRDefault="007A627E" w:rsidP="00DC62E5">
      <w:pPr>
        <w:rPr>
          <w:lang w:val="es-CR"/>
        </w:rPr>
      </w:pPr>
    </w:p>
    <w:p w14:paraId="2085B4AE" w14:textId="4471369A" w:rsidR="007A627E" w:rsidRDefault="007A627E" w:rsidP="00DC62E5">
      <w:pPr>
        <w:rPr>
          <w:lang w:val="es-CR"/>
        </w:rPr>
      </w:pPr>
    </w:p>
    <w:p w14:paraId="46487F0C" w14:textId="663EC5AD" w:rsidR="007A627E" w:rsidRDefault="007A627E" w:rsidP="00DC62E5">
      <w:pPr>
        <w:rPr>
          <w:lang w:val="es-CR"/>
        </w:rPr>
      </w:pPr>
    </w:p>
    <w:p w14:paraId="11326148" w14:textId="54CABC0E" w:rsidR="007A627E" w:rsidRDefault="007A627E" w:rsidP="00DC62E5">
      <w:pPr>
        <w:rPr>
          <w:lang w:val="es-CR"/>
        </w:rPr>
      </w:pPr>
    </w:p>
    <w:p w14:paraId="009D4812" w14:textId="2CE28BFE" w:rsidR="007A627E" w:rsidRDefault="007A627E" w:rsidP="00DC62E5">
      <w:pPr>
        <w:rPr>
          <w:lang w:val="es-CR"/>
        </w:rPr>
      </w:pPr>
    </w:p>
    <w:p w14:paraId="0A21649F" w14:textId="3E1DE278" w:rsidR="007A627E" w:rsidRDefault="007A627E" w:rsidP="00DC62E5">
      <w:pPr>
        <w:rPr>
          <w:lang w:val="es-CR"/>
        </w:rPr>
      </w:pPr>
    </w:p>
    <w:p w14:paraId="1B85E85B" w14:textId="7B2FA340" w:rsidR="007A627E" w:rsidRDefault="007A627E" w:rsidP="00DC62E5">
      <w:pPr>
        <w:rPr>
          <w:lang w:val="es-CR"/>
        </w:rPr>
      </w:pPr>
    </w:p>
    <w:p w14:paraId="6D96D74B" w14:textId="4ECE3AA0" w:rsidR="007A627E" w:rsidRDefault="007A627E" w:rsidP="00DC62E5">
      <w:pPr>
        <w:rPr>
          <w:lang w:val="es-CR"/>
        </w:rPr>
      </w:pPr>
    </w:p>
    <w:p w14:paraId="58ABF8FF" w14:textId="587C258D" w:rsidR="007A627E" w:rsidRDefault="007A627E" w:rsidP="00DC62E5">
      <w:pPr>
        <w:rPr>
          <w:lang w:val="es-CR"/>
        </w:rPr>
      </w:pPr>
    </w:p>
    <w:p w14:paraId="2DB9870A" w14:textId="417E44ED" w:rsidR="007A627E" w:rsidRDefault="007A627E" w:rsidP="00DC62E5">
      <w:pPr>
        <w:rPr>
          <w:lang w:val="es-CR"/>
        </w:rPr>
      </w:pPr>
    </w:p>
    <w:p w14:paraId="24271E14" w14:textId="0BB9A0E9" w:rsidR="007A627E" w:rsidRDefault="007A627E" w:rsidP="00DC62E5">
      <w:pPr>
        <w:rPr>
          <w:lang w:val="es-CR"/>
        </w:rPr>
      </w:pPr>
    </w:p>
    <w:p w14:paraId="6B5ED499" w14:textId="300ED623" w:rsidR="007A627E" w:rsidRDefault="007A627E" w:rsidP="00DC62E5">
      <w:pPr>
        <w:rPr>
          <w:lang w:val="es-CR"/>
        </w:rPr>
      </w:pPr>
    </w:p>
    <w:p w14:paraId="4439CD90" w14:textId="77777777" w:rsidR="007A627E" w:rsidRDefault="007A627E" w:rsidP="00DC62E5">
      <w:pPr>
        <w:rPr>
          <w:lang w:val="es-CR"/>
        </w:rPr>
      </w:pPr>
    </w:p>
    <w:p w14:paraId="709234F7" w14:textId="36D859E8" w:rsidR="00DC62E5" w:rsidRPr="00DD48B2" w:rsidRDefault="00DC62E5" w:rsidP="00DC62E5">
      <w:pPr>
        <w:pStyle w:val="Citadestacada"/>
        <w:rPr>
          <w:b/>
          <w:bCs/>
          <w:lang w:val="es-CR"/>
        </w:rPr>
      </w:pPr>
      <w:r w:rsidRPr="00DD48B2">
        <w:rPr>
          <w:b/>
          <w:bCs/>
          <w:lang w:val="es-CR"/>
        </w:rPr>
        <w:t>SECCIÓN DE AUDITOR</w:t>
      </w:r>
      <w:r w:rsidR="00F40F43">
        <w:rPr>
          <w:b/>
          <w:bCs/>
          <w:lang w:val="es-CR"/>
        </w:rPr>
        <w:t>Í</w:t>
      </w:r>
      <w:r w:rsidRPr="00DD48B2">
        <w:rPr>
          <w:b/>
          <w:bCs/>
          <w:lang w:val="es-CR"/>
        </w:rPr>
        <w:t>A FINANCIERA</w:t>
      </w: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8D12A6" w:rsidRPr="00B31DDB" w14:paraId="0B845628" w14:textId="77777777" w:rsidTr="008D12A6">
        <w:tc>
          <w:tcPr>
            <w:tcW w:w="4694" w:type="dxa"/>
            <w:tcBorders>
              <w:top w:val="single" w:sz="8" w:space="0" w:color="auto"/>
              <w:left w:val="single" w:sz="8" w:space="0" w:color="auto"/>
              <w:bottom w:val="single" w:sz="8" w:space="0" w:color="auto"/>
              <w:right w:val="single" w:sz="8" w:space="0" w:color="auto"/>
            </w:tcBorders>
            <w:shd w:val="clear" w:color="auto" w:fill="E5E5E5"/>
          </w:tcPr>
          <w:p w14:paraId="173CA8D8" w14:textId="0672BCCF" w:rsidR="008D12A6" w:rsidRPr="00B31DDB" w:rsidRDefault="008D12A6" w:rsidP="008D12A6">
            <w:pPr>
              <w:ind w:left="360"/>
              <w:jc w:val="center"/>
              <w:rPr>
                <w:rFonts w:ascii="Arial" w:hAnsi="Arial" w:cs="Arial"/>
                <w:lang w:val="es-CR"/>
              </w:rPr>
            </w:pPr>
            <w:bookmarkStart w:id="19" w:name="_Hlk86141342"/>
            <w:r w:rsidRPr="00E62A90">
              <w:rPr>
                <w:rFonts w:ascii="Arial" w:hAnsi="Arial" w:cs="Arial"/>
                <w:b/>
                <w:bCs/>
                <w:lang w:val="es-CR"/>
              </w:rPr>
              <w:t>COMPONENTE</w:t>
            </w:r>
          </w:p>
        </w:tc>
        <w:tc>
          <w:tcPr>
            <w:tcW w:w="4702" w:type="dxa"/>
            <w:tcBorders>
              <w:top w:val="single" w:sz="8" w:space="0" w:color="auto"/>
              <w:left w:val="nil"/>
              <w:bottom w:val="single" w:sz="8" w:space="0" w:color="auto"/>
              <w:right w:val="single" w:sz="8" w:space="0" w:color="auto"/>
            </w:tcBorders>
            <w:shd w:val="clear" w:color="auto" w:fill="E5E5E5"/>
          </w:tcPr>
          <w:p w14:paraId="0D2625C9" w14:textId="7AC1F8AF" w:rsidR="008D12A6" w:rsidRPr="00B31DDB" w:rsidRDefault="008D12A6" w:rsidP="008D12A6">
            <w:pPr>
              <w:jc w:val="center"/>
              <w:rPr>
                <w:rFonts w:ascii="Arial" w:hAnsi="Arial" w:cs="Arial"/>
                <w:lang w:val="es-CR"/>
              </w:rPr>
            </w:pPr>
            <w:r w:rsidRPr="00E62A90">
              <w:rPr>
                <w:rFonts w:ascii="Arial" w:hAnsi="Arial" w:cs="Arial"/>
                <w:b/>
                <w:bCs/>
                <w:lang w:val="es-CR"/>
              </w:rPr>
              <w:t>DESCRIPCIÓN DEL PROYECTO</w:t>
            </w:r>
          </w:p>
        </w:tc>
      </w:tr>
      <w:bookmarkEnd w:id="19"/>
      <w:tr w:rsidR="00275282" w:rsidRPr="00B31DDB" w14:paraId="24D0DDB9" w14:textId="77777777" w:rsidTr="008D12A6">
        <w:tc>
          <w:tcPr>
            <w:tcW w:w="4694" w:type="dxa"/>
            <w:shd w:val="clear" w:color="auto" w:fill="auto"/>
          </w:tcPr>
          <w:p w14:paraId="3B7114E9" w14:textId="44C4D38C" w:rsidR="00275282" w:rsidRPr="008D12A6" w:rsidRDefault="00275282" w:rsidP="00275282">
            <w:pPr>
              <w:pStyle w:val="Prrafodelista"/>
              <w:numPr>
                <w:ilvl w:val="0"/>
                <w:numId w:val="28"/>
              </w:numPr>
              <w:ind w:left="457" w:hanging="457"/>
              <w:rPr>
                <w:rFonts w:ascii="Arial" w:hAnsi="Arial" w:cs="Arial"/>
                <w:lang w:val="es-CR"/>
              </w:rPr>
            </w:pPr>
            <w:r w:rsidRPr="008D12A6">
              <w:rPr>
                <w:rFonts w:ascii="Arial" w:hAnsi="Arial" w:cs="Arial"/>
                <w:lang w:val="es-CR"/>
              </w:rPr>
              <w:t>Nombre del estudio</w:t>
            </w:r>
          </w:p>
        </w:tc>
        <w:tc>
          <w:tcPr>
            <w:tcW w:w="4702" w:type="dxa"/>
            <w:shd w:val="clear" w:color="auto" w:fill="auto"/>
          </w:tcPr>
          <w:p w14:paraId="7C3BFFCA" w14:textId="2DEDE1A8" w:rsidR="00275282" w:rsidRPr="00B31DDB" w:rsidRDefault="00275282" w:rsidP="00275282">
            <w:pPr>
              <w:jc w:val="both"/>
              <w:rPr>
                <w:rFonts w:ascii="Arial" w:hAnsi="Arial" w:cs="Arial"/>
                <w:lang w:val="es-CR"/>
              </w:rPr>
            </w:pPr>
            <w:r w:rsidRPr="00B31DDB">
              <w:rPr>
                <w:rFonts w:ascii="Arial" w:hAnsi="Arial" w:cs="Arial"/>
                <w:lang w:val="es-CR"/>
              </w:rPr>
              <w:t xml:space="preserve">Evaluación sobre contrataciones realizadas a través de las licitaciones públicas.  </w:t>
            </w:r>
          </w:p>
        </w:tc>
      </w:tr>
      <w:tr w:rsidR="00275282" w:rsidRPr="00B31DDB" w14:paraId="7DEC5D0E" w14:textId="77777777" w:rsidTr="008D12A6">
        <w:tc>
          <w:tcPr>
            <w:tcW w:w="4694" w:type="dxa"/>
            <w:shd w:val="clear" w:color="auto" w:fill="auto"/>
          </w:tcPr>
          <w:p w14:paraId="7BD6C710" w14:textId="752AA2B4" w:rsidR="00275282" w:rsidRPr="00CB0360" w:rsidRDefault="00275282" w:rsidP="00275282">
            <w:pPr>
              <w:pStyle w:val="Prrafodelista"/>
              <w:numPr>
                <w:ilvl w:val="1"/>
                <w:numId w:val="47"/>
              </w:numPr>
              <w:rPr>
                <w:rFonts w:ascii="Arial" w:hAnsi="Arial" w:cs="Arial"/>
                <w:lang w:val="es-CR"/>
              </w:rPr>
            </w:pPr>
            <w:r w:rsidRPr="00CB0360">
              <w:rPr>
                <w:rFonts w:ascii="Arial" w:hAnsi="Arial" w:cs="Arial"/>
                <w:lang w:val="es-CR"/>
              </w:rPr>
              <w:lastRenderedPageBreak/>
              <w:t>Código</w:t>
            </w:r>
          </w:p>
        </w:tc>
        <w:tc>
          <w:tcPr>
            <w:tcW w:w="4702" w:type="dxa"/>
            <w:shd w:val="clear" w:color="auto" w:fill="auto"/>
          </w:tcPr>
          <w:p w14:paraId="799FAE3D" w14:textId="19F6AEE5" w:rsidR="00275282" w:rsidRPr="00B31DDB" w:rsidRDefault="00275282" w:rsidP="00275282">
            <w:pPr>
              <w:jc w:val="both"/>
              <w:rPr>
                <w:rFonts w:ascii="Arial" w:hAnsi="Arial" w:cs="Arial"/>
                <w:lang w:val="es-CR"/>
              </w:rPr>
            </w:pPr>
            <w:r w:rsidRPr="00B31DDB">
              <w:rPr>
                <w:rFonts w:ascii="Arial" w:hAnsi="Arial" w:cs="Arial"/>
                <w:lang w:val="es-CR"/>
              </w:rPr>
              <w:t>SAF-01-2022</w:t>
            </w:r>
          </w:p>
        </w:tc>
      </w:tr>
      <w:tr w:rsidR="00275282" w:rsidRPr="00B31DDB" w14:paraId="2E0F388E" w14:textId="77777777" w:rsidTr="008D12A6">
        <w:tc>
          <w:tcPr>
            <w:tcW w:w="4694" w:type="dxa"/>
            <w:shd w:val="clear" w:color="auto" w:fill="auto"/>
          </w:tcPr>
          <w:p w14:paraId="6FBAEEE0" w14:textId="047BB72A" w:rsidR="00275282" w:rsidRPr="00CB0360" w:rsidRDefault="00275282" w:rsidP="00275282">
            <w:pPr>
              <w:pStyle w:val="Prrafodelista"/>
              <w:numPr>
                <w:ilvl w:val="1"/>
                <w:numId w:val="47"/>
              </w:numPr>
              <w:rPr>
                <w:rFonts w:ascii="Arial" w:hAnsi="Arial" w:cs="Arial"/>
                <w:lang w:val="es-CR"/>
              </w:rPr>
            </w:pPr>
            <w:r w:rsidRPr="00CB0360">
              <w:rPr>
                <w:rFonts w:ascii="Arial" w:hAnsi="Arial" w:cs="Arial"/>
                <w:lang w:val="es-CR"/>
              </w:rPr>
              <w:t xml:space="preserve"> Objetivo general</w:t>
            </w:r>
          </w:p>
        </w:tc>
        <w:tc>
          <w:tcPr>
            <w:tcW w:w="4702" w:type="dxa"/>
            <w:shd w:val="clear" w:color="auto" w:fill="auto"/>
          </w:tcPr>
          <w:p w14:paraId="716AECE6" w14:textId="27A037E6" w:rsidR="00275282" w:rsidRPr="00B31DDB" w:rsidRDefault="00275282" w:rsidP="00275282">
            <w:pPr>
              <w:jc w:val="both"/>
              <w:rPr>
                <w:rFonts w:ascii="Arial" w:hAnsi="Arial" w:cs="Arial"/>
                <w:lang w:val="es-CR"/>
              </w:rPr>
            </w:pPr>
            <w:r w:rsidRPr="00B31DDB">
              <w:rPr>
                <w:rFonts w:ascii="Arial" w:hAnsi="Arial" w:cs="Arial"/>
                <w:lang w:val="es-CR"/>
              </w:rPr>
              <w:t>Evaluar si las licitaciones públicas se ajustan a los requerimientos de la Ley de Contratación Administrativa, con el fin de fortalecer el Sistema de Control Interno.</w:t>
            </w:r>
          </w:p>
        </w:tc>
      </w:tr>
      <w:tr w:rsidR="00275282" w:rsidRPr="00B31DDB" w14:paraId="0D52C5E7" w14:textId="77777777" w:rsidTr="008D12A6">
        <w:tc>
          <w:tcPr>
            <w:tcW w:w="4694" w:type="dxa"/>
            <w:shd w:val="clear" w:color="auto" w:fill="auto"/>
          </w:tcPr>
          <w:p w14:paraId="18F962F3" w14:textId="0A47BDC0" w:rsidR="00275282" w:rsidRPr="008D12A6" w:rsidRDefault="00275282" w:rsidP="00275282">
            <w:pPr>
              <w:pStyle w:val="Prrafodelista"/>
              <w:numPr>
                <w:ilvl w:val="1"/>
                <w:numId w:val="47"/>
              </w:numPr>
              <w:ind w:left="457" w:hanging="457"/>
              <w:rPr>
                <w:rFonts w:ascii="Arial" w:hAnsi="Arial" w:cs="Arial"/>
                <w:lang w:val="es-CR"/>
              </w:rPr>
            </w:pPr>
            <w:r w:rsidRPr="008D12A6">
              <w:rPr>
                <w:rFonts w:ascii="Arial" w:hAnsi="Arial" w:cs="Arial"/>
                <w:lang w:val="es-CR"/>
              </w:rPr>
              <w:t>Alcance</w:t>
            </w:r>
          </w:p>
        </w:tc>
        <w:tc>
          <w:tcPr>
            <w:tcW w:w="4702" w:type="dxa"/>
            <w:shd w:val="clear" w:color="auto" w:fill="auto"/>
          </w:tcPr>
          <w:p w14:paraId="1F294542" w14:textId="488D2894" w:rsidR="00275282" w:rsidRPr="00B31DDB" w:rsidRDefault="00275282" w:rsidP="00275282">
            <w:pPr>
              <w:jc w:val="both"/>
              <w:rPr>
                <w:rFonts w:ascii="Arial" w:hAnsi="Arial" w:cs="Arial"/>
                <w:lang w:val="es-CR"/>
              </w:rPr>
            </w:pPr>
            <w:r w:rsidRPr="00B31DDB">
              <w:rPr>
                <w:rFonts w:ascii="Arial" w:hAnsi="Arial" w:cs="Arial"/>
                <w:lang w:val="es-CR"/>
              </w:rPr>
              <w:t>El estudio es de carácter especial. Comprenderá la revisión de una muestra de licitaciones públicas tramitadas por la Proveeduría Judicial, entre enero 2021 y concluidas en diciembre de 2021.</w:t>
            </w:r>
          </w:p>
        </w:tc>
      </w:tr>
      <w:tr w:rsidR="00275282" w:rsidRPr="00B31DDB" w14:paraId="0428458F" w14:textId="77777777" w:rsidTr="008D12A6">
        <w:tc>
          <w:tcPr>
            <w:tcW w:w="4694" w:type="dxa"/>
            <w:shd w:val="clear" w:color="auto" w:fill="auto"/>
          </w:tcPr>
          <w:p w14:paraId="3B7EE8FD" w14:textId="77777777" w:rsidR="00275282" w:rsidRPr="00B31DDB" w:rsidRDefault="00275282" w:rsidP="00275282">
            <w:pPr>
              <w:numPr>
                <w:ilvl w:val="1"/>
                <w:numId w:val="47"/>
              </w:numPr>
              <w:ind w:left="540" w:hanging="540"/>
              <w:rPr>
                <w:rFonts w:ascii="Arial" w:hAnsi="Arial" w:cs="Arial"/>
                <w:lang w:val="es-CR"/>
              </w:rPr>
            </w:pPr>
            <w:r w:rsidRPr="00B31DDB">
              <w:rPr>
                <w:rFonts w:ascii="Arial" w:hAnsi="Arial" w:cs="Arial"/>
                <w:lang w:val="es-CR"/>
              </w:rPr>
              <w:t>Fecha de inicio estimada de la auditoría.</w:t>
            </w:r>
          </w:p>
        </w:tc>
        <w:tc>
          <w:tcPr>
            <w:tcW w:w="4702" w:type="dxa"/>
            <w:shd w:val="clear" w:color="auto" w:fill="auto"/>
          </w:tcPr>
          <w:p w14:paraId="0EBD02FC" w14:textId="6A5A8E2E" w:rsidR="00275282" w:rsidRPr="00B31DDB" w:rsidRDefault="00275282" w:rsidP="00275282">
            <w:pPr>
              <w:rPr>
                <w:rFonts w:ascii="Arial" w:hAnsi="Arial" w:cs="Arial"/>
                <w:lang w:val="es-CR"/>
              </w:rPr>
            </w:pPr>
            <w:r w:rsidRPr="00B31DDB">
              <w:rPr>
                <w:rFonts w:ascii="Arial" w:hAnsi="Arial" w:cs="Arial"/>
                <w:lang w:val="es-CR"/>
              </w:rPr>
              <w:t>1/3/2022</w:t>
            </w:r>
          </w:p>
        </w:tc>
      </w:tr>
      <w:tr w:rsidR="00275282" w:rsidRPr="00B31DDB" w14:paraId="08E2B847" w14:textId="77777777" w:rsidTr="008D12A6">
        <w:tc>
          <w:tcPr>
            <w:tcW w:w="4694" w:type="dxa"/>
            <w:shd w:val="clear" w:color="auto" w:fill="auto"/>
          </w:tcPr>
          <w:p w14:paraId="1801216B" w14:textId="77777777" w:rsidR="00275282" w:rsidRPr="00B31DDB" w:rsidRDefault="00275282" w:rsidP="00275282">
            <w:pPr>
              <w:numPr>
                <w:ilvl w:val="1"/>
                <w:numId w:val="47"/>
              </w:numPr>
              <w:ind w:left="540" w:hanging="540"/>
              <w:rPr>
                <w:rFonts w:ascii="Arial" w:hAnsi="Arial" w:cs="Arial"/>
                <w:lang w:val="es-CR"/>
              </w:rPr>
            </w:pPr>
            <w:r w:rsidRPr="00B31DDB">
              <w:rPr>
                <w:rFonts w:ascii="Arial" w:hAnsi="Arial" w:cs="Arial"/>
                <w:lang w:val="es-CR"/>
              </w:rPr>
              <w:t>Fecha de finalización estimada de la auditoría.</w:t>
            </w:r>
          </w:p>
        </w:tc>
        <w:tc>
          <w:tcPr>
            <w:tcW w:w="4702" w:type="dxa"/>
            <w:shd w:val="clear" w:color="auto" w:fill="auto"/>
          </w:tcPr>
          <w:p w14:paraId="7E6BCE9F" w14:textId="2F0D6170" w:rsidR="00275282" w:rsidRPr="00B31DDB" w:rsidRDefault="00275282" w:rsidP="00275282">
            <w:pPr>
              <w:rPr>
                <w:rFonts w:ascii="Arial" w:hAnsi="Arial" w:cs="Arial"/>
                <w:lang w:val="es-CR"/>
              </w:rPr>
            </w:pPr>
            <w:r w:rsidRPr="00B31DDB">
              <w:rPr>
                <w:rFonts w:ascii="Arial" w:hAnsi="Arial" w:cs="Arial"/>
                <w:lang w:val="es-CR"/>
              </w:rPr>
              <w:t>7/5/2022</w:t>
            </w:r>
          </w:p>
        </w:tc>
      </w:tr>
      <w:tr w:rsidR="00275282" w:rsidRPr="00B31DDB" w14:paraId="14753016" w14:textId="77777777" w:rsidTr="008D12A6">
        <w:tc>
          <w:tcPr>
            <w:tcW w:w="4694" w:type="dxa"/>
            <w:shd w:val="clear" w:color="auto" w:fill="auto"/>
          </w:tcPr>
          <w:p w14:paraId="7CC441D9" w14:textId="77777777" w:rsidR="00275282" w:rsidRPr="00B31DDB" w:rsidRDefault="00275282" w:rsidP="00275282">
            <w:pPr>
              <w:numPr>
                <w:ilvl w:val="1"/>
                <w:numId w:val="47"/>
              </w:numPr>
              <w:ind w:left="540" w:hanging="540"/>
              <w:rPr>
                <w:rFonts w:ascii="Arial" w:hAnsi="Arial" w:cs="Arial"/>
                <w:lang w:val="es-CR"/>
              </w:rPr>
            </w:pPr>
            <w:r w:rsidRPr="00B31DDB">
              <w:rPr>
                <w:rFonts w:ascii="Arial" w:hAnsi="Arial" w:cs="Arial"/>
                <w:lang w:val="es-CR"/>
              </w:rPr>
              <w:t>Origen</w:t>
            </w:r>
          </w:p>
        </w:tc>
        <w:tc>
          <w:tcPr>
            <w:tcW w:w="4702" w:type="dxa"/>
            <w:shd w:val="clear" w:color="auto" w:fill="auto"/>
          </w:tcPr>
          <w:p w14:paraId="101F1BAB" w14:textId="2F5FE0A7" w:rsidR="00275282" w:rsidRPr="00B31DDB" w:rsidRDefault="00275282" w:rsidP="00275282">
            <w:pPr>
              <w:pStyle w:val="msolistparagraph0"/>
              <w:numPr>
                <w:ilvl w:val="1"/>
                <w:numId w:val="22"/>
              </w:numPr>
              <w:ind w:left="447"/>
              <w:jc w:val="both"/>
              <w:rPr>
                <w:rFonts w:ascii="Arial" w:hAnsi="Arial" w:cs="Arial"/>
                <w:sz w:val="24"/>
                <w:szCs w:val="24"/>
              </w:rPr>
            </w:pPr>
            <w:r w:rsidRPr="00B31DDB">
              <w:rPr>
                <w:rFonts w:ascii="Arial" w:hAnsi="Arial" w:cs="Arial"/>
                <w:sz w:val="24"/>
                <w:szCs w:val="24"/>
              </w:rPr>
              <w:t>Programación de la Auditoría Interna</w:t>
            </w:r>
          </w:p>
        </w:tc>
      </w:tr>
      <w:tr w:rsidR="00275282" w:rsidRPr="00B31DDB" w14:paraId="4141D529" w14:textId="77777777" w:rsidTr="008D12A6">
        <w:tc>
          <w:tcPr>
            <w:tcW w:w="4694" w:type="dxa"/>
            <w:shd w:val="clear" w:color="auto" w:fill="auto"/>
          </w:tcPr>
          <w:p w14:paraId="6EC281F9" w14:textId="77777777" w:rsidR="00275282" w:rsidRPr="00B31DDB" w:rsidRDefault="00275282" w:rsidP="00275282">
            <w:pPr>
              <w:numPr>
                <w:ilvl w:val="1"/>
                <w:numId w:val="47"/>
              </w:numPr>
              <w:ind w:left="540" w:hanging="540"/>
              <w:rPr>
                <w:rFonts w:ascii="Arial" w:hAnsi="Arial" w:cs="Arial"/>
                <w:lang w:val="es-CR"/>
              </w:rPr>
            </w:pPr>
            <w:r w:rsidRPr="00B31DDB">
              <w:rPr>
                <w:rFonts w:ascii="Arial" w:hAnsi="Arial" w:cs="Arial"/>
                <w:lang w:val="es-CR"/>
              </w:rPr>
              <w:t xml:space="preserve">Tema </w:t>
            </w:r>
          </w:p>
        </w:tc>
        <w:tc>
          <w:tcPr>
            <w:tcW w:w="4702" w:type="dxa"/>
            <w:shd w:val="clear" w:color="auto" w:fill="auto"/>
          </w:tcPr>
          <w:p w14:paraId="37012053" w14:textId="0C3A2DC7" w:rsidR="00275282" w:rsidRPr="00B31DDB" w:rsidRDefault="00275282" w:rsidP="00275282">
            <w:pPr>
              <w:pStyle w:val="msolistparagraph0"/>
              <w:numPr>
                <w:ilvl w:val="1"/>
                <w:numId w:val="22"/>
              </w:numPr>
              <w:ind w:left="447"/>
              <w:jc w:val="both"/>
              <w:rPr>
                <w:rFonts w:ascii="Arial" w:hAnsi="Arial" w:cs="Arial"/>
                <w:sz w:val="24"/>
                <w:szCs w:val="24"/>
              </w:rPr>
            </w:pPr>
            <w:r w:rsidRPr="00B31DDB">
              <w:rPr>
                <w:rFonts w:ascii="Arial" w:hAnsi="Arial" w:cs="Arial"/>
                <w:sz w:val="24"/>
                <w:szCs w:val="24"/>
              </w:rPr>
              <w:t>Administración de bienes - Contratación Administrativa</w:t>
            </w:r>
          </w:p>
        </w:tc>
      </w:tr>
      <w:tr w:rsidR="00275282" w:rsidRPr="00B31DDB" w14:paraId="4AC02531" w14:textId="77777777" w:rsidTr="008D12A6">
        <w:tc>
          <w:tcPr>
            <w:tcW w:w="4694" w:type="dxa"/>
            <w:shd w:val="clear" w:color="auto" w:fill="auto"/>
          </w:tcPr>
          <w:p w14:paraId="159B6AE7" w14:textId="77777777" w:rsidR="00275282" w:rsidRPr="00B31DDB" w:rsidRDefault="00275282" w:rsidP="00275282">
            <w:pPr>
              <w:numPr>
                <w:ilvl w:val="1"/>
                <w:numId w:val="47"/>
              </w:numPr>
              <w:ind w:left="540" w:hanging="540"/>
              <w:rPr>
                <w:rFonts w:ascii="Arial" w:hAnsi="Arial" w:cs="Arial"/>
                <w:lang w:val="es-CR"/>
              </w:rPr>
            </w:pPr>
            <w:r w:rsidRPr="00B31DDB">
              <w:rPr>
                <w:rFonts w:ascii="Arial" w:hAnsi="Arial" w:cs="Arial"/>
                <w:lang w:val="es-CR"/>
              </w:rPr>
              <w:t>Proceso</w:t>
            </w:r>
          </w:p>
        </w:tc>
        <w:tc>
          <w:tcPr>
            <w:tcW w:w="4702" w:type="dxa"/>
            <w:shd w:val="clear" w:color="auto" w:fill="auto"/>
          </w:tcPr>
          <w:p w14:paraId="0660CDB4" w14:textId="2EFAED3B" w:rsidR="00275282" w:rsidRPr="00B31DDB" w:rsidRDefault="00275282" w:rsidP="00275282">
            <w:pPr>
              <w:pStyle w:val="msolistparagraph0"/>
              <w:numPr>
                <w:ilvl w:val="1"/>
                <w:numId w:val="22"/>
              </w:numPr>
              <w:ind w:left="447"/>
              <w:jc w:val="both"/>
              <w:rPr>
                <w:rFonts w:ascii="Arial" w:hAnsi="Arial" w:cs="Arial"/>
                <w:sz w:val="24"/>
                <w:szCs w:val="24"/>
              </w:rPr>
            </w:pPr>
            <w:r w:rsidRPr="00B31DDB">
              <w:rPr>
                <w:rFonts w:ascii="Arial" w:hAnsi="Arial" w:cs="Arial"/>
                <w:sz w:val="24"/>
                <w:szCs w:val="24"/>
              </w:rPr>
              <w:t>Adquisición de bienes y servicios</w:t>
            </w:r>
          </w:p>
        </w:tc>
      </w:tr>
    </w:tbl>
    <w:p w14:paraId="485FA87C" w14:textId="066ADB93" w:rsidR="008D12A6" w:rsidRDefault="008D12A6" w:rsidP="008D12A6">
      <w:pPr>
        <w:rPr>
          <w:szCs w:val="20"/>
          <w:lang w:val="es-CR"/>
        </w:rPr>
      </w:pPr>
    </w:p>
    <w:p w14:paraId="498871DE" w14:textId="12851E3A" w:rsidR="00DA1E49" w:rsidRDefault="00DA1E49" w:rsidP="008D12A6">
      <w:pPr>
        <w:rPr>
          <w:szCs w:val="20"/>
          <w:lang w:val="es-CR"/>
        </w:rPr>
      </w:pP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8D12A6" w:rsidRPr="00B31DDB" w14:paraId="09BF2768" w14:textId="77777777" w:rsidTr="008D12A6">
        <w:tc>
          <w:tcPr>
            <w:tcW w:w="4694" w:type="dxa"/>
            <w:tcBorders>
              <w:top w:val="single" w:sz="8" w:space="0" w:color="auto"/>
              <w:left w:val="single" w:sz="8" w:space="0" w:color="auto"/>
              <w:bottom w:val="single" w:sz="8" w:space="0" w:color="auto"/>
              <w:right w:val="single" w:sz="8" w:space="0" w:color="auto"/>
            </w:tcBorders>
            <w:shd w:val="clear" w:color="auto" w:fill="E5E5E5"/>
          </w:tcPr>
          <w:p w14:paraId="028E88B3" w14:textId="77777777" w:rsidR="008D12A6" w:rsidRPr="00B31DDB" w:rsidRDefault="008D12A6" w:rsidP="00705F09">
            <w:pPr>
              <w:ind w:left="360"/>
              <w:jc w:val="center"/>
              <w:rPr>
                <w:rFonts w:ascii="Arial" w:hAnsi="Arial" w:cs="Arial"/>
                <w:lang w:val="es-CR"/>
              </w:rPr>
            </w:pPr>
            <w:r w:rsidRPr="00E62A90">
              <w:rPr>
                <w:rFonts w:ascii="Arial" w:hAnsi="Arial" w:cs="Arial"/>
                <w:b/>
                <w:bCs/>
                <w:lang w:val="es-CR"/>
              </w:rPr>
              <w:t>COMPONENTE</w:t>
            </w:r>
          </w:p>
        </w:tc>
        <w:tc>
          <w:tcPr>
            <w:tcW w:w="4702" w:type="dxa"/>
            <w:tcBorders>
              <w:top w:val="single" w:sz="8" w:space="0" w:color="auto"/>
              <w:left w:val="nil"/>
              <w:bottom w:val="single" w:sz="8" w:space="0" w:color="auto"/>
              <w:right w:val="single" w:sz="8" w:space="0" w:color="auto"/>
            </w:tcBorders>
            <w:shd w:val="clear" w:color="auto" w:fill="E5E5E5"/>
          </w:tcPr>
          <w:p w14:paraId="311EE836" w14:textId="77777777" w:rsidR="008D12A6" w:rsidRPr="00B31DDB" w:rsidRDefault="008D12A6" w:rsidP="00705F09">
            <w:pPr>
              <w:jc w:val="center"/>
              <w:rPr>
                <w:rFonts w:ascii="Arial" w:hAnsi="Arial" w:cs="Arial"/>
                <w:lang w:val="es-CR"/>
              </w:rPr>
            </w:pPr>
            <w:r w:rsidRPr="00E62A90">
              <w:rPr>
                <w:rFonts w:ascii="Arial" w:hAnsi="Arial" w:cs="Arial"/>
                <w:b/>
                <w:bCs/>
                <w:lang w:val="es-CR"/>
              </w:rPr>
              <w:t>DESCRIPCIÓN DEL PROYECTO</w:t>
            </w:r>
          </w:p>
        </w:tc>
      </w:tr>
      <w:tr w:rsidR="00275282" w:rsidRPr="00B31DDB" w14:paraId="3C59B15F" w14:textId="77777777" w:rsidTr="008D12A6">
        <w:tc>
          <w:tcPr>
            <w:tcW w:w="4694" w:type="dxa"/>
            <w:shd w:val="clear" w:color="auto" w:fill="auto"/>
          </w:tcPr>
          <w:p w14:paraId="69CE971C" w14:textId="77777777" w:rsidR="00275282" w:rsidRPr="00B31DDB" w:rsidRDefault="00275282" w:rsidP="00275282">
            <w:pPr>
              <w:numPr>
                <w:ilvl w:val="0"/>
                <w:numId w:val="47"/>
              </w:numPr>
              <w:rPr>
                <w:rFonts w:ascii="Arial" w:hAnsi="Arial" w:cs="Arial"/>
                <w:lang w:val="es-CR"/>
              </w:rPr>
            </w:pPr>
            <w:r w:rsidRPr="00B31DDB">
              <w:rPr>
                <w:rFonts w:ascii="Arial" w:hAnsi="Arial" w:cs="Arial"/>
                <w:lang w:val="es-CR"/>
              </w:rPr>
              <w:t>Nombre del estudio</w:t>
            </w:r>
          </w:p>
        </w:tc>
        <w:tc>
          <w:tcPr>
            <w:tcW w:w="4702" w:type="dxa"/>
            <w:shd w:val="clear" w:color="auto" w:fill="auto"/>
          </w:tcPr>
          <w:p w14:paraId="3587F89F" w14:textId="3C7A8221" w:rsidR="00275282" w:rsidRPr="00B31DDB" w:rsidRDefault="00275282" w:rsidP="00275282">
            <w:pPr>
              <w:jc w:val="both"/>
              <w:rPr>
                <w:rFonts w:ascii="Arial" w:hAnsi="Arial" w:cs="Arial"/>
                <w:lang w:val="es-CR"/>
              </w:rPr>
            </w:pPr>
            <w:r w:rsidRPr="00B31DDB">
              <w:rPr>
                <w:rFonts w:ascii="Arial" w:hAnsi="Arial" w:cs="Arial"/>
                <w:lang w:val="es-CR"/>
              </w:rPr>
              <w:t>Evaluación referente a la ejecución de contratos suscritos por el Poder Judicial.</w:t>
            </w:r>
          </w:p>
        </w:tc>
      </w:tr>
      <w:tr w:rsidR="00275282" w:rsidRPr="00B31DDB" w14:paraId="41BFD0DC" w14:textId="77777777" w:rsidTr="008D12A6">
        <w:tc>
          <w:tcPr>
            <w:tcW w:w="4694" w:type="dxa"/>
            <w:shd w:val="clear" w:color="auto" w:fill="auto"/>
          </w:tcPr>
          <w:p w14:paraId="57F65989" w14:textId="0A7A072C" w:rsidR="00275282" w:rsidRPr="00CB0360" w:rsidRDefault="00275282" w:rsidP="00275282">
            <w:pPr>
              <w:pStyle w:val="Prrafodelista"/>
              <w:numPr>
                <w:ilvl w:val="1"/>
                <w:numId w:val="46"/>
              </w:numPr>
              <w:rPr>
                <w:rFonts w:ascii="Arial" w:hAnsi="Arial" w:cs="Arial"/>
                <w:lang w:val="es-CR"/>
              </w:rPr>
            </w:pPr>
            <w:r w:rsidRPr="00CB0360">
              <w:rPr>
                <w:rFonts w:ascii="Arial" w:hAnsi="Arial" w:cs="Arial"/>
                <w:lang w:val="es-CR"/>
              </w:rPr>
              <w:t>Código</w:t>
            </w:r>
          </w:p>
        </w:tc>
        <w:tc>
          <w:tcPr>
            <w:tcW w:w="4702" w:type="dxa"/>
            <w:shd w:val="clear" w:color="auto" w:fill="auto"/>
          </w:tcPr>
          <w:p w14:paraId="20D5B650" w14:textId="42DEF6D8" w:rsidR="00275282" w:rsidRPr="00B31DDB" w:rsidRDefault="00275282" w:rsidP="00275282">
            <w:pPr>
              <w:jc w:val="both"/>
              <w:rPr>
                <w:rFonts w:ascii="Arial" w:hAnsi="Arial" w:cs="Arial"/>
                <w:lang w:val="es-CR"/>
              </w:rPr>
            </w:pPr>
            <w:r w:rsidRPr="00B31DDB">
              <w:rPr>
                <w:rFonts w:ascii="Arial" w:hAnsi="Arial" w:cs="Arial"/>
                <w:lang w:val="es-CR"/>
              </w:rPr>
              <w:t>SAF-02-2022</w:t>
            </w:r>
          </w:p>
        </w:tc>
      </w:tr>
      <w:tr w:rsidR="00275282" w:rsidRPr="00B31DDB" w14:paraId="1243CA96" w14:textId="77777777" w:rsidTr="008D12A6">
        <w:tc>
          <w:tcPr>
            <w:tcW w:w="4694" w:type="dxa"/>
            <w:shd w:val="clear" w:color="auto" w:fill="auto"/>
          </w:tcPr>
          <w:p w14:paraId="76BC71CB" w14:textId="77777777" w:rsidR="00275282" w:rsidRPr="00B31DDB" w:rsidRDefault="00275282" w:rsidP="00275282">
            <w:pPr>
              <w:numPr>
                <w:ilvl w:val="1"/>
                <w:numId w:val="46"/>
              </w:numPr>
              <w:ind w:left="540" w:hanging="540"/>
              <w:rPr>
                <w:rFonts w:ascii="Arial" w:hAnsi="Arial" w:cs="Arial"/>
                <w:lang w:val="es-CR"/>
              </w:rPr>
            </w:pPr>
            <w:r w:rsidRPr="00B31DDB">
              <w:rPr>
                <w:rFonts w:ascii="Arial" w:hAnsi="Arial" w:cs="Arial"/>
                <w:lang w:val="es-CR"/>
              </w:rPr>
              <w:t>Objetivo general</w:t>
            </w:r>
          </w:p>
        </w:tc>
        <w:tc>
          <w:tcPr>
            <w:tcW w:w="4702" w:type="dxa"/>
            <w:shd w:val="clear" w:color="auto" w:fill="auto"/>
          </w:tcPr>
          <w:p w14:paraId="36666BD6" w14:textId="7EB0818D" w:rsidR="00275282" w:rsidRPr="00B31DDB" w:rsidRDefault="00275282" w:rsidP="00275282">
            <w:pPr>
              <w:jc w:val="both"/>
              <w:rPr>
                <w:rFonts w:ascii="Arial" w:hAnsi="Arial" w:cs="Arial"/>
                <w:lang w:val="es-CR"/>
              </w:rPr>
            </w:pPr>
            <w:r w:rsidRPr="00B31DDB">
              <w:rPr>
                <w:rFonts w:ascii="Arial" w:hAnsi="Arial" w:cs="Arial"/>
                <w:lang w:val="es-CR"/>
              </w:rPr>
              <w:t>Determinar si se han cumplido las cláusulas contractuales de los contratos continuos suscritos por el Poder Judicial, con el propósito de comprobar su debida ejecución.</w:t>
            </w:r>
          </w:p>
        </w:tc>
      </w:tr>
      <w:tr w:rsidR="00275282" w:rsidRPr="00B31DDB" w14:paraId="654EA557" w14:textId="77777777" w:rsidTr="008D12A6">
        <w:tc>
          <w:tcPr>
            <w:tcW w:w="4694" w:type="dxa"/>
            <w:shd w:val="clear" w:color="auto" w:fill="auto"/>
          </w:tcPr>
          <w:p w14:paraId="4DBF87CD" w14:textId="77777777" w:rsidR="00275282" w:rsidRPr="00B31DDB" w:rsidRDefault="00275282" w:rsidP="00275282">
            <w:pPr>
              <w:numPr>
                <w:ilvl w:val="1"/>
                <w:numId w:val="46"/>
              </w:numPr>
              <w:ind w:left="540" w:hanging="540"/>
              <w:rPr>
                <w:rFonts w:ascii="Arial" w:hAnsi="Arial" w:cs="Arial"/>
                <w:lang w:val="es-CR"/>
              </w:rPr>
            </w:pPr>
            <w:r w:rsidRPr="00B31DDB">
              <w:rPr>
                <w:rFonts w:ascii="Arial" w:hAnsi="Arial" w:cs="Arial"/>
                <w:lang w:val="es-CR"/>
              </w:rPr>
              <w:t>Alcance</w:t>
            </w:r>
          </w:p>
        </w:tc>
        <w:tc>
          <w:tcPr>
            <w:tcW w:w="4702" w:type="dxa"/>
            <w:shd w:val="clear" w:color="auto" w:fill="auto"/>
          </w:tcPr>
          <w:p w14:paraId="1C939883" w14:textId="5466EA32" w:rsidR="00275282" w:rsidRPr="00B31DDB" w:rsidRDefault="00275282" w:rsidP="00275282">
            <w:pPr>
              <w:jc w:val="both"/>
              <w:rPr>
                <w:rFonts w:ascii="Arial" w:hAnsi="Arial" w:cs="Arial"/>
                <w:lang w:val="es-CR"/>
              </w:rPr>
            </w:pPr>
            <w:r w:rsidRPr="00B31DDB">
              <w:rPr>
                <w:rFonts w:ascii="Arial" w:hAnsi="Arial" w:cs="Arial"/>
                <w:lang w:val="es-CR"/>
              </w:rPr>
              <w:t>El estudio es de carácter especial.</w:t>
            </w:r>
            <w:r>
              <w:rPr>
                <w:rFonts w:ascii="Arial" w:hAnsi="Arial" w:cs="Arial"/>
                <w:lang w:val="es-CR"/>
              </w:rPr>
              <w:t xml:space="preserve"> </w:t>
            </w:r>
            <w:r w:rsidRPr="00B31DDB">
              <w:rPr>
                <w:rFonts w:ascii="Arial" w:hAnsi="Arial" w:cs="Arial"/>
                <w:lang w:val="es-CR"/>
              </w:rPr>
              <w:t>Comprenderá la revisión de una muestra de contratos vigentes al 2021.</w:t>
            </w:r>
          </w:p>
        </w:tc>
      </w:tr>
      <w:tr w:rsidR="00275282" w:rsidRPr="00B31DDB" w14:paraId="6C83C6A0" w14:textId="77777777" w:rsidTr="008D12A6">
        <w:tc>
          <w:tcPr>
            <w:tcW w:w="4694" w:type="dxa"/>
            <w:shd w:val="clear" w:color="auto" w:fill="auto"/>
          </w:tcPr>
          <w:p w14:paraId="1529ECF3" w14:textId="77777777" w:rsidR="00275282" w:rsidRPr="00B31DDB" w:rsidRDefault="00275282" w:rsidP="00275282">
            <w:pPr>
              <w:numPr>
                <w:ilvl w:val="1"/>
                <w:numId w:val="46"/>
              </w:numPr>
              <w:ind w:left="540" w:hanging="540"/>
              <w:rPr>
                <w:rFonts w:ascii="Arial" w:hAnsi="Arial" w:cs="Arial"/>
                <w:lang w:val="es-CR"/>
              </w:rPr>
            </w:pPr>
            <w:r w:rsidRPr="00B31DDB">
              <w:rPr>
                <w:rFonts w:ascii="Arial" w:hAnsi="Arial" w:cs="Arial"/>
                <w:lang w:val="es-CR"/>
              </w:rPr>
              <w:t>Fecha de inicio estimada de la auditoría.</w:t>
            </w:r>
          </w:p>
        </w:tc>
        <w:tc>
          <w:tcPr>
            <w:tcW w:w="4702" w:type="dxa"/>
            <w:shd w:val="clear" w:color="auto" w:fill="auto"/>
          </w:tcPr>
          <w:p w14:paraId="0473E0CD" w14:textId="0B335044" w:rsidR="00275282" w:rsidRPr="00B31DDB" w:rsidRDefault="00275282" w:rsidP="00275282">
            <w:pPr>
              <w:rPr>
                <w:rFonts w:ascii="Arial" w:hAnsi="Arial" w:cs="Arial"/>
                <w:lang w:val="es-CR"/>
              </w:rPr>
            </w:pPr>
            <w:r w:rsidRPr="00B31DDB">
              <w:rPr>
                <w:rFonts w:ascii="Arial" w:hAnsi="Arial" w:cs="Arial"/>
                <w:lang w:val="es-CR"/>
              </w:rPr>
              <w:t>15/3/2022</w:t>
            </w:r>
          </w:p>
        </w:tc>
      </w:tr>
      <w:tr w:rsidR="00275282" w:rsidRPr="00B31DDB" w14:paraId="7F37B0D1" w14:textId="77777777" w:rsidTr="008D12A6">
        <w:tc>
          <w:tcPr>
            <w:tcW w:w="4694" w:type="dxa"/>
            <w:shd w:val="clear" w:color="auto" w:fill="auto"/>
          </w:tcPr>
          <w:p w14:paraId="1667E422" w14:textId="77777777" w:rsidR="00275282" w:rsidRPr="00B31DDB" w:rsidRDefault="00275282" w:rsidP="00275282">
            <w:pPr>
              <w:numPr>
                <w:ilvl w:val="1"/>
                <w:numId w:val="46"/>
              </w:numPr>
              <w:ind w:left="540" w:hanging="540"/>
              <w:rPr>
                <w:rFonts w:ascii="Arial" w:hAnsi="Arial" w:cs="Arial"/>
                <w:lang w:val="es-CR"/>
              </w:rPr>
            </w:pPr>
            <w:r w:rsidRPr="00B31DDB">
              <w:rPr>
                <w:rFonts w:ascii="Arial" w:hAnsi="Arial" w:cs="Arial"/>
                <w:lang w:val="es-CR"/>
              </w:rPr>
              <w:t>Fecha de finalización estimada de la auditoría.</w:t>
            </w:r>
          </w:p>
        </w:tc>
        <w:tc>
          <w:tcPr>
            <w:tcW w:w="4702" w:type="dxa"/>
            <w:shd w:val="clear" w:color="auto" w:fill="auto"/>
          </w:tcPr>
          <w:p w14:paraId="2AA7B782" w14:textId="4A9AFAD9" w:rsidR="00275282" w:rsidRPr="00B31DDB" w:rsidRDefault="00275282" w:rsidP="00275282">
            <w:pPr>
              <w:rPr>
                <w:rFonts w:ascii="Arial" w:hAnsi="Arial" w:cs="Arial"/>
                <w:lang w:val="es-CR"/>
              </w:rPr>
            </w:pPr>
            <w:r w:rsidRPr="00B31DDB">
              <w:rPr>
                <w:rFonts w:ascii="Arial" w:hAnsi="Arial" w:cs="Arial"/>
                <w:lang w:val="es-CR"/>
              </w:rPr>
              <w:t>5/5/2022</w:t>
            </w:r>
          </w:p>
        </w:tc>
      </w:tr>
      <w:tr w:rsidR="00275282" w:rsidRPr="00B31DDB" w14:paraId="5788CF40" w14:textId="77777777" w:rsidTr="008D12A6">
        <w:tc>
          <w:tcPr>
            <w:tcW w:w="4694" w:type="dxa"/>
            <w:shd w:val="clear" w:color="auto" w:fill="auto"/>
          </w:tcPr>
          <w:p w14:paraId="168743C8" w14:textId="77777777" w:rsidR="00275282" w:rsidRPr="00B31DDB" w:rsidRDefault="00275282" w:rsidP="00275282">
            <w:pPr>
              <w:numPr>
                <w:ilvl w:val="1"/>
                <w:numId w:val="46"/>
              </w:numPr>
              <w:ind w:left="540" w:hanging="540"/>
              <w:rPr>
                <w:rFonts w:ascii="Arial" w:hAnsi="Arial" w:cs="Arial"/>
                <w:lang w:val="es-CR"/>
              </w:rPr>
            </w:pPr>
            <w:r w:rsidRPr="00B31DDB">
              <w:rPr>
                <w:rFonts w:ascii="Arial" w:hAnsi="Arial" w:cs="Arial"/>
                <w:lang w:val="es-CR"/>
              </w:rPr>
              <w:t>Origen</w:t>
            </w:r>
          </w:p>
        </w:tc>
        <w:tc>
          <w:tcPr>
            <w:tcW w:w="4702" w:type="dxa"/>
            <w:shd w:val="clear" w:color="auto" w:fill="auto"/>
          </w:tcPr>
          <w:p w14:paraId="5E3FFAE3" w14:textId="36962EE0" w:rsidR="00275282" w:rsidRPr="00B31DDB" w:rsidRDefault="00275282" w:rsidP="00275282">
            <w:pPr>
              <w:pStyle w:val="msolistparagraph0"/>
              <w:numPr>
                <w:ilvl w:val="1"/>
                <w:numId w:val="22"/>
              </w:numPr>
              <w:ind w:left="447"/>
              <w:rPr>
                <w:rFonts w:ascii="Arial" w:hAnsi="Arial" w:cs="Arial"/>
                <w:sz w:val="24"/>
                <w:szCs w:val="24"/>
              </w:rPr>
            </w:pPr>
            <w:r w:rsidRPr="00B31DDB">
              <w:rPr>
                <w:rFonts w:ascii="Arial" w:hAnsi="Arial" w:cs="Arial"/>
                <w:sz w:val="24"/>
                <w:szCs w:val="24"/>
              </w:rPr>
              <w:t>Programación de la Auditoría Interna</w:t>
            </w:r>
          </w:p>
        </w:tc>
      </w:tr>
      <w:tr w:rsidR="00275282" w:rsidRPr="00B31DDB" w14:paraId="1FFD00DE" w14:textId="77777777" w:rsidTr="008D12A6">
        <w:tc>
          <w:tcPr>
            <w:tcW w:w="4694" w:type="dxa"/>
            <w:shd w:val="clear" w:color="auto" w:fill="auto"/>
          </w:tcPr>
          <w:p w14:paraId="36839C99" w14:textId="77777777" w:rsidR="00275282" w:rsidRPr="00B31DDB" w:rsidRDefault="00275282" w:rsidP="00275282">
            <w:pPr>
              <w:numPr>
                <w:ilvl w:val="1"/>
                <w:numId w:val="46"/>
              </w:numPr>
              <w:ind w:left="540" w:hanging="540"/>
              <w:rPr>
                <w:rFonts w:ascii="Arial" w:hAnsi="Arial" w:cs="Arial"/>
                <w:lang w:val="es-CR"/>
              </w:rPr>
            </w:pPr>
            <w:r w:rsidRPr="00B31DDB">
              <w:rPr>
                <w:rFonts w:ascii="Arial" w:hAnsi="Arial" w:cs="Arial"/>
                <w:lang w:val="es-CR"/>
              </w:rPr>
              <w:t xml:space="preserve">Tema </w:t>
            </w:r>
          </w:p>
        </w:tc>
        <w:tc>
          <w:tcPr>
            <w:tcW w:w="4702" w:type="dxa"/>
            <w:shd w:val="clear" w:color="auto" w:fill="auto"/>
          </w:tcPr>
          <w:p w14:paraId="721B64F5" w14:textId="3A910B43" w:rsidR="00275282" w:rsidRPr="00B31DDB" w:rsidRDefault="00275282" w:rsidP="00275282">
            <w:pPr>
              <w:pStyle w:val="msolistparagraph0"/>
              <w:numPr>
                <w:ilvl w:val="1"/>
                <w:numId w:val="22"/>
              </w:numPr>
              <w:ind w:left="447"/>
              <w:rPr>
                <w:rFonts w:ascii="Arial" w:hAnsi="Arial" w:cs="Arial"/>
                <w:sz w:val="24"/>
                <w:szCs w:val="24"/>
              </w:rPr>
            </w:pPr>
            <w:r w:rsidRPr="00B31DDB">
              <w:rPr>
                <w:rFonts w:ascii="Arial" w:hAnsi="Arial" w:cs="Arial"/>
                <w:sz w:val="24"/>
                <w:szCs w:val="24"/>
              </w:rPr>
              <w:t>Administración de bienes - Contratación Administrativa</w:t>
            </w:r>
          </w:p>
        </w:tc>
      </w:tr>
      <w:tr w:rsidR="00275282" w:rsidRPr="00B31DDB" w14:paraId="06B2098C" w14:textId="77777777" w:rsidTr="008D12A6">
        <w:tc>
          <w:tcPr>
            <w:tcW w:w="4694" w:type="dxa"/>
            <w:shd w:val="clear" w:color="auto" w:fill="auto"/>
          </w:tcPr>
          <w:p w14:paraId="481713D9" w14:textId="77777777" w:rsidR="00275282" w:rsidRPr="00B31DDB" w:rsidRDefault="00275282" w:rsidP="00275282">
            <w:pPr>
              <w:numPr>
                <w:ilvl w:val="1"/>
                <w:numId w:val="46"/>
              </w:numPr>
              <w:ind w:left="540" w:hanging="540"/>
              <w:rPr>
                <w:rFonts w:ascii="Arial" w:hAnsi="Arial" w:cs="Arial"/>
                <w:lang w:val="es-CR"/>
              </w:rPr>
            </w:pPr>
            <w:r w:rsidRPr="00B31DDB">
              <w:rPr>
                <w:rFonts w:ascii="Arial" w:hAnsi="Arial" w:cs="Arial"/>
                <w:lang w:val="es-CR"/>
              </w:rPr>
              <w:t>Proceso</w:t>
            </w:r>
          </w:p>
        </w:tc>
        <w:tc>
          <w:tcPr>
            <w:tcW w:w="4702" w:type="dxa"/>
            <w:shd w:val="clear" w:color="auto" w:fill="auto"/>
          </w:tcPr>
          <w:p w14:paraId="38614572" w14:textId="3F0BC746" w:rsidR="00275282" w:rsidRPr="00EF1994" w:rsidRDefault="00275282" w:rsidP="00275282">
            <w:pPr>
              <w:pStyle w:val="msolistparagraph0"/>
              <w:numPr>
                <w:ilvl w:val="1"/>
                <w:numId w:val="22"/>
              </w:numPr>
              <w:ind w:left="447"/>
              <w:rPr>
                <w:rFonts w:ascii="Arial" w:hAnsi="Arial" w:cs="Arial"/>
                <w:sz w:val="24"/>
                <w:szCs w:val="24"/>
                <w:lang w:val="es-CR"/>
              </w:rPr>
            </w:pPr>
            <w:r w:rsidRPr="00EF1994">
              <w:rPr>
                <w:rFonts w:ascii="Arial" w:hAnsi="Arial" w:cs="Arial"/>
                <w:sz w:val="24"/>
                <w:szCs w:val="24"/>
                <w:lang w:val="es-CR"/>
              </w:rPr>
              <w:t>Adquisición de bienes y servicios</w:t>
            </w:r>
          </w:p>
        </w:tc>
      </w:tr>
    </w:tbl>
    <w:p w14:paraId="2B305E60" w14:textId="788FE6C6" w:rsidR="00DA1E49" w:rsidRDefault="00DA1E49" w:rsidP="008D12A6">
      <w:pPr>
        <w:rPr>
          <w:szCs w:val="20"/>
          <w:lang w:val="es-CR"/>
        </w:rPr>
      </w:pPr>
    </w:p>
    <w:p w14:paraId="4395357D" w14:textId="77777777" w:rsidR="007A627E" w:rsidRDefault="007A627E" w:rsidP="008D12A6">
      <w:pPr>
        <w:rPr>
          <w:szCs w:val="20"/>
          <w:lang w:val="es-CR"/>
        </w:rPr>
      </w:pP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8D12A6" w:rsidRPr="00B31DDB" w14:paraId="5EB95C26" w14:textId="77777777" w:rsidTr="008D12A6">
        <w:tc>
          <w:tcPr>
            <w:tcW w:w="4694" w:type="dxa"/>
            <w:tcBorders>
              <w:top w:val="single" w:sz="8" w:space="0" w:color="auto"/>
              <w:left w:val="single" w:sz="8" w:space="0" w:color="auto"/>
              <w:bottom w:val="single" w:sz="8" w:space="0" w:color="auto"/>
              <w:right w:val="single" w:sz="8" w:space="0" w:color="auto"/>
            </w:tcBorders>
            <w:shd w:val="clear" w:color="auto" w:fill="E5E5E5"/>
          </w:tcPr>
          <w:p w14:paraId="66D53E73" w14:textId="77777777" w:rsidR="008D12A6" w:rsidRPr="00B31DDB" w:rsidRDefault="008D12A6" w:rsidP="00705F09">
            <w:pPr>
              <w:ind w:left="360"/>
              <w:jc w:val="center"/>
              <w:rPr>
                <w:rFonts w:ascii="Arial" w:hAnsi="Arial" w:cs="Arial"/>
                <w:lang w:val="es-CR"/>
              </w:rPr>
            </w:pPr>
            <w:r w:rsidRPr="00E62A90">
              <w:rPr>
                <w:rFonts w:ascii="Arial" w:hAnsi="Arial" w:cs="Arial"/>
                <w:b/>
                <w:bCs/>
                <w:lang w:val="es-CR"/>
              </w:rPr>
              <w:t>COMPONENTE</w:t>
            </w:r>
          </w:p>
        </w:tc>
        <w:tc>
          <w:tcPr>
            <w:tcW w:w="4702" w:type="dxa"/>
            <w:tcBorders>
              <w:top w:val="single" w:sz="8" w:space="0" w:color="auto"/>
              <w:left w:val="nil"/>
              <w:bottom w:val="single" w:sz="8" w:space="0" w:color="auto"/>
              <w:right w:val="single" w:sz="8" w:space="0" w:color="auto"/>
            </w:tcBorders>
            <w:shd w:val="clear" w:color="auto" w:fill="E5E5E5"/>
          </w:tcPr>
          <w:p w14:paraId="1DC9B88B" w14:textId="77777777" w:rsidR="008D12A6" w:rsidRPr="00B31DDB" w:rsidRDefault="008D12A6" w:rsidP="00705F09">
            <w:pPr>
              <w:jc w:val="center"/>
              <w:rPr>
                <w:rFonts w:ascii="Arial" w:hAnsi="Arial" w:cs="Arial"/>
                <w:lang w:val="es-CR"/>
              </w:rPr>
            </w:pPr>
            <w:r w:rsidRPr="00E62A90">
              <w:rPr>
                <w:rFonts w:ascii="Arial" w:hAnsi="Arial" w:cs="Arial"/>
                <w:b/>
                <w:bCs/>
                <w:lang w:val="es-CR"/>
              </w:rPr>
              <w:t>DESCRIPCIÓN DEL PROYECTO</w:t>
            </w:r>
          </w:p>
        </w:tc>
      </w:tr>
      <w:tr w:rsidR="00F940FF" w:rsidRPr="00B31DDB" w14:paraId="7552BF78" w14:textId="77777777" w:rsidTr="008D12A6">
        <w:tc>
          <w:tcPr>
            <w:tcW w:w="4694" w:type="dxa"/>
            <w:shd w:val="clear" w:color="auto" w:fill="auto"/>
          </w:tcPr>
          <w:p w14:paraId="6263DE16" w14:textId="77777777" w:rsidR="00F940FF" w:rsidRPr="00B31DDB" w:rsidRDefault="00F940FF" w:rsidP="00F940FF">
            <w:pPr>
              <w:numPr>
                <w:ilvl w:val="0"/>
                <w:numId w:val="46"/>
              </w:numPr>
              <w:rPr>
                <w:rFonts w:ascii="Arial" w:hAnsi="Arial" w:cs="Arial"/>
                <w:lang w:val="es-CR"/>
              </w:rPr>
            </w:pPr>
            <w:r w:rsidRPr="00B31DDB">
              <w:rPr>
                <w:rFonts w:ascii="Arial" w:hAnsi="Arial" w:cs="Arial"/>
                <w:lang w:val="es-CR"/>
              </w:rPr>
              <w:lastRenderedPageBreak/>
              <w:t>Nombre del estudio</w:t>
            </w:r>
          </w:p>
        </w:tc>
        <w:tc>
          <w:tcPr>
            <w:tcW w:w="4702" w:type="dxa"/>
            <w:shd w:val="clear" w:color="auto" w:fill="auto"/>
          </w:tcPr>
          <w:p w14:paraId="2C4BDC64" w14:textId="3034DB89" w:rsidR="00F940FF" w:rsidRPr="00B31DDB" w:rsidRDefault="00F940FF" w:rsidP="00F940FF">
            <w:pPr>
              <w:jc w:val="both"/>
              <w:rPr>
                <w:rFonts w:ascii="Arial" w:hAnsi="Arial" w:cs="Arial"/>
                <w:lang w:val="es-CR"/>
              </w:rPr>
            </w:pPr>
            <w:r w:rsidRPr="00B31DDB">
              <w:rPr>
                <w:rFonts w:ascii="Arial" w:hAnsi="Arial" w:cs="Arial"/>
                <w:lang w:val="es-CR"/>
              </w:rPr>
              <w:t>Evaluación sobre contrataciones realizadas a través de las compras directas.</w:t>
            </w:r>
          </w:p>
        </w:tc>
      </w:tr>
      <w:tr w:rsidR="00F940FF" w:rsidRPr="00B31DDB" w14:paraId="5F3816E2" w14:textId="77777777" w:rsidTr="008D12A6">
        <w:tc>
          <w:tcPr>
            <w:tcW w:w="4694" w:type="dxa"/>
            <w:shd w:val="clear" w:color="auto" w:fill="auto"/>
          </w:tcPr>
          <w:p w14:paraId="028841F4" w14:textId="713DDC23" w:rsidR="00F940FF" w:rsidRPr="00CB0360" w:rsidRDefault="00F940FF" w:rsidP="00F940FF">
            <w:pPr>
              <w:pStyle w:val="Prrafodelista"/>
              <w:numPr>
                <w:ilvl w:val="1"/>
                <w:numId w:val="45"/>
              </w:numPr>
              <w:rPr>
                <w:rFonts w:ascii="Arial" w:hAnsi="Arial" w:cs="Arial"/>
                <w:lang w:val="es-CR"/>
              </w:rPr>
            </w:pPr>
            <w:r w:rsidRPr="00CB0360">
              <w:rPr>
                <w:rFonts w:ascii="Arial" w:hAnsi="Arial" w:cs="Arial"/>
                <w:lang w:val="es-CR"/>
              </w:rPr>
              <w:t>Código</w:t>
            </w:r>
          </w:p>
        </w:tc>
        <w:tc>
          <w:tcPr>
            <w:tcW w:w="4702" w:type="dxa"/>
            <w:shd w:val="clear" w:color="auto" w:fill="auto"/>
          </w:tcPr>
          <w:p w14:paraId="4056DBB9" w14:textId="76D6DED9" w:rsidR="00F940FF" w:rsidRPr="00B31DDB" w:rsidRDefault="00F940FF" w:rsidP="00F940FF">
            <w:pPr>
              <w:rPr>
                <w:rFonts w:ascii="Arial" w:hAnsi="Arial" w:cs="Arial"/>
                <w:lang w:val="es-CR"/>
              </w:rPr>
            </w:pPr>
            <w:r w:rsidRPr="00B31DDB">
              <w:rPr>
                <w:rFonts w:ascii="Arial" w:hAnsi="Arial" w:cs="Arial"/>
                <w:lang w:val="es-CR"/>
              </w:rPr>
              <w:t>SAF-03-2022</w:t>
            </w:r>
          </w:p>
        </w:tc>
      </w:tr>
      <w:tr w:rsidR="00F940FF" w:rsidRPr="00B31DDB" w14:paraId="7FC9940D" w14:textId="77777777" w:rsidTr="008D12A6">
        <w:tc>
          <w:tcPr>
            <w:tcW w:w="4694" w:type="dxa"/>
            <w:shd w:val="clear" w:color="auto" w:fill="auto"/>
          </w:tcPr>
          <w:p w14:paraId="05D2C24F" w14:textId="77777777" w:rsidR="00F940FF" w:rsidRPr="00B31DDB" w:rsidRDefault="00F940FF" w:rsidP="00F940FF">
            <w:pPr>
              <w:numPr>
                <w:ilvl w:val="1"/>
                <w:numId w:val="45"/>
              </w:numPr>
              <w:ind w:left="540" w:hanging="540"/>
              <w:rPr>
                <w:rFonts w:ascii="Arial" w:hAnsi="Arial" w:cs="Arial"/>
                <w:lang w:val="es-CR"/>
              </w:rPr>
            </w:pPr>
            <w:r w:rsidRPr="00B31DDB">
              <w:rPr>
                <w:rFonts w:ascii="Arial" w:hAnsi="Arial" w:cs="Arial"/>
                <w:lang w:val="es-CR"/>
              </w:rPr>
              <w:t>Objetivo general</w:t>
            </w:r>
          </w:p>
        </w:tc>
        <w:tc>
          <w:tcPr>
            <w:tcW w:w="4702" w:type="dxa"/>
            <w:shd w:val="clear" w:color="auto" w:fill="auto"/>
          </w:tcPr>
          <w:p w14:paraId="0174FAE3" w14:textId="2C3020FF" w:rsidR="00F940FF" w:rsidRPr="00B31DDB" w:rsidRDefault="00F940FF" w:rsidP="00F940FF">
            <w:pPr>
              <w:jc w:val="both"/>
              <w:rPr>
                <w:rFonts w:ascii="Arial" w:hAnsi="Arial" w:cs="Arial"/>
                <w:lang w:val="es-CR"/>
              </w:rPr>
            </w:pPr>
            <w:r w:rsidRPr="00B31DDB">
              <w:rPr>
                <w:rFonts w:ascii="Arial" w:hAnsi="Arial" w:cs="Arial"/>
                <w:lang w:val="es-CR"/>
              </w:rPr>
              <w:t>Evaluar si las compras directas se ajustan a los requerimientos de la Ley de Contratación Administrativa, con el fin de fortalecer el Sistema de Control Interno.</w:t>
            </w:r>
          </w:p>
        </w:tc>
      </w:tr>
      <w:tr w:rsidR="00F940FF" w:rsidRPr="00B31DDB" w14:paraId="1C747331" w14:textId="77777777" w:rsidTr="008D12A6">
        <w:tc>
          <w:tcPr>
            <w:tcW w:w="4694" w:type="dxa"/>
            <w:shd w:val="clear" w:color="auto" w:fill="auto"/>
          </w:tcPr>
          <w:p w14:paraId="7341C2C3" w14:textId="77777777" w:rsidR="00F940FF" w:rsidRPr="00B31DDB" w:rsidRDefault="00F940FF" w:rsidP="00F940FF">
            <w:pPr>
              <w:numPr>
                <w:ilvl w:val="1"/>
                <w:numId w:val="45"/>
              </w:numPr>
              <w:ind w:left="540" w:hanging="540"/>
              <w:rPr>
                <w:rFonts w:ascii="Arial" w:hAnsi="Arial" w:cs="Arial"/>
                <w:lang w:val="es-CR"/>
              </w:rPr>
            </w:pPr>
            <w:r w:rsidRPr="00B31DDB">
              <w:rPr>
                <w:rFonts w:ascii="Arial" w:hAnsi="Arial" w:cs="Arial"/>
                <w:lang w:val="es-CR"/>
              </w:rPr>
              <w:t>Alcance</w:t>
            </w:r>
          </w:p>
        </w:tc>
        <w:tc>
          <w:tcPr>
            <w:tcW w:w="4702" w:type="dxa"/>
            <w:shd w:val="clear" w:color="auto" w:fill="auto"/>
          </w:tcPr>
          <w:p w14:paraId="05800CB7" w14:textId="4D6E9B58" w:rsidR="00F940FF" w:rsidRPr="00B31DDB" w:rsidRDefault="00F940FF" w:rsidP="00F940FF">
            <w:pPr>
              <w:jc w:val="both"/>
              <w:rPr>
                <w:rFonts w:ascii="Arial" w:hAnsi="Arial" w:cs="Arial"/>
                <w:lang w:val="es-CR"/>
              </w:rPr>
            </w:pPr>
            <w:r w:rsidRPr="00B31DDB">
              <w:rPr>
                <w:rFonts w:ascii="Arial" w:hAnsi="Arial" w:cs="Arial"/>
                <w:lang w:val="es-CR"/>
              </w:rPr>
              <w:t>El estudio es de carácter especial.</w:t>
            </w:r>
            <w:r>
              <w:rPr>
                <w:rFonts w:ascii="Arial" w:hAnsi="Arial" w:cs="Arial"/>
                <w:lang w:val="es-CR"/>
              </w:rPr>
              <w:t xml:space="preserve"> </w:t>
            </w:r>
            <w:r w:rsidRPr="00B31DDB">
              <w:rPr>
                <w:rFonts w:ascii="Arial" w:hAnsi="Arial" w:cs="Arial"/>
                <w:lang w:val="es-CR"/>
              </w:rPr>
              <w:t>Comprenderá la revisión de una muestra selectiva de compras directas tramitadas por la Proveeduría Judicial, entre enero 2021 y concluidas en diciembre de 2021.</w:t>
            </w:r>
          </w:p>
        </w:tc>
      </w:tr>
      <w:tr w:rsidR="00F940FF" w:rsidRPr="00B31DDB" w14:paraId="0A5967AA" w14:textId="77777777" w:rsidTr="008D12A6">
        <w:tc>
          <w:tcPr>
            <w:tcW w:w="4694" w:type="dxa"/>
            <w:shd w:val="clear" w:color="auto" w:fill="auto"/>
          </w:tcPr>
          <w:p w14:paraId="3A73E6CF" w14:textId="77777777" w:rsidR="00F940FF" w:rsidRPr="00B31DDB" w:rsidRDefault="00F940FF" w:rsidP="00F940FF">
            <w:pPr>
              <w:numPr>
                <w:ilvl w:val="1"/>
                <w:numId w:val="45"/>
              </w:numPr>
              <w:ind w:left="540" w:hanging="540"/>
              <w:rPr>
                <w:rFonts w:ascii="Arial" w:hAnsi="Arial" w:cs="Arial"/>
                <w:lang w:val="es-CR"/>
              </w:rPr>
            </w:pPr>
            <w:r w:rsidRPr="00B31DDB">
              <w:rPr>
                <w:rFonts w:ascii="Arial" w:hAnsi="Arial" w:cs="Arial"/>
                <w:lang w:val="es-CR"/>
              </w:rPr>
              <w:t>Fecha de inicio estimada de la auditoría.</w:t>
            </w:r>
          </w:p>
        </w:tc>
        <w:tc>
          <w:tcPr>
            <w:tcW w:w="4702" w:type="dxa"/>
            <w:shd w:val="clear" w:color="auto" w:fill="auto"/>
          </w:tcPr>
          <w:p w14:paraId="0B6A5C08" w14:textId="274A6E77" w:rsidR="00F940FF" w:rsidRPr="00B31DDB" w:rsidRDefault="00F940FF" w:rsidP="00F940FF">
            <w:pPr>
              <w:rPr>
                <w:rFonts w:ascii="Arial" w:hAnsi="Arial" w:cs="Arial"/>
                <w:lang w:val="es-CR"/>
              </w:rPr>
            </w:pPr>
            <w:r w:rsidRPr="00B31DDB">
              <w:rPr>
                <w:rFonts w:ascii="Arial" w:hAnsi="Arial" w:cs="Arial"/>
                <w:lang w:val="es-CR"/>
              </w:rPr>
              <w:t>3/1/2022</w:t>
            </w:r>
          </w:p>
        </w:tc>
      </w:tr>
      <w:tr w:rsidR="00F940FF" w:rsidRPr="00B31DDB" w14:paraId="79B76119" w14:textId="77777777" w:rsidTr="008D12A6">
        <w:tc>
          <w:tcPr>
            <w:tcW w:w="4694" w:type="dxa"/>
            <w:shd w:val="clear" w:color="auto" w:fill="auto"/>
          </w:tcPr>
          <w:p w14:paraId="22EAA68C" w14:textId="77777777" w:rsidR="00F940FF" w:rsidRPr="00B31DDB" w:rsidRDefault="00F940FF" w:rsidP="00F940FF">
            <w:pPr>
              <w:numPr>
                <w:ilvl w:val="1"/>
                <w:numId w:val="45"/>
              </w:numPr>
              <w:ind w:left="540" w:hanging="540"/>
              <w:rPr>
                <w:rFonts w:ascii="Arial" w:hAnsi="Arial" w:cs="Arial"/>
                <w:lang w:val="es-CR"/>
              </w:rPr>
            </w:pPr>
            <w:r w:rsidRPr="00B31DDB">
              <w:rPr>
                <w:rFonts w:ascii="Arial" w:hAnsi="Arial" w:cs="Arial"/>
                <w:lang w:val="es-CR"/>
              </w:rPr>
              <w:t>Fecha de finalización estimada de la auditoría.</w:t>
            </w:r>
          </w:p>
        </w:tc>
        <w:tc>
          <w:tcPr>
            <w:tcW w:w="4702" w:type="dxa"/>
            <w:shd w:val="clear" w:color="auto" w:fill="auto"/>
          </w:tcPr>
          <w:p w14:paraId="1F040EC5" w14:textId="6D7C897E" w:rsidR="00F940FF" w:rsidRPr="00B31DDB" w:rsidRDefault="00F940FF" w:rsidP="00F940FF">
            <w:pPr>
              <w:rPr>
                <w:rFonts w:ascii="Arial" w:hAnsi="Arial" w:cs="Arial"/>
                <w:lang w:val="es-CR"/>
              </w:rPr>
            </w:pPr>
            <w:r w:rsidRPr="00B31DDB">
              <w:rPr>
                <w:rFonts w:ascii="Arial" w:hAnsi="Arial" w:cs="Arial"/>
                <w:lang w:val="es-CR"/>
              </w:rPr>
              <w:t>12/3/2022</w:t>
            </w:r>
          </w:p>
        </w:tc>
      </w:tr>
      <w:tr w:rsidR="00F940FF" w:rsidRPr="00B31DDB" w14:paraId="316DBF8E" w14:textId="77777777" w:rsidTr="008D12A6">
        <w:tc>
          <w:tcPr>
            <w:tcW w:w="4694" w:type="dxa"/>
            <w:shd w:val="clear" w:color="auto" w:fill="auto"/>
          </w:tcPr>
          <w:p w14:paraId="0B14EB81" w14:textId="77777777" w:rsidR="00F940FF" w:rsidRPr="00B31DDB" w:rsidRDefault="00F940FF" w:rsidP="00F940FF">
            <w:pPr>
              <w:numPr>
                <w:ilvl w:val="1"/>
                <w:numId w:val="45"/>
              </w:numPr>
              <w:ind w:left="540" w:hanging="540"/>
              <w:rPr>
                <w:rFonts w:ascii="Arial" w:hAnsi="Arial" w:cs="Arial"/>
                <w:lang w:val="es-CR"/>
              </w:rPr>
            </w:pPr>
            <w:r w:rsidRPr="00B31DDB">
              <w:rPr>
                <w:rFonts w:ascii="Arial" w:hAnsi="Arial" w:cs="Arial"/>
                <w:lang w:val="es-CR"/>
              </w:rPr>
              <w:t>Origen</w:t>
            </w:r>
          </w:p>
        </w:tc>
        <w:tc>
          <w:tcPr>
            <w:tcW w:w="4702" w:type="dxa"/>
            <w:shd w:val="clear" w:color="auto" w:fill="auto"/>
          </w:tcPr>
          <w:p w14:paraId="3C9B6B3C" w14:textId="5DB3A4CD" w:rsidR="00F940FF" w:rsidRPr="00B31DDB" w:rsidRDefault="00F940FF" w:rsidP="00F940FF">
            <w:pPr>
              <w:pStyle w:val="msolistparagraph0"/>
              <w:numPr>
                <w:ilvl w:val="1"/>
                <w:numId w:val="22"/>
              </w:numPr>
              <w:ind w:left="447"/>
              <w:rPr>
                <w:rFonts w:ascii="Arial" w:hAnsi="Arial" w:cs="Arial"/>
                <w:sz w:val="24"/>
                <w:szCs w:val="24"/>
              </w:rPr>
            </w:pPr>
            <w:r w:rsidRPr="00B31DDB">
              <w:rPr>
                <w:rFonts w:ascii="Arial" w:hAnsi="Arial" w:cs="Arial"/>
                <w:sz w:val="24"/>
                <w:szCs w:val="24"/>
              </w:rPr>
              <w:t>Programación de la Auditoría Interna</w:t>
            </w:r>
          </w:p>
        </w:tc>
      </w:tr>
      <w:tr w:rsidR="00F940FF" w:rsidRPr="00B31DDB" w14:paraId="38D36CEA" w14:textId="77777777" w:rsidTr="008D12A6">
        <w:tc>
          <w:tcPr>
            <w:tcW w:w="4694" w:type="dxa"/>
            <w:shd w:val="clear" w:color="auto" w:fill="auto"/>
          </w:tcPr>
          <w:p w14:paraId="5A5A6D7F" w14:textId="77777777" w:rsidR="00F940FF" w:rsidRPr="00B31DDB" w:rsidRDefault="00F940FF" w:rsidP="00F940FF">
            <w:pPr>
              <w:numPr>
                <w:ilvl w:val="1"/>
                <w:numId w:val="45"/>
              </w:numPr>
              <w:ind w:left="540" w:hanging="540"/>
              <w:rPr>
                <w:rFonts w:ascii="Arial" w:hAnsi="Arial" w:cs="Arial"/>
                <w:lang w:val="es-CR"/>
              </w:rPr>
            </w:pPr>
            <w:r w:rsidRPr="00B31DDB">
              <w:rPr>
                <w:rFonts w:ascii="Arial" w:hAnsi="Arial" w:cs="Arial"/>
                <w:lang w:val="es-CR"/>
              </w:rPr>
              <w:t xml:space="preserve">Tema </w:t>
            </w:r>
          </w:p>
        </w:tc>
        <w:tc>
          <w:tcPr>
            <w:tcW w:w="4702" w:type="dxa"/>
            <w:shd w:val="clear" w:color="auto" w:fill="auto"/>
          </w:tcPr>
          <w:p w14:paraId="5A2782D8" w14:textId="4FC63A64" w:rsidR="00F940FF" w:rsidRPr="00B31DDB" w:rsidRDefault="00F940FF" w:rsidP="00F940FF">
            <w:pPr>
              <w:pStyle w:val="msolistparagraph0"/>
              <w:numPr>
                <w:ilvl w:val="1"/>
                <w:numId w:val="22"/>
              </w:numPr>
              <w:ind w:left="447"/>
              <w:rPr>
                <w:rFonts w:ascii="Arial" w:hAnsi="Arial" w:cs="Arial"/>
                <w:sz w:val="24"/>
                <w:szCs w:val="24"/>
              </w:rPr>
            </w:pPr>
            <w:r w:rsidRPr="00B31DDB">
              <w:rPr>
                <w:rFonts w:ascii="Arial" w:hAnsi="Arial" w:cs="Arial"/>
                <w:sz w:val="24"/>
                <w:szCs w:val="24"/>
              </w:rPr>
              <w:t>Administración de bienes - Contratación Administrativa</w:t>
            </w:r>
          </w:p>
        </w:tc>
      </w:tr>
      <w:tr w:rsidR="00F940FF" w:rsidRPr="00B31DDB" w14:paraId="2142A08C" w14:textId="77777777" w:rsidTr="008D12A6">
        <w:tc>
          <w:tcPr>
            <w:tcW w:w="4694" w:type="dxa"/>
            <w:shd w:val="clear" w:color="auto" w:fill="auto"/>
          </w:tcPr>
          <w:p w14:paraId="22061BAF" w14:textId="77777777" w:rsidR="00F940FF" w:rsidRPr="00B31DDB" w:rsidRDefault="00F940FF" w:rsidP="00F940FF">
            <w:pPr>
              <w:numPr>
                <w:ilvl w:val="1"/>
                <w:numId w:val="45"/>
              </w:numPr>
              <w:ind w:left="540" w:hanging="540"/>
              <w:rPr>
                <w:rFonts w:ascii="Arial" w:hAnsi="Arial" w:cs="Arial"/>
                <w:lang w:val="es-CR"/>
              </w:rPr>
            </w:pPr>
            <w:r w:rsidRPr="00B31DDB">
              <w:rPr>
                <w:rFonts w:ascii="Arial" w:hAnsi="Arial" w:cs="Arial"/>
                <w:lang w:val="es-CR"/>
              </w:rPr>
              <w:t>Proceso</w:t>
            </w:r>
          </w:p>
        </w:tc>
        <w:tc>
          <w:tcPr>
            <w:tcW w:w="4702" w:type="dxa"/>
            <w:shd w:val="clear" w:color="auto" w:fill="auto"/>
          </w:tcPr>
          <w:p w14:paraId="5F60D7C6" w14:textId="02BAFA14" w:rsidR="00F940FF" w:rsidRPr="00B31DDB" w:rsidRDefault="00F940FF" w:rsidP="00F940FF">
            <w:pPr>
              <w:pStyle w:val="msolistparagraph0"/>
              <w:numPr>
                <w:ilvl w:val="1"/>
                <w:numId w:val="22"/>
              </w:numPr>
              <w:ind w:left="447"/>
              <w:rPr>
                <w:rFonts w:ascii="Arial" w:hAnsi="Arial" w:cs="Arial"/>
                <w:lang w:val="es-CR"/>
              </w:rPr>
            </w:pPr>
            <w:r w:rsidRPr="00B31DDB">
              <w:rPr>
                <w:rFonts w:ascii="Arial" w:hAnsi="Arial" w:cs="Arial"/>
                <w:sz w:val="24"/>
                <w:szCs w:val="24"/>
              </w:rPr>
              <w:t>Adquisición de bienes y servicios</w:t>
            </w:r>
          </w:p>
        </w:tc>
      </w:tr>
    </w:tbl>
    <w:p w14:paraId="5264C2D1" w14:textId="4E31C41E" w:rsidR="00DA1E49" w:rsidRDefault="00DA1E49" w:rsidP="008D12A6">
      <w:pPr>
        <w:rPr>
          <w:szCs w:val="20"/>
          <w:lang w:val="es-CR"/>
        </w:rPr>
      </w:pPr>
    </w:p>
    <w:p w14:paraId="663D8637" w14:textId="77777777" w:rsidR="007A627E" w:rsidRDefault="007A627E" w:rsidP="008D12A6">
      <w:pPr>
        <w:rPr>
          <w:szCs w:val="20"/>
          <w:lang w:val="es-CR"/>
        </w:rPr>
      </w:pP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8D12A6" w:rsidRPr="00B31DDB" w14:paraId="3D2370C1" w14:textId="77777777" w:rsidTr="008D12A6">
        <w:tc>
          <w:tcPr>
            <w:tcW w:w="4694" w:type="dxa"/>
            <w:tcBorders>
              <w:top w:val="single" w:sz="8" w:space="0" w:color="auto"/>
              <w:left w:val="single" w:sz="8" w:space="0" w:color="auto"/>
              <w:bottom w:val="single" w:sz="8" w:space="0" w:color="auto"/>
              <w:right w:val="single" w:sz="8" w:space="0" w:color="auto"/>
            </w:tcBorders>
            <w:shd w:val="clear" w:color="auto" w:fill="E5E5E5"/>
          </w:tcPr>
          <w:p w14:paraId="3953564C" w14:textId="77777777" w:rsidR="008D12A6" w:rsidRPr="00B31DDB" w:rsidRDefault="008D12A6" w:rsidP="00705F09">
            <w:pPr>
              <w:ind w:left="360"/>
              <w:jc w:val="center"/>
              <w:rPr>
                <w:rFonts w:ascii="Arial" w:hAnsi="Arial" w:cs="Arial"/>
                <w:lang w:val="es-CR"/>
              </w:rPr>
            </w:pPr>
            <w:r w:rsidRPr="00E62A90">
              <w:rPr>
                <w:rFonts w:ascii="Arial" w:hAnsi="Arial" w:cs="Arial"/>
                <w:b/>
                <w:bCs/>
                <w:lang w:val="es-CR"/>
              </w:rPr>
              <w:t>COMPONENTE</w:t>
            </w:r>
          </w:p>
        </w:tc>
        <w:tc>
          <w:tcPr>
            <w:tcW w:w="4702" w:type="dxa"/>
            <w:tcBorders>
              <w:top w:val="single" w:sz="8" w:space="0" w:color="auto"/>
              <w:left w:val="nil"/>
              <w:bottom w:val="single" w:sz="8" w:space="0" w:color="auto"/>
              <w:right w:val="single" w:sz="8" w:space="0" w:color="auto"/>
            </w:tcBorders>
            <w:shd w:val="clear" w:color="auto" w:fill="E5E5E5"/>
          </w:tcPr>
          <w:p w14:paraId="4D226FAF" w14:textId="77777777" w:rsidR="008D12A6" w:rsidRPr="00B31DDB" w:rsidRDefault="008D12A6" w:rsidP="00705F09">
            <w:pPr>
              <w:jc w:val="center"/>
              <w:rPr>
                <w:rFonts w:ascii="Arial" w:hAnsi="Arial" w:cs="Arial"/>
                <w:lang w:val="es-CR"/>
              </w:rPr>
            </w:pPr>
            <w:r w:rsidRPr="00E62A90">
              <w:rPr>
                <w:rFonts w:ascii="Arial" w:hAnsi="Arial" w:cs="Arial"/>
                <w:b/>
                <w:bCs/>
                <w:lang w:val="es-CR"/>
              </w:rPr>
              <w:t>DESCRIPCIÓN DEL PROYECTO</w:t>
            </w:r>
          </w:p>
        </w:tc>
      </w:tr>
      <w:tr w:rsidR="009219FA" w:rsidRPr="00B31DDB" w14:paraId="75A64C6B" w14:textId="77777777" w:rsidTr="008D12A6">
        <w:tc>
          <w:tcPr>
            <w:tcW w:w="4694" w:type="dxa"/>
            <w:shd w:val="clear" w:color="auto" w:fill="auto"/>
          </w:tcPr>
          <w:p w14:paraId="24FDFAE1" w14:textId="77777777" w:rsidR="009219FA" w:rsidRPr="00B31DDB" w:rsidRDefault="009219FA" w:rsidP="009219FA">
            <w:pPr>
              <w:numPr>
                <w:ilvl w:val="0"/>
                <w:numId w:val="45"/>
              </w:numPr>
              <w:rPr>
                <w:rFonts w:ascii="Arial" w:hAnsi="Arial" w:cs="Arial"/>
                <w:lang w:val="es-CR"/>
              </w:rPr>
            </w:pPr>
            <w:r w:rsidRPr="00B31DDB">
              <w:rPr>
                <w:rFonts w:ascii="Arial" w:hAnsi="Arial" w:cs="Arial"/>
                <w:lang w:val="es-CR"/>
              </w:rPr>
              <w:t>Nombre del estudio</w:t>
            </w:r>
          </w:p>
        </w:tc>
        <w:tc>
          <w:tcPr>
            <w:tcW w:w="4702" w:type="dxa"/>
            <w:shd w:val="clear" w:color="auto" w:fill="auto"/>
          </w:tcPr>
          <w:p w14:paraId="3E8E56D7" w14:textId="138631A4" w:rsidR="009219FA" w:rsidRPr="00B31DDB" w:rsidRDefault="009219FA" w:rsidP="009219FA">
            <w:pPr>
              <w:jc w:val="both"/>
              <w:rPr>
                <w:rFonts w:ascii="Arial" w:hAnsi="Arial" w:cs="Arial"/>
                <w:lang w:val="es-CR"/>
              </w:rPr>
            </w:pPr>
            <w:r w:rsidRPr="00B31DDB">
              <w:rPr>
                <w:rFonts w:ascii="Arial" w:hAnsi="Arial" w:cs="Arial"/>
                <w:lang w:val="es-CR"/>
              </w:rPr>
              <w:t>Evaluación del fin público de contrataciones realizadas a través de compras menores.</w:t>
            </w:r>
          </w:p>
        </w:tc>
      </w:tr>
      <w:tr w:rsidR="009219FA" w:rsidRPr="00B31DDB" w14:paraId="325801AB" w14:textId="77777777" w:rsidTr="008D12A6">
        <w:tc>
          <w:tcPr>
            <w:tcW w:w="4694" w:type="dxa"/>
            <w:shd w:val="clear" w:color="auto" w:fill="auto"/>
          </w:tcPr>
          <w:p w14:paraId="07CEAEAB" w14:textId="6F854BED" w:rsidR="009219FA" w:rsidRPr="00CB0360" w:rsidRDefault="009219FA" w:rsidP="009219FA">
            <w:pPr>
              <w:pStyle w:val="Prrafodelista"/>
              <w:numPr>
                <w:ilvl w:val="1"/>
                <w:numId w:val="44"/>
              </w:numPr>
              <w:rPr>
                <w:rFonts w:ascii="Arial" w:hAnsi="Arial" w:cs="Arial"/>
                <w:lang w:val="es-CR"/>
              </w:rPr>
            </w:pPr>
            <w:r w:rsidRPr="00CB0360">
              <w:rPr>
                <w:rFonts w:ascii="Arial" w:hAnsi="Arial" w:cs="Arial"/>
                <w:lang w:val="es-CR"/>
              </w:rPr>
              <w:t>Código</w:t>
            </w:r>
          </w:p>
        </w:tc>
        <w:tc>
          <w:tcPr>
            <w:tcW w:w="4702" w:type="dxa"/>
            <w:shd w:val="clear" w:color="auto" w:fill="auto"/>
          </w:tcPr>
          <w:p w14:paraId="1F0F8B19" w14:textId="1E2B2BE3" w:rsidR="009219FA" w:rsidRPr="00B31DDB" w:rsidRDefault="009219FA" w:rsidP="009219FA">
            <w:pPr>
              <w:rPr>
                <w:rFonts w:ascii="Arial" w:hAnsi="Arial" w:cs="Arial"/>
                <w:lang w:val="es-CR"/>
              </w:rPr>
            </w:pPr>
            <w:r w:rsidRPr="00B31DDB">
              <w:rPr>
                <w:rFonts w:ascii="Arial" w:hAnsi="Arial" w:cs="Arial"/>
                <w:lang w:val="es-CR"/>
              </w:rPr>
              <w:t>SAF-04-2022</w:t>
            </w:r>
          </w:p>
        </w:tc>
      </w:tr>
      <w:tr w:rsidR="009219FA" w:rsidRPr="00B31DDB" w14:paraId="189106FE" w14:textId="77777777" w:rsidTr="008D12A6">
        <w:tc>
          <w:tcPr>
            <w:tcW w:w="4694" w:type="dxa"/>
            <w:shd w:val="clear" w:color="auto" w:fill="auto"/>
          </w:tcPr>
          <w:p w14:paraId="7544D0D0" w14:textId="77777777" w:rsidR="009219FA" w:rsidRPr="00B31DDB" w:rsidRDefault="009219FA" w:rsidP="009219FA">
            <w:pPr>
              <w:numPr>
                <w:ilvl w:val="1"/>
                <w:numId w:val="44"/>
              </w:numPr>
              <w:ind w:left="540" w:hanging="540"/>
              <w:rPr>
                <w:rFonts w:ascii="Arial" w:hAnsi="Arial" w:cs="Arial"/>
                <w:lang w:val="es-CR"/>
              </w:rPr>
            </w:pPr>
            <w:r w:rsidRPr="00B31DDB">
              <w:rPr>
                <w:rFonts w:ascii="Arial" w:hAnsi="Arial" w:cs="Arial"/>
                <w:lang w:val="es-CR"/>
              </w:rPr>
              <w:t>Objetivo general</w:t>
            </w:r>
          </w:p>
        </w:tc>
        <w:tc>
          <w:tcPr>
            <w:tcW w:w="4702" w:type="dxa"/>
            <w:shd w:val="clear" w:color="auto" w:fill="auto"/>
          </w:tcPr>
          <w:p w14:paraId="6C0BB7A4" w14:textId="793F5CA2" w:rsidR="009219FA" w:rsidRPr="00B31DDB" w:rsidRDefault="009219FA" w:rsidP="009219FA">
            <w:pPr>
              <w:jc w:val="both"/>
              <w:rPr>
                <w:rFonts w:ascii="Arial" w:hAnsi="Arial" w:cs="Arial"/>
                <w:lang w:val="es-CR"/>
              </w:rPr>
            </w:pPr>
            <w:r w:rsidRPr="00B31DDB">
              <w:rPr>
                <w:rFonts w:ascii="Arial" w:hAnsi="Arial" w:cs="Arial"/>
                <w:lang w:val="es-CR"/>
              </w:rPr>
              <w:t>Evaluar si se dio cumplimiento al fin público de las contrataciones tramitadas mediante compras menores con el propósito de fortalecer el sistema de control interno.</w:t>
            </w:r>
          </w:p>
        </w:tc>
      </w:tr>
      <w:tr w:rsidR="009219FA" w:rsidRPr="00B31DDB" w14:paraId="5AA8A9CE" w14:textId="77777777" w:rsidTr="008D12A6">
        <w:tc>
          <w:tcPr>
            <w:tcW w:w="4694" w:type="dxa"/>
            <w:shd w:val="clear" w:color="auto" w:fill="auto"/>
          </w:tcPr>
          <w:p w14:paraId="0EC5EDDB" w14:textId="77777777" w:rsidR="009219FA" w:rsidRPr="00B31DDB" w:rsidRDefault="009219FA" w:rsidP="009219FA">
            <w:pPr>
              <w:numPr>
                <w:ilvl w:val="1"/>
                <w:numId w:val="44"/>
              </w:numPr>
              <w:ind w:left="540" w:hanging="540"/>
              <w:rPr>
                <w:rFonts w:ascii="Arial" w:hAnsi="Arial" w:cs="Arial"/>
                <w:lang w:val="es-CR"/>
              </w:rPr>
            </w:pPr>
            <w:r w:rsidRPr="00B31DDB">
              <w:rPr>
                <w:rFonts w:ascii="Arial" w:hAnsi="Arial" w:cs="Arial"/>
                <w:lang w:val="es-CR"/>
              </w:rPr>
              <w:t>Alcance</w:t>
            </w:r>
          </w:p>
        </w:tc>
        <w:tc>
          <w:tcPr>
            <w:tcW w:w="4702" w:type="dxa"/>
            <w:shd w:val="clear" w:color="auto" w:fill="auto"/>
          </w:tcPr>
          <w:p w14:paraId="4AAC9A4F" w14:textId="0ED1A366" w:rsidR="009219FA" w:rsidRPr="00B31DDB" w:rsidRDefault="009219FA" w:rsidP="009219FA">
            <w:pPr>
              <w:jc w:val="both"/>
              <w:rPr>
                <w:rFonts w:ascii="Arial" w:hAnsi="Arial" w:cs="Arial"/>
                <w:lang w:val="es-CR"/>
              </w:rPr>
            </w:pPr>
            <w:r w:rsidRPr="00B31DDB">
              <w:rPr>
                <w:rFonts w:ascii="Arial" w:hAnsi="Arial" w:cs="Arial"/>
                <w:lang w:val="es-CR"/>
              </w:rPr>
              <w:t>El estudio es de carácter especial.</w:t>
            </w:r>
            <w:r>
              <w:rPr>
                <w:rFonts w:ascii="Arial" w:hAnsi="Arial" w:cs="Arial"/>
                <w:lang w:val="es-CR"/>
              </w:rPr>
              <w:t xml:space="preserve"> </w:t>
            </w:r>
            <w:r w:rsidRPr="00B31DDB">
              <w:rPr>
                <w:rFonts w:ascii="Arial" w:hAnsi="Arial" w:cs="Arial"/>
                <w:lang w:val="es-CR"/>
              </w:rPr>
              <w:t>Comprenderá la revisión de una muestra selectiva de compras menores tramitadas por el Departamento de Proveeduría Judicial, entre enero 2021 y concluidas en diciembre de 2021.</w:t>
            </w:r>
          </w:p>
        </w:tc>
      </w:tr>
      <w:tr w:rsidR="009219FA" w:rsidRPr="00B31DDB" w14:paraId="0A1C9BF8" w14:textId="77777777" w:rsidTr="008D12A6">
        <w:tc>
          <w:tcPr>
            <w:tcW w:w="4694" w:type="dxa"/>
            <w:shd w:val="clear" w:color="auto" w:fill="auto"/>
          </w:tcPr>
          <w:p w14:paraId="13872D43" w14:textId="77777777" w:rsidR="009219FA" w:rsidRPr="00B31DDB" w:rsidRDefault="009219FA" w:rsidP="009219FA">
            <w:pPr>
              <w:numPr>
                <w:ilvl w:val="1"/>
                <w:numId w:val="44"/>
              </w:numPr>
              <w:ind w:left="540" w:hanging="540"/>
              <w:rPr>
                <w:rFonts w:ascii="Arial" w:hAnsi="Arial" w:cs="Arial"/>
                <w:lang w:val="es-CR"/>
              </w:rPr>
            </w:pPr>
            <w:r w:rsidRPr="00B31DDB">
              <w:rPr>
                <w:rFonts w:ascii="Arial" w:hAnsi="Arial" w:cs="Arial"/>
                <w:lang w:val="es-CR"/>
              </w:rPr>
              <w:t>Fecha de inicio estimada de la auditoría.</w:t>
            </w:r>
          </w:p>
        </w:tc>
        <w:tc>
          <w:tcPr>
            <w:tcW w:w="4702" w:type="dxa"/>
            <w:shd w:val="clear" w:color="auto" w:fill="auto"/>
          </w:tcPr>
          <w:p w14:paraId="43E02C9F" w14:textId="1B762CF0" w:rsidR="009219FA" w:rsidRPr="00B31DDB" w:rsidRDefault="009219FA" w:rsidP="009219FA">
            <w:pPr>
              <w:rPr>
                <w:rFonts w:ascii="Arial" w:hAnsi="Arial" w:cs="Arial"/>
                <w:lang w:val="es-CR"/>
              </w:rPr>
            </w:pPr>
            <w:r w:rsidRPr="00B31DDB">
              <w:rPr>
                <w:rFonts w:ascii="Arial" w:hAnsi="Arial" w:cs="Arial"/>
                <w:lang w:val="es-CR"/>
              </w:rPr>
              <w:t>15/3/2022</w:t>
            </w:r>
          </w:p>
        </w:tc>
      </w:tr>
      <w:tr w:rsidR="009219FA" w:rsidRPr="00B31DDB" w14:paraId="16E9D6B5" w14:textId="77777777" w:rsidTr="008D12A6">
        <w:tc>
          <w:tcPr>
            <w:tcW w:w="4694" w:type="dxa"/>
            <w:shd w:val="clear" w:color="auto" w:fill="auto"/>
          </w:tcPr>
          <w:p w14:paraId="06982229" w14:textId="77777777" w:rsidR="009219FA" w:rsidRPr="00B31DDB" w:rsidRDefault="009219FA" w:rsidP="009219FA">
            <w:pPr>
              <w:numPr>
                <w:ilvl w:val="1"/>
                <w:numId w:val="44"/>
              </w:numPr>
              <w:ind w:left="540" w:hanging="540"/>
              <w:rPr>
                <w:rFonts w:ascii="Arial" w:hAnsi="Arial" w:cs="Arial"/>
                <w:lang w:val="es-CR"/>
              </w:rPr>
            </w:pPr>
            <w:r w:rsidRPr="00B31DDB">
              <w:rPr>
                <w:rFonts w:ascii="Arial" w:hAnsi="Arial" w:cs="Arial"/>
                <w:lang w:val="es-CR"/>
              </w:rPr>
              <w:t>Fecha de finalización estimada de la auditoría.</w:t>
            </w:r>
          </w:p>
        </w:tc>
        <w:tc>
          <w:tcPr>
            <w:tcW w:w="4702" w:type="dxa"/>
            <w:shd w:val="clear" w:color="auto" w:fill="auto"/>
          </w:tcPr>
          <w:p w14:paraId="156320B1" w14:textId="1FA6C576" w:rsidR="009219FA" w:rsidRPr="00B31DDB" w:rsidRDefault="009219FA" w:rsidP="009219FA">
            <w:pPr>
              <w:rPr>
                <w:rFonts w:ascii="Arial" w:hAnsi="Arial" w:cs="Arial"/>
                <w:lang w:val="es-CR"/>
              </w:rPr>
            </w:pPr>
            <w:r w:rsidRPr="00B31DDB">
              <w:rPr>
                <w:rFonts w:ascii="Arial" w:hAnsi="Arial" w:cs="Arial"/>
                <w:lang w:val="es-CR"/>
              </w:rPr>
              <w:t>19/5/2022</w:t>
            </w:r>
          </w:p>
        </w:tc>
      </w:tr>
      <w:tr w:rsidR="009219FA" w:rsidRPr="00B31DDB" w14:paraId="46AE1C2C" w14:textId="77777777" w:rsidTr="008D12A6">
        <w:tc>
          <w:tcPr>
            <w:tcW w:w="4694" w:type="dxa"/>
            <w:shd w:val="clear" w:color="auto" w:fill="auto"/>
          </w:tcPr>
          <w:p w14:paraId="23DE9E45" w14:textId="77777777" w:rsidR="009219FA" w:rsidRPr="00B31DDB" w:rsidRDefault="009219FA" w:rsidP="009219FA">
            <w:pPr>
              <w:numPr>
                <w:ilvl w:val="1"/>
                <w:numId w:val="44"/>
              </w:numPr>
              <w:ind w:left="540" w:hanging="540"/>
              <w:rPr>
                <w:rFonts w:ascii="Arial" w:hAnsi="Arial" w:cs="Arial"/>
                <w:lang w:val="es-CR"/>
              </w:rPr>
            </w:pPr>
            <w:r w:rsidRPr="00B31DDB">
              <w:rPr>
                <w:rFonts w:ascii="Arial" w:hAnsi="Arial" w:cs="Arial"/>
                <w:lang w:val="es-CR"/>
              </w:rPr>
              <w:t>Origen</w:t>
            </w:r>
          </w:p>
        </w:tc>
        <w:tc>
          <w:tcPr>
            <w:tcW w:w="4702" w:type="dxa"/>
            <w:shd w:val="clear" w:color="auto" w:fill="auto"/>
          </w:tcPr>
          <w:p w14:paraId="2E6A7F9B" w14:textId="5BF20446" w:rsidR="009219FA" w:rsidRPr="00B31DDB" w:rsidRDefault="009219FA" w:rsidP="009219FA">
            <w:pPr>
              <w:pStyle w:val="msolistparagraph0"/>
              <w:numPr>
                <w:ilvl w:val="1"/>
                <w:numId w:val="22"/>
              </w:numPr>
              <w:ind w:left="447"/>
              <w:rPr>
                <w:rFonts w:ascii="Arial" w:hAnsi="Arial" w:cs="Arial"/>
                <w:sz w:val="24"/>
                <w:szCs w:val="24"/>
              </w:rPr>
            </w:pPr>
            <w:r w:rsidRPr="00B31DDB">
              <w:rPr>
                <w:rFonts w:ascii="Arial" w:hAnsi="Arial" w:cs="Arial"/>
                <w:sz w:val="24"/>
                <w:szCs w:val="24"/>
              </w:rPr>
              <w:t>Programación de la Auditoría Interna</w:t>
            </w:r>
          </w:p>
        </w:tc>
      </w:tr>
      <w:tr w:rsidR="009219FA" w:rsidRPr="00B31DDB" w14:paraId="6BAB3658" w14:textId="77777777" w:rsidTr="008D12A6">
        <w:tc>
          <w:tcPr>
            <w:tcW w:w="4694" w:type="dxa"/>
            <w:shd w:val="clear" w:color="auto" w:fill="auto"/>
          </w:tcPr>
          <w:p w14:paraId="207BAD09" w14:textId="77777777" w:rsidR="009219FA" w:rsidRPr="00B31DDB" w:rsidRDefault="009219FA" w:rsidP="009219FA">
            <w:pPr>
              <w:numPr>
                <w:ilvl w:val="1"/>
                <w:numId w:val="44"/>
              </w:numPr>
              <w:ind w:left="540" w:hanging="540"/>
              <w:rPr>
                <w:rFonts w:ascii="Arial" w:hAnsi="Arial" w:cs="Arial"/>
                <w:lang w:val="es-CR"/>
              </w:rPr>
            </w:pPr>
            <w:r w:rsidRPr="00B31DDB">
              <w:rPr>
                <w:rFonts w:ascii="Arial" w:hAnsi="Arial" w:cs="Arial"/>
                <w:lang w:val="es-CR"/>
              </w:rPr>
              <w:lastRenderedPageBreak/>
              <w:t xml:space="preserve">Tema </w:t>
            </w:r>
          </w:p>
        </w:tc>
        <w:tc>
          <w:tcPr>
            <w:tcW w:w="4702" w:type="dxa"/>
            <w:shd w:val="clear" w:color="auto" w:fill="auto"/>
          </w:tcPr>
          <w:p w14:paraId="43A9FF12" w14:textId="6E9AEB69" w:rsidR="009219FA" w:rsidRPr="00B31DDB" w:rsidRDefault="009219FA" w:rsidP="009219FA">
            <w:pPr>
              <w:pStyle w:val="msolistparagraph0"/>
              <w:numPr>
                <w:ilvl w:val="1"/>
                <w:numId w:val="22"/>
              </w:numPr>
              <w:ind w:left="447"/>
              <w:rPr>
                <w:rFonts w:ascii="Arial" w:hAnsi="Arial" w:cs="Arial"/>
                <w:sz w:val="24"/>
                <w:szCs w:val="24"/>
              </w:rPr>
            </w:pPr>
            <w:r w:rsidRPr="00B31DDB">
              <w:rPr>
                <w:rFonts w:ascii="Arial" w:hAnsi="Arial" w:cs="Arial"/>
                <w:sz w:val="24"/>
                <w:szCs w:val="24"/>
              </w:rPr>
              <w:t>Administración de bienes - Contratación Administrativa</w:t>
            </w:r>
          </w:p>
        </w:tc>
      </w:tr>
      <w:tr w:rsidR="009219FA" w:rsidRPr="00B31DDB" w14:paraId="7937F338" w14:textId="77777777" w:rsidTr="008D12A6">
        <w:tc>
          <w:tcPr>
            <w:tcW w:w="4694" w:type="dxa"/>
            <w:shd w:val="clear" w:color="auto" w:fill="auto"/>
          </w:tcPr>
          <w:p w14:paraId="2250C1E3" w14:textId="77777777" w:rsidR="009219FA" w:rsidRPr="00B31DDB" w:rsidRDefault="009219FA" w:rsidP="009219FA">
            <w:pPr>
              <w:numPr>
                <w:ilvl w:val="1"/>
                <w:numId w:val="44"/>
              </w:numPr>
              <w:ind w:left="540" w:hanging="540"/>
              <w:rPr>
                <w:rFonts w:ascii="Arial" w:hAnsi="Arial" w:cs="Arial"/>
                <w:lang w:val="es-CR"/>
              </w:rPr>
            </w:pPr>
            <w:r w:rsidRPr="00B31DDB">
              <w:rPr>
                <w:rFonts w:ascii="Arial" w:hAnsi="Arial" w:cs="Arial"/>
                <w:lang w:val="es-CR"/>
              </w:rPr>
              <w:t>Proceso</w:t>
            </w:r>
          </w:p>
        </w:tc>
        <w:tc>
          <w:tcPr>
            <w:tcW w:w="4702" w:type="dxa"/>
            <w:shd w:val="clear" w:color="auto" w:fill="auto"/>
          </w:tcPr>
          <w:p w14:paraId="0F2AD4F2" w14:textId="48461042" w:rsidR="009219FA" w:rsidRPr="00B31DDB" w:rsidRDefault="009219FA" w:rsidP="009219FA">
            <w:pPr>
              <w:pStyle w:val="msolistparagraph0"/>
              <w:numPr>
                <w:ilvl w:val="1"/>
                <w:numId w:val="22"/>
              </w:numPr>
              <w:ind w:left="447"/>
              <w:rPr>
                <w:rFonts w:ascii="Arial" w:hAnsi="Arial" w:cs="Arial"/>
                <w:sz w:val="24"/>
                <w:szCs w:val="24"/>
              </w:rPr>
            </w:pPr>
            <w:r w:rsidRPr="00B31DDB">
              <w:rPr>
                <w:rFonts w:ascii="Arial" w:hAnsi="Arial" w:cs="Arial"/>
                <w:sz w:val="24"/>
                <w:szCs w:val="24"/>
              </w:rPr>
              <w:t>Adquisición de bienes y servicios</w:t>
            </w:r>
          </w:p>
        </w:tc>
      </w:tr>
    </w:tbl>
    <w:p w14:paraId="66474D03" w14:textId="6152EB95" w:rsidR="008D12A6" w:rsidRDefault="008D12A6" w:rsidP="008D12A6">
      <w:pPr>
        <w:rPr>
          <w:szCs w:val="20"/>
          <w:lang w:val="es-CR"/>
        </w:rPr>
      </w:pPr>
    </w:p>
    <w:p w14:paraId="452499C8" w14:textId="77777777" w:rsidR="007A627E" w:rsidRDefault="007A627E" w:rsidP="008D12A6">
      <w:pPr>
        <w:rPr>
          <w:szCs w:val="20"/>
          <w:lang w:val="es-CR"/>
        </w:rPr>
      </w:pP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3"/>
      </w:tblGrid>
      <w:tr w:rsidR="008D12A6" w:rsidRPr="00B31DDB" w14:paraId="6FE5817D" w14:textId="77777777" w:rsidTr="00F541B2">
        <w:tc>
          <w:tcPr>
            <w:tcW w:w="4693" w:type="dxa"/>
            <w:tcBorders>
              <w:top w:val="single" w:sz="8" w:space="0" w:color="auto"/>
              <w:left w:val="single" w:sz="8" w:space="0" w:color="auto"/>
              <w:bottom w:val="single" w:sz="8" w:space="0" w:color="auto"/>
              <w:right w:val="single" w:sz="8" w:space="0" w:color="auto"/>
            </w:tcBorders>
            <w:shd w:val="clear" w:color="auto" w:fill="E5E5E5"/>
          </w:tcPr>
          <w:p w14:paraId="0383AE3B" w14:textId="77777777" w:rsidR="008D12A6" w:rsidRPr="00B31DDB" w:rsidRDefault="008D12A6" w:rsidP="00705F09">
            <w:pPr>
              <w:ind w:left="360"/>
              <w:jc w:val="center"/>
              <w:rPr>
                <w:rFonts w:ascii="Arial" w:hAnsi="Arial" w:cs="Arial"/>
                <w:lang w:val="es-CR"/>
              </w:rPr>
            </w:pPr>
            <w:r w:rsidRPr="00E62A90">
              <w:rPr>
                <w:rFonts w:ascii="Arial" w:hAnsi="Arial" w:cs="Arial"/>
                <w:b/>
                <w:bCs/>
                <w:lang w:val="es-CR"/>
              </w:rPr>
              <w:t>COMPONENTE</w:t>
            </w:r>
          </w:p>
        </w:tc>
        <w:tc>
          <w:tcPr>
            <w:tcW w:w="4703" w:type="dxa"/>
            <w:tcBorders>
              <w:top w:val="single" w:sz="8" w:space="0" w:color="auto"/>
              <w:left w:val="nil"/>
              <w:bottom w:val="single" w:sz="8" w:space="0" w:color="auto"/>
              <w:right w:val="single" w:sz="8" w:space="0" w:color="auto"/>
            </w:tcBorders>
            <w:shd w:val="clear" w:color="auto" w:fill="E5E5E5"/>
          </w:tcPr>
          <w:p w14:paraId="6DBFBDE9" w14:textId="77777777" w:rsidR="008D12A6" w:rsidRPr="00B31DDB" w:rsidRDefault="008D12A6" w:rsidP="00705F09">
            <w:pPr>
              <w:jc w:val="center"/>
              <w:rPr>
                <w:rFonts w:ascii="Arial" w:hAnsi="Arial" w:cs="Arial"/>
                <w:lang w:val="es-CR"/>
              </w:rPr>
            </w:pPr>
            <w:r w:rsidRPr="00E62A90">
              <w:rPr>
                <w:rFonts w:ascii="Arial" w:hAnsi="Arial" w:cs="Arial"/>
                <w:b/>
                <w:bCs/>
                <w:lang w:val="es-CR"/>
              </w:rPr>
              <w:t>DESCRIPCIÓN DEL PROYECTO</w:t>
            </w:r>
          </w:p>
        </w:tc>
      </w:tr>
      <w:tr w:rsidR="00F541B2" w:rsidRPr="00B31DDB" w14:paraId="377B5DE1" w14:textId="77777777" w:rsidTr="00F541B2">
        <w:tc>
          <w:tcPr>
            <w:tcW w:w="4693" w:type="dxa"/>
            <w:shd w:val="clear" w:color="auto" w:fill="auto"/>
          </w:tcPr>
          <w:p w14:paraId="6702AC61" w14:textId="77777777" w:rsidR="00F541B2" w:rsidRPr="00B31DDB" w:rsidRDefault="00F541B2" w:rsidP="00F541B2">
            <w:pPr>
              <w:numPr>
                <w:ilvl w:val="0"/>
                <w:numId w:val="44"/>
              </w:numPr>
              <w:rPr>
                <w:rFonts w:ascii="Arial" w:hAnsi="Arial" w:cs="Arial"/>
                <w:lang w:val="es-CR"/>
              </w:rPr>
            </w:pPr>
            <w:r w:rsidRPr="00B31DDB">
              <w:rPr>
                <w:rFonts w:ascii="Arial" w:hAnsi="Arial" w:cs="Arial"/>
                <w:lang w:val="es-CR"/>
              </w:rPr>
              <w:t>Nombre del estudio</w:t>
            </w:r>
          </w:p>
        </w:tc>
        <w:tc>
          <w:tcPr>
            <w:tcW w:w="4703" w:type="dxa"/>
            <w:shd w:val="clear" w:color="auto" w:fill="auto"/>
          </w:tcPr>
          <w:p w14:paraId="6C9BFE65" w14:textId="4C949F5C" w:rsidR="00F541B2" w:rsidRPr="00B31DDB" w:rsidRDefault="00F541B2" w:rsidP="00F541B2">
            <w:pPr>
              <w:jc w:val="both"/>
              <w:rPr>
                <w:rFonts w:ascii="Arial" w:hAnsi="Arial" w:cs="Arial"/>
                <w:lang w:val="es-CR"/>
              </w:rPr>
            </w:pPr>
            <w:r w:rsidRPr="00B31DDB">
              <w:rPr>
                <w:rFonts w:ascii="Arial" w:hAnsi="Arial" w:cs="Arial"/>
                <w:lang w:val="es-CR"/>
              </w:rPr>
              <w:t>Evaluación referente al pago de horas extra al personal judicial de la Fiscalía</w:t>
            </w:r>
            <w:r w:rsidR="007B10B1">
              <w:rPr>
                <w:rFonts w:ascii="Arial" w:hAnsi="Arial" w:cs="Arial"/>
                <w:lang w:val="es-CR"/>
              </w:rPr>
              <w:t xml:space="preserve"> General de la República.</w:t>
            </w:r>
          </w:p>
        </w:tc>
      </w:tr>
      <w:tr w:rsidR="00F541B2" w:rsidRPr="00B31DDB" w14:paraId="21762245" w14:textId="77777777" w:rsidTr="00F541B2">
        <w:tc>
          <w:tcPr>
            <w:tcW w:w="4693" w:type="dxa"/>
            <w:shd w:val="clear" w:color="auto" w:fill="auto"/>
          </w:tcPr>
          <w:p w14:paraId="12CD5DE1" w14:textId="58BD44D2" w:rsidR="00F541B2" w:rsidRPr="00CB0360" w:rsidRDefault="00F541B2" w:rsidP="00F541B2">
            <w:pPr>
              <w:pStyle w:val="Prrafodelista"/>
              <w:numPr>
                <w:ilvl w:val="1"/>
                <w:numId w:val="43"/>
              </w:numPr>
              <w:rPr>
                <w:rFonts w:ascii="Arial" w:hAnsi="Arial" w:cs="Arial"/>
                <w:lang w:val="es-CR"/>
              </w:rPr>
            </w:pPr>
            <w:r w:rsidRPr="00CB0360">
              <w:rPr>
                <w:rFonts w:ascii="Arial" w:hAnsi="Arial" w:cs="Arial"/>
                <w:lang w:val="es-CR"/>
              </w:rPr>
              <w:t>Código</w:t>
            </w:r>
          </w:p>
        </w:tc>
        <w:tc>
          <w:tcPr>
            <w:tcW w:w="4703" w:type="dxa"/>
            <w:shd w:val="clear" w:color="auto" w:fill="auto"/>
          </w:tcPr>
          <w:p w14:paraId="6B972BBF" w14:textId="3E1EACBD" w:rsidR="00F541B2" w:rsidRPr="00B31DDB" w:rsidRDefault="00F541B2" w:rsidP="00F541B2">
            <w:pPr>
              <w:rPr>
                <w:rFonts w:ascii="Arial" w:hAnsi="Arial" w:cs="Arial"/>
                <w:lang w:val="es-CR"/>
              </w:rPr>
            </w:pPr>
            <w:r w:rsidRPr="00B31DDB">
              <w:rPr>
                <w:rFonts w:ascii="Arial" w:hAnsi="Arial" w:cs="Arial"/>
                <w:lang w:val="es-CR"/>
              </w:rPr>
              <w:t>SAF-05-2022</w:t>
            </w:r>
          </w:p>
        </w:tc>
      </w:tr>
      <w:tr w:rsidR="00F541B2" w:rsidRPr="00B31DDB" w14:paraId="186F69CC" w14:textId="77777777" w:rsidTr="00F541B2">
        <w:tc>
          <w:tcPr>
            <w:tcW w:w="4693" w:type="dxa"/>
            <w:shd w:val="clear" w:color="auto" w:fill="auto"/>
          </w:tcPr>
          <w:p w14:paraId="4C0D697D" w14:textId="77777777" w:rsidR="00F541B2" w:rsidRPr="00B31DDB" w:rsidRDefault="00F541B2" w:rsidP="00F541B2">
            <w:pPr>
              <w:numPr>
                <w:ilvl w:val="1"/>
                <w:numId w:val="43"/>
              </w:numPr>
              <w:ind w:left="540" w:hanging="540"/>
              <w:rPr>
                <w:rFonts w:ascii="Arial" w:hAnsi="Arial" w:cs="Arial"/>
                <w:lang w:val="es-CR"/>
              </w:rPr>
            </w:pPr>
            <w:r w:rsidRPr="00B31DDB">
              <w:rPr>
                <w:rFonts w:ascii="Arial" w:hAnsi="Arial" w:cs="Arial"/>
                <w:lang w:val="es-CR"/>
              </w:rPr>
              <w:t>Objetivo general</w:t>
            </w:r>
          </w:p>
        </w:tc>
        <w:tc>
          <w:tcPr>
            <w:tcW w:w="4703" w:type="dxa"/>
            <w:shd w:val="clear" w:color="auto" w:fill="auto"/>
          </w:tcPr>
          <w:p w14:paraId="3994B1A2" w14:textId="39D5A98D" w:rsidR="00F541B2" w:rsidRPr="00B31DDB" w:rsidRDefault="00F541B2" w:rsidP="00F541B2">
            <w:pPr>
              <w:jc w:val="both"/>
              <w:rPr>
                <w:rFonts w:ascii="Arial" w:hAnsi="Arial" w:cs="Arial"/>
                <w:lang w:val="es-CR"/>
              </w:rPr>
            </w:pPr>
            <w:r w:rsidRPr="00B31DDB">
              <w:rPr>
                <w:rFonts w:ascii="Arial" w:hAnsi="Arial" w:cs="Arial"/>
                <w:lang w:val="es-CR"/>
              </w:rPr>
              <w:t>Determinar si las horas extra canceladas al personal de la Fiscalía cumplen con las condiciones de existencia (debido respaldo), exactitud y se apegan a la normativa aplicable.</w:t>
            </w:r>
          </w:p>
        </w:tc>
      </w:tr>
      <w:tr w:rsidR="00F541B2" w:rsidRPr="00B31DDB" w14:paraId="36635404" w14:textId="77777777" w:rsidTr="00F541B2">
        <w:tc>
          <w:tcPr>
            <w:tcW w:w="4693" w:type="dxa"/>
            <w:shd w:val="clear" w:color="auto" w:fill="auto"/>
          </w:tcPr>
          <w:p w14:paraId="053A77B4" w14:textId="77777777" w:rsidR="00F541B2" w:rsidRPr="00B31DDB" w:rsidRDefault="00F541B2" w:rsidP="00F541B2">
            <w:pPr>
              <w:numPr>
                <w:ilvl w:val="1"/>
                <w:numId w:val="43"/>
              </w:numPr>
              <w:ind w:left="540" w:hanging="540"/>
              <w:rPr>
                <w:rFonts w:ascii="Arial" w:hAnsi="Arial" w:cs="Arial"/>
                <w:lang w:val="es-CR"/>
              </w:rPr>
            </w:pPr>
            <w:r w:rsidRPr="00B31DDB">
              <w:rPr>
                <w:rFonts w:ascii="Arial" w:hAnsi="Arial" w:cs="Arial"/>
                <w:lang w:val="es-CR"/>
              </w:rPr>
              <w:t>Alcance</w:t>
            </w:r>
          </w:p>
        </w:tc>
        <w:tc>
          <w:tcPr>
            <w:tcW w:w="4703" w:type="dxa"/>
            <w:shd w:val="clear" w:color="auto" w:fill="auto"/>
          </w:tcPr>
          <w:p w14:paraId="676F5D83" w14:textId="54D6465C" w:rsidR="00F541B2" w:rsidRPr="00B31DDB" w:rsidRDefault="00F541B2" w:rsidP="00F541B2">
            <w:pPr>
              <w:jc w:val="both"/>
              <w:rPr>
                <w:rFonts w:ascii="Arial" w:hAnsi="Arial" w:cs="Arial"/>
                <w:lang w:val="es-CR"/>
              </w:rPr>
            </w:pPr>
            <w:r w:rsidRPr="00B31DDB">
              <w:rPr>
                <w:rFonts w:ascii="Arial" w:hAnsi="Arial" w:cs="Arial"/>
                <w:lang w:val="es-CR"/>
              </w:rPr>
              <w:t>El estudio es de tipo financiero.</w:t>
            </w:r>
            <w:r>
              <w:rPr>
                <w:rFonts w:ascii="Arial" w:hAnsi="Arial" w:cs="Arial"/>
                <w:lang w:val="es-CR"/>
              </w:rPr>
              <w:t xml:space="preserve"> </w:t>
            </w:r>
            <w:r w:rsidRPr="00B31DDB">
              <w:rPr>
                <w:rFonts w:ascii="Arial" w:hAnsi="Arial" w:cs="Arial"/>
                <w:lang w:val="es-CR"/>
              </w:rPr>
              <w:t>La revisión comprenderá una muestra selectiva de los pagos efectuados en los últimos seis meses con corte al inicio de la fase de examen.</w:t>
            </w:r>
          </w:p>
        </w:tc>
      </w:tr>
      <w:tr w:rsidR="00F541B2" w:rsidRPr="00B31DDB" w14:paraId="303EABED" w14:textId="77777777" w:rsidTr="00F541B2">
        <w:tc>
          <w:tcPr>
            <w:tcW w:w="4693" w:type="dxa"/>
            <w:shd w:val="clear" w:color="auto" w:fill="auto"/>
          </w:tcPr>
          <w:p w14:paraId="1B9AE6BC" w14:textId="77777777" w:rsidR="00F541B2" w:rsidRPr="00B31DDB" w:rsidRDefault="00F541B2" w:rsidP="00F541B2">
            <w:pPr>
              <w:numPr>
                <w:ilvl w:val="1"/>
                <w:numId w:val="43"/>
              </w:numPr>
              <w:ind w:left="540" w:hanging="540"/>
              <w:rPr>
                <w:rFonts w:ascii="Arial" w:hAnsi="Arial" w:cs="Arial"/>
                <w:lang w:val="es-CR"/>
              </w:rPr>
            </w:pPr>
            <w:r w:rsidRPr="00B31DDB">
              <w:rPr>
                <w:rFonts w:ascii="Arial" w:hAnsi="Arial" w:cs="Arial"/>
                <w:lang w:val="es-CR"/>
              </w:rPr>
              <w:t>Fecha de inicio estimada de la auditoría.</w:t>
            </w:r>
          </w:p>
        </w:tc>
        <w:tc>
          <w:tcPr>
            <w:tcW w:w="4703" w:type="dxa"/>
            <w:shd w:val="clear" w:color="auto" w:fill="auto"/>
          </w:tcPr>
          <w:p w14:paraId="20928680" w14:textId="3B5623D8" w:rsidR="00F541B2" w:rsidRPr="00B31DDB" w:rsidRDefault="00F541B2" w:rsidP="00F541B2">
            <w:pPr>
              <w:rPr>
                <w:rFonts w:ascii="Arial" w:hAnsi="Arial" w:cs="Arial"/>
                <w:lang w:val="es-CR"/>
              </w:rPr>
            </w:pPr>
            <w:r w:rsidRPr="00B31DDB">
              <w:rPr>
                <w:rFonts w:ascii="Arial" w:hAnsi="Arial" w:cs="Arial"/>
                <w:lang w:val="es-CR"/>
              </w:rPr>
              <w:t>3/1/2022</w:t>
            </w:r>
          </w:p>
        </w:tc>
      </w:tr>
      <w:tr w:rsidR="00F541B2" w:rsidRPr="00B31DDB" w14:paraId="59203743" w14:textId="77777777" w:rsidTr="00F541B2">
        <w:tc>
          <w:tcPr>
            <w:tcW w:w="4693" w:type="dxa"/>
            <w:shd w:val="clear" w:color="auto" w:fill="auto"/>
          </w:tcPr>
          <w:p w14:paraId="6F566B40" w14:textId="77777777" w:rsidR="00F541B2" w:rsidRPr="00B31DDB" w:rsidRDefault="00F541B2" w:rsidP="00F541B2">
            <w:pPr>
              <w:numPr>
                <w:ilvl w:val="1"/>
                <w:numId w:val="43"/>
              </w:numPr>
              <w:ind w:left="540" w:hanging="540"/>
              <w:rPr>
                <w:rFonts w:ascii="Arial" w:hAnsi="Arial" w:cs="Arial"/>
                <w:lang w:val="es-CR"/>
              </w:rPr>
            </w:pPr>
            <w:r w:rsidRPr="00B31DDB">
              <w:rPr>
                <w:rFonts w:ascii="Arial" w:hAnsi="Arial" w:cs="Arial"/>
                <w:lang w:val="es-CR"/>
              </w:rPr>
              <w:t>Fecha de finalización estimada de la auditoría.</w:t>
            </w:r>
          </w:p>
        </w:tc>
        <w:tc>
          <w:tcPr>
            <w:tcW w:w="4703" w:type="dxa"/>
            <w:shd w:val="clear" w:color="auto" w:fill="auto"/>
          </w:tcPr>
          <w:p w14:paraId="615D7361" w14:textId="72A9E8F0" w:rsidR="00F541B2" w:rsidRPr="00B31DDB" w:rsidRDefault="00F541B2" w:rsidP="00F541B2">
            <w:pPr>
              <w:rPr>
                <w:rFonts w:ascii="Arial" w:hAnsi="Arial" w:cs="Arial"/>
                <w:lang w:val="es-CR"/>
              </w:rPr>
            </w:pPr>
            <w:r w:rsidRPr="00B31DDB">
              <w:rPr>
                <w:rFonts w:ascii="Arial" w:hAnsi="Arial" w:cs="Arial"/>
                <w:lang w:val="es-CR"/>
              </w:rPr>
              <w:t>12/3/2022</w:t>
            </w:r>
          </w:p>
        </w:tc>
      </w:tr>
      <w:tr w:rsidR="00F541B2" w:rsidRPr="00B31DDB" w14:paraId="17A0D1AE" w14:textId="77777777" w:rsidTr="00F541B2">
        <w:tc>
          <w:tcPr>
            <w:tcW w:w="4693" w:type="dxa"/>
            <w:shd w:val="clear" w:color="auto" w:fill="auto"/>
          </w:tcPr>
          <w:p w14:paraId="43F4FC2D" w14:textId="77777777" w:rsidR="00F541B2" w:rsidRPr="00B31DDB" w:rsidRDefault="00F541B2" w:rsidP="00F541B2">
            <w:pPr>
              <w:numPr>
                <w:ilvl w:val="1"/>
                <w:numId w:val="43"/>
              </w:numPr>
              <w:ind w:left="540" w:hanging="540"/>
              <w:rPr>
                <w:rFonts w:ascii="Arial" w:hAnsi="Arial" w:cs="Arial"/>
                <w:lang w:val="es-CR"/>
              </w:rPr>
            </w:pPr>
            <w:r w:rsidRPr="00B31DDB">
              <w:rPr>
                <w:rFonts w:ascii="Arial" w:hAnsi="Arial" w:cs="Arial"/>
                <w:lang w:val="es-CR"/>
              </w:rPr>
              <w:t>Origen</w:t>
            </w:r>
          </w:p>
        </w:tc>
        <w:tc>
          <w:tcPr>
            <w:tcW w:w="4703" w:type="dxa"/>
            <w:shd w:val="clear" w:color="auto" w:fill="auto"/>
          </w:tcPr>
          <w:p w14:paraId="287B2756" w14:textId="7B5A265C" w:rsidR="00F541B2" w:rsidRPr="00B31DDB" w:rsidRDefault="00F541B2" w:rsidP="00F541B2">
            <w:pPr>
              <w:pStyle w:val="msolistparagraph0"/>
              <w:numPr>
                <w:ilvl w:val="1"/>
                <w:numId w:val="22"/>
              </w:numPr>
              <w:ind w:left="447"/>
              <w:rPr>
                <w:rFonts w:ascii="Arial" w:hAnsi="Arial" w:cs="Arial"/>
                <w:sz w:val="24"/>
                <w:szCs w:val="24"/>
              </w:rPr>
            </w:pPr>
            <w:r w:rsidRPr="00B31DDB">
              <w:rPr>
                <w:rFonts w:ascii="Arial" w:hAnsi="Arial" w:cs="Arial"/>
                <w:sz w:val="24"/>
                <w:szCs w:val="24"/>
              </w:rPr>
              <w:t>Programación de la Auditoría Interna</w:t>
            </w:r>
          </w:p>
        </w:tc>
      </w:tr>
      <w:tr w:rsidR="00F541B2" w:rsidRPr="00B31DDB" w14:paraId="6CCF7F61" w14:textId="77777777" w:rsidTr="00F541B2">
        <w:tc>
          <w:tcPr>
            <w:tcW w:w="4693" w:type="dxa"/>
            <w:shd w:val="clear" w:color="auto" w:fill="auto"/>
          </w:tcPr>
          <w:p w14:paraId="0F98C5F9" w14:textId="77777777" w:rsidR="00F541B2" w:rsidRPr="00B31DDB" w:rsidRDefault="00F541B2" w:rsidP="00F541B2">
            <w:pPr>
              <w:numPr>
                <w:ilvl w:val="1"/>
                <w:numId w:val="43"/>
              </w:numPr>
              <w:ind w:left="540" w:hanging="540"/>
              <w:rPr>
                <w:rFonts w:ascii="Arial" w:hAnsi="Arial" w:cs="Arial"/>
                <w:lang w:val="es-CR"/>
              </w:rPr>
            </w:pPr>
            <w:r w:rsidRPr="00B31DDB">
              <w:rPr>
                <w:rFonts w:ascii="Arial" w:hAnsi="Arial" w:cs="Arial"/>
                <w:lang w:val="es-CR"/>
              </w:rPr>
              <w:t xml:space="preserve">Tema </w:t>
            </w:r>
          </w:p>
        </w:tc>
        <w:tc>
          <w:tcPr>
            <w:tcW w:w="4703" w:type="dxa"/>
            <w:shd w:val="clear" w:color="auto" w:fill="auto"/>
          </w:tcPr>
          <w:p w14:paraId="72EF990D" w14:textId="4C7E9C45" w:rsidR="00F541B2" w:rsidRPr="00B31DDB" w:rsidRDefault="00F541B2" w:rsidP="00F541B2">
            <w:pPr>
              <w:pStyle w:val="msolistparagraph0"/>
              <w:numPr>
                <w:ilvl w:val="1"/>
                <w:numId w:val="22"/>
              </w:numPr>
              <w:ind w:left="447"/>
              <w:rPr>
                <w:rFonts w:ascii="Arial" w:hAnsi="Arial" w:cs="Arial"/>
                <w:sz w:val="24"/>
                <w:szCs w:val="24"/>
              </w:rPr>
            </w:pPr>
            <w:r w:rsidRPr="00B31DDB">
              <w:rPr>
                <w:rFonts w:ascii="Arial" w:hAnsi="Arial" w:cs="Arial"/>
                <w:sz w:val="24"/>
                <w:szCs w:val="24"/>
              </w:rPr>
              <w:t>Administración financiera - Otro</w:t>
            </w:r>
          </w:p>
        </w:tc>
      </w:tr>
      <w:tr w:rsidR="00F541B2" w:rsidRPr="00B31DDB" w14:paraId="33109DF3" w14:textId="77777777" w:rsidTr="00F541B2">
        <w:tc>
          <w:tcPr>
            <w:tcW w:w="4693" w:type="dxa"/>
            <w:shd w:val="clear" w:color="auto" w:fill="auto"/>
          </w:tcPr>
          <w:p w14:paraId="6F56AF96" w14:textId="77777777" w:rsidR="00F541B2" w:rsidRPr="00B31DDB" w:rsidRDefault="00F541B2" w:rsidP="00F541B2">
            <w:pPr>
              <w:numPr>
                <w:ilvl w:val="1"/>
                <w:numId w:val="43"/>
              </w:numPr>
              <w:ind w:left="540" w:hanging="540"/>
              <w:rPr>
                <w:rFonts w:ascii="Arial" w:hAnsi="Arial" w:cs="Arial"/>
                <w:lang w:val="es-CR"/>
              </w:rPr>
            </w:pPr>
            <w:r w:rsidRPr="00B31DDB">
              <w:rPr>
                <w:rFonts w:ascii="Arial" w:hAnsi="Arial" w:cs="Arial"/>
                <w:lang w:val="es-CR"/>
              </w:rPr>
              <w:t>Proceso</w:t>
            </w:r>
          </w:p>
        </w:tc>
        <w:tc>
          <w:tcPr>
            <w:tcW w:w="4703" w:type="dxa"/>
            <w:shd w:val="clear" w:color="auto" w:fill="auto"/>
          </w:tcPr>
          <w:p w14:paraId="6B9AF75D" w14:textId="303DDEDB" w:rsidR="00F541B2" w:rsidRPr="00B31DDB" w:rsidRDefault="00F541B2" w:rsidP="00F541B2">
            <w:pPr>
              <w:pStyle w:val="msolistparagraph0"/>
              <w:numPr>
                <w:ilvl w:val="1"/>
                <w:numId w:val="22"/>
              </w:numPr>
              <w:ind w:left="447"/>
              <w:rPr>
                <w:rFonts w:ascii="Arial" w:hAnsi="Arial" w:cs="Arial"/>
                <w:sz w:val="24"/>
                <w:szCs w:val="24"/>
              </w:rPr>
            </w:pPr>
            <w:r w:rsidRPr="00B31DDB">
              <w:rPr>
                <w:rFonts w:ascii="Arial" w:hAnsi="Arial" w:cs="Arial"/>
                <w:sz w:val="24"/>
                <w:szCs w:val="24"/>
              </w:rPr>
              <w:t>Gestión de recursos presupuestarios</w:t>
            </w:r>
          </w:p>
        </w:tc>
      </w:tr>
    </w:tbl>
    <w:p w14:paraId="4D5DC266" w14:textId="282C61A7" w:rsidR="00DA1E49" w:rsidRDefault="00DA1E49" w:rsidP="008D12A6">
      <w:pPr>
        <w:rPr>
          <w:szCs w:val="20"/>
          <w:lang w:val="es-CR"/>
        </w:rPr>
      </w:pPr>
    </w:p>
    <w:p w14:paraId="49AB0EE5" w14:textId="77777777" w:rsidR="007A627E" w:rsidRDefault="007A627E" w:rsidP="008D12A6">
      <w:pPr>
        <w:rPr>
          <w:szCs w:val="20"/>
          <w:lang w:val="es-CR"/>
        </w:rPr>
      </w:pP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3"/>
      </w:tblGrid>
      <w:tr w:rsidR="008D12A6" w:rsidRPr="00B31DDB" w14:paraId="598225C0" w14:textId="77777777" w:rsidTr="00F541B2">
        <w:tc>
          <w:tcPr>
            <w:tcW w:w="4693" w:type="dxa"/>
            <w:tcBorders>
              <w:top w:val="single" w:sz="8" w:space="0" w:color="auto"/>
              <w:left w:val="single" w:sz="8" w:space="0" w:color="auto"/>
              <w:bottom w:val="single" w:sz="8" w:space="0" w:color="auto"/>
              <w:right w:val="single" w:sz="8" w:space="0" w:color="auto"/>
            </w:tcBorders>
            <w:shd w:val="clear" w:color="auto" w:fill="E5E5E5"/>
          </w:tcPr>
          <w:p w14:paraId="76748A42" w14:textId="77777777" w:rsidR="008D12A6" w:rsidRPr="00B31DDB" w:rsidRDefault="008D12A6" w:rsidP="00705F09">
            <w:pPr>
              <w:ind w:left="360"/>
              <w:jc w:val="center"/>
              <w:rPr>
                <w:rFonts w:ascii="Arial" w:hAnsi="Arial" w:cs="Arial"/>
                <w:lang w:val="es-CR"/>
              </w:rPr>
            </w:pPr>
            <w:r w:rsidRPr="00E62A90">
              <w:rPr>
                <w:rFonts w:ascii="Arial" w:hAnsi="Arial" w:cs="Arial"/>
                <w:b/>
                <w:bCs/>
                <w:lang w:val="es-CR"/>
              </w:rPr>
              <w:t>COMPONENTE</w:t>
            </w:r>
          </w:p>
        </w:tc>
        <w:tc>
          <w:tcPr>
            <w:tcW w:w="4703" w:type="dxa"/>
            <w:tcBorders>
              <w:top w:val="single" w:sz="8" w:space="0" w:color="auto"/>
              <w:left w:val="nil"/>
              <w:bottom w:val="single" w:sz="8" w:space="0" w:color="auto"/>
              <w:right w:val="single" w:sz="8" w:space="0" w:color="auto"/>
            </w:tcBorders>
            <w:shd w:val="clear" w:color="auto" w:fill="E5E5E5"/>
          </w:tcPr>
          <w:p w14:paraId="6FE9056D" w14:textId="77777777" w:rsidR="008D12A6" w:rsidRPr="00B31DDB" w:rsidRDefault="008D12A6" w:rsidP="00705F09">
            <w:pPr>
              <w:jc w:val="center"/>
              <w:rPr>
                <w:rFonts w:ascii="Arial" w:hAnsi="Arial" w:cs="Arial"/>
                <w:lang w:val="es-CR"/>
              </w:rPr>
            </w:pPr>
            <w:r w:rsidRPr="00E62A90">
              <w:rPr>
                <w:rFonts w:ascii="Arial" w:hAnsi="Arial" w:cs="Arial"/>
                <w:b/>
                <w:bCs/>
                <w:lang w:val="es-CR"/>
              </w:rPr>
              <w:t>DESCRIPCIÓN DEL PROYECTO</w:t>
            </w:r>
          </w:p>
        </w:tc>
      </w:tr>
      <w:tr w:rsidR="00F541B2" w:rsidRPr="00B31DDB" w14:paraId="1DD5A040" w14:textId="77777777" w:rsidTr="00F541B2">
        <w:tc>
          <w:tcPr>
            <w:tcW w:w="4693" w:type="dxa"/>
            <w:shd w:val="clear" w:color="auto" w:fill="auto"/>
          </w:tcPr>
          <w:p w14:paraId="4C117D6A" w14:textId="77777777" w:rsidR="00F541B2" w:rsidRPr="00B31DDB" w:rsidRDefault="00F541B2" w:rsidP="00F541B2">
            <w:pPr>
              <w:numPr>
                <w:ilvl w:val="0"/>
                <w:numId w:val="43"/>
              </w:numPr>
              <w:rPr>
                <w:rFonts w:ascii="Arial" w:hAnsi="Arial" w:cs="Arial"/>
                <w:lang w:val="es-CR"/>
              </w:rPr>
            </w:pPr>
            <w:r w:rsidRPr="00B31DDB">
              <w:rPr>
                <w:rFonts w:ascii="Arial" w:hAnsi="Arial" w:cs="Arial"/>
                <w:lang w:val="es-CR"/>
              </w:rPr>
              <w:t>Nombre del estudio</w:t>
            </w:r>
          </w:p>
        </w:tc>
        <w:tc>
          <w:tcPr>
            <w:tcW w:w="4703" w:type="dxa"/>
            <w:shd w:val="clear" w:color="auto" w:fill="auto"/>
          </w:tcPr>
          <w:p w14:paraId="56052126" w14:textId="6244230B" w:rsidR="00F541B2" w:rsidRPr="00B31DDB" w:rsidRDefault="00F541B2" w:rsidP="00F541B2">
            <w:pPr>
              <w:jc w:val="both"/>
              <w:rPr>
                <w:rFonts w:ascii="Arial" w:hAnsi="Arial" w:cs="Arial"/>
                <w:lang w:val="es-CR"/>
              </w:rPr>
            </w:pPr>
            <w:r w:rsidRPr="00B31DDB">
              <w:rPr>
                <w:rFonts w:ascii="Arial" w:hAnsi="Arial" w:cs="Arial"/>
                <w:lang w:val="es-CR"/>
              </w:rPr>
              <w:t>Evaluación referente al pago de horas extra al personal de la Dirección de Planificación.</w:t>
            </w:r>
          </w:p>
        </w:tc>
      </w:tr>
      <w:tr w:rsidR="00F541B2" w:rsidRPr="00B31DDB" w14:paraId="28FF7EB2" w14:textId="77777777" w:rsidTr="00F541B2">
        <w:tc>
          <w:tcPr>
            <w:tcW w:w="4693" w:type="dxa"/>
            <w:shd w:val="clear" w:color="auto" w:fill="auto"/>
          </w:tcPr>
          <w:p w14:paraId="27716AE1" w14:textId="389A7E60" w:rsidR="00F541B2" w:rsidRPr="00CB0360" w:rsidRDefault="00F541B2" w:rsidP="00F541B2">
            <w:pPr>
              <w:pStyle w:val="Prrafodelista"/>
              <w:numPr>
                <w:ilvl w:val="1"/>
                <w:numId w:val="42"/>
              </w:numPr>
              <w:rPr>
                <w:rFonts w:ascii="Arial" w:hAnsi="Arial" w:cs="Arial"/>
                <w:lang w:val="es-CR"/>
              </w:rPr>
            </w:pPr>
            <w:r w:rsidRPr="00CB0360">
              <w:rPr>
                <w:rFonts w:ascii="Arial" w:hAnsi="Arial" w:cs="Arial"/>
                <w:lang w:val="es-CR"/>
              </w:rPr>
              <w:t>Código</w:t>
            </w:r>
          </w:p>
        </w:tc>
        <w:tc>
          <w:tcPr>
            <w:tcW w:w="4703" w:type="dxa"/>
            <w:shd w:val="clear" w:color="auto" w:fill="auto"/>
          </w:tcPr>
          <w:p w14:paraId="451DF2FC" w14:textId="6B014931" w:rsidR="00F541B2" w:rsidRPr="00B31DDB" w:rsidRDefault="00F541B2" w:rsidP="00F541B2">
            <w:pPr>
              <w:rPr>
                <w:rFonts w:ascii="Arial" w:hAnsi="Arial" w:cs="Arial"/>
                <w:lang w:val="es-CR"/>
              </w:rPr>
            </w:pPr>
            <w:r w:rsidRPr="00B31DDB">
              <w:rPr>
                <w:rFonts w:ascii="Arial" w:hAnsi="Arial" w:cs="Arial"/>
                <w:lang w:val="es-CR"/>
              </w:rPr>
              <w:t>SAF-06-2022</w:t>
            </w:r>
          </w:p>
        </w:tc>
      </w:tr>
      <w:tr w:rsidR="00F541B2" w:rsidRPr="00B31DDB" w14:paraId="00F4E118" w14:textId="77777777" w:rsidTr="00F541B2">
        <w:tc>
          <w:tcPr>
            <w:tcW w:w="4693" w:type="dxa"/>
            <w:shd w:val="clear" w:color="auto" w:fill="auto"/>
          </w:tcPr>
          <w:p w14:paraId="6CAC41A3" w14:textId="77777777" w:rsidR="00F541B2" w:rsidRPr="00B31DDB" w:rsidRDefault="00F541B2" w:rsidP="00F541B2">
            <w:pPr>
              <w:numPr>
                <w:ilvl w:val="1"/>
                <w:numId w:val="42"/>
              </w:numPr>
              <w:ind w:left="540" w:hanging="540"/>
              <w:rPr>
                <w:rFonts w:ascii="Arial" w:hAnsi="Arial" w:cs="Arial"/>
                <w:lang w:val="es-CR"/>
              </w:rPr>
            </w:pPr>
            <w:r w:rsidRPr="00B31DDB">
              <w:rPr>
                <w:rFonts w:ascii="Arial" w:hAnsi="Arial" w:cs="Arial"/>
                <w:lang w:val="es-CR"/>
              </w:rPr>
              <w:t>Objetivo general</w:t>
            </w:r>
          </w:p>
        </w:tc>
        <w:tc>
          <w:tcPr>
            <w:tcW w:w="4703" w:type="dxa"/>
            <w:shd w:val="clear" w:color="auto" w:fill="auto"/>
          </w:tcPr>
          <w:p w14:paraId="275EF54A" w14:textId="2B61C1BB" w:rsidR="00F541B2" w:rsidRPr="00B31DDB" w:rsidRDefault="00F541B2" w:rsidP="00F541B2">
            <w:pPr>
              <w:jc w:val="both"/>
              <w:rPr>
                <w:rFonts w:ascii="Arial" w:hAnsi="Arial" w:cs="Arial"/>
                <w:lang w:val="es-CR"/>
              </w:rPr>
            </w:pPr>
            <w:r w:rsidRPr="00B31DDB">
              <w:rPr>
                <w:rFonts w:ascii="Arial" w:hAnsi="Arial" w:cs="Arial"/>
                <w:lang w:val="es-CR"/>
              </w:rPr>
              <w:t>Determinar si las horas extra canceladas al personal de la Dirección de Planificación cumplen con las condiciones de existencia (debido respaldo), exactitud y se apegan a la normativa aplicable.</w:t>
            </w:r>
          </w:p>
        </w:tc>
      </w:tr>
      <w:tr w:rsidR="00F541B2" w:rsidRPr="00B31DDB" w14:paraId="236C1E08" w14:textId="77777777" w:rsidTr="00F541B2">
        <w:tc>
          <w:tcPr>
            <w:tcW w:w="4693" w:type="dxa"/>
            <w:shd w:val="clear" w:color="auto" w:fill="auto"/>
          </w:tcPr>
          <w:p w14:paraId="4D6BF497" w14:textId="77777777" w:rsidR="00F541B2" w:rsidRPr="00B31DDB" w:rsidRDefault="00F541B2" w:rsidP="00F541B2">
            <w:pPr>
              <w:numPr>
                <w:ilvl w:val="1"/>
                <w:numId w:val="42"/>
              </w:numPr>
              <w:ind w:left="540" w:hanging="540"/>
              <w:rPr>
                <w:rFonts w:ascii="Arial" w:hAnsi="Arial" w:cs="Arial"/>
                <w:lang w:val="es-CR"/>
              </w:rPr>
            </w:pPr>
            <w:r w:rsidRPr="00B31DDB">
              <w:rPr>
                <w:rFonts w:ascii="Arial" w:hAnsi="Arial" w:cs="Arial"/>
                <w:lang w:val="es-CR"/>
              </w:rPr>
              <w:t>Alcance</w:t>
            </w:r>
          </w:p>
        </w:tc>
        <w:tc>
          <w:tcPr>
            <w:tcW w:w="4703" w:type="dxa"/>
            <w:shd w:val="clear" w:color="auto" w:fill="auto"/>
          </w:tcPr>
          <w:p w14:paraId="431BFAAA" w14:textId="6051F02F" w:rsidR="00F541B2" w:rsidRPr="00B31DDB" w:rsidRDefault="00F541B2" w:rsidP="00F541B2">
            <w:pPr>
              <w:jc w:val="both"/>
              <w:rPr>
                <w:rFonts w:ascii="Arial" w:hAnsi="Arial" w:cs="Arial"/>
                <w:lang w:val="es-CR"/>
              </w:rPr>
            </w:pPr>
            <w:r w:rsidRPr="00B31DDB">
              <w:rPr>
                <w:rFonts w:ascii="Arial" w:hAnsi="Arial" w:cs="Arial"/>
                <w:lang w:val="es-CR"/>
              </w:rPr>
              <w:t>El estudio es de tipo financiero.</w:t>
            </w:r>
            <w:r>
              <w:rPr>
                <w:rFonts w:ascii="Arial" w:hAnsi="Arial" w:cs="Arial"/>
                <w:lang w:val="es-CR"/>
              </w:rPr>
              <w:t xml:space="preserve"> </w:t>
            </w:r>
            <w:r w:rsidRPr="00B31DDB">
              <w:rPr>
                <w:rFonts w:ascii="Arial" w:hAnsi="Arial" w:cs="Arial"/>
                <w:lang w:val="es-CR"/>
              </w:rPr>
              <w:t>La revisión comprenderá una muestra selectiva de los pagos efectuados en los últimos seis meses con corte al inicio de la fase de examen.</w:t>
            </w:r>
          </w:p>
        </w:tc>
      </w:tr>
      <w:tr w:rsidR="00F541B2" w:rsidRPr="00B31DDB" w14:paraId="60A8DB1B" w14:textId="77777777" w:rsidTr="00F541B2">
        <w:tc>
          <w:tcPr>
            <w:tcW w:w="4693" w:type="dxa"/>
            <w:shd w:val="clear" w:color="auto" w:fill="auto"/>
          </w:tcPr>
          <w:p w14:paraId="05C8DD52" w14:textId="77777777" w:rsidR="00F541B2" w:rsidRPr="00B31DDB" w:rsidRDefault="00F541B2" w:rsidP="00F541B2">
            <w:pPr>
              <w:numPr>
                <w:ilvl w:val="1"/>
                <w:numId w:val="42"/>
              </w:numPr>
              <w:ind w:left="540" w:hanging="540"/>
              <w:rPr>
                <w:rFonts w:ascii="Arial" w:hAnsi="Arial" w:cs="Arial"/>
                <w:lang w:val="es-CR"/>
              </w:rPr>
            </w:pPr>
            <w:r w:rsidRPr="00B31DDB">
              <w:rPr>
                <w:rFonts w:ascii="Arial" w:hAnsi="Arial" w:cs="Arial"/>
                <w:lang w:val="es-CR"/>
              </w:rPr>
              <w:lastRenderedPageBreak/>
              <w:t>Fecha de inicio estimada de la auditoría.</w:t>
            </w:r>
          </w:p>
        </w:tc>
        <w:tc>
          <w:tcPr>
            <w:tcW w:w="4703" w:type="dxa"/>
            <w:shd w:val="clear" w:color="auto" w:fill="auto"/>
          </w:tcPr>
          <w:p w14:paraId="05DF400D" w14:textId="42781F54" w:rsidR="00F541B2" w:rsidRPr="00B31DDB" w:rsidRDefault="00F541B2" w:rsidP="00F541B2">
            <w:pPr>
              <w:rPr>
                <w:rFonts w:ascii="Arial" w:hAnsi="Arial" w:cs="Arial"/>
                <w:lang w:val="es-CR"/>
              </w:rPr>
            </w:pPr>
            <w:r w:rsidRPr="00B31DDB">
              <w:rPr>
                <w:rFonts w:ascii="Arial" w:hAnsi="Arial" w:cs="Arial"/>
                <w:lang w:val="es-CR"/>
              </w:rPr>
              <w:t>3/1/2022</w:t>
            </w:r>
          </w:p>
        </w:tc>
      </w:tr>
      <w:tr w:rsidR="00F541B2" w:rsidRPr="00B31DDB" w14:paraId="653C3496" w14:textId="77777777" w:rsidTr="00F541B2">
        <w:tc>
          <w:tcPr>
            <w:tcW w:w="4693" w:type="dxa"/>
            <w:shd w:val="clear" w:color="auto" w:fill="auto"/>
          </w:tcPr>
          <w:p w14:paraId="48EA9757" w14:textId="77777777" w:rsidR="00F541B2" w:rsidRPr="00B31DDB" w:rsidRDefault="00F541B2" w:rsidP="00F541B2">
            <w:pPr>
              <w:numPr>
                <w:ilvl w:val="1"/>
                <w:numId w:val="42"/>
              </w:numPr>
              <w:ind w:left="540" w:hanging="540"/>
              <w:rPr>
                <w:rFonts w:ascii="Arial" w:hAnsi="Arial" w:cs="Arial"/>
                <w:lang w:val="es-CR"/>
              </w:rPr>
            </w:pPr>
            <w:r w:rsidRPr="00B31DDB">
              <w:rPr>
                <w:rFonts w:ascii="Arial" w:hAnsi="Arial" w:cs="Arial"/>
                <w:lang w:val="es-CR"/>
              </w:rPr>
              <w:t>Fecha de finalización estimada de la auditoría.</w:t>
            </w:r>
          </w:p>
        </w:tc>
        <w:tc>
          <w:tcPr>
            <w:tcW w:w="4703" w:type="dxa"/>
            <w:shd w:val="clear" w:color="auto" w:fill="auto"/>
          </w:tcPr>
          <w:p w14:paraId="6ABCBA19" w14:textId="1556B4B5" w:rsidR="00F541B2" w:rsidRPr="00B31DDB" w:rsidRDefault="00F541B2" w:rsidP="00F541B2">
            <w:pPr>
              <w:rPr>
                <w:rFonts w:ascii="Arial" w:hAnsi="Arial" w:cs="Arial"/>
                <w:lang w:val="es-CR"/>
              </w:rPr>
            </w:pPr>
            <w:r w:rsidRPr="00B31DDB">
              <w:rPr>
                <w:rFonts w:ascii="Arial" w:hAnsi="Arial" w:cs="Arial"/>
                <w:lang w:val="es-CR"/>
              </w:rPr>
              <w:t>12/3/2022</w:t>
            </w:r>
          </w:p>
        </w:tc>
      </w:tr>
      <w:tr w:rsidR="00F541B2" w:rsidRPr="00B31DDB" w14:paraId="6BDADC5D" w14:textId="77777777" w:rsidTr="00F541B2">
        <w:tc>
          <w:tcPr>
            <w:tcW w:w="4693" w:type="dxa"/>
            <w:shd w:val="clear" w:color="auto" w:fill="auto"/>
          </w:tcPr>
          <w:p w14:paraId="51BA40B9" w14:textId="77777777" w:rsidR="00F541B2" w:rsidRPr="00B31DDB" w:rsidRDefault="00F541B2" w:rsidP="00F541B2">
            <w:pPr>
              <w:numPr>
                <w:ilvl w:val="1"/>
                <w:numId w:val="42"/>
              </w:numPr>
              <w:ind w:left="540" w:hanging="540"/>
              <w:rPr>
                <w:rFonts w:ascii="Arial" w:hAnsi="Arial" w:cs="Arial"/>
                <w:lang w:val="es-CR"/>
              </w:rPr>
            </w:pPr>
            <w:r w:rsidRPr="00B31DDB">
              <w:rPr>
                <w:rFonts w:ascii="Arial" w:hAnsi="Arial" w:cs="Arial"/>
                <w:lang w:val="es-CR"/>
              </w:rPr>
              <w:t>Origen</w:t>
            </w:r>
          </w:p>
        </w:tc>
        <w:tc>
          <w:tcPr>
            <w:tcW w:w="4703" w:type="dxa"/>
            <w:shd w:val="clear" w:color="auto" w:fill="auto"/>
          </w:tcPr>
          <w:p w14:paraId="7151D810" w14:textId="3A5F3967" w:rsidR="00F541B2" w:rsidRPr="00B31DDB" w:rsidRDefault="00F541B2" w:rsidP="00F541B2">
            <w:pPr>
              <w:pStyle w:val="msolistparagraph0"/>
              <w:numPr>
                <w:ilvl w:val="1"/>
                <w:numId w:val="22"/>
              </w:numPr>
              <w:ind w:left="447"/>
              <w:rPr>
                <w:rFonts w:ascii="Arial" w:hAnsi="Arial" w:cs="Arial"/>
                <w:sz w:val="24"/>
                <w:szCs w:val="24"/>
              </w:rPr>
            </w:pPr>
            <w:r w:rsidRPr="00B31DDB">
              <w:rPr>
                <w:rFonts w:ascii="Arial" w:hAnsi="Arial" w:cs="Arial"/>
                <w:sz w:val="24"/>
                <w:szCs w:val="24"/>
              </w:rPr>
              <w:t>Programación de la Auditoría Interna</w:t>
            </w:r>
          </w:p>
        </w:tc>
      </w:tr>
      <w:tr w:rsidR="00F541B2" w:rsidRPr="00B31DDB" w14:paraId="41ED16FB" w14:textId="77777777" w:rsidTr="00F541B2">
        <w:tc>
          <w:tcPr>
            <w:tcW w:w="4693" w:type="dxa"/>
            <w:shd w:val="clear" w:color="auto" w:fill="auto"/>
          </w:tcPr>
          <w:p w14:paraId="4644D40C" w14:textId="77777777" w:rsidR="00F541B2" w:rsidRPr="00B31DDB" w:rsidRDefault="00F541B2" w:rsidP="00F541B2">
            <w:pPr>
              <w:numPr>
                <w:ilvl w:val="1"/>
                <w:numId w:val="42"/>
              </w:numPr>
              <w:ind w:left="540" w:hanging="540"/>
              <w:rPr>
                <w:rFonts w:ascii="Arial" w:hAnsi="Arial" w:cs="Arial"/>
                <w:lang w:val="es-CR"/>
              </w:rPr>
            </w:pPr>
            <w:r w:rsidRPr="00B31DDB">
              <w:rPr>
                <w:rFonts w:ascii="Arial" w:hAnsi="Arial" w:cs="Arial"/>
                <w:lang w:val="es-CR"/>
              </w:rPr>
              <w:t xml:space="preserve">Tema </w:t>
            </w:r>
          </w:p>
        </w:tc>
        <w:tc>
          <w:tcPr>
            <w:tcW w:w="4703" w:type="dxa"/>
            <w:shd w:val="clear" w:color="auto" w:fill="auto"/>
          </w:tcPr>
          <w:p w14:paraId="5987985D" w14:textId="722A005A" w:rsidR="00F541B2" w:rsidRPr="00B31DDB" w:rsidRDefault="00F541B2" w:rsidP="00F541B2">
            <w:pPr>
              <w:pStyle w:val="msolistparagraph0"/>
              <w:numPr>
                <w:ilvl w:val="1"/>
                <w:numId w:val="22"/>
              </w:numPr>
              <w:ind w:left="447"/>
              <w:rPr>
                <w:rFonts w:ascii="Arial" w:hAnsi="Arial" w:cs="Arial"/>
                <w:sz w:val="24"/>
                <w:szCs w:val="24"/>
              </w:rPr>
            </w:pPr>
            <w:r w:rsidRPr="00B31DDB">
              <w:rPr>
                <w:rFonts w:ascii="Arial" w:hAnsi="Arial" w:cs="Arial"/>
                <w:sz w:val="24"/>
                <w:szCs w:val="24"/>
              </w:rPr>
              <w:t>Administración financiera - Otro</w:t>
            </w:r>
          </w:p>
        </w:tc>
      </w:tr>
      <w:tr w:rsidR="00F541B2" w:rsidRPr="00B31DDB" w14:paraId="4BE88D83" w14:textId="77777777" w:rsidTr="00F541B2">
        <w:tc>
          <w:tcPr>
            <w:tcW w:w="4693" w:type="dxa"/>
            <w:shd w:val="clear" w:color="auto" w:fill="auto"/>
          </w:tcPr>
          <w:p w14:paraId="3F9763F0" w14:textId="77777777" w:rsidR="00F541B2" w:rsidRPr="00B31DDB" w:rsidRDefault="00F541B2" w:rsidP="00F541B2">
            <w:pPr>
              <w:numPr>
                <w:ilvl w:val="1"/>
                <w:numId w:val="42"/>
              </w:numPr>
              <w:ind w:left="540" w:hanging="540"/>
              <w:rPr>
                <w:rFonts w:ascii="Arial" w:hAnsi="Arial" w:cs="Arial"/>
                <w:lang w:val="es-CR"/>
              </w:rPr>
            </w:pPr>
            <w:r w:rsidRPr="00B31DDB">
              <w:rPr>
                <w:rFonts w:ascii="Arial" w:hAnsi="Arial" w:cs="Arial"/>
                <w:lang w:val="es-CR"/>
              </w:rPr>
              <w:t>Proceso</w:t>
            </w:r>
          </w:p>
        </w:tc>
        <w:tc>
          <w:tcPr>
            <w:tcW w:w="4703" w:type="dxa"/>
            <w:shd w:val="clear" w:color="auto" w:fill="auto"/>
          </w:tcPr>
          <w:p w14:paraId="2DE1D657" w14:textId="505C7807" w:rsidR="00F541B2" w:rsidRPr="00B31DDB" w:rsidRDefault="00F541B2" w:rsidP="00F541B2">
            <w:pPr>
              <w:pStyle w:val="msolistparagraph0"/>
              <w:numPr>
                <w:ilvl w:val="1"/>
                <w:numId w:val="22"/>
              </w:numPr>
              <w:ind w:left="447"/>
              <w:rPr>
                <w:rFonts w:ascii="Arial" w:hAnsi="Arial" w:cs="Arial"/>
                <w:sz w:val="24"/>
                <w:szCs w:val="24"/>
              </w:rPr>
            </w:pPr>
            <w:r w:rsidRPr="00B31DDB">
              <w:rPr>
                <w:rFonts w:ascii="Arial" w:hAnsi="Arial" w:cs="Arial"/>
                <w:sz w:val="24"/>
                <w:szCs w:val="24"/>
              </w:rPr>
              <w:t>Gestión de recursos presupuestarios</w:t>
            </w:r>
          </w:p>
        </w:tc>
      </w:tr>
    </w:tbl>
    <w:p w14:paraId="6C2BA0B0" w14:textId="42674F1E" w:rsidR="00DA1E49" w:rsidRDefault="00DA1E49" w:rsidP="008D12A6">
      <w:pPr>
        <w:rPr>
          <w:szCs w:val="20"/>
          <w:lang w:val="es-CR"/>
        </w:rPr>
      </w:pPr>
    </w:p>
    <w:p w14:paraId="10530945" w14:textId="77777777" w:rsidR="007A627E" w:rsidRDefault="007A627E" w:rsidP="008D12A6">
      <w:pPr>
        <w:rPr>
          <w:szCs w:val="20"/>
          <w:lang w:val="es-CR"/>
        </w:rPr>
      </w:pP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3"/>
      </w:tblGrid>
      <w:tr w:rsidR="008D12A6" w:rsidRPr="00B31DDB" w14:paraId="774FEA73" w14:textId="77777777" w:rsidTr="0089043A">
        <w:tc>
          <w:tcPr>
            <w:tcW w:w="4693" w:type="dxa"/>
            <w:tcBorders>
              <w:top w:val="single" w:sz="8" w:space="0" w:color="auto"/>
              <w:left w:val="single" w:sz="8" w:space="0" w:color="auto"/>
              <w:bottom w:val="single" w:sz="8" w:space="0" w:color="auto"/>
              <w:right w:val="single" w:sz="8" w:space="0" w:color="auto"/>
            </w:tcBorders>
            <w:shd w:val="clear" w:color="auto" w:fill="E5E5E5"/>
          </w:tcPr>
          <w:p w14:paraId="4CB79B78" w14:textId="77777777" w:rsidR="008D12A6" w:rsidRPr="00B31DDB" w:rsidRDefault="008D12A6" w:rsidP="00705F09">
            <w:pPr>
              <w:ind w:left="360"/>
              <w:jc w:val="center"/>
              <w:rPr>
                <w:rFonts w:ascii="Arial" w:hAnsi="Arial" w:cs="Arial"/>
                <w:lang w:val="es-CR"/>
              </w:rPr>
            </w:pPr>
            <w:r w:rsidRPr="00E62A90">
              <w:rPr>
                <w:rFonts w:ascii="Arial" w:hAnsi="Arial" w:cs="Arial"/>
                <w:b/>
                <w:bCs/>
                <w:lang w:val="es-CR"/>
              </w:rPr>
              <w:t>COMPONENTE</w:t>
            </w:r>
          </w:p>
        </w:tc>
        <w:tc>
          <w:tcPr>
            <w:tcW w:w="4703" w:type="dxa"/>
            <w:tcBorders>
              <w:top w:val="single" w:sz="8" w:space="0" w:color="auto"/>
              <w:left w:val="nil"/>
              <w:bottom w:val="single" w:sz="8" w:space="0" w:color="auto"/>
              <w:right w:val="single" w:sz="8" w:space="0" w:color="auto"/>
            </w:tcBorders>
            <w:shd w:val="clear" w:color="auto" w:fill="E5E5E5"/>
          </w:tcPr>
          <w:p w14:paraId="3AD42303" w14:textId="77777777" w:rsidR="008D12A6" w:rsidRPr="00B31DDB" w:rsidRDefault="008D12A6" w:rsidP="00705F09">
            <w:pPr>
              <w:jc w:val="center"/>
              <w:rPr>
                <w:rFonts w:ascii="Arial" w:hAnsi="Arial" w:cs="Arial"/>
                <w:lang w:val="es-CR"/>
              </w:rPr>
            </w:pPr>
            <w:r w:rsidRPr="00E62A90">
              <w:rPr>
                <w:rFonts w:ascii="Arial" w:hAnsi="Arial" w:cs="Arial"/>
                <w:b/>
                <w:bCs/>
                <w:lang w:val="es-CR"/>
              </w:rPr>
              <w:t>DESCRIPCIÓN DEL PROYECTO</w:t>
            </w:r>
          </w:p>
        </w:tc>
      </w:tr>
      <w:tr w:rsidR="0089043A" w:rsidRPr="00B31DDB" w14:paraId="6655329D" w14:textId="77777777" w:rsidTr="0089043A">
        <w:tc>
          <w:tcPr>
            <w:tcW w:w="4693" w:type="dxa"/>
            <w:shd w:val="clear" w:color="auto" w:fill="auto"/>
          </w:tcPr>
          <w:p w14:paraId="47907277" w14:textId="77777777" w:rsidR="0089043A" w:rsidRPr="00B31DDB" w:rsidRDefault="0089043A" w:rsidP="0089043A">
            <w:pPr>
              <w:numPr>
                <w:ilvl w:val="0"/>
                <w:numId w:val="42"/>
              </w:numPr>
              <w:rPr>
                <w:rFonts w:ascii="Arial" w:hAnsi="Arial" w:cs="Arial"/>
                <w:lang w:val="es-CR"/>
              </w:rPr>
            </w:pPr>
            <w:r w:rsidRPr="00B31DDB">
              <w:rPr>
                <w:rFonts w:ascii="Arial" w:hAnsi="Arial" w:cs="Arial"/>
                <w:lang w:val="es-CR"/>
              </w:rPr>
              <w:t>Nombre del estudio</w:t>
            </w:r>
          </w:p>
        </w:tc>
        <w:tc>
          <w:tcPr>
            <w:tcW w:w="4703" w:type="dxa"/>
            <w:shd w:val="clear" w:color="auto" w:fill="auto"/>
          </w:tcPr>
          <w:p w14:paraId="0B841CE5" w14:textId="7977F246" w:rsidR="0089043A" w:rsidRPr="00B31DDB" w:rsidRDefault="0089043A" w:rsidP="0089043A">
            <w:pPr>
              <w:jc w:val="both"/>
              <w:rPr>
                <w:rFonts w:ascii="Arial" w:hAnsi="Arial" w:cs="Arial"/>
                <w:lang w:val="es-CR"/>
              </w:rPr>
            </w:pPr>
            <w:r w:rsidRPr="00B31DDB">
              <w:rPr>
                <w:rFonts w:ascii="Arial" w:hAnsi="Arial" w:cs="Arial"/>
                <w:lang w:val="es-CR"/>
              </w:rPr>
              <w:t>Evaluación referente al pago de horas extra al personal de la Defensa Pública.</w:t>
            </w:r>
          </w:p>
        </w:tc>
      </w:tr>
      <w:tr w:rsidR="0089043A" w:rsidRPr="00B31DDB" w14:paraId="5A8DEC49" w14:textId="77777777" w:rsidTr="0089043A">
        <w:tc>
          <w:tcPr>
            <w:tcW w:w="4693" w:type="dxa"/>
            <w:shd w:val="clear" w:color="auto" w:fill="auto"/>
          </w:tcPr>
          <w:p w14:paraId="6D839E6E" w14:textId="45943869" w:rsidR="0089043A" w:rsidRPr="00CB0360" w:rsidRDefault="0089043A" w:rsidP="0089043A">
            <w:pPr>
              <w:pStyle w:val="Prrafodelista"/>
              <w:numPr>
                <w:ilvl w:val="1"/>
                <w:numId w:val="41"/>
              </w:numPr>
              <w:rPr>
                <w:rFonts w:ascii="Arial" w:hAnsi="Arial" w:cs="Arial"/>
                <w:lang w:val="es-CR"/>
              </w:rPr>
            </w:pPr>
            <w:r w:rsidRPr="00CB0360">
              <w:rPr>
                <w:rFonts w:ascii="Arial" w:hAnsi="Arial" w:cs="Arial"/>
                <w:lang w:val="es-CR"/>
              </w:rPr>
              <w:t>Código</w:t>
            </w:r>
          </w:p>
        </w:tc>
        <w:tc>
          <w:tcPr>
            <w:tcW w:w="4703" w:type="dxa"/>
            <w:shd w:val="clear" w:color="auto" w:fill="auto"/>
          </w:tcPr>
          <w:p w14:paraId="6D61C34A" w14:textId="09965906" w:rsidR="0089043A" w:rsidRPr="00B31DDB" w:rsidRDefault="0089043A" w:rsidP="0089043A">
            <w:pPr>
              <w:rPr>
                <w:rFonts w:ascii="Arial" w:hAnsi="Arial" w:cs="Arial"/>
                <w:lang w:val="es-CR"/>
              </w:rPr>
            </w:pPr>
            <w:r w:rsidRPr="00B31DDB">
              <w:rPr>
                <w:rFonts w:ascii="Arial" w:hAnsi="Arial" w:cs="Arial"/>
                <w:lang w:val="es-CR"/>
              </w:rPr>
              <w:t>SAF-07-2022</w:t>
            </w:r>
          </w:p>
        </w:tc>
      </w:tr>
      <w:tr w:rsidR="0089043A" w:rsidRPr="00B31DDB" w14:paraId="6034F70D" w14:textId="77777777" w:rsidTr="0089043A">
        <w:tc>
          <w:tcPr>
            <w:tcW w:w="4693" w:type="dxa"/>
            <w:shd w:val="clear" w:color="auto" w:fill="auto"/>
          </w:tcPr>
          <w:p w14:paraId="11AE96D9" w14:textId="77777777" w:rsidR="0089043A" w:rsidRPr="00B31DDB" w:rsidRDefault="0089043A" w:rsidP="0089043A">
            <w:pPr>
              <w:numPr>
                <w:ilvl w:val="1"/>
                <w:numId w:val="41"/>
              </w:numPr>
              <w:ind w:left="540" w:hanging="540"/>
              <w:rPr>
                <w:rFonts w:ascii="Arial" w:hAnsi="Arial" w:cs="Arial"/>
                <w:lang w:val="es-CR"/>
              </w:rPr>
            </w:pPr>
            <w:r w:rsidRPr="00B31DDB">
              <w:rPr>
                <w:rFonts w:ascii="Arial" w:hAnsi="Arial" w:cs="Arial"/>
                <w:lang w:val="es-CR"/>
              </w:rPr>
              <w:t>Objetivo general</w:t>
            </w:r>
          </w:p>
        </w:tc>
        <w:tc>
          <w:tcPr>
            <w:tcW w:w="4703" w:type="dxa"/>
            <w:shd w:val="clear" w:color="auto" w:fill="auto"/>
          </w:tcPr>
          <w:p w14:paraId="71DDACA4" w14:textId="67E1FCBD" w:rsidR="0089043A" w:rsidRPr="00B31DDB" w:rsidRDefault="0089043A" w:rsidP="0089043A">
            <w:pPr>
              <w:jc w:val="both"/>
              <w:rPr>
                <w:rFonts w:ascii="Arial" w:hAnsi="Arial" w:cs="Arial"/>
                <w:lang w:val="es-CR"/>
              </w:rPr>
            </w:pPr>
            <w:r w:rsidRPr="00B31DDB">
              <w:rPr>
                <w:rFonts w:ascii="Arial" w:hAnsi="Arial" w:cs="Arial"/>
                <w:lang w:val="es-CR"/>
              </w:rPr>
              <w:t>Determinar si las horas extra canceladas al personal de la Defensa Pública cumplen con las condiciones de existencia (debido respaldo), exactitud y se apegan a la normativa aplicable.</w:t>
            </w:r>
          </w:p>
        </w:tc>
      </w:tr>
      <w:tr w:rsidR="0089043A" w:rsidRPr="00B31DDB" w14:paraId="19F6596A" w14:textId="77777777" w:rsidTr="0089043A">
        <w:tc>
          <w:tcPr>
            <w:tcW w:w="4693" w:type="dxa"/>
            <w:shd w:val="clear" w:color="auto" w:fill="auto"/>
          </w:tcPr>
          <w:p w14:paraId="6AF6A814" w14:textId="77777777" w:rsidR="0089043A" w:rsidRPr="00B31DDB" w:rsidRDefault="0089043A" w:rsidP="0089043A">
            <w:pPr>
              <w:numPr>
                <w:ilvl w:val="1"/>
                <w:numId w:val="41"/>
              </w:numPr>
              <w:ind w:left="540" w:hanging="540"/>
              <w:rPr>
                <w:rFonts w:ascii="Arial" w:hAnsi="Arial" w:cs="Arial"/>
                <w:lang w:val="es-CR"/>
              </w:rPr>
            </w:pPr>
            <w:r w:rsidRPr="00B31DDB">
              <w:rPr>
                <w:rFonts w:ascii="Arial" w:hAnsi="Arial" w:cs="Arial"/>
                <w:lang w:val="es-CR"/>
              </w:rPr>
              <w:t>Alcance</w:t>
            </w:r>
          </w:p>
        </w:tc>
        <w:tc>
          <w:tcPr>
            <w:tcW w:w="4703" w:type="dxa"/>
            <w:shd w:val="clear" w:color="auto" w:fill="auto"/>
          </w:tcPr>
          <w:p w14:paraId="3B49D17C" w14:textId="63A9DC63" w:rsidR="0089043A" w:rsidRPr="00B31DDB" w:rsidRDefault="0089043A" w:rsidP="0089043A">
            <w:pPr>
              <w:jc w:val="both"/>
              <w:rPr>
                <w:rFonts w:ascii="Arial" w:hAnsi="Arial" w:cs="Arial"/>
                <w:lang w:val="es-CR"/>
              </w:rPr>
            </w:pPr>
            <w:r w:rsidRPr="00B31DDB">
              <w:rPr>
                <w:rFonts w:ascii="Arial" w:hAnsi="Arial" w:cs="Arial"/>
                <w:lang w:val="es-CR"/>
              </w:rPr>
              <w:t>El estudio es de tipo financiero.</w:t>
            </w:r>
            <w:r>
              <w:rPr>
                <w:rFonts w:ascii="Arial" w:hAnsi="Arial" w:cs="Arial"/>
                <w:lang w:val="es-CR"/>
              </w:rPr>
              <w:t xml:space="preserve"> </w:t>
            </w:r>
            <w:r w:rsidRPr="00B31DDB">
              <w:rPr>
                <w:rFonts w:ascii="Arial" w:hAnsi="Arial" w:cs="Arial"/>
                <w:lang w:val="es-CR"/>
              </w:rPr>
              <w:t>La revisión comprenderá una muestra selectiva de los pagos efectuados en los últimos seis meses con corte al inicio de la fase de examen.</w:t>
            </w:r>
          </w:p>
        </w:tc>
      </w:tr>
      <w:tr w:rsidR="0089043A" w:rsidRPr="00B31DDB" w14:paraId="43090858" w14:textId="77777777" w:rsidTr="0089043A">
        <w:tc>
          <w:tcPr>
            <w:tcW w:w="4693" w:type="dxa"/>
            <w:shd w:val="clear" w:color="auto" w:fill="auto"/>
          </w:tcPr>
          <w:p w14:paraId="1AD10968" w14:textId="77777777" w:rsidR="0089043A" w:rsidRPr="00B31DDB" w:rsidRDefault="0089043A" w:rsidP="0089043A">
            <w:pPr>
              <w:numPr>
                <w:ilvl w:val="1"/>
                <w:numId w:val="41"/>
              </w:numPr>
              <w:ind w:left="540" w:hanging="540"/>
              <w:rPr>
                <w:rFonts w:ascii="Arial" w:hAnsi="Arial" w:cs="Arial"/>
                <w:lang w:val="es-CR"/>
              </w:rPr>
            </w:pPr>
            <w:r w:rsidRPr="00B31DDB">
              <w:rPr>
                <w:rFonts w:ascii="Arial" w:hAnsi="Arial" w:cs="Arial"/>
                <w:lang w:val="es-CR"/>
              </w:rPr>
              <w:t>Fecha de inicio estimada de la auditoría.</w:t>
            </w:r>
          </w:p>
        </w:tc>
        <w:tc>
          <w:tcPr>
            <w:tcW w:w="4703" w:type="dxa"/>
            <w:shd w:val="clear" w:color="auto" w:fill="auto"/>
          </w:tcPr>
          <w:p w14:paraId="6062A2B6" w14:textId="0678BA3B" w:rsidR="0089043A" w:rsidRPr="00B31DDB" w:rsidRDefault="0089043A" w:rsidP="0089043A">
            <w:pPr>
              <w:rPr>
                <w:rFonts w:ascii="Arial" w:hAnsi="Arial" w:cs="Arial"/>
                <w:lang w:val="es-CR"/>
              </w:rPr>
            </w:pPr>
            <w:r w:rsidRPr="00B31DDB">
              <w:rPr>
                <w:rFonts w:ascii="Arial" w:hAnsi="Arial" w:cs="Arial"/>
                <w:lang w:val="es-CR"/>
              </w:rPr>
              <w:t>3/1/2022</w:t>
            </w:r>
          </w:p>
        </w:tc>
      </w:tr>
      <w:tr w:rsidR="0089043A" w:rsidRPr="00B31DDB" w14:paraId="22CCAC52" w14:textId="77777777" w:rsidTr="0089043A">
        <w:tc>
          <w:tcPr>
            <w:tcW w:w="4693" w:type="dxa"/>
            <w:shd w:val="clear" w:color="auto" w:fill="auto"/>
          </w:tcPr>
          <w:p w14:paraId="4C91E4D8" w14:textId="77777777" w:rsidR="0089043A" w:rsidRPr="00B31DDB" w:rsidRDefault="0089043A" w:rsidP="0089043A">
            <w:pPr>
              <w:numPr>
                <w:ilvl w:val="1"/>
                <w:numId w:val="41"/>
              </w:numPr>
              <w:ind w:left="540" w:hanging="540"/>
              <w:rPr>
                <w:rFonts w:ascii="Arial" w:hAnsi="Arial" w:cs="Arial"/>
                <w:lang w:val="es-CR"/>
              </w:rPr>
            </w:pPr>
            <w:r w:rsidRPr="00B31DDB">
              <w:rPr>
                <w:rFonts w:ascii="Arial" w:hAnsi="Arial" w:cs="Arial"/>
                <w:lang w:val="es-CR"/>
              </w:rPr>
              <w:t>Fecha de finalización estimada de la auditoría.</w:t>
            </w:r>
          </w:p>
        </w:tc>
        <w:tc>
          <w:tcPr>
            <w:tcW w:w="4703" w:type="dxa"/>
            <w:shd w:val="clear" w:color="auto" w:fill="auto"/>
          </w:tcPr>
          <w:p w14:paraId="14051A3F" w14:textId="608D0B00" w:rsidR="0089043A" w:rsidRPr="00B31DDB" w:rsidRDefault="0089043A" w:rsidP="0089043A">
            <w:pPr>
              <w:rPr>
                <w:rFonts w:ascii="Arial" w:hAnsi="Arial" w:cs="Arial"/>
                <w:lang w:val="es-CR"/>
              </w:rPr>
            </w:pPr>
            <w:r w:rsidRPr="00B31DDB">
              <w:rPr>
                <w:rFonts w:ascii="Arial" w:hAnsi="Arial" w:cs="Arial"/>
                <w:lang w:val="es-CR"/>
              </w:rPr>
              <w:t>12/3/2022</w:t>
            </w:r>
          </w:p>
        </w:tc>
      </w:tr>
      <w:tr w:rsidR="0089043A" w:rsidRPr="00B31DDB" w14:paraId="6AA39ED3" w14:textId="77777777" w:rsidTr="0089043A">
        <w:tc>
          <w:tcPr>
            <w:tcW w:w="4693" w:type="dxa"/>
            <w:shd w:val="clear" w:color="auto" w:fill="auto"/>
          </w:tcPr>
          <w:p w14:paraId="20FB7991" w14:textId="77777777" w:rsidR="0089043A" w:rsidRPr="00B31DDB" w:rsidRDefault="0089043A" w:rsidP="0089043A">
            <w:pPr>
              <w:numPr>
                <w:ilvl w:val="1"/>
                <w:numId w:val="41"/>
              </w:numPr>
              <w:ind w:left="540" w:hanging="540"/>
              <w:rPr>
                <w:rFonts w:ascii="Arial" w:hAnsi="Arial" w:cs="Arial"/>
                <w:lang w:val="es-CR"/>
              </w:rPr>
            </w:pPr>
            <w:r w:rsidRPr="00B31DDB">
              <w:rPr>
                <w:rFonts w:ascii="Arial" w:hAnsi="Arial" w:cs="Arial"/>
                <w:lang w:val="es-CR"/>
              </w:rPr>
              <w:t>Origen</w:t>
            </w:r>
          </w:p>
        </w:tc>
        <w:tc>
          <w:tcPr>
            <w:tcW w:w="4703" w:type="dxa"/>
            <w:shd w:val="clear" w:color="auto" w:fill="auto"/>
          </w:tcPr>
          <w:p w14:paraId="6A7376DB" w14:textId="1DEBE73A" w:rsidR="0089043A" w:rsidRPr="00B31DDB" w:rsidRDefault="0089043A" w:rsidP="0089043A">
            <w:pPr>
              <w:pStyle w:val="msolistparagraph0"/>
              <w:numPr>
                <w:ilvl w:val="1"/>
                <w:numId w:val="22"/>
              </w:numPr>
              <w:ind w:left="447"/>
              <w:rPr>
                <w:rFonts w:ascii="Arial" w:hAnsi="Arial" w:cs="Arial"/>
                <w:lang w:val="es-CR"/>
              </w:rPr>
            </w:pPr>
            <w:r w:rsidRPr="00B31DDB">
              <w:rPr>
                <w:rFonts w:ascii="Arial" w:hAnsi="Arial" w:cs="Arial"/>
                <w:sz w:val="24"/>
                <w:szCs w:val="24"/>
              </w:rPr>
              <w:t>Programación de la Auditoría Interna</w:t>
            </w:r>
          </w:p>
        </w:tc>
      </w:tr>
      <w:tr w:rsidR="0089043A" w:rsidRPr="00B31DDB" w14:paraId="650A3495" w14:textId="77777777" w:rsidTr="0089043A">
        <w:tc>
          <w:tcPr>
            <w:tcW w:w="4693" w:type="dxa"/>
            <w:shd w:val="clear" w:color="auto" w:fill="auto"/>
          </w:tcPr>
          <w:p w14:paraId="2210FABE" w14:textId="77777777" w:rsidR="0089043A" w:rsidRPr="00B31DDB" w:rsidRDefault="0089043A" w:rsidP="0089043A">
            <w:pPr>
              <w:numPr>
                <w:ilvl w:val="1"/>
                <w:numId w:val="41"/>
              </w:numPr>
              <w:ind w:left="540" w:hanging="540"/>
              <w:rPr>
                <w:rFonts w:ascii="Arial" w:hAnsi="Arial" w:cs="Arial"/>
                <w:lang w:val="es-CR"/>
              </w:rPr>
            </w:pPr>
            <w:r w:rsidRPr="00B31DDB">
              <w:rPr>
                <w:rFonts w:ascii="Arial" w:hAnsi="Arial" w:cs="Arial"/>
                <w:lang w:val="es-CR"/>
              </w:rPr>
              <w:t xml:space="preserve">Tema </w:t>
            </w:r>
          </w:p>
        </w:tc>
        <w:tc>
          <w:tcPr>
            <w:tcW w:w="4703" w:type="dxa"/>
            <w:shd w:val="clear" w:color="auto" w:fill="auto"/>
          </w:tcPr>
          <w:p w14:paraId="007008B2" w14:textId="7E1268F1" w:rsidR="0089043A" w:rsidRPr="00B31DDB" w:rsidRDefault="0089043A" w:rsidP="0089043A">
            <w:pPr>
              <w:pStyle w:val="msolistparagraph0"/>
              <w:numPr>
                <w:ilvl w:val="1"/>
                <w:numId w:val="22"/>
              </w:numPr>
              <w:ind w:left="447"/>
              <w:rPr>
                <w:rFonts w:ascii="Arial" w:hAnsi="Arial" w:cs="Arial"/>
                <w:sz w:val="24"/>
                <w:szCs w:val="24"/>
              </w:rPr>
            </w:pPr>
            <w:r w:rsidRPr="00B31DDB">
              <w:rPr>
                <w:rFonts w:ascii="Arial" w:hAnsi="Arial" w:cs="Arial"/>
                <w:sz w:val="24"/>
                <w:szCs w:val="24"/>
              </w:rPr>
              <w:t>Administración financiera - Otro</w:t>
            </w:r>
          </w:p>
        </w:tc>
      </w:tr>
      <w:tr w:rsidR="0089043A" w:rsidRPr="00B31DDB" w14:paraId="2252CB99" w14:textId="77777777" w:rsidTr="0089043A">
        <w:tc>
          <w:tcPr>
            <w:tcW w:w="4693" w:type="dxa"/>
            <w:shd w:val="clear" w:color="auto" w:fill="auto"/>
          </w:tcPr>
          <w:p w14:paraId="53902081" w14:textId="77777777" w:rsidR="0089043A" w:rsidRPr="00B31DDB" w:rsidRDefault="0089043A" w:rsidP="0089043A">
            <w:pPr>
              <w:numPr>
                <w:ilvl w:val="1"/>
                <w:numId w:val="41"/>
              </w:numPr>
              <w:ind w:left="540" w:hanging="540"/>
              <w:rPr>
                <w:rFonts w:ascii="Arial" w:hAnsi="Arial" w:cs="Arial"/>
                <w:lang w:val="es-CR"/>
              </w:rPr>
            </w:pPr>
            <w:r w:rsidRPr="00B31DDB">
              <w:rPr>
                <w:rFonts w:ascii="Arial" w:hAnsi="Arial" w:cs="Arial"/>
                <w:lang w:val="es-CR"/>
              </w:rPr>
              <w:t>Proceso</w:t>
            </w:r>
          </w:p>
        </w:tc>
        <w:tc>
          <w:tcPr>
            <w:tcW w:w="4703" w:type="dxa"/>
            <w:shd w:val="clear" w:color="auto" w:fill="auto"/>
          </w:tcPr>
          <w:p w14:paraId="5B3BDB24" w14:textId="2350F3B1" w:rsidR="0089043A" w:rsidRPr="00B31DDB" w:rsidRDefault="0089043A" w:rsidP="0089043A">
            <w:pPr>
              <w:pStyle w:val="msolistparagraph0"/>
              <w:numPr>
                <w:ilvl w:val="1"/>
                <w:numId w:val="22"/>
              </w:numPr>
              <w:ind w:left="447"/>
              <w:rPr>
                <w:rFonts w:ascii="Arial" w:hAnsi="Arial" w:cs="Arial"/>
                <w:sz w:val="24"/>
                <w:szCs w:val="24"/>
              </w:rPr>
            </w:pPr>
            <w:r w:rsidRPr="00B31DDB">
              <w:rPr>
                <w:rFonts w:ascii="Arial" w:hAnsi="Arial" w:cs="Arial"/>
                <w:sz w:val="24"/>
                <w:szCs w:val="24"/>
              </w:rPr>
              <w:t>Gestión de recursos presupuestarios</w:t>
            </w:r>
          </w:p>
        </w:tc>
      </w:tr>
    </w:tbl>
    <w:p w14:paraId="5D59660D" w14:textId="4FE23F1A" w:rsidR="008D12A6" w:rsidRDefault="008D12A6" w:rsidP="008D12A6">
      <w:pPr>
        <w:rPr>
          <w:szCs w:val="20"/>
          <w:lang w:val="es-CR"/>
        </w:rPr>
      </w:pPr>
    </w:p>
    <w:p w14:paraId="1E2D44B6" w14:textId="49B1CDE3" w:rsidR="008D12A6" w:rsidRDefault="008D12A6" w:rsidP="008D12A6">
      <w:pPr>
        <w:rPr>
          <w:szCs w:val="20"/>
          <w:lang w:val="es-CR"/>
        </w:rPr>
      </w:pP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8D12A6" w:rsidRPr="00B31DDB" w14:paraId="2F05C7D4" w14:textId="77777777" w:rsidTr="008D12A6">
        <w:tc>
          <w:tcPr>
            <w:tcW w:w="4694" w:type="dxa"/>
            <w:tcBorders>
              <w:top w:val="single" w:sz="8" w:space="0" w:color="auto"/>
              <w:left w:val="single" w:sz="8" w:space="0" w:color="auto"/>
              <w:bottom w:val="single" w:sz="8" w:space="0" w:color="auto"/>
              <w:right w:val="single" w:sz="8" w:space="0" w:color="auto"/>
            </w:tcBorders>
            <w:shd w:val="clear" w:color="auto" w:fill="E5E5E5"/>
          </w:tcPr>
          <w:p w14:paraId="04735819" w14:textId="77777777" w:rsidR="008D12A6" w:rsidRPr="00B31DDB" w:rsidRDefault="008D12A6" w:rsidP="00705F09">
            <w:pPr>
              <w:ind w:left="360"/>
              <w:jc w:val="center"/>
              <w:rPr>
                <w:rFonts w:ascii="Arial" w:hAnsi="Arial" w:cs="Arial"/>
                <w:lang w:val="es-CR"/>
              </w:rPr>
            </w:pPr>
            <w:r w:rsidRPr="00E62A90">
              <w:rPr>
                <w:rFonts w:ascii="Arial" w:hAnsi="Arial" w:cs="Arial"/>
                <w:b/>
                <w:bCs/>
                <w:lang w:val="es-CR"/>
              </w:rPr>
              <w:t>COMPONENTE</w:t>
            </w:r>
          </w:p>
        </w:tc>
        <w:tc>
          <w:tcPr>
            <w:tcW w:w="4702" w:type="dxa"/>
            <w:tcBorders>
              <w:top w:val="single" w:sz="8" w:space="0" w:color="auto"/>
              <w:left w:val="nil"/>
              <w:bottom w:val="single" w:sz="8" w:space="0" w:color="auto"/>
              <w:right w:val="single" w:sz="8" w:space="0" w:color="auto"/>
            </w:tcBorders>
            <w:shd w:val="clear" w:color="auto" w:fill="E5E5E5"/>
          </w:tcPr>
          <w:p w14:paraId="580766F6" w14:textId="77777777" w:rsidR="008D12A6" w:rsidRPr="00B31DDB" w:rsidRDefault="008D12A6" w:rsidP="00705F09">
            <w:pPr>
              <w:jc w:val="center"/>
              <w:rPr>
                <w:rFonts w:ascii="Arial" w:hAnsi="Arial" w:cs="Arial"/>
                <w:lang w:val="es-CR"/>
              </w:rPr>
            </w:pPr>
            <w:r w:rsidRPr="00E62A90">
              <w:rPr>
                <w:rFonts w:ascii="Arial" w:hAnsi="Arial" w:cs="Arial"/>
                <w:b/>
                <w:bCs/>
                <w:lang w:val="es-CR"/>
              </w:rPr>
              <w:t>DESCRIPCIÓN DEL PROYECTO</w:t>
            </w:r>
          </w:p>
        </w:tc>
      </w:tr>
      <w:tr w:rsidR="003A39FE" w:rsidRPr="00B31DDB" w14:paraId="642DE41D" w14:textId="77777777" w:rsidTr="008D12A6">
        <w:tc>
          <w:tcPr>
            <w:tcW w:w="4694" w:type="dxa"/>
            <w:shd w:val="clear" w:color="auto" w:fill="auto"/>
          </w:tcPr>
          <w:p w14:paraId="49ACE6C6" w14:textId="77777777" w:rsidR="003A39FE" w:rsidRPr="00B31DDB" w:rsidRDefault="003A39FE" w:rsidP="003A39FE">
            <w:pPr>
              <w:numPr>
                <w:ilvl w:val="0"/>
                <w:numId w:val="41"/>
              </w:numPr>
              <w:rPr>
                <w:rFonts w:ascii="Arial" w:hAnsi="Arial" w:cs="Arial"/>
                <w:lang w:val="es-CR"/>
              </w:rPr>
            </w:pPr>
            <w:r w:rsidRPr="00B31DDB">
              <w:rPr>
                <w:rFonts w:ascii="Arial" w:hAnsi="Arial" w:cs="Arial"/>
                <w:lang w:val="es-CR"/>
              </w:rPr>
              <w:t>Nombre del estudio</w:t>
            </w:r>
          </w:p>
        </w:tc>
        <w:tc>
          <w:tcPr>
            <w:tcW w:w="4702" w:type="dxa"/>
            <w:shd w:val="clear" w:color="auto" w:fill="auto"/>
          </w:tcPr>
          <w:p w14:paraId="091E22E8" w14:textId="38E56D2E" w:rsidR="003A39FE" w:rsidRPr="00B31DDB" w:rsidRDefault="003A39FE" w:rsidP="003A39FE">
            <w:pPr>
              <w:jc w:val="both"/>
              <w:rPr>
                <w:rFonts w:ascii="Arial" w:hAnsi="Arial" w:cs="Arial"/>
                <w:lang w:val="es-CR"/>
              </w:rPr>
            </w:pPr>
            <w:r w:rsidRPr="00B31DDB">
              <w:rPr>
                <w:rFonts w:ascii="Arial" w:hAnsi="Arial" w:cs="Arial"/>
                <w:lang w:val="es-CR"/>
              </w:rPr>
              <w:t>Evaluación referente al pago por sobresueldo de coordinación.</w:t>
            </w:r>
          </w:p>
        </w:tc>
      </w:tr>
      <w:tr w:rsidR="003A39FE" w:rsidRPr="00B31DDB" w14:paraId="39E0A611" w14:textId="77777777" w:rsidTr="008D12A6">
        <w:tc>
          <w:tcPr>
            <w:tcW w:w="4694" w:type="dxa"/>
            <w:shd w:val="clear" w:color="auto" w:fill="auto"/>
          </w:tcPr>
          <w:p w14:paraId="4F951177" w14:textId="04A9F134" w:rsidR="003A39FE" w:rsidRPr="00CB0360" w:rsidRDefault="003A39FE" w:rsidP="003A39FE">
            <w:pPr>
              <w:pStyle w:val="Prrafodelista"/>
              <w:numPr>
                <w:ilvl w:val="1"/>
                <w:numId w:val="40"/>
              </w:numPr>
              <w:rPr>
                <w:rFonts w:ascii="Arial" w:hAnsi="Arial" w:cs="Arial"/>
                <w:lang w:val="es-CR"/>
              </w:rPr>
            </w:pPr>
            <w:r w:rsidRPr="00CB0360">
              <w:rPr>
                <w:rFonts w:ascii="Arial" w:hAnsi="Arial" w:cs="Arial"/>
                <w:lang w:val="es-CR"/>
              </w:rPr>
              <w:t>Código</w:t>
            </w:r>
          </w:p>
        </w:tc>
        <w:tc>
          <w:tcPr>
            <w:tcW w:w="4702" w:type="dxa"/>
            <w:shd w:val="clear" w:color="auto" w:fill="auto"/>
          </w:tcPr>
          <w:p w14:paraId="24CBCF69" w14:textId="549A5C7F" w:rsidR="003A39FE" w:rsidRPr="00B31DDB" w:rsidRDefault="003A39FE" w:rsidP="003A39FE">
            <w:pPr>
              <w:rPr>
                <w:rFonts w:ascii="Arial" w:hAnsi="Arial" w:cs="Arial"/>
                <w:lang w:val="es-CR"/>
              </w:rPr>
            </w:pPr>
            <w:r w:rsidRPr="00B31DDB">
              <w:rPr>
                <w:rFonts w:ascii="Arial" w:hAnsi="Arial" w:cs="Arial"/>
                <w:lang w:val="es-CR"/>
              </w:rPr>
              <w:t>SAF-08-2022</w:t>
            </w:r>
          </w:p>
        </w:tc>
      </w:tr>
      <w:tr w:rsidR="003A39FE" w:rsidRPr="00B31DDB" w14:paraId="0B600A1C" w14:textId="77777777" w:rsidTr="008D12A6">
        <w:tc>
          <w:tcPr>
            <w:tcW w:w="4694" w:type="dxa"/>
            <w:shd w:val="clear" w:color="auto" w:fill="auto"/>
          </w:tcPr>
          <w:p w14:paraId="7A4FB97B" w14:textId="77777777" w:rsidR="003A39FE" w:rsidRPr="00B31DDB" w:rsidRDefault="003A39FE" w:rsidP="003A39FE">
            <w:pPr>
              <w:numPr>
                <w:ilvl w:val="1"/>
                <w:numId w:val="40"/>
              </w:numPr>
              <w:ind w:left="540" w:hanging="540"/>
              <w:rPr>
                <w:rFonts w:ascii="Arial" w:hAnsi="Arial" w:cs="Arial"/>
                <w:lang w:val="es-CR"/>
              </w:rPr>
            </w:pPr>
            <w:r w:rsidRPr="00B31DDB">
              <w:rPr>
                <w:rFonts w:ascii="Arial" w:hAnsi="Arial" w:cs="Arial"/>
                <w:lang w:val="es-CR"/>
              </w:rPr>
              <w:t>Objetivo general</w:t>
            </w:r>
          </w:p>
        </w:tc>
        <w:tc>
          <w:tcPr>
            <w:tcW w:w="4702" w:type="dxa"/>
            <w:shd w:val="clear" w:color="auto" w:fill="auto"/>
          </w:tcPr>
          <w:p w14:paraId="5F8BA5AF" w14:textId="40DB455C" w:rsidR="003A39FE" w:rsidRPr="00B31DDB" w:rsidRDefault="003A39FE" w:rsidP="003A39FE">
            <w:pPr>
              <w:jc w:val="both"/>
              <w:rPr>
                <w:rFonts w:ascii="Arial" w:hAnsi="Arial" w:cs="Arial"/>
                <w:lang w:val="es-CR"/>
              </w:rPr>
            </w:pPr>
            <w:r w:rsidRPr="00B31DDB">
              <w:rPr>
                <w:rFonts w:ascii="Arial" w:hAnsi="Arial" w:cs="Arial"/>
                <w:lang w:val="es-CR"/>
              </w:rPr>
              <w:t>Determinar si el pago cancelado por concepto de sobresueldo de coordinación cumple con la normativa aplicable.</w:t>
            </w:r>
          </w:p>
        </w:tc>
      </w:tr>
      <w:tr w:rsidR="003A39FE" w:rsidRPr="00B31DDB" w14:paraId="35815F27" w14:textId="77777777" w:rsidTr="008D12A6">
        <w:tc>
          <w:tcPr>
            <w:tcW w:w="4694" w:type="dxa"/>
            <w:shd w:val="clear" w:color="auto" w:fill="auto"/>
          </w:tcPr>
          <w:p w14:paraId="7E709E59" w14:textId="77777777" w:rsidR="003A39FE" w:rsidRPr="00B31DDB" w:rsidRDefault="003A39FE" w:rsidP="003A39FE">
            <w:pPr>
              <w:numPr>
                <w:ilvl w:val="1"/>
                <w:numId w:val="40"/>
              </w:numPr>
              <w:ind w:left="540" w:hanging="540"/>
              <w:rPr>
                <w:rFonts w:ascii="Arial" w:hAnsi="Arial" w:cs="Arial"/>
                <w:lang w:val="es-CR"/>
              </w:rPr>
            </w:pPr>
            <w:r w:rsidRPr="00B31DDB">
              <w:rPr>
                <w:rFonts w:ascii="Arial" w:hAnsi="Arial" w:cs="Arial"/>
                <w:lang w:val="es-CR"/>
              </w:rPr>
              <w:t>Alcance</w:t>
            </w:r>
          </w:p>
        </w:tc>
        <w:tc>
          <w:tcPr>
            <w:tcW w:w="4702" w:type="dxa"/>
            <w:shd w:val="clear" w:color="auto" w:fill="auto"/>
          </w:tcPr>
          <w:p w14:paraId="2885F128" w14:textId="3700B05E" w:rsidR="003A39FE" w:rsidRPr="00B31DDB" w:rsidRDefault="003A39FE" w:rsidP="003A39FE">
            <w:pPr>
              <w:jc w:val="both"/>
              <w:rPr>
                <w:rFonts w:ascii="Arial" w:hAnsi="Arial" w:cs="Arial"/>
                <w:lang w:val="es-CR"/>
              </w:rPr>
            </w:pPr>
            <w:r w:rsidRPr="00B31DDB">
              <w:rPr>
                <w:rFonts w:ascii="Arial" w:hAnsi="Arial" w:cs="Arial"/>
                <w:lang w:val="es-CR"/>
              </w:rPr>
              <w:t>El estudio es de carácter especial.</w:t>
            </w:r>
            <w:r>
              <w:rPr>
                <w:rFonts w:ascii="Arial" w:hAnsi="Arial" w:cs="Arial"/>
                <w:lang w:val="es-CR"/>
              </w:rPr>
              <w:t xml:space="preserve"> </w:t>
            </w:r>
            <w:r w:rsidRPr="00B31DDB">
              <w:rPr>
                <w:rFonts w:ascii="Arial" w:hAnsi="Arial" w:cs="Arial"/>
                <w:lang w:val="es-CR"/>
              </w:rPr>
              <w:t>La revisión comprenderá los últimos seis meses con corte al inicio de la fase de examen.</w:t>
            </w:r>
          </w:p>
        </w:tc>
      </w:tr>
      <w:tr w:rsidR="003A39FE" w:rsidRPr="00B31DDB" w14:paraId="68756DA0" w14:textId="77777777" w:rsidTr="008D12A6">
        <w:tc>
          <w:tcPr>
            <w:tcW w:w="4694" w:type="dxa"/>
            <w:shd w:val="clear" w:color="auto" w:fill="auto"/>
          </w:tcPr>
          <w:p w14:paraId="3F2C29EB" w14:textId="77777777" w:rsidR="003A39FE" w:rsidRPr="00B31DDB" w:rsidRDefault="003A39FE" w:rsidP="003A39FE">
            <w:pPr>
              <w:numPr>
                <w:ilvl w:val="1"/>
                <w:numId w:val="40"/>
              </w:numPr>
              <w:ind w:left="540" w:hanging="540"/>
              <w:rPr>
                <w:rFonts w:ascii="Arial" w:hAnsi="Arial" w:cs="Arial"/>
                <w:lang w:val="es-CR"/>
              </w:rPr>
            </w:pPr>
            <w:r w:rsidRPr="00B31DDB">
              <w:rPr>
                <w:rFonts w:ascii="Arial" w:hAnsi="Arial" w:cs="Arial"/>
                <w:lang w:val="es-CR"/>
              </w:rPr>
              <w:t>Fecha de inicio estimada de la auditoría.</w:t>
            </w:r>
          </w:p>
        </w:tc>
        <w:tc>
          <w:tcPr>
            <w:tcW w:w="4702" w:type="dxa"/>
            <w:shd w:val="clear" w:color="auto" w:fill="auto"/>
          </w:tcPr>
          <w:p w14:paraId="1C50F28B" w14:textId="307AC6BD" w:rsidR="003A39FE" w:rsidRPr="00B31DDB" w:rsidRDefault="003A39FE" w:rsidP="003A39FE">
            <w:pPr>
              <w:rPr>
                <w:rFonts w:ascii="Arial" w:hAnsi="Arial" w:cs="Arial"/>
                <w:lang w:val="es-CR"/>
              </w:rPr>
            </w:pPr>
            <w:r w:rsidRPr="00B31DDB">
              <w:rPr>
                <w:rFonts w:ascii="Arial" w:hAnsi="Arial" w:cs="Arial"/>
                <w:lang w:val="es-CR"/>
              </w:rPr>
              <w:t>15/3/2022</w:t>
            </w:r>
          </w:p>
        </w:tc>
      </w:tr>
      <w:tr w:rsidR="003A39FE" w:rsidRPr="00B31DDB" w14:paraId="7E73D1C6" w14:textId="77777777" w:rsidTr="008D12A6">
        <w:tc>
          <w:tcPr>
            <w:tcW w:w="4694" w:type="dxa"/>
            <w:shd w:val="clear" w:color="auto" w:fill="auto"/>
          </w:tcPr>
          <w:p w14:paraId="7BFB76A0" w14:textId="77777777" w:rsidR="003A39FE" w:rsidRPr="00B31DDB" w:rsidRDefault="003A39FE" w:rsidP="003A39FE">
            <w:pPr>
              <w:numPr>
                <w:ilvl w:val="1"/>
                <w:numId w:val="40"/>
              </w:numPr>
              <w:ind w:left="540" w:hanging="540"/>
              <w:rPr>
                <w:rFonts w:ascii="Arial" w:hAnsi="Arial" w:cs="Arial"/>
                <w:lang w:val="es-CR"/>
              </w:rPr>
            </w:pPr>
            <w:r w:rsidRPr="00B31DDB">
              <w:rPr>
                <w:rFonts w:ascii="Arial" w:hAnsi="Arial" w:cs="Arial"/>
                <w:lang w:val="es-CR"/>
              </w:rPr>
              <w:lastRenderedPageBreak/>
              <w:t>Fecha de finalización estimada de la auditoría.</w:t>
            </w:r>
          </w:p>
        </w:tc>
        <w:tc>
          <w:tcPr>
            <w:tcW w:w="4702" w:type="dxa"/>
            <w:shd w:val="clear" w:color="auto" w:fill="auto"/>
          </w:tcPr>
          <w:p w14:paraId="7902E0B7" w14:textId="71270A2A" w:rsidR="003A39FE" w:rsidRPr="00B31DDB" w:rsidRDefault="003A39FE" w:rsidP="003A39FE">
            <w:pPr>
              <w:rPr>
                <w:rFonts w:ascii="Arial" w:hAnsi="Arial" w:cs="Arial"/>
                <w:lang w:val="es-CR"/>
              </w:rPr>
            </w:pPr>
            <w:r w:rsidRPr="00B31DDB">
              <w:rPr>
                <w:rFonts w:ascii="Arial" w:hAnsi="Arial" w:cs="Arial"/>
                <w:lang w:val="es-CR"/>
              </w:rPr>
              <w:t>5/5/2022</w:t>
            </w:r>
          </w:p>
        </w:tc>
      </w:tr>
      <w:tr w:rsidR="003A39FE" w:rsidRPr="00B31DDB" w14:paraId="7D248A90" w14:textId="77777777" w:rsidTr="008D12A6">
        <w:tc>
          <w:tcPr>
            <w:tcW w:w="4694" w:type="dxa"/>
            <w:shd w:val="clear" w:color="auto" w:fill="auto"/>
          </w:tcPr>
          <w:p w14:paraId="3C439E87" w14:textId="77777777" w:rsidR="003A39FE" w:rsidRPr="00B31DDB" w:rsidRDefault="003A39FE" w:rsidP="003A39FE">
            <w:pPr>
              <w:numPr>
                <w:ilvl w:val="1"/>
                <w:numId w:val="40"/>
              </w:numPr>
              <w:ind w:left="540" w:hanging="540"/>
              <w:rPr>
                <w:rFonts w:ascii="Arial" w:hAnsi="Arial" w:cs="Arial"/>
                <w:lang w:val="es-CR"/>
              </w:rPr>
            </w:pPr>
            <w:r w:rsidRPr="00B31DDB">
              <w:rPr>
                <w:rFonts w:ascii="Arial" w:hAnsi="Arial" w:cs="Arial"/>
                <w:lang w:val="es-CR"/>
              </w:rPr>
              <w:t>Origen</w:t>
            </w:r>
          </w:p>
        </w:tc>
        <w:tc>
          <w:tcPr>
            <w:tcW w:w="4702" w:type="dxa"/>
            <w:shd w:val="clear" w:color="auto" w:fill="auto"/>
          </w:tcPr>
          <w:p w14:paraId="092575CA" w14:textId="01BDCE5E" w:rsidR="003A39FE" w:rsidRPr="00B31DDB" w:rsidRDefault="003A39FE" w:rsidP="003A39FE">
            <w:pPr>
              <w:pStyle w:val="msolistparagraph0"/>
              <w:numPr>
                <w:ilvl w:val="1"/>
                <w:numId w:val="22"/>
              </w:numPr>
              <w:ind w:left="447"/>
              <w:rPr>
                <w:rFonts w:ascii="Arial" w:hAnsi="Arial" w:cs="Arial"/>
                <w:sz w:val="24"/>
                <w:szCs w:val="24"/>
              </w:rPr>
            </w:pPr>
            <w:r w:rsidRPr="00B31DDB">
              <w:rPr>
                <w:rFonts w:ascii="Arial" w:hAnsi="Arial" w:cs="Arial"/>
                <w:sz w:val="24"/>
                <w:szCs w:val="24"/>
              </w:rPr>
              <w:t>Programación de la Auditoría Interna</w:t>
            </w:r>
          </w:p>
        </w:tc>
      </w:tr>
      <w:tr w:rsidR="003A39FE" w:rsidRPr="00B31DDB" w14:paraId="66E83A0F" w14:textId="77777777" w:rsidTr="008D12A6">
        <w:tc>
          <w:tcPr>
            <w:tcW w:w="4694" w:type="dxa"/>
            <w:shd w:val="clear" w:color="auto" w:fill="auto"/>
          </w:tcPr>
          <w:p w14:paraId="7DE4C1C0" w14:textId="77777777" w:rsidR="003A39FE" w:rsidRPr="00B31DDB" w:rsidRDefault="003A39FE" w:rsidP="003A39FE">
            <w:pPr>
              <w:numPr>
                <w:ilvl w:val="1"/>
                <w:numId w:val="40"/>
              </w:numPr>
              <w:ind w:left="540" w:hanging="540"/>
              <w:rPr>
                <w:rFonts w:ascii="Arial" w:hAnsi="Arial" w:cs="Arial"/>
                <w:lang w:val="es-CR"/>
              </w:rPr>
            </w:pPr>
            <w:r w:rsidRPr="00B31DDB">
              <w:rPr>
                <w:rFonts w:ascii="Arial" w:hAnsi="Arial" w:cs="Arial"/>
                <w:lang w:val="es-CR"/>
              </w:rPr>
              <w:t xml:space="preserve">Tema </w:t>
            </w:r>
          </w:p>
        </w:tc>
        <w:tc>
          <w:tcPr>
            <w:tcW w:w="4702" w:type="dxa"/>
            <w:shd w:val="clear" w:color="auto" w:fill="auto"/>
          </w:tcPr>
          <w:p w14:paraId="4BE9E44D" w14:textId="69A2AF35" w:rsidR="003A39FE" w:rsidRPr="00B31DDB" w:rsidRDefault="003A39FE" w:rsidP="003A39FE">
            <w:pPr>
              <w:pStyle w:val="msolistparagraph0"/>
              <w:numPr>
                <w:ilvl w:val="1"/>
                <w:numId w:val="22"/>
              </w:numPr>
              <w:ind w:left="447"/>
              <w:rPr>
                <w:rFonts w:ascii="Arial" w:hAnsi="Arial" w:cs="Arial"/>
                <w:sz w:val="24"/>
                <w:szCs w:val="24"/>
              </w:rPr>
            </w:pPr>
            <w:r w:rsidRPr="00B31DDB">
              <w:rPr>
                <w:rFonts w:ascii="Arial" w:hAnsi="Arial" w:cs="Arial"/>
                <w:sz w:val="24"/>
                <w:szCs w:val="24"/>
              </w:rPr>
              <w:t>Administración financiera - Otro</w:t>
            </w:r>
          </w:p>
        </w:tc>
      </w:tr>
      <w:tr w:rsidR="003A39FE" w:rsidRPr="00B31DDB" w14:paraId="67B238D2" w14:textId="77777777" w:rsidTr="008D12A6">
        <w:tc>
          <w:tcPr>
            <w:tcW w:w="4694" w:type="dxa"/>
            <w:shd w:val="clear" w:color="auto" w:fill="auto"/>
          </w:tcPr>
          <w:p w14:paraId="7608345A" w14:textId="77777777" w:rsidR="003A39FE" w:rsidRPr="00B31DDB" w:rsidRDefault="003A39FE" w:rsidP="003A39FE">
            <w:pPr>
              <w:numPr>
                <w:ilvl w:val="1"/>
                <w:numId w:val="40"/>
              </w:numPr>
              <w:ind w:left="540" w:hanging="540"/>
              <w:rPr>
                <w:rFonts w:ascii="Arial" w:hAnsi="Arial" w:cs="Arial"/>
                <w:lang w:val="es-CR"/>
              </w:rPr>
            </w:pPr>
            <w:r w:rsidRPr="00B31DDB">
              <w:rPr>
                <w:rFonts w:ascii="Arial" w:hAnsi="Arial" w:cs="Arial"/>
                <w:lang w:val="es-CR"/>
              </w:rPr>
              <w:t>Proceso</w:t>
            </w:r>
          </w:p>
        </w:tc>
        <w:tc>
          <w:tcPr>
            <w:tcW w:w="4702" w:type="dxa"/>
            <w:shd w:val="clear" w:color="auto" w:fill="auto"/>
          </w:tcPr>
          <w:p w14:paraId="33CD57E8" w14:textId="212873E7" w:rsidR="003A39FE" w:rsidRPr="00B31DDB" w:rsidRDefault="003A39FE" w:rsidP="003A39FE">
            <w:pPr>
              <w:pStyle w:val="msolistparagraph0"/>
              <w:numPr>
                <w:ilvl w:val="1"/>
                <w:numId w:val="22"/>
              </w:numPr>
              <w:ind w:left="447"/>
              <w:rPr>
                <w:rFonts w:ascii="Arial" w:hAnsi="Arial" w:cs="Arial"/>
                <w:sz w:val="24"/>
                <w:szCs w:val="24"/>
              </w:rPr>
            </w:pPr>
            <w:r w:rsidRPr="00B31DDB">
              <w:rPr>
                <w:rFonts w:ascii="Arial" w:hAnsi="Arial" w:cs="Arial"/>
                <w:sz w:val="24"/>
                <w:szCs w:val="24"/>
              </w:rPr>
              <w:t>Gestión de recursos presupuestario</w:t>
            </w:r>
          </w:p>
        </w:tc>
      </w:tr>
    </w:tbl>
    <w:p w14:paraId="3B3AAC74" w14:textId="0BCFEF67" w:rsidR="008D12A6" w:rsidRDefault="008D12A6" w:rsidP="008D12A6">
      <w:pPr>
        <w:rPr>
          <w:szCs w:val="20"/>
          <w:lang w:val="es-CR"/>
        </w:rPr>
      </w:pPr>
    </w:p>
    <w:p w14:paraId="778013E1" w14:textId="078798CD" w:rsidR="008D12A6" w:rsidRDefault="008D12A6" w:rsidP="008D12A6">
      <w:pPr>
        <w:rPr>
          <w:szCs w:val="20"/>
          <w:lang w:val="es-CR"/>
        </w:rPr>
      </w:pP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8D12A6" w:rsidRPr="00B31DDB" w14:paraId="29675C66" w14:textId="77777777" w:rsidTr="008D12A6">
        <w:tc>
          <w:tcPr>
            <w:tcW w:w="4694" w:type="dxa"/>
            <w:tcBorders>
              <w:top w:val="single" w:sz="8" w:space="0" w:color="auto"/>
              <w:left w:val="single" w:sz="8" w:space="0" w:color="auto"/>
              <w:bottom w:val="single" w:sz="8" w:space="0" w:color="auto"/>
              <w:right w:val="single" w:sz="8" w:space="0" w:color="auto"/>
            </w:tcBorders>
            <w:shd w:val="clear" w:color="auto" w:fill="E5E5E5"/>
          </w:tcPr>
          <w:p w14:paraId="57EC39EF" w14:textId="77777777" w:rsidR="008D12A6" w:rsidRPr="00B31DDB" w:rsidRDefault="008D12A6" w:rsidP="00705F09">
            <w:pPr>
              <w:ind w:left="360"/>
              <w:jc w:val="center"/>
              <w:rPr>
                <w:rFonts w:ascii="Arial" w:hAnsi="Arial" w:cs="Arial"/>
                <w:lang w:val="es-CR"/>
              </w:rPr>
            </w:pPr>
            <w:r w:rsidRPr="00E62A90">
              <w:rPr>
                <w:rFonts w:ascii="Arial" w:hAnsi="Arial" w:cs="Arial"/>
                <w:b/>
                <w:bCs/>
                <w:lang w:val="es-CR"/>
              </w:rPr>
              <w:t>COMPONENTE</w:t>
            </w:r>
          </w:p>
        </w:tc>
        <w:tc>
          <w:tcPr>
            <w:tcW w:w="4702" w:type="dxa"/>
            <w:tcBorders>
              <w:top w:val="single" w:sz="8" w:space="0" w:color="auto"/>
              <w:left w:val="nil"/>
              <w:bottom w:val="single" w:sz="8" w:space="0" w:color="auto"/>
              <w:right w:val="single" w:sz="8" w:space="0" w:color="auto"/>
            </w:tcBorders>
            <w:shd w:val="clear" w:color="auto" w:fill="E5E5E5"/>
          </w:tcPr>
          <w:p w14:paraId="1C775793" w14:textId="77777777" w:rsidR="008D12A6" w:rsidRPr="00B31DDB" w:rsidRDefault="008D12A6" w:rsidP="00705F09">
            <w:pPr>
              <w:jc w:val="center"/>
              <w:rPr>
                <w:rFonts w:ascii="Arial" w:hAnsi="Arial" w:cs="Arial"/>
                <w:lang w:val="es-CR"/>
              </w:rPr>
            </w:pPr>
            <w:r w:rsidRPr="00E62A90">
              <w:rPr>
                <w:rFonts w:ascii="Arial" w:hAnsi="Arial" w:cs="Arial"/>
                <w:b/>
                <w:bCs/>
                <w:lang w:val="es-CR"/>
              </w:rPr>
              <w:t>DESCRIPCIÓN DEL PROYECTO</w:t>
            </w:r>
          </w:p>
        </w:tc>
      </w:tr>
      <w:tr w:rsidR="00136E0E" w:rsidRPr="00B31DDB" w14:paraId="7EAD0C87" w14:textId="77777777" w:rsidTr="008D12A6">
        <w:tc>
          <w:tcPr>
            <w:tcW w:w="4694" w:type="dxa"/>
            <w:shd w:val="clear" w:color="auto" w:fill="auto"/>
          </w:tcPr>
          <w:p w14:paraId="54F6A1A6" w14:textId="77777777" w:rsidR="00136E0E" w:rsidRPr="00B31DDB" w:rsidRDefault="00136E0E" w:rsidP="00136E0E">
            <w:pPr>
              <w:numPr>
                <w:ilvl w:val="0"/>
                <w:numId w:val="40"/>
              </w:numPr>
              <w:rPr>
                <w:rFonts w:ascii="Arial" w:hAnsi="Arial" w:cs="Arial"/>
                <w:lang w:val="es-CR"/>
              </w:rPr>
            </w:pPr>
            <w:r w:rsidRPr="00B31DDB">
              <w:rPr>
                <w:rFonts w:ascii="Arial" w:hAnsi="Arial" w:cs="Arial"/>
                <w:lang w:val="es-CR"/>
              </w:rPr>
              <w:t>Nombre del estudio</w:t>
            </w:r>
          </w:p>
        </w:tc>
        <w:tc>
          <w:tcPr>
            <w:tcW w:w="4702" w:type="dxa"/>
            <w:shd w:val="clear" w:color="auto" w:fill="auto"/>
          </w:tcPr>
          <w:p w14:paraId="14A45066" w14:textId="2D453E46" w:rsidR="00136E0E" w:rsidRPr="00B31DDB" w:rsidRDefault="00136E0E" w:rsidP="00136E0E">
            <w:pPr>
              <w:jc w:val="both"/>
              <w:rPr>
                <w:rFonts w:ascii="Arial" w:hAnsi="Arial" w:cs="Arial"/>
                <w:lang w:val="es-CR"/>
              </w:rPr>
            </w:pPr>
            <w:r w:rsidRPr="00B31DDB">
              <w:rPr>
                <w:rFonts w:ascii="Arial" w:hAnsi="Arial" w:cs="Arial"/>
                <w:lang w:val="es-CR"/>
              </w:rPr>
              <w:t>Evaluación referente al manejo contable y financiero del Fondo de Socorro Mutuo.</w:t>
            </w:r>
          </w:p>
        </w:tc>
      </w:tr>
      <w:tr w:rsidR="00136E0E" w:rsidRPr="00B31DDB" w14:paraId="35767A00" w14:textId="77777777" w:rsidTr="008D12A6">
        <w:tc>
          <w:tcPr>
            <w:tcW w:w="4694" w:type="dxa"/>
            <w:shd w:val="clear" w:color="auto" w:fill="auto"/>
          </w:tcPr>
          <w:p w14:paraId="4FC68F14" w14:textId="482F5BEA" w:rsidR="00136E0E" w:rsidRPr="00CB0360" w:rsidRDefault="00136E0E" w:rsidP="00136E0E">
            <w:pPr>
              <w:pStyle w:val="Prrafodelista"/>
              <w:numPr>
                <w:ilvl w:val="1"/>
                <w:numId w:val="39"/>
              </w:numPr>
              <w:rPr>
                <w:rFonts w:ascii="Arial" w:hAnsi="Arial" w:cs="Arial"/>
                <w:lang w:val="es-CR"/>
              </w:rPr>
            </w:pPr>
            <w:r w:rsidRPr="00CB0360">
              <w:rPr>
                <w:rFonts w:ascii="Arial" w:hAnsi="Arial" w:cs="Arial"/>
                <w:lang w:val="es-CR"/>
              </w:rPr>
              <w:t>Código</w:t>
            </w:r>
          </w:p>
        </w:tc>
        <w:tc>
          <w:tcPr>
            <w:tcW w:w="4702" w:type="dxa"/>
            <w:shd w:val="clear" w:color="auto" w:fill="auto"/>
          </w:tcPr>
          <w:p w14:paraId="0F6BCBCF" w14:textId="5472C5F7" w:rsidR="00136E0E" w:rsidRPr="00B31DDB" w:rsidRDefault="00136E0E" w:rsidP="00136E0E">
            <w:pPr>
              <w:rPr>
                <w:rFonts w:ascii="Arial" w:hAnsi="Arial" w:cs="Arial"/>
                <w:lang w:val="es-CR"/>
              </w:rPr>
            </w:pPr>
            <w:r w:rsidRPr="00B31DDB">
              <w:rPr>
                <w:rFonts w:ascii="Arial" w:hAnsi="Arial" w:cs="Arial"/>
                <w:lang w:val="es-CR"/>
              </w:rPr>
              <w:t>SAF-09-2022</w:t>
            </w:r>
          </w:p>
        </w:tc>
      </w:tr>
      <w:tr w:rsidR="00136E0E" w:rsidRPr="00B31DDB" w14:paraId="14D17045" w14:textId="77777777" w:rsidTr="008D12A6">
        <w:tc>
          <w:tcPr>
            <w:tcW w:w="4694" w:type="dxa"/>
            <w:shd w:val="clear" w:color="auto" w:fill="auto"/>
          </w:tcPr>
          <w:p w14:paraId="1D331583" w14:textId="77777777" w:rsidR="00136E0E" w:rsidRPr="00B31DDB" w:rsidRDefault="00136E0E" w:rsidP="00136E0E">
            <w:pPr>
              <w:numPr>
                <w:ilvl w:val="1"/>
                <w:numId w:val="39"/>
              </w:numPr>
              <w:ind w:left="540" w:hanging="540"/>
              <w:rPr>
                <w:rFonts w:ascii="Arial" w:hAnsi="Arial" w:cs="Arial"/>
                <w:lang w:val="es-CR"/>
              </w:rPr>
            </w:pPr>
            <w:r w:rsidRPr="00B31DDB">
              <w:rPr>
                <w:rFonts w:ascii="Arial" w:hAnsi="Arial" w:cs="Arial"/>
                <w:lang w:val="es-CR"/>
              </w:rPr>
              <w:t>Objetivo general</w:t>
            </w:r>
          </w:p>
        </w:tc>
        <w:tc>
          <w:tcPr>
            <w:tcW w:w="4702" w:type="dxa"/>
            <w:shd w:val="clear" w:color="auto" w:fill="auto"/>
          </w:tcPr>
          <w:p w14:paraId="4BCD0F51" w14:textId="522179F5" w:rsidR="00136E0E" w:rsidRPr="00B31DDB" w:rsidRDefault="00136E0E" w:rsidP="00136E0E">
            <w:pPr>
              <w:jc w:val="both"/>
              <w:rPr>
                <w:rFonts w:ascii="Arial" w:hAnsi="Arial" w:cs="Arial"/>
                <w:lang w:val="es-CR"/>
              </w:rPr>
            </w:pPr>
            <w:r w:rsidRPr="00B31DDB">
              <w:rPr>
                <w:rFonts w:ascii="Arial" w:hAnsi="Arial" w:cs="Arial"/>
                <w:lang w:val="es-CR"/>
              </w:rPr>
              <w:t>Determinar si los ingresos recibidos por el Departamento Financiero Contable por este concepto (aportes e intereses) cumplen con las condiciones de integridad y exactitud, para hacer frente con oportunidad a las solicitudes de los beneficiarios.</w:t>
            </w:r>
          </w:p>
        </w:tc>
      </w:tr>
      <w:tr w:rsidR="00136E0E" w:rsidRPr="00B31DDB" w14:paraId="6DFC5236" w14:textId="77777777" w:rsidTr="008D12A6">
        <w:tc>
          <w:tcPr>
            <w:tcW w:w="4694" w:type="dxa"/>
            <w:shd w:val="clear" w:color="auto" w:fill="auto"/>
          </w:tcPr>
          <w:p w14:paraId="41CCB260" w14:textId="77777777" w:rsidR="00136E0E" w:rsidRPr="00B31DDB" w:rsidRDefault="00136E0E" w:rsidP="00136E0E">
            <w:pPr>
              <w:numPr>
                <w:ilvl w:val="1"/>
                <w:numId w:val="39"/>
              </w:numPr>
              <w:ind w:left="540" w:hanging="540"/>
              <w:rPr>
                <w:rFonts w:ascii="Arial" w:hAnsi="Arial" w:cs="Arial"/>
                <w:lang w:val="es-CR"/>
              </w:rPr>
            </w:pPr>
            <w:r w:rsidRPr="00B31DDB">
              <w:rPr>
                <w:rFonts w:ascii="Arial" w:hAnsi="Arial" w:cs="Arial"/>
                <w:lang w:val="es-CR"/>
              </w:rPr>
              <w:t>Alcance</w:t>
            </w:r>
          </w:p>
        </w:tc>
        <w:tc>
          <w:tcPr>
            <w:tcW w:w="4702" w:type="dxa"/>
            <w:shd w:val="clear" w:color="auto" w:fill="auto"/>
          </w:tcPr>
          <w:p w14:paraId="16058CEE" w14:textId="6950950D" w:rsidR="00136E0E" w:rsidRPr="00B31DDB" w:rsidRDefault="00136E0E" w:rsidP="00136E0E">
            <w:pPr>
              <w:jc w:val="both"/>
              <w:rPr>
                <w:rFonts w:ascii="Arial" w:hAnsi="Arial" w:cs="Arial"/>
                <w:lang w:val="es-CR"/>
              </w:rPr>
            </w:pPr>
            <w:r w:rsidRPr="00B31DDB">
              <w:rPr>
                <w:rFonts w:ascii="Arial" w:hAnsi="Arial" w:cs="Arial"/>
                <w:lang w:val="es-CR"/>
              </w:rPr>
              <w:t>El estudio es de tipo financiero.</w:t>
            </w:r>
            <w:r>
              <w:rPr>
                <w:rFonts w:ascii="Arial" w:hAnsi="Arial" w:cs="Arial"/>
                <w:lang w:val="es-CR"/>
              </w:rPr>
              <w:t xml:space="preserve"> </w:t>
            </w:r>
            <w:r w:rsidRPr="00B31DDB">
              <w:rPr>
                <w:rFonts w:ascii="Arial" w:hAnsi="Arial" w:cs="Arial"/>
                <w:lang w:val="es-CR"/>
              </w:rPr>
              <w:t>Comprenderá el manejo contable y financiero de los recursos del fondo y la suficiencia del control interno, además de la oportunidad y exactitud con que se realizaron las liquidaciones a los beneficiarios, durante los últimos seis meses con corte a la fecha de inicio de la fase de examen.</w:t>
            </w:r>
          </w:p>
        </w:tc>
      </w:tr>
      <w:tr w:rsidR="00136E0E" w:rsidRPr="00B31DDB" w14:paraId="36C91EBA" w14:textId="77777777" w:rsidTr="008D12A6">
        <w:tc>
          <w:tcPr>
            <w:tcW w:w="4694" w:type="dxa"/>
            <w:shd w:val="clear" w:color="auto" w:fill="auto"/>
          </w:tcPr>
          <w:p w14:paraId="03EAD3F6" w14:textId="77777777" w:rsidR="00136E0E" w:rsidRPr="00B31DDB" w:rsidRDefault="00136E0E" w:rsidP="00136E0E">
            <w:pPr>
              <w:numPr>
                <w:ilvl w:val="1"/>
                <w:numId w:val="39"/>
              </w:numPr>
              <w:ind w:left="540" w:hanging="540"/>
              <w:rPr>
                <w:rFonts w:ascii="Arial" w:hAnsi="Arial" w:cs="Arial"/>
                <w:lang w:val="es-CR"/>
              </w:rPr>
            </w:pPr>
            <w:r w:rsidRPr="00B31DDB">
              <w:rPr>
                <w:rFonts w:ascii="Arial" w:hAnsi="Arial" w:cs="Arial"/>
                <w:lang w:val="es-CR"/>
              </w:rPr>
              <w:t>Fecha de inicio estimada de la auditoría.</w:t>
            </w:r>
          </w:p>
        </w:tc>
        <w:tc>
          <w:tcPr>
            <w:tcW w:w="4702" w:type="dxa"/>
            <w:shd w:val="clear" w:color="auto" w:fill="auto"/>
          </w:tcPr>
          <w:p w14:paraId="62D23F09" w14:textId="537306E3" w:rsidR="00136E0E" w:rsidRPr="00B31DDB" w:rsidRDefault="00136E0E" w:rsidP="00136E0E">
            <w:pPr>
              <w:rPr>
                <w:rFonts w:ascii="Arial" w:hAnsi="Arial" w:cs="Arial"/>
                <w:lang w:val="es-CR"/>
              </w:rPr>
            </w:pPr>
            <w:r w:rsidRPr="00B31DDB">
              <w:rPr>
                <w:rFonts w:ascii="Arial" w:hAnsi="Arial" w:cs="Arial"/>
                <w:lang w:val="es-CR"/>
              </w:rPr>
              <w:t>3/1/2022</w:t>
            </w:r>
          </w:p>
        </w:tc>
      </w:tr>
      <w:tr w:rsidR="00136E0E" w:rsidRPr="00B31DDB" w14:paraId="05BC9178" w14:textId="77777777" w:rsidTr="008D12A6">
        <w:tc>
          <w:tcPr>
            <w:tcW w:w="4694" w:type="dxa"/>
            <w:shd w:val="clear" w:color="auto" w:fill="auto"/>
          </w:tcPr>
          <w:p w14:paraId="5CAC92F8" w14:textId="77777777" w:rsidR="00136E0E" w:rsidRPr="00B31DDB" w:rsidRDefault="00136E0E" w:rsidP="00136E0E">
            <w:pPr>
              <w:numPr>
                <w:ilvl w:val="1"/>
                <w:numId w:val="39"/>
              </w:numPr>
              <w:ind w:left="540" w:hanging="540"/>
              <w:rPr>
                <w:rFonts w:ascii="Arial" w:hAnsi="Arial" w:cs="Arial"/>
                <w:lang w:val="es-CR"/>
              </w:rPr>
            </w:pPr>
            <w:r w:rsidRPr="00B31DDB">
              <w:rPr>
                <w:rFonts w:ascii="Arial" w:hAnsi="Arial" w:cs="Arial"/>
                <w:lang w:val="es-CR"/>
              </w:rPr>
              <w:t>Fecha de finalización estimada de la auditoría.</w:t>
            </w:r>
          </w:p>
        </w:tc>
        <w:tc>
          <w:tcPr>
            <w:tcW w:w="4702" w:type="dxa"/>
            <w:shd w:val="clear" w:color="auto" w:fill="auto"/>
          </w:tcPr>
          <w:p w14:paraId="638F2648" w14:textId="7EDC1345" w:rsidR="00136E0E" w:rsidRPr="00B31DDB" w:rsidRDefault="00136E0E" w:rsidP="00136E0E">
            <w:pPr>
              <w:rPr>
                <w:rFonts w:ascii="Arial" w:hAnsi="Arial" w:cs="Arial"/>
                <w:lang w:val="es-CR"/>
              </w:rPr>
            </w:pPr>
            <w:r w:rsidRPr="00B31DDB">
              <w:rPr>
                <w:rFonts w:ascii="Arial" w:hAnsi="Arial" w:cs="Arial"/>
                <w:lang w:val="es-CR"/>
              </w:rPr>
              <w:t>12/3/2022</w:t>
            </w:r>
          </w:p>
        </w:tc>
      </w:tr>
      <w:tr w:rsidR="00136E0E" w:rsidRPr="00B31DDB" w14:paraId="7E4B42BD" w14:textId="77777777" w:rsidTr="008D12A6">
        <w:tc>
          <w:tcPr>
            <w:tcW w:w="4694" w:type="dxa"/>
            <w:shd w:val="clear" w:color="auto" w:fill="auto"/>
          </w:tcPr>
          <w:p w14:paraId="2E255EFE" w14:textId="77777777" w:rsidR="00136E0E" w:rsidRPr="00B31DDB" w:rsidRDefault="00136E0E" w:rsidP="00136E0E">
            <w:pPr>
              <w:numPr>
                <w:ilvl w:val="1"/>
                <w:numId w:val="39"/>
              </w:numPr>
              <w:ind w:left="540" w:hanging="540"/>
              <w:rPr>
                <w:rFonts w:ascii="Arial" w:hAnsi="Arial" w:cs="Arial"/>
                <w:lang w:val="es-CR"/>
              </w:rPr>
            </w:pPr>
            <w:r w:rsidRPr="00B31DDB">
              <w:rPr>
                <w:rFonts w:ascii="Arial" w:hAnsi="Arial" w:cs="Arial"/>
                <w:lang w:val="es-CR"/>
              </w:rPr>
              <w:t>Origen</w:t>
            </w:r>
          </w:p>
        </w:tc>
        <w:tc>
          <w:tcPr>
            <w:tcW w:w="4702" w:type="dxa"/>
            <w:shd w:val="clear" w:color="auto" w:fill="auto"/>
          </w:tcPr>
          <w:p w14:paraId="6ABA0B2A" w14:textId="5BDC31FB" w:rsidR="00136E0E" w:rsidRPr="00B31DDB" w:rsidRDefault="00136E0E" w:rsidP="00136E0E">
            <w:pPr>
              <w:pStyle w:val="msolistparagraph0"/>
              <w:numPr>
                <w:ilvl w:val="1"/>
                <w:numId w:val="22"/>
              </w:numPr>
              <w:ind w:left="447"/>
              <w:rPr>
                <w:rFonts w:ascii="Arial" w:hAnsi="Arial" w:cs="Arial"/>
                <w:sz w:val="24"/>
                <w:szCs w:val="24"/>
              </w:rPr>
            </w:pPr>
            <w:r w:rsidRPr="00B31DDB">
              <w:rPr>
                <w:rFonts w:ascii="Arial" w:hAnsi="Arial" w:cs="Arial"/>
                <w:sz w:val="24"/>
                <w:szCs w:val="24"/>
              </w:rPr>
              <w:t>Programación de la Auditoría Interna</w:t>
            </w:r>
          </w:p>
        </w:tc>
      </w:tr>
      <w:tr w:rsidR="00136E0E" w:rsidRPr="00B31DDB" w14:paraId="33627AE4" w14:textId="77777777" w:rsidTr="008D12A6">
        <w:tc>
          <w:tcPr>
            <w:tcW w:w="4694" w:type="dxa"/>
            <w:shd w:val="clear" w:color="auto" w:fill="auto"/>
          </w:tcPr>
          <w:p w14:paraId="284C4FDD" w14:textId="77777777" w:rsidR="00136E0E" w:rsidRPr="00B31DDB" w:rsidRDefault="00136E0E" w:rsidP="00136E0E">
            <w:pPr>
              <w:numPr>
                <w:ilvl w:val="1"/>
                <w:numId w:val="39"/>
              </w:numPr>
              <w:ind w:left="540" w:hanging="540"/>
              <w:rPr>
                <w:rFonts w:ascii="Arial" w:hAnsi="Arial" w:cs="Arial"/>
                <w:lang w:val="es-CR"/>
              </w:rPr>
            </w:pPr>
            <w:r w:rsidRPr="00B31DDB">
              <w:rPr>
                <w:rFonts w:ascii="Arial" w:hAnsi="Arial" w:cs="Arial"/>
                <w:lang w:val="es-CR"/>
              </w:rPr>
              <w:t xml:space="preserve">Tema </w:t>
            </w:r>
          </w:p>
        </w:tc>
        <w:tc>
          <w:tcPr>
            <w:tcW w:w="4702" w:type="dxa"/>
            <w:shd w:val="clear" w:color="auto" w:fill="auto"/>
          </w:tcPr>
          <w:p w14:paraId="12A086DD" w14:textId="29764406" w:rsidR="00136E0E" w:rsidRPr="00B31DDB" w:rsidRDefault="00136E0E" w:rsidP="00136E0E">
            <w:pPr>
              <w:pStyle w:val="msolistparagraph0"/>
              <w:numPr>
                <w:ilvl w:val="1"/>
                <w:numId w:val="22"/>
              </w:numPr>
              <w:ind w:left="447"/>
              <w:rPr>
                <w:rFonts w:ascii="Arial" w:hAnsi="Arial" w:cs="Arial"/>
                <w:sz w:val="24"/>
                <w:szCs w:val="24"/>
              </w:rPr>
            </w:pPr>
            <w:r w:rsidRPr="00B31DDB">
              <w:rPr>
                <w:rFonts w:ascii="Arial" w:hAnsi="Arial" w:cs="Arial"/>
                <w:sz w:val="24"/>
                <w:szCs w:val="24"/>
              </w:rPr>
              <w:t>Administración financiera - Otro</w:t>
            </w:r>
          </w:p>
        </w:tc>
      </w:tr>
      <w:tr w:rsidR="00136E0E" w:rsidRPr="00B31DDB" w14:paraId="6642B53A" w14:textId="77777777" w:rsidTr="008D12A6">
        <w:tc>
          <w:tcPr>
            <w:tcW w:w="4694" w:type="dxa"/>
            <w:shd w:val="clear" w:color="auto" w:fill="auto"/>
          </w:tcPr>
          <w:p w14:paraId="641155EA" w14:textId="77777777" w:rsidR="00136E0E" w:rsidRPr="00B31DDB" w:rsidRDefault="00136E0E" w:rsidP="00136E0E">
            <w:pPr>
              <w:numPr>
                <w:ilvl w:val="1"/>
                <w:numId w:val="39"/>
              </w:numPr>
              <w:ind w:left="540" w:hanging="540"/>
              <w:rPr>
                <w:rFonts w:ascii="Arial" w:hAnsi="Arial" w:cs="Arial"/>
                <w:lang w:val="es-CR"/>
              </w:rPr>
            </w:pPr>
            <w:r w:rsidRPr="00B31DDB">
              <w:rPr>
                <w:rFonts w:ascii="Arial" w:hAnsi="Arial" w:cs="Arial"/>
                <w:lang w:val="es-CR"/>
              </w:rPr>
              <w:t>Proceso</w:t>
            </w:r>
          </w:p>
        </w:tc>
        <w:tc>
          <w:tcPr>
            <w:tcW w:w="4702" w:type="dxa"/>
            <w:shd w:val="clear" w:color="auto" w:fill="auto"/>
          </w:tcPr>
          <w:p w14:paraId="0819F117" w14:textId="391C6BDA" w:rsidR="00136E0E" w:rsidRPr="00B31DDB" w:rsidRDefault="00136E0E" w:rsidP="00136E0E">
            <w:pPr>
              <w:pStyle w:val="msolistparagraph0"/>
              <w:numPr>
                <w:ilvl w:val="1"/>
                <w:numId w:val="22"/>
              </w:numPr>
              <w:ind w:left="447"/>
              <w:rPr>
                <w:rFonts w:ascii="Arial" w:hAnsi="Arial" w:cs="Arial"/>
                <w:lang w:val="es-CR"/>
              </w:rPr>
            </w:pPr>
            <w:r w:rsidRPr="00B31DDB">
              <w:rPr>
                <w:rFonts w:ascii="Arial" w:hAnsi="Arial" w:cs="Arial"/>
                <w:sz w:val="24"/>
                <w:szCs w:val="24"/>
              </w:rPr>
              <w:t>Mejora continua</w:t>
            </w:r>
          </w:p>
        </w:tc>
      </w:tr>
    </w:tbl>
    <w:p w14:paraId="19E14A84" w14:textId="556DA522" w:rsidR="00DA1E49" w:rsidRDefault="00DA1E49" w:rsidP="008D12A6">
      <w:pPr>
        <w:rPr>
          <w:szCs w:val="20"/>
          <w:lang w:val="es-CR"/>
        </w:rPr>
      </w:pPr>
    </w:p>
    <w:p w14:paraId="6A64DC72" w14:textId="5A6F5212" w:rsidR="00B3082A" w:rsidRDefault="00B3082A" w:rsidP="008D12A6">
      <w:pPr>
        <w:rPr>
          <w:szCs w:val="20"/>
          <w:lang w:val="es-CR"/>
        </w:rPr>
      </w:pPr>
    </w:p>
    <w:p w14:paraId="7BAC6835" w14:textId="32EC43C1" w:rsidR="00783652" w:rsidRDefault="00783652" w:rsidP="008D12A6">
      <w:pPr>
        <w:rPr>
          <w:szCs w:val="20"/>
          <w:lang w:val="es-CR"/>
        </w:rPr>
      </w:pPr>
    </w:p>
    <w:p w14:paraId="2CF014B6" w14:textId="11575C8B" w:rsidR="00783652" w:rsidRDefault="00783652" w:rsidP="008D12A6">
      <w:pPr>
        <w:rPr>
          <w:szCs w:val="20"/>
          <w:lang w:val="es-CR"/>
        </w:rPr>
      </w:pPr>
    </w:p>
    <w:p w14:paraId="5F85EC7A" w14:textId="77777777" w:rsidR="00783652" w:rsidRDefault="00783652" w:rsidP="008D12A6">
      <w:pPr>
        <w:rPr>
          <w:szCs w:val="20"/>
          <w:lang w:val="es-CR"/>
        </w:rPr>
      </w:pP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8D12A6" w:rsidRPr="00B31DDB" w14:paraId="3C11C58B" w14:textId="77777777" w:rsidTr="008D12A6">
        <w:tc>
          <w:tcPr>
            <w:tcW w:w="4694" w:type="dxa"/>
            <w:tcBorders>
              <w:top w:val="single" w:sz="8" w:space="0" w:color="auto"/>
              <w:left w:val="single" w:sz="8" w:space="0" w:color="auto"/>
              <w:bottom w:val="single" w:sz="8" w:space="0" w:color="auto"/>
              <w:right w:val="single" w:sz="8" w:space="0" w:color="auto"/>
            </w:tcBorders>
            <w:shd w:val="clear" w:color="auto" w:fill="E5E5E5"/>
          </w:tcPr>
          <w:p w14:paraId="7944F4D2" w14:textId="77777777" w:rsidR="008D12A6" w:rsidRPr="00B31DDB" w:rsidRDefault="008D12A6" w:rsidP="00705F09">
            <w:pPr>
              <w:ind w:left="360"/>
              <w:jc w:val="center"/>
              <w:rPr>
                <w:rFonts w:ascii="Arial" w:hAnsi="Arial" w:cs="Arial"/>
                <w:lang w:val="es-CR"/>
              </w:rPr>
            </w:pPr>
            <w:r w:rsidRPr="00E62A90">
              <w:rPr>
                <w:rFonts w:ascii="Arial" w:hAnsi="Arial" w:cs="Arial"/>
                <w:b/>
                <w:bCs/>
                <w:lang w:val="es-CR"/>
              </w:rPr>
              <w:t>COMPONENTE</w:t>
            </w:r>
          </w:p>
        </w:tc>
        <w:tc>
          <w:tcPr>
            <w:tcW w:w="4702" w:type="dxa"/>
            <w:tcBorders>
              <w:top w:val="single" w:sz="8" w:space="0" w:color="auto"/>
              <w:left w:val="nil"/>
              <w:bottom w:val="single" w:sz="8" w:space="0" w:color="auto"/>
              <w:right w:val="single" w:sz="8" w:space="0" w:color="auto"/>
            </w:tcBorders>
            <w:shd w:val="clear" w:color="auto" w:fill="E5E5E5"/>
          </w:tcPr>
          <w:p w14:paraId="65710676" w14:textId="77777777" w:rsidR="008D12A6" w:rsidRPr="00B31DDB" w:rsidRDefault="008D12A6" w:rsidP="00705F09">
            <w:pPr>
              <w:jc w:val="center"/>
              <w:rPr>
                <w:rFonts w:ascii="Arial" w:hAnsi="Arial" w:cs="Arial"/>
                <w:lang w:val="es-CR"/>
              </w:rPr>
            </w:pPr>
            <w:r w:rsidRPr="00E62A90">
              <w:rPr>
                <w:rFonts w:ascii="Arial" w:hAnsi="Arial" w:cs="Arial"/>
                <w:b/>
                <w:bCs/>
                <w:lang w:val="es-CR"/>
              </w:rPr>
              <w:t>DESCRIPCIÓN DEL PROYECTO</w:t>
            </w:r>
          </w:p>
        </w:tc>
      </w:tr>
      <w:tr w:rsidR="007C260B" w:rsidRPr="00B31DDB" w14:paraId="03F6ED67" w14:textId="77777777" w:rsidTr="008D12A6">
        <w:tc>
          <w:tcPr>
            <w:tcW w:w="4694" w:type="dxa"/>
            <w:shd w:val="clear" w:color="auto" w:fill="auto"/>
          </w:tcPr>
          <w:p w14:paraId="3CF2739D" w14:textId="77777777" w:rsidR="007C260B" w:rsidRPr="00B31DDB" w:rsidRDefault="007C260B" w:rsidP="007C260B">
            <w:pPr>
              <w:numPr>
                <w:ilvl w:val="0"/>
                <w:numId w:val="39"/>
              </w:numPr>
              <w:rPr>
                <w:rFonts w:ascii="Arial" w:hAnsi="Arial" w:cs="Arial"/>
                <w:lang w:val="es-CR"/>
              </w:rPr>
            </w:pPr>
            <w:r w:rsidRPr="00B31DDB">
              <w:rPr>
                <w:rFonts w:ascii="Arial" w:hAnsi="Arial" w:cs="Arial"/>
                <w:lang w:val="es-CR"/>
              </w:rPr>
              <w:t>Nombre del estudio</w:t>
            </w:r>
          </w:p>
        </w:tc>
        <w:tc>
          <w:tcPr>
            <w:tcW w:w="4702" w:type="dxa"/>
            <w:shd w:val="clear" w:color="auto" w:fill="auto"/>
          </w:tcPr>
          <w:p w14:paraId="3C4A2840" w14:textId="0C664EDD" w:rsidR="007C260B" w:rsidRPr="00B31DDB" w:rsidRDefault="007C260B" w:rsidP="007C260B">
            <w:pPr>
              <w:jc w:val="both"/>
              <w:rPr>
                <w:rFonts w:ascii="Arial" w:hAnsi="Arial" w:cs="Arial"/>
                <w:lang w:val="es-CR"/>
              </w:rPr>
            </w:pPr>
            <w:r w:rsidRPr="00B31DDB">
              <w:rPr>
                <w:rFonts w:ascii="Arial" w:hAnsi="Arial" w:cs="Arial"/>
                <w:lang w:val="es-CR"/>
              </w:rPr>
              <w:t>Evaluación referente a las notas de los Estados Financieros del Poder Judicial.</w:t>
            </w:r>
          </w:p>
        </w:tc>
      </w:tr>
      <w:tr w:rsidR="007C260B" w:rsidRPr="00B31DDB" w14:paraId="3C0E316B" w14:textId="77777777" w:rsidTr="008D12A6">
        <w:tc>
          <w:tcPr>
            <w:tcW w:w="4694" w:type="dxa"/>
            <w:shd w:val="clear" w:color="auto" w:fill="auto"/>
          </w:tcPr>
          <w:p w14:paraId="32FE4D34" w14:textId="6BE84820" w:rsidR="007C260B" w:rsidRPr="00CB0360" w:rsidRDefault="007C260B" w:rsidP="007C260B">
            <w:pPr>
              <w:pStyle w:val="Prrafodelista"/>
              <w:numPr>
                <w:ilvl w:val="1"/>
                <w:numId w:val="38"/>
              </w:numPr>
              <w:rPr>
                <w:rFonts w:ascii="Arial" w:hAnsi="Arial" w:cs="Arial"/>
                <w:lang w:val="es-CR"/>
              </w:rPr>
            </w:pPr>
            <w:r w:rsidRPr="00CB0360">
              <w:rPr>
                <w:rFonts w:ascii="Arial" w:hAnsi="Arial" w:cs="Arial"/>
                <w:lang w:val="es-CR"/>
              </w:rPr>
              <w:t>Código</w:t>
            </w:r>
          </w:p>
        </w:tc>
        <w:tc>
          <w:tcPr>
            <w:tcW w:w="4702" w:type="dxa"/>
            <w:shd w:val="clear" w:color="auto" w:fill="auto"/>
          </w:tcPr>
          <w:p w14:paraId="60E493FD" w14:textId="4BEC3B8B" w:rsidR="007C260B" w:rsidRPr="00B31DDB" w:rsidRDefault="007C260B" w:rsidP="007C260B">
            <w:pPr>
              <w:rPr>
                <w:rFonts w:ascii="Arial" w:hAnsi="Arial" w:cs="Arial"/>
                <w:lang w:val="es-CR"/>
              </w:rPr>
            </w:pPr>
            <w:r w:rsidRPr="00B31DDB">
              <w:rPr>
                <w:rFonts w:ascii="Arial" w:hAnsi="Arial" w:cs="Arial"/>
                <w:lang w:val="es-CR"/>
              </w:rPr>
              <w:t>SAF-10-2022</w:t>
            </w:r>
          </w:p>
        </w:tc>
      </w:tr>
      <w:tr w:rsidR="007C260B" w:rsidRPr="00B31DDB" w14:paraId="75A1F365" w14:textId="77777777" w:rsidTr="008D12A6">
        <w:tc>
          <w:tcPr>
            <w:tcW w:w="4694" w:type="dxa"/>
            <w:shd w:val="clear" w:color="auto" w:fill="auto"/>
          </w:tcPr>
          <w:p w14:paraId="078AADEA" w14:textId="77777777" w:rsidR="007C260B" w:rsidRPr="00B31DDB" w:rsidRDefault="007C260B" w:rsidP="007C260B">
            <w:pPr>
              <w:numPr>
                <w:ilvl w:val="1"/>
                <w:numId w:val="38"/>
              </w:numPr>
              <w:ind w:left="540" w:hanging="540"/>
              <w:rPr>
                <w:rFonts w:ascii="Arial" w:hAnsi="Arial" w:cs="Arial"/>
                <w:lang w:val="es-CR"/>
              </w:rPr>
            </w:pPr>
            <w:r w:rsidRPr="00B31DDB">
              <w:rPr>
                <w:rFonts w:ascii="Arial" w:hAnsi="Arial" w:cs="Arial"/>
                <w:lang w:val="es-CR"/>
              </w:rPr>
              <w:t>Objetivo general</w:t>
            </w:r>
          </w:p>
        </w:tc>
        <w:tc>
          <w:tcPr>
            <w:tcW w:w="4702" w:type="dxa"/>
            <w:shd w:val="clear" w:color="auto" w:fill="auto"/>
          </w:tcPr>
          <w:p w14:paraId="6E3EADE4" w14:textId="40B5135F" w:rsidR="007C260B" w:rsidRPr="00B31DDB" w:rsidRDefault="007C260B" w:rsidP="007C260B">
            <w:pPr>
              <w:jc w:val="both"/>
              <w:rPr>
                <w:rFonts w:ascii="Arial" w:hAnsi="Arial" w:cs="Arial"/>
                <w:lang w:val="es-CR"/>
              </w:rPr>
            </w:pPr>
            <w:r w:rsidRPr="00B31DDB">
              <w:rPr>
                <w:rFonts w:ascii="Arial" w:hAnsi="Arial" w:cs="Arial"/>
                <w:lang w:val="es-CR"/>
              </w:rPr>
              <w:t xml:space="preserve">Determinar si las notas de los estados financieros del Poder Judicial revelan toda </w:t>
            </w:r>
            <w:r w:rsidRPr="00B31DDB">
              <w:rPr>
                <w:rFonts w:ascii="Arial" w:hAnsi="Arial" w:cs="Arial"/>
                <w:lang w:val="es-CR"/>
              </w:rPr>
              <w:lastRenderedPageBreak/>
              <w:t>la Información solicitada por la Contabilidad Nacional del Ministerio de Hacienda sobre los aspectos de la pandemia, con la finalidad de obtener información detallada para la toma de decisiones de la Administración.</w:t>
            </w:r>
          </w:p>
        </w:tc>
      </w:tr>
      <w:tr w:rsidR="007C260B" w:rsidRPr="00B31DDB" w14:paraId="5050C768" w14:textId="77777777" w:rsidTr="008D12A6">
        <w:tc>
          <w:tcPr>
            <w:tcW w:w="4694" w:type="dxa"/>
            <w:shd w:val="clear" w:color="auto" w:fill="auto"/>
          </w:tcPr>
          <w:p w14:paraId="6103555D" w14:textId="77777777" w:rsidR="007C260B" w:rsidRPr="00B31DDB" w:rsidRDefault="007C260B" w:rsidP="007C260B">
            <w:pPr>
              <w:numPr>
                <w:ilvl w:val="1"/>
                <w:numId w:val="38"/>
              </w:numPr>
              <w:ind w:left="540" w:hanging="540"/>
              <w:rPr>
                <w:rFonts w:ascii="Arial" w:hAnsi="Arial" w:cs="Arial"/>
                <w:lang w:val="es-CR"/>
              </w:rPr>
            </w:pPr>
            <w:r w:rsidRPr="00B31DDB">
              <w:rPr>
                <w:rFonts w:ascii="Arial" w:hAnsi="Arial" w:cs="Arial"/>
                <w:lang w:val="es-CR"/>
              </w:rPr>
              <w:lastRenderedPageBreak/>
              <w:t>Alcance</w:t>
            </w:r>
          </w:p>
        </w:tc>
        <w:tc>
          <w:tcPr>
            <w:tcW w:w="4702" w:type="dxa"/>
            <w:shd w:val="clear" w:color="auto" w:fill="auto"/>
          </w:tcPr>
          <w:p w14:paraId="7A314C80" w14:textId="7DB4EF1C" w:rsidR="007C260B" w:rsidRPr="00B31DDB" w:rsidRDefault="007C260B" w:rsidP="007C260B">
            <w:pPr>
              <w:jc w:val="both"/>
              <w:rPr>
                <w:rFonts w:ascii="Arial" w:hAnsi="Arial" w:cs="Arial"/>
                <w:lang w:val="es-CR"/>
              </w:rPr>
            </w:pPr>
            <w:r w:rsidRPr="00B31DDB">
              <w:rPr>
                <w:rFonts w:ascii="Arial" w:hAnsi="Arial" w:cs="Arial"/>
                <w:lang w:val="es-CR"/>
              </w:rPr>
              <w:t>El estudio es de carácter especial.</w:t>
            </w:r>
            <w:r>
              <w:rPr>
                <w:rFonts w:ascii="Arial" w:hAnsi="Arial" w:cs="Arial"/>
                <w:lang w:val="es-CR"/>
              </w:rPr>
              <w:t xml:space="preserve"> </w:t>
            </w:r>
            <w:r w:rsidRPr="00B31DDB">
              <w:rPr>
                <w:rFonts w:ascii="Arial" w:hAnsi="Arial" w:cs="Arial"/>
                <w:lang w:val="es-CR"/>
              </w:rPr>
              <w:t>Comprenderá la revisión de los Estados Financieros publicados al momento de la ejecución del estudio.</w:t>
            </w:r>
          </w:p>
        </w:tc>
      </w:tr>
      <w:tr w:rsidR="007C260B" w:rsidRPr="00B31DDB" w14:paraId="65A27215" w14:textId="77777777" w:rsidTr="008D12A6">
        <w:tc>
          <w:tcPr>
            <w:tcW w:w="4694" w:type="dxa"/>
            <w:shd w:val="clear" w:color="auto" w:fill="auto"/>
          </w:tcPr>
          <w:p w14:paraId="45FEB2D4" w14:textId="77777777" w:rsidR="007C260B" w:rsidRPr="00B31DDB" w:rsidRDefault="007C260B" w:rsidP="007C260B">
            <w:pPr>
              <w:numPr>
                <w:ilvl w:val="1"/>
                <w:numId w:val="38"/>
              </w:numPr>
              <w:ind w:left="540" w:hanging="540"/>
              <w:rPr>
                <w:rFonts w:ascii="Arial" w:hAnsi="Arial" w:cs="Arial"/>
                <w:lang w:val="es-CR"/>
              </w:rPr>
            </w:pPr>
            <w:r w:rsidRPr="00B31DDB">
              <w:rPr>
                <w:rFonts w:ascii="Arial" w:hAnsi="Arial" w:cs="Arial"/>
                <w:lang w:val="es-CR"/>
              </w:rPr>
              <w:t>Fecha de inicio estimada de la auditoría.</w:t>
            </w:r>
          </w:p>
        </w:tc>
        <w:tc>
          <w:tcPr>
            <w:tcW w:w="4702" w:type="dxa"/>
            <w:shd w:val="clear" w:color="auto" w:fill="auto"/>
          </w:tcPr>
          <w:p w14:paraId="571F44E2" w14:textId="21460FF1" w:rsidR="007C260B" w:rsidRPr="00B31DDB" w:rsidRDefault="007C260B" w:rsidP="007C260B">
            <w:pPr>
              <w:rPr>
                <w:rFonts w:ascii="Arial" w:hAnsi="Arial" w:cs="Arial"/>
                <w:lang w:val="es-CR"/>
              </w:rPr>
            </w:pPr>
            <w:r w:rsidRPr="00B31DDB">
              <w:rPr>
                <w:rFonts w:ascii="Arial" w:hAnsi="Arial" w:cs="Arial"/>
                <w:lang w:val="es-CR"/>
              </w:rPr>
              <w:t>13/3/2022</w:t>
            </w:r>
          </w:p>
        </w:tc>
      </w:tr>
      <w:tr w:rsidR="007C260B" w:rsidRPr="00B31DDB" w14:paraId="08C24FF0" w14:textId="77777777" w:rsidTr="008D12A6">
        <w:tc>
          <w:tcPr>
            <w:tcW w:w="4694" w:type="dxa"/>
            <w:shd w:val="clear" w:color="auto" w:fill="auto"/>
          </w:tcPr>
          <w:p w14:paraId="23FF839F" w14:textId="77777777" w:rsidR="007C260B" w:rsidRPr="00B31DDB" w:rsidRDefault="007C260B" w:rsidP="007C260B">
            <w:pPr>
              <w:numPr>
                <w:ilvl w:val="1"/>
                <w:numId w:val="38"/>
              </w:numPr>
              <w:ind w:left="540" w:hanging="540"/>
              <w:rPr>
                <w:rFonts w:ascii="Arial" w:hAnsi="Arial" w:cs="Arial"/>
                <w:lang w:val="es-CR"/>
              </w:rPr>
            </w:pPr>
            <w:r w:rsidRPr="00B31DDB">
              <w:rPr>
                <w:rFonts w:ascii="Arial" w:hAnsi="Arial" w:cs="Arial"/>
                <w:lang w:val="es-CR"/>
              </w:rPr>
              <w:t>Fecha de finalización estimada de la auditoría.</w:t>
            </w:r>
          </w:p>
        </w:tc>
        <w:tc>
          <w:tcPr>
            <w:tcW w:w="4702" w:type="dxa"/>
            <w:shd w:val="clear" w:color="auto" w:fill="auto"/>
          </w:tcPr>
          <w:p w14:paraId="1C692522" w14:textId="17DE5351" w:rsidR="007C260B" w:rsidRPr="00B31DDB" w:rsidRDefault="007C260B" w:rsidP="007C260B">
            <w:pPr>
              <w:rPr>
                <w:rFonts w:ascii="Arial" w:hAnsi="Arial" w:cs="Arial"/>
                <w:lang w:val="es-CR"/>
              </w:rPr>
            </w:pPr>
            <w:r w:rsidRPr="00B31DDB">
              <w:rPr>
                <w:rFonts w:ascii="Arial" w:hAnsi="Arial" w:cs="Arial"/>
                <w:lang w:val="es-CR"/>
              </w:rPr>
              <w:t>13/4/2022</w:t>
            </w:r>
          </w:p>
        </w:tc>
      </w:tr>
      <w:tr w:rsidR="007C260B" w:rsidRPr="00B31DDB" w14:paraId="1D3DEF73" w14:textId="77777777" w:rsidTr="008D12A6">
        <w:tc>
          <w:tcPr>
            <w:tcW w:w="4694" w:type="dxa"/>
            <w:shd w:val="clear" w:color="auto" w:fill="auto"/>
          </w:tcPr>
          <w:p w14:paraId="218161B6" w14:textId="77777777" w:rsidR="007C260B" w:rsidRPr="00B31DDB" w:rsidRDefault="007C260B" w:rsidP="007C260B">
            <w:pPr>
              <w:numPr>
                <w:ilvl w:val="1"/>
                <w:numId w:val="38"/>
              </w:numPr>
              <w:ind w:left="540" w:hanging="540"/>
              <w:rPr>
                <w:rFonts w:ascii="Arial" w:hAnsi="Arial" w:cs="Arial"/>
                <w:lang w:val="es-CR"/>
              </w:rPr>
            </w:pPr>
            <w:r w:rsidRPr="00B31DDB">
              <w:rPr>
                <w:rFonts w:ascii="Arial" w:hAnsi="Arial" w:cs="Arial"/>
                <w:lang w:val="es-CR"/>
              </w:rPr>
              <w:t>Origen</w:t>
            </w:r>
          </w:p>
        </w:tc>
        <w:tc>
          <w:tcPr>
            <w:tcW w:w="4702" w:type="dxa"/>
            <w:shd w:val="clear" w:color="auto" w:fill="auto"/>
          </w:tcPr>
          <w:p w14:paraId="7B8E4D71" w14:textId="472EF7D5" w:rsidR="007C260B" w:rsidRPr="00B31DDB" w:rsidRDefault="007C260B" w:rsidP="007C260B">
            <w:pPr>
              <w:pStyle w:val="msolistparagraph0"/>
              <w:numPr>
                <w:ilvl w:val="1"/>
                <w:numId w:val="22"/>
              </w:numPr>
              <w:ind w:left="447"/>
              <w:rPr>
                <w:rFonts w:ascii="Arial" w:hAnsi="Arial" w:cs="Arial"/>
                <w:sz w:val="24"/>
                <w:szCs w:val="24"/>
              </w:rPr>
            </w:pPr>
            <w:r w:rsidRPr="00B31DDB">
              <w:rPr>
                <w:rFonts w:ascii="Arial" w:hAnsi="Arial" w:cs="Arial"/>
                <w:sz w:val="24"/>
                <w:szCs w:val="24"/>
              </w:rPr>
              <w:t>Programación de la Auditoría Interna</w:t>
            </w:r>
          </w:p>
        </w:tc>
      </w:tr>
      <w:tr w:rsidR="007C260B" w:rsidRPr="00B31DDB" w14:paraId="6A4D0A60" w14:textId="77777777" w:rsidTr="008D12A6">
        <w:tc>
          <w:tcPr>
            <w:tcW w:w="4694" w:type="dxa"/>
            <w:shd w:val="clear" w:color="auto" w:fill="auto"/>
          </w:tcPr>
          <w:p w14:paraId="6C17CAF1" w14:textId="77777777" w:rsidR="007C260B" w:rsidRPr="00B31DDB" w:rsidRDefault="007C260B" w:rsidP="007C260B">
            <w:pPr>
              <w:numPr>
                <w:ilvl w:val="1"/>
                <w:numId w:val="38"/>
              </w:numPr>
              <w:ind w:left="540" w:hanging="540"/>
              <w:rPr>
                <w:rFonts w:ascii="Arial" w:hAnsi="Arial" w:cs="Arial"/>
                <w:lang w:val="es-CR"/>
              </w:rPr>
            </w:pPr>
            <w:r w:rsidRPr="00B31DDB">
              <w:rPr>
                <w:rFonts w:ascii="Arial" w:hAnsi="Arial" w:cs="Arial"/>
                <w:lang w:val="es-CR"/>
              </w:rPr>
              <w:t xml:space="preserve">Tema </w:t>
            </w:r>
          </w:p>
        </w:tc>
        <w:tc>
          <w:tcPr>
            <w:tcW w:w="4702" w:type="dxa"/>
            <w:shd w:val="clear" w:color="auto" w:fill="auto"/>
          </w:tcPr>
          <w:p w14:paraId="67D17A48" w14:textId="6FE68310" w:rsidR="007C260B" w:rsidRPr="00B31DDB" w:rsidRDefault="007C260B" w:rsidP="007C260B">
            <w:pPr>
              <w:pStyle w:val="msolistparagraph0"/>
              <w:numPr>
                <w:ilvl w:val="1"/>
                <w:numId w:val="22"/>
              </w:numPr>
              <w:ind w:left="447"/>
              <w:rPr>
                <w:rFonts w:ascii="Arial" w:hAnsi="Arial" w:cs="Arial"/>
                <w:sz w:val="24"/>
                <w:szCs w:val="24"/>
              </w:rPr>
            </w:pPr>
            <w:r w:rsidRPr="00B31DDB">
              <w:rPr>
                <w:rFonts w:ascii="Arial" w:hAnsi="Arial" w:cs="Arial"/>
                <w:sz w:val="24"/>
                <w:szCs w:val="24"/>
              </w:rPr>
              <w:t>Administración financiera - Contabilidad</w:t>
            </w:r>
          </w:p>
        </w:tc>
      </w:tr>
      <w:tr w:rsidR="007C260B" w:rsidRPr="00B31DDB" w14:paraId="401F78BC" w14:textId="77777777" w:rsidTr="008D12A6">
        <w:tc>
          <w:tcPr>
            <w:tcW w:w="4694" w:type="dxa"/>
            <w:shd w:val="clear" w:color="auto" w:fill="auto"/>
          </w:tcPr>
          <w:p w14:paraId="2893E622" w14:textId="77777777" w:rsidR="007C260B" w:rsidRPr="00B31DDB" w:rsidRDefault="007C260B" w:rsidP="007C260B">
            <w:pPr>
              <w:numPr>
                <w:ilvl w:val="1"/>
                <w:numId w:val="38"/>
              </w:numPr>
              <w:ind w:left="540" w:hanging="540"/>
              <w:rPr>
                <w:rFonts w:ascii="Arial" w:hAnsi="Arial" w:cs="Arial"/>
                <w:lang w:val="es-CR"/>
              </w:rPr>
            </w:pPr>
            <w:r w:rsidRPr="00B31DDB">
              <w:rPr>
                <w:rFonts w:ascii="Arial" w:hAnsi="Arial" w:cs="Arial"/>
                <w:lang w:val="es-CR"/>
              </w:rPr>
              <w:t>Proceso</w:t>
            </w:r>
          </w:p>
        </w:tc>
        <w:tc>
          <w:tcPr>
            <w:tcW w:w="4702" w:type="dxa"/>
            <w:shd w:val="clear" w:color="auto" w:fill="auto"/>
          </w:tcPr>
          <w:p w14:paraId="4CF07759" w14:textId="793EF119" w:rsidR="007C260B" w:rsidRPr="00B31DDB" w:rsidRDefault="007C260B" w:rsidP="007C260B">
            <w:pPr>
              <w:pStyle w:val="msolistparagraph0"/>
              <w:numPr>
                <w:ilvl w:val="1"/>
                <w:numId w:val="22"/>
              </w:numPr>
              <w:ind w:left="447"/>
              <w:rPr>
                <w:rFonts w:ascii="Arial" w:hAnsi="Arial" w:cs="Arial"/>
                <w:lang w:val="es-CR"/>
              </w:rPr>
            </w:pPr>
            <w:r w:rsidRPr="00B31DDB">
              <w:rPr>
                <w:rFonts w:ascii="Arial" w:hAnsi="Arial" w:cs="Arial"/>
                <w:sz w:val="24"/>
                <w:szCs w:val="24"/>
              </w:rPr>
              <w:t>Mejora continua</w:t>
            </w:r>
          </w:p>
        </w:tc>
      </w:tr>
    </w:tbl>
    <w:p w14:paraId="12679140" w14:textId="72F47507" w:rsidR="008D12A6" w:rsidRDefault="008D12A6" w:rsidP="008D12A6">
      <w:pPr>
        <w:rPr>
          <w:szCs w:val="20"/>
          <w:lang w:val="es-CR"/>
        </w:rPr>
      </w:pPr>
    </w:p>
    <w:p w14:paraId="38218857" w14:textId="79783D48" w:rsidR="008D12A6" w:rsidRDefault="008D12A6" w:rsidP="008D12A6">
      <w:pPr>
        <w:rPr>
          <w:szCs w:val="20"/>
          <w:lang w:val="es-CR"/>
        </w:rPr>
      </w:pP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3"/>
      </w:tblGrid>
      <w:tr w:rsidR="008D12A6" w:rsidRPr="00B31DDB" w14:paraId="4CF4A4BE" w14:textId="77777777" w:rsidTr="00680256">
        <w:tc>
          <w:tcPr>
            <w:tcW w:w="4693" w:type="dxa"/>
            <w:tcBorders>
              <w:top w:val="single" w:sz="8" w:space="0" w:color="auto"/>
              <w:left w:val="single" w:sz="8" w:space="0" w:color="auto"/>
              <w:bottom w:val="single" w:sz="8" w:space="0" w:color="auto"/>
              <w:right w:val="single" w:sz="8" w:space="0" w:color="auto"/>
            </w:tcBorders>
            <w:shd w:val="clear" w:color="auto" w:fill="E5E5E5"/>
          </w:tcPr>
          <w:p w14:paraId="7638BBE8" w14:textId="77777777" w:rsidR="008D12A6" w:rsidRPr="00B31DDB" w:rsidRDefault="008D12A6" w:rsidP="00705F09">
            <w:pPr>
              <w:ind w:left="360"/>
              <w:jc w:val="center"/>
              <w:rPr>
                <w:rFonts w:ascii="Arial" w:hAnsi="Arial" w:cs="Arial"/>
                <w:lang w:val="es-CR"/>
              </w:rPr>
            </w:pPr>
            <w:r w:rsidRPr="00E62A90">
              <w:rPr>
                <w:rFonts w:ascii="Arial" w:hAnsi="Arial" w:cs="Arial"/>
                <w:b/>
                <w:bCs/>
                <w:lang w:val="es-CR"/>
              </w:rPr>
              <w:t>COMPONENTE</w:t>
            </w:r>
          </w:p>
        </w:tc>
        <w:tc>
          <w:tcPr>
            <w:tcW w:w="4703" w:type="dxa"/>
            <w:tcBorders>
              <w:top w:val="single" w:sz="8" w:space="0" w:color="auto"/>
              <w:left w:val="nil"/>
              <w:bottom w:val="single" w:sz="8" w:space="0" w:color="auto"/>
              <w:right w:val="single" w:sz="8" w:space="0" w:color="auto"/>
            </w:tcBorders>
            <w:shd w:val="clear" w:color="auto" w:fill="E5E5E5"/>
          </w:tcPr>
          <w:p w14:paraId="798DB8BA" w14:textId="77777777" w:rsidR="008D12A6" w:rsidRPr="00B31DDB" w:rsidRDefault="008D12A6" w:rsidP="00705F09">
            <w:pPr>
              <w:jc w:val="center"/>
              <w:rPr>
                <w:rFonts w:ascii="Arial" w:hAnsi="Arial" w:cs="Arial"/>
                <w:lang w:val="es-CR"/>
              </w:rPr>
            </w:pPr>
            <w:r w:rsidRPr="00E62A90">
              <w:rPr>
                <w:rFonts w:ascii="Arial" w:hAnsi="Arial" w:cs="Arial"/>
                <w:b/>
                <w:bCs/>
                <w:lang w:val="es-CR"/>
              </w:rPr>
              <w:t>DESCRIPCIÓN DEL PROYECTO</w:t>
            </w:r>
          </w:p>
        </w:tc>
      </w:tr>
      <w:tr w:rsidR="00680256" w:rsidRPr="00B31DDB" w14:paraId="6951C768" w14:textId="77777777" w:rsidTr="00680256">
        <w:tc>
          <w:tcPr>
            <w:tcW w:w="4693" w:type="dxa"/>
            <w:shd w:val="clear" w:color="auto" w:fill="auto"/>
          </w:tcPr>
          <w:p w14:paraId="2A3C0CA2" w14:textId="77777777" w:rsidR="00680256" w:rsidRPr="00B31DDB" w:rsidRDefault="00680256" w:rsidP="00680256">
            <w:pPr>
              <w:numPr>
                <w:ilvl w:val="0"/>
                <w:numId w:val="38"/>
              </w:numPr>
              <w:rPr>
                <w:rFonts w:ascii="Arial" w:hAnsi="Arial" w:cs="Arial"/>
                <w:lang w:val="es-CR"/>
              </w:rPr>
            </w:pPr>
            <w:r w:rsidRPr="00B31DDB">
              <w:rPr>
                <w:rFonts w:ascii="Arial" w:hAnsi="Arial" w:cs="Arial"/>
                <w:lang w:val="es-CR"/>
              </w:rPr>
              <w:t>Nombre del estudio</w:t>
            </w:r>
          </w:p>
        </w:tc>
        <w:tc>
          <w:tcPr>
            <w:tcW w:w="4703" w:type="dxa"/>
            <w:shd w:val="clear" w:color="auto" w:fill="auto"/>
          </w:tcPr>
          <w:p w14:paraId="5CBD6829" w14:textId="3D24D656" w:rsidR="00680256" w:rsidRPr="00B31DDB" w:rsidRDefault="00680256" w:rsidP="00680256">
            <w:pPr>
              <w:jc w:val="both"/>
              <w:rPr>
                <w:rFonts w:ascii="Arial" w:hAnsi="Arial" w:cs="Arial"/>
                <w:lang w:val="es-CR"/>
              </w:rPr>
            </w:pPr>
            <w:r w:rsidRPr="00B31DDB">
              <w:rPr>
                <w:rFonts w:ascii="Arial" w:hAnsi="Arial" w:cs="Arial"/>
                <w:lang w:val="es-CR"/>
              </w:rPr>
              <w:t>Arqueo de la Caja Chica General del Poder Judicial.</w:t>
            </w:r>
          </w:p>
        </w:tc>
      </w:tr>
      <w:tr w:rsidR="00680256" w:rsidRPr="00B31DDB" w14:paraId="02ABCF1A" w14:textId="77777777" w:rsidTr="00680256">
        <w:tc>
          <w:tcPr>
            <w:tcW w:w="4693" w:type="dxa"/>
            <w:shd w:val="clear" w:color="auto" w:fill="auto"/>
          </w:tcPr>
          <w:p w14:paraId="015BCACF" w14:textId="2496DC5F" w:rsidR="00680256" w:rsidRPr="00CB0360" w:rsidRDefault="00680256" w:rsidP="00680256">
            <w:pPr>
              <w:pStyle w:val="Prrafodelista"/>
              <w:numPr>
                <w:ilvl w:val="1"/>
                <w:numId w:val="37"/>
              </w:numPr>
              <w:rPr>
                <w:rFonts w:ascii="Arial" w:hAnsi="Arial" w:cs="Arial"/>
                <w:lang w:val="es-CR"/>
              </w:rPr>
            </w:pPr>
            <w:r w:rsidRPr="00CB0360">
              <w:rPr>
                <w:rFonts w:ascii="Arial" w:hAnsi="Arial" w:cs="Arial"/>
                <w:lang w:val="es-CR"/>
              </w:rPr>
              <w:t>Código</w:t>
            </w:r>
          </w:p>
        </w:tc>
        <w:tc>
          <w:tcPr>
            <w:tcW w:w="4703" w:type="dxa"/>
            <w:shd w:val="clear" w:color="auto" w:fill="auto"/>
          </w:tcPr>
          <w:p w14:paraId="39801B80" w14:textId="493F64E7" w:rsidR="00680256" w:rsidRPr="00B31DDB" w:rsidRDefault="00680256" w:rsidP="00680256">
            <w:pPr>
              <w:rPr>
                <w:rFonts w:ascii="Arial" w:hAnsi="Arial" w:cs="Arial"/>
                <w:lang w:val="es-CR"/>
              </w:rPr>
            </w:pPr>
            <w:r w:rsidRPr="00B31DDB">
              <w:rPr>
                <w:rFonts w:ascii="Arial" w:hAnsi="Arial" w:cs="Arial"/>
                <w:lang w:val="es-CR"/>
              </w:rPr>
              <w:t>SAF-11-2022</w:t>
            </w:r>
          </w:p>
        </w:tc>
      </w:tr>
      <w:tr w:rsidR="00680256" w:rsidRPr="00B31DDB" w14:paraId="31C45245" w14:textId="77777777" w:rsidTr="00680256">
        <w:tc>
          <w:tcPr>
            <w:tcW w:w="4693" w:type="dxa"/>
            <w:shd w:val="clear" w:color="auto" w:fill="auto"/>
          </w:tcPr>
          <w:p w14:paraId="1434CFF8" w14:textId="77777777" w:rsidR="00680256" w:rsidRPr="00B31DDB" w:rsidRDefault="00680256" w:rsidP="00680256">
            <w:pPr>
              <w:numPr>
                <w:ilvl w:val="1"/>
                <w:numId w:val="37"/>
              </w:numPr>
              <w:ind w:left="540" w:hanging="540"/>
              <w:rPr>
                <w:rFonts w:ascii="Arial" w:hAnsi="Arial" w:cs="Arial"/>
                <w:lang w:val="es-CR"/>
              </w:rPr>
            </w:pPr>
            <w:r w:rsidRPr="00B31DDB">
              <w:rPr>
                <w:rFonts w:ascii="Arial" w:hAnsi="Arial" w:cs="Arial"/>
                <w:lang w:val="es-CR"/>
              </w:rPr>
              <w:t>Objetivo general</w:t>
            </w:r>
          </w:p>
        </w:tc>
        <w:tc>
          <w:tcPr>
            <w:tcW w:w="4703" w:type="dxa"/>
            <w:shd w:val="clear" w:color="auto" w:fill="auto"/>
          </w:tcPr>
          <w:p w14:paraId="491B276D" w14:textId="200ECC95" w:rsidR="00680256" w:rsidRPr="00B31DDB" w:rsidRDefault="00680256" w:rsidP="00680256">
            <w:pPr>
              <w:jc w:val="both"/>
              <w:rPr>
                <w:rFonts w:ascii="Arial" w:hAnsi="Arial" w:cs="Arial"/>
                <w:lang w:val="es-CR"/>
              </w:rPr>
            </w:pPr>
            <w:r w:rsidRPr="00B31DDB">
              <w:rPr>
                <w:rFonts w:ascii="Arial" w:hAnsi="Arial" w:cs="Arial"/>
                <w:lang w:val="es-CR"/>
              </w:rPr>
              <w:t>Determinar si el Fondo General de Caja Chica del Poder Judicial cumple con las condiciones de existencia, integridad y exactitud, así como el cumplimiento de la normativa aplicable.</w:t>
            </w:r>
          </w:p>
        </w:tc>
      </w:tr>
      <w:tr w:rsidR="00680256" w:rsidRPr="00B31DDB" w14:paraId="372371E4" w14:textId="77777777" w:rsidTr="00680256">
        <w:tc>
          <w:tcPr>
            <w:tcW w:w="4693" w:type="dxa"/>
            <w:shd w:val="clear" w:color="auto" w:fill="auto"/>
          </w:tcPr>
          <w:p w14:paraId="5394FA74" w14:textId="77777777" w:rsidR="00680256" w:rsidRPr="00B31DDB" w:rsidRDefault="00680256" w:rsidP="00680256">
            <w:pPr>
              <w:numPr>
                <w:ilvl w:val="1"/>
                <w:numId w:val="37"/>
              </w:numPr>
              <w:ind w:left="540" w:hanging="540"/>
              <w:rPr>
                <w:rFonts w:ascii="Arial" w:hAnsi="Arial" w:cs="Arial"/>
                <w:lang w:val="es-CR"/>
              </w:rPr>
            </w:pPr>
            <w:r w:rsidRPr="00B31DDB">
              <w:rPr>
                <w:rFonts w:ascii="Arial" w:hAnsi="Arial" w:cs="Arial"/>
                <w:lang w:val="es-CR"/>
              </w:rPr>
              <w:t>Alcance</w:t>
            </w:r>
          </w:p>
        </w:tc>
        <w:tc>
          <w:tcPr>
            <w:tcW w:w="4703" w:type="dxa"/>
            <w:shd w:val="clear" w:color="auto" w:fill="auto"/>
          </w:tcPr>
          <w:p w14:paraId="72CB41B9" w14:textId="77777777" w:rsidR="00680256" w:rsidRDefault="00680256" w:rsidP="00680256">
            <w:pPr>
              <w:jc w:val="both"/>
              <w:rPr>
                <w:rFonts w:ascii="Arial" w:hAnsi="Arial" w:cs="Arial"/>
                <w:lang w:val="es-CR"/>
              </w:rPr>
            </w:pPr>
            <w:r w:rsidRPr="00B31DDB">
              <w:rPr>
                <w:rFonts w:ascii="Arial" w:hAnsi="Arial" w:cs="Arial"/>
                <w:lang w:val="es-CR"/>
              </w:rPr>
              <w:t>El estudio es de tipo financiero.</w:t>
            </w:r>
            <w:r>
              <w:rPr>
                <w:rFonts w:ascii="Arial" w:hAnsi="Arial" w:cs="Arial"/>
                <w:lang w:val="es-CR"/>
              </w:rPr>
              <w:t xml:space="preserve"> </w:t>
            </w:r>
            <w:r w:rsidRPr="00B31DDB">
              <w:rPr>
                <w:rFonts w:ascii="Arial" w:hAnsi="Arial" w:cs="Arial"/>
                <w:lang w:val="es-CR"/>
              </w:rPr>
              <w:t>Comprenderá la realización del arqueo y la conciliación bancaria, así como la verificación de la existencia, integridad y exactitud de los componentes del fondo, así como el cumplimiento de la normativa aplicable.</w:t>
            </w:r>
          </w:p>
          <w:p w14:paraId="7AA54EFD" w14:textId="77777777" w:rsidR="00680256" w:rsidRPr="00B31DDB" w:rsidRDefault="00680256" w:rsidP="00680256">
            <w:pPr>
              <w:jc w:val="both"/>
              <w:rPr>
                <w:rFonts w:ascii="Arial" w:hAnsi="Arial" w:cs="Arial"/>
                <w:lang w:val="es-CR"/>
              </w:rPr>
            </w:pPr>
          </w:p>
          <w:p w14:paraId="758980E9" w14:textId="32D4389F" w:rsidR="00680256" w:rsidRPr="00B31DDB" w:rsidRDefault="00680256" w:rsidP="00680256">
            <w:pPr>
              <w:jc w:val="both"/>
              <w:rPr>
                <w:rFonts w:ascii="Arial" w:hAnsi="Arial" w:cs="Arial"/>
                <w:lang w:val="es-CR"/>
              </w:rPr>
            </w:pPr>
            <w:r w:rsidRPr="00B31DDB">
              <w:rPr>
                <w:rFonts w:ascii="Arial" w:hAnsi="Arial" w:cs="Arial"/>
                <w:lang w:val="es-CR"/>
              </w:rPr>
              <w:t>El periodo del estudio corresponde a la fecha de las transacciones al momento en que se realiza el arqueo sorpresivo.</w:t>
            </w:r>
          </w:p>
        </w:tc>
      </w:tr>
      <w:tr w:rsidR="00680256" w:rsidRPr="00B31DDB" w14:paraId="767EB6C9" w14:textId="77777777" w:rsidTr="00680256">
        <w:tc>
          <w:tcPr>
            <w:tcW w:w="4693" w:type="dxa"/>
            <w:shd w:val="clear" w:color="auto" w:fill="auto"/>
          </w:tcPr>
          <w:p w14:paraId="65D50C6C" w14:textId="77777777" w:rsidR="00680256" w:rsidRPr="00B31DDB" w:rsidRDefault="00680256" w:rsidP="00680256">
            <w:pPr>
              <w:numPr>
                <w:ilvl w:val="1"/>
                <w:numId w:val="37"/>
              </w:numPr>
              <w:ind w:left="540" w:hanging="540"/>
              <w:rPr>
                <w:rFonts w:ascii="Arial" w:hAnsi="Arial" w:cs="Arial"/>
                <w:lang w:val="es-CR"/>
              </w:rPr>
            </w:pPr>
            <w:r w:rsidRPr="00B31DDB">
              <w:rPr>
                <w:rFonts w:ascii="Arial" w:hAnsi="Arial" w:cs="Arial"/>
                <w:lang w:val="es-CR"/>
              </w:rPr>
              <w:t>Fecha de inicio estimada de la auditoría.</w:t>
            </w:r>
          </w:p>
        </w:tc>
        <w:tc>
          <w:tcPr>
            <w:tcW w:w="4703" w:type="dxa"/>
            <w:shd w:val="clear" w:color="auto" w:fill="auto"/>
          </w:tcPr>
          <w:p w14:paraId="394A67D9" w14:textId="128CF738" w:rsidR="00680256" w:rsidRPr="00B31DDB" w:rsidRDefault="00680256" w:rsidP="00680256">
            <w:pPr>
              <w:rPr>
                <w:rFonts w:ascii="Arial" w:hAnsi="Arial" w:cs="Arial"/>
                <w:lang w:val="es-CR"/>
              </w:rPr>
            </w:pPr>
            <w:r w:rsidRPr="00B31DDB">
              <w:rPr>
                <w:rFonts w:ascii="Arial" w:hAnsi="Arial" w:cs="Arial"/>
                <w:lang w:val="es-CR"/>
              </w:rPr>
              <w:t>15/3/2022</w:t>
            </w:r>
          </w:p>
        </w:tc>
      </w:tr>
      <w:tr w:rsidR="00680256" w:rsidRPr="00B31DDB" w14:paraId="3DE058AE" w14:textId="77777777" w:rsidTr="00680256">
        <w:tc>
          <w:tcPr>
            <w:tcW w:w="4693" w:type="dxa"/>
            <w:shd w:val="clear" w:color="auto" w:fill="auto"/>
          </w:tcPr>
          <w:p w14:paraId="76373DBE" w14:textId="77777777" w:rsidR="00680256" w:rsidRPr="00B31DDB" w:rsidRDefault="00680256" w:rsidP="00680256">
            <w:pPr>
              <w:numPr>
                <w:ilvl w:val="1"/>
                <w:numId w:val="37"/>
              </w:numPr>
              <w:ind w:left="540" w:hanging="540"/>
              <w:rPr>
                <w:rFonts w:ascii="Arial" w:hAnsi="Arial" w:cs="Arial"/>
                <w:lang w:val="es-CR"/>
              </w:rPr>
            </w:pPr>
            <w:r w:rsidRPr="00B31DDB">
              <w:rPr>
                <w:rFonts w:ascii="Arial" w:hAnsi="Arial" w:cs="Arial"/>
                <w:lang w:val="es-CR"/>
              </w:rPr>
              <w:t>Fecha de finalización estimada de la auditoría.</w:t>
            </w:r>
          </w:p>
        </w:tc>
        <w:tc>
          <w:tcPr>
            <w:tcW w:w="4703" w:type="dxa"/>
            <w:shd w:val="clear" w:color="auto" w:fill="auto"/>
          </w:tcPr>
          <w:p w14:paraId="4048A4A0" w14:textId="44F4CF73" w:rsidR="00680256" w:rsidRPr="00B31DDB" w:rsidRDefault="00680256" w:rsidP="00680256">
            <w:pPr>
              <w:rPr>
                <w:rFonts w:ascii="Arial" w:hAnsi="Arial" w:cs="Arial"/>
                <w:lang w:val="es-CR"/>
              </w:rPr>
            </w:pPr>
            <w:r w:rsidRPr="00B31DDB">
              <w:rPr>
                <w:rFonts w:ascii="Arial" w:hAnsi="Arial" w:cs="Arial"/>
                <w:lang w:val="es-CR"/>
              </w:rPr>
              <w:t>21/4/2022</w:t>
            </w:r>
          </w:p>
        </w:tc>
      </w:tr>
      <w:tr w:rsidR="00680256" w:rsidRPr="00B31DDB" w14:paraId="008D5210" w14:textId="77777777" w:rsidTr="00680256">
        <w:tc>
          <w:tcPr>
            <w:tcW w:w="4693" w:type="dxa"/>
            <w:shd w:val="clear" w:color="auto" w:fill="auto"/>
          </w:tcPr>
          <w:p w14:paraId="62B6DAC8" w14:textId="77777777" w:rsidR="00680256" w:rsidRPr="00B31DDB" w:rsidRDefault="00680256" w:rsidP="00680256">
            <w:pPr>
              <w:numPr>
                <w:ilvl w:val="1"/>
                <w:numId w:val="37"/>
              </w:numPr>
              <w:ind w:left="540" w:hanging="540"/>
              <w:rPr>
                <w:rFonts w:ascii="Arial" w:hAnsi="Arial" w:cs="Arial"/>
                <w:lang w:val="es-CR"/>
              </w:rPr>
            </w:pPr>
            <w:r w:rsidRPr="00B31DDB">
              <w:rPr>
                <w:rFonts w:ascii="Arial" w:hAnsi="Arial" w:cs="Arial"/>
                <w:lang w:val="es-CR"/>
              </w:rPr>
              <w:t>Origen</w:t>
            </w:r>
          </w:p>
        </w:tc>
        <w:tc>
          <w:tcPr>
            <w:tcW w:w="4703" w:type="dxa"/>
            <w:shd w:val="clear" w:color="auto" w:fill="auto"/>
          </w:tcPr>
          <w:p w14:paraId="1BF4271D" w14:textId="7EC739C7" w:rsidR="00680256" w:rsidRPr="00B31DDB" w:rsidRDefault="00680256" w:rsidP="00680256">
            <w:pPr>
              <w:pStyle w:val="msolistparagraph0"/>
              <w:numPr>
                <w:ilvl w:val="1"/>
                <w:numId w:val="22"/>
              </w:numPr>
              <w:ind w:left="447"/>
              <w:rPr>
                <w:rFonts w:ascii="Arial" w:hAnsi="Arial" w:cs="Arial"/>
                <w:sz w:val="24"/>
                <w:szCs w:val="24"/>
              </w:rPr>
            </w:pPr>
            <w:r w:rsidRPr="00B31DDB">
              <w:rPr>
                <w:rFonts w:ascii="Arial" w:hAnsi="Arial" w:cs="Arial"/>
                <w:sz w:val="24"/>
                <w:szCs w:val="24"/>
              </w:rPr>
              <w:t>Requerimiento legal</w:t>
            </w:r>
          </w:p>
        </w:tc>
      </w:tr>
      <w:tr w:rsidR="00680256" w:rsidRPr="00B31DDB" w14:paraId="4DFFCB52" w14:textId="77777777" w:rsidTr="00680256">
        <w:tc>
          <w:tcPr>
            <w:tcW w:w="4693" w:type="dxa"/>
            <w:shd w:val="clear" w:color="auto" w:fill="auto"/>
          </w:tcPr>
          <w:p w14:paraId="4891F113" w14:textId="77777777" w:rsidR="00680256" w:rsidRPr="00B31DDB" w:rsidRDefault="00680256" w:rsidP="00680256">
            <w:pPr>
              <w:numPr>
                <w:ilvl w:val="1"/>
                <w:numId w:val="37"/>
              </w:numPr>
              <w:ind w:left="540" w:hanging="540"/>
              <w:rPr>
                <w:rFonts w:ascii="Arial" w:hAnsi="Arial" w:cs="Arial"/>
                <w:lang w:val="es-CR"/>
              </w:rPr>
            </w:pPr>
            <w:r w:rsidRPr="00B31DDB">
              <w:rPr>
                <w:rFonts w:ascii="Arial" w:hAnsi="Arial" w:cs="Arial"/>
                <w:lang w:val="es-CR"/>
              </w:rPr>
              <w:lastRenderedPageBreak/>
              <w:t xml:space="preserve">Tema </w:t>
            </w:r>
          </w:p>
        </w:tc>
        <w:tc>
          <w:tcPr>
            <w:tcW w:w="4703" w:type="dxa"/>
            <w:shd w:val="clear" w:color="auto" w:fill="auto"/>
          </w:tcPr>
          <w:p w14:paraId="21DA47C3" w14:textId="3C0080AD" w:rsidR="00680256" w:rsidRPr="00B31DDB" w:rsidRDefault="00680256" w:rsidP="00680256">
            <w:pPr>
              <w:pStyle w:val="msolistparagraph0"/>
              <w:numPr>
                <w:ilvl w:val="1"/>
                <w:numId w:val="22"/>
              </w:numPr>
              <w:ind w:left="447"/>
              <w:rPr>
                <w:rFonts w:ascii="Arial" w:hAnsi="Arial" w:cs="Arial"/>
                <w:sz w:val="24"/>
                <w:szCs w:val="24"/>
              </w:rPr>
            </w:pPr>
            <w:r w:rsidRPr="00B31DDB">
              <w:rPr>
                <w:rFonts w:ascii="Arial" w:hAnsi="Arial" w:cs="Arial"/>
                <w:sz w:val="24"/>
                <w:szCs w:val="24"/>
              </w:rPr>
              <w:t>Administración financiera - Presupuesto</w:t>
            </w:r>
          </w:p>
        </w:tc>
      </w:tr>
      <w:tr w:rsidR="00680256" w:rsidRPr="00B31DDB" w14:paraId="77BDBE51" w14:textId="77777777" w:rsidTr="00680256">
        <w:tc>
          <w:tcPr>
            <w:tcW w:w="4693" w:type="dxa"/>
            <w:shd w:val="clear" w:color="auto" w:fill="auto"/>
          </w:tcPr>
          <w:p w14:paraId="6927ED91" w14:textId="77777777" w:rsidR="00680256" w:rsidRPr="00B31DDB" w:rsidRDefault="00680256" w:rsidP="00680256">
            <w:pPr>
              <w:numPr>
                <w:ilvl w:val="1"/>
                <w:numId w:val="37"/>
              </w:numPr>
              <w:ind w:left="540" w:hanging="540"/>
              <w:rPr>
                <w:rFonts w:ascii="Arial" w:hAnsi="Arial" w:cs="Arial"/>
                <w:lang w:val="es-CR"/>
              </w:rPr>
            </w:pPr>
            <w:r w:rsidRPr="00B31DDB">
              <w:rPr>
                <w:rFonts w:ascii="Arial" w:hAnsi="Arial" w:cs="Arial"/>
                <w:lang w:val="es-CR"/>
              </w:rPr>
              <w:t>Proceso</w:t>
            </w:r>
          </w:p>
        </w:tc>
        <w:tc>
          <w:tcPr>
            <w:tcW w:w="4703" w:type="dxa"/>
            <w:shd w:val="clear" w:color="auto" w:fill="auto"/>
          </w:tcPr>
          <w:p w14:paraId="3BD1B947" w14:textId="7A555093" w:rsidR="00680256" w:rsidRPr="00B31DDB" w:rsidRDefault="00680256" w:rsidP="00680256">
            <w:pPr>
              <w:pStyle w:val="msolistparagraph0"/>
              <w:numPr>
                <w:ilvl w:val="1"/>
                <w:numId w:val="22"/>
              </w:numPr>
              <w:ind w:left="447"/>
              <w:rPr>
                <w:rFonts w:ascii="Arial" w:hAnsi="Arial" w:cs="Arial"/>
                <w:sz w:val="24"/>
                <w:szCs w:val="24"/>
              </w:rPr>
            </w:pPr>
            <w:r w:rsidRPr="00B31DDB">
              <w:rPr>
                <w:rFonts w:ascii="Arial" w:hAnsi="Arial" w:cs="Arial"/>
                <w:sz w:val="24"/>
                <w:szCs w:val="24"/>
              </w:rPr>
              <w:t>Gestión de recursos presupuestarios</w:t>
            </w:r>
          </w:p>
        </w:tc>
      </w:tr>
    </w:tbl>
    <w:p w14:paraId="453B2E59" w14:textId="6060D986" w:rsidR="008D12A6" w:rsidRDefault="008D12A6" w:rsidP="008D12A6">
      <w:pPr>
        <w:rPr>
          <w:szCs w:val="20"/>
          <w:lang w:val="es-CR"/>
        </w:rPr>
      </w:pPr>
    </w:p>
    <w:p w14:paraId="79E251AF" w14:textId="77777777" w:rsidR="00DA1E49" w:rsidRDefault="00DA1E49" w:rsidP="008D12A6">
      <w:pPr>
        <w:rPr>
          <w:szCs w:val="20"/>
          <w:lang w:val="es-CR"/>
        </w:rPr>
      </w:pP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3"/>
      </w:tblGrid>
      <w:tr w:rsidR="008D12A6" w:rsidRPr="00B31DDB" w14:paraId="3AD3426E" w14:textId="77777777" w:rsidTr="00317E9D">
        <w:tc>
          <w:tcPr>
            <w:tcW w:w="4693" w:type="dxa"/>
            <w:tcBorders>
              <w:top w:val="single" w:sz="8" w:space="0" w:color="auto"/>
              <w:left w:val="single" w:sz="8" w:space="0" w:color="auto"/>
              <w:bottom w:val="single" w:sz="8" w:space="0" w:color="auto"/>
              <w:right w:val="single" w:sz="8" w:space="0" w:color="auto"/>
            </w:tcBorders>
            <w:shd w:val="clear" w:color="auto" w:fill="E5E5E5"/>
          </w:tcPr>
          <w:p w14:paraId="32A0D464" w14:textId="77777777" w:rsidR="008D12A6" w:rsidRPr="00B31DDB" w:rsidRDefault="008D12A6" w:rsidP="00705F09">
            <w:pPr>
              <w:ind w:left="360"/>
              <w:jc w:val="center"/>
              <w:rPr>
                <w:rFonts w:ascii="Arial" w:hAnsi="Arial" w:cs="Arial"/>
                <w:lang w:val="es-CR"/>
              </w:rPr>
            </w:pPr>
            <w:r w:rsidRPr="00E62A90">
              <w:rPr>
                <w:rFonts w:ascii="Arial" w:hAnsi="Arial" w:cs="Arial"/>
                <w:b/>
                <w:bCs/>
                <w:lang w:val="es-CR"/>
              </w:rPr>
              <w:t>COMPONENTE</w:t>
            </w:r>
          </w:p>
        </w:tc>
        <w:tc>
          <w:tcPr>
            <w:tcW w:w="4703" w:type="dxa"/>
            <w:tcBorders>
              <w:top w:val="single" w:sz="8" w:space="0" w:color="auto"/>
              <w:left w:val="nil"/>
              <w:bottom w:val="single" w:sz="8" w:space="0" w:color="auto"/>
              <w:right w:val="single" w:sz="8" w:space="0" w:color="auto"/>
            </w:tcBorders>
            <w:shd w:val="clear" w:color="auto" w:fill="E5E5E5"/>
          </w:tcPr>
          <w:p w14:paraId="5F00C004" w14:textId="77777777" w:rsidR="008D12A6" w:rsidRPr="00B31DDB" w:rsidRDefault="008D12A6" w:rsidP="00705F09">
            <w:pPr>
              <w:jc w:val="center"/>
              <w:rPr>
                <w:rFonts w:ascii="Arial" w:hAnsi="Arial" w:cs="Arial"/>
                <w:lang w:val="es-CR"/>
              </w:rPr>
            </w:pPr>
            <w:r w:rsidRPr="00E62A90">
              <w:rPr>
                <w:rFonts w:ascii="Arial" w:hAnsi="Arial" w:cs="Arial"/>
                <w:b/>
                <w:bCs/>
                <w:lang w:val="es-CR"/>
              </w:rPr>
              <w:t>DESCRIPCIÓN DEL PROYECTO</w:t>
            </w:r>
          </w:p>
        </w:tc>
      </w:tr>
      <w:tr w:rsidR="00317E9D" w:rsidRPr="00B31DDB" w14:paraId="70E2644C" w14:textId="77777777" w:rsidTr="00317E9D">
        <w:tc>
          <w:tcPr>
            <w:tcW w:w="4693" w:type="dxa"/>
            <w:shd w:val="clear" w:color="auto" w:fill="auto"/>
          </w:tcPr>
          <w:p w14:paraId="0A6DEF2B" w14:textId="77777777" w:rsidR="00317E9D" w:rsidRPr="00B31DDB" w:rsidRDefault="00317E9D" w:rsidP="00317E9D">
            <w:pPr>
              <w:numPr>
                <w:ilvl w:val="0"/>
                <w:numId w:val="37"/>
              </w:numPr>
              <w:rPr>
                <w:rFonts w:ascii="Arial" w:hAnsi="Arial" w:cs="Arial"/>
                <w:lang w:val="es-CR"/>
              </w:rPr>
            </w:pPr>
            <w:r w:rsidRPr="00B31DDB">
              <w:rPr>
                <w:rFonts w:ascii="Arial" w:hAnsi="Arial" w:cs="Arial"/>
                <w:lang w:val="es-CR"/>
              </w:rPr>
              <w:t>Nombre del estudio</w:t>
            </w:r>
          </w:p>
        </w:tc>
        <w:tc>
          <w:tcPr>
            <w:tcW w:w="4703" w:type="dxa"/>
            <w:shd w:val="clear" w:color="auto" w:fill="auto"/>
          </w:tcPr>
          <w:p w14:paraId="367CE823" w14:textId="60EA1E16" w:rsidR="00317E9D" w:rsidRPr="00B31DDB" w:rsidRDefault="00317E9D" w:rsidP="00317E9D">
            <w:pPr>
              <w:jc w:val="both"/>
              <w:rPr>
                <w:rFonts w:ascii="Arial" w:hAnsi="Arial" w:cs="Arial"/>
                <w:lang w:val="es-CR"/>
              </w:rPr>
            </w:pPr>
            <w:r w:rsidRPr="00B31DDB">
              <w:rPr>
                <w:rFonts w:ascii="Arial" w:hAnsi="Arial" w:cs="Arial"/>
                <w:lang w:val="es-CR"/>
              </w:rPr>
              <w:t>Evaluación de la caja chica auxiliar a cargo del Departamento de Proveeduría.</w:t>
            </w:r>
          </w:p>
        </w:tc>
      </w:tr>
      <w:tr w:rsidR="00317E9D" w:rsidRPr="00B31DDB" w14:paraId="47F9B883" w14:textId="77777777" w:rsidTr="00317E9D">
        <w:tc>
          <w:tcPr>
            <w:tcW w:w="4693" w:type="dxa"/>
            <w:shd w:val="clear" w:color="auto" w:fill="auto"/>
          </w:tcPr>
          <w:p w14:paraId="382EB2CB" w14:textId="66A83AD7" w:rsidR="00317E9D" w:rsidRPr="00CB0360" w:rsidRDefault="00317E9D" w:rsidP="00317E9D">
            <w:pPr>
              <w:pStyle w:val="Prrafodelista"/>
              <w:numPr>
                <w:ilvl w:val="1"/>
                <w:numId w:val="36"/>
              </w:numPr>
              <w:rPr>
                <w:rFonts w:ascii="Arial" w:hAnsi="Arial" w:cs="Arial"/>
                <w:lang w:val="es-CR"/>
              </w:rPr>
            </w:pPr>
            <w:r w:rsidRPr="00CB0360">
              <w:rPr>
                <w:rFonts w:ascii="Arial" w:hAnsi="Arial" w:cs="Arial"/>
                <w:lang w:val="es-CR"/>
              </w:rPr>
              <w:t>Código</w:t>
            </w:r>
          </w:p>
        </w:tc>
        <w:tc>
          <w:tcPr>
            <w:tcW w:w="4703" w:type="dxa"/>
            <w:shd w:val="clear" w:color="auto" w:fill="auto"/>
          </w:tcPr>
          <w:p w14:paraId="728DE0E5" w14:textId="10912AA1" w:rsidR="00317E9D" w:rsidRPr="00B31DDB" w:rsidRDefault="00317E9D" w:rsidP="00317E9D">
            <w:pPr>
              <w:rPr>
                <w:rFonts w:ascii="Arial" w:hAnsi="Arial" w:cs="Arial"/>
                <w:lang w:val="es-CR"/>
              </w:rPr>
            </w:pPr>
            <w:r w:rsidRPr="00B31DDB">
              <w:rPr>
                <w:rFonts w:ascii="Arial" w:hAnsi="Arial" w:cs="Arial"/>
                <w:lang w:val="es-CR"/>
              </w:rPr>
              <w:t>SAF-12-2022</w:t>
            </w:r>
          </w:p>
        </w:tc>
      </w:tr>
      <w:tr w:rsidR="00317E9D" w:rsidRPr="00B31DDB" w14:paraId="58C2319E" w14:textId="77777777" w:rsidTr="00317E9D">
        <w:tc>
          <w:tcPr>
            <w:tcW w:w="4693" w:type="dxa"/>
            <w:shd w:val="clear" w:color="auto" w:fill="auto"/>
          </w:tcPr>
          <w:p w14:paraId="5228553A" w14:textId="77777777" w:rsidR="00317E9D" w:rsidRPr="00B31DDB" w:rsidRDefault="00317E9D" w:rsidP="00317E9D">
            <w:pPr>
              <w:numPr>
                <w:ilvl w:val="1"/>
                <w:numId w:val="36"/>
              </w:numPr>
              <w:ind w:left="540" w:hanging="540"/>
              <w:rPr>
                <w:rFonts w:ascii="Arial" w:hAnsi="Arial" w:cs="Arial"/>
                <w:lang w:val="es-CR"/>
              </w:rPr>
            </w:pPr>
            <w:r w:rsidRPr="00B31DDB">
              <w:rPr>
                <w:rFonts w:ascii="Arial" w:hAnsi="Arial" w:cs="Arial"/>
                <w:lang w:val="es-CR"/>
              </w:rPr>
              <w:t>Objetivo general</w:t>
            </w:r>
          </w:p>
        </w:tc>
        <w:tc>
          <w:tcPr>
            <w:tcW w:w="4703" w:type="dxa"/>
            <w:shd w:val="clear" w:color="auto" w:fill="auto"/>
          </w:tcPr>
          <w:p w14:paraId="705A7187" w14:textId="2C1D26E6" w:rsidR="00317E9D" w:rsidRPr="00B31DDB" w:rsidRDefault="00317E9D" w:rsidP="00317E9D">
            <w:pPr>
              <w:jc w:val="both"/>
              <w:rPr>
                <w:rFonts w:ascii="Arial" w:hAnsi="Arial" w:cs="Arial"/>
                <w:lang w:val="es-CR"/>
              </w:rPr>
            </w:pPr>
            <w:r w:rsidRPr="00B31DDB">
              <w:rPr>
                <w:rFonts w:ascii="Arial" w:hAnsi="Arial" w:cs="Arial"/>
                <w:lang w:val="es-CR"/>
              </w:rPr>
              <w:t>Determinar si el fondo de la caja chica auxiliar del Departamento de Proveeduría cumple con las condiciones de existencia, integridad, exactitud y apego a la normativa aplicable.</w:t>
            </w:r>
          </w:p>
        </w:tc>
      </w:tr>
      <w:tr w:rsidR="00317E9D" w:rsidRPr="00B31DDB" w14:paraId="6E17106A" w14:textId="77777777" w:rsidTr="00317E9D">
        <w:tc>
          <w:tcPr>
            <w:tcW w:w="4693" w:type="dxa"/>
            <w:shd w:val="clear" w:color="auto" w:fill="auto"/>
          </w:tcPr>
          <w:p w14:paraId="2CF651B1" w14:textId="77777777" w:rsidR="00317E9D" w:rsidRPr="00B31DDB" w:rsidRDefault="00317E9D" w:rsidP="00317E9D">
            <w:pPr>
              <w:numPr>
                <w:ilvl w:val="1"/>
                <w:numId w:val="36"/>
              </w:numPr>
              <w:ind w:left="540" w:hanging="540"/>
              <w:rPr>
                <w:rFonts w:ascii="Arial" w:hAnsi="Arial" w:cs="Arial"/>
                <w:lang w:val="es-CR"/>
              </w:rPr>
            </w:pPr>
            <w:r w:rsidRPr="00B31DDB">
              <w:rPr>
                <w:rFonts w:ascii="Arial" w:hAnsi="Arial" w:cs="Arial"/>
                <w:lang w:val="es-CR"/>
              </w:rPr>
              <w:t>Alcance</w:t>
            </w:r>
          </w:p>
        </w:tc>
        <w:tc>
          <w:tcPr>
            <w:tcW w:w="4703" w:type="dxa"/>
            <w:shd w:val="clear" w:color="auto" w:fill="auto"/>
          </w:tcPr>
          <w:p w14:paraId="756A192C" w14:textId="77777777" w:rsidR="00317E9D" w:rsidRDefault="00317E9D" w:rsidP="00317E9D">
            <w:pPr>
              <w:jc w:val="both"/>
              <w:rPr>
                <w:rFonts w:ascii="Arial" w:hAnsi="Arial" w:cs="Arial"/>
                <w:lang w:val="es-CR"/>
              </w:rPr>
            </w:pPr>
            <w:r w:rsidRPr="00B31DDB">
              <w:rPr>
                <w:rFonts w:ascii="Arial" w:hAnsi="Arial" w:cs="Arial"/>
                <w:lang w:val="es-CR"/>
              </w:rPr>
              <w:t>El estudio es de tipo financiero.</w:t>
            </w:r>
            <w:r>
              <w:rPr>
                <w:rFonts w:ascii="Arial" w:hAnsi="Arial" w:cs="Arial"/>
                <w:lang w:val="es-CR"/>
              </w:rPr>
              <w:t xml:space="preserve"> </w:t>
            </w:r>
            <w:r w:rsidRPr="00B31DDB">
              <w:rPr>
                <w:rFonts w:ascii="Arial" w:hAnsi="Arial" w:cs="Arial"/>
                <w:lang w:val="es-CR"/>
              </w:rPr>
              <w:t>Comprenderá la realización del arqueo, conciliación bancaria de la cuenta corriente, así como la evaluación de las erogaciones que respaldan cada uno de sus componentes.</w:t>
            </w:r>
          </w:p>
          <w:p w14:paraId="0254A21A" w14:textId="77777777" w:rsidR="00317E9D" w:rsidRPr="00B31DDB" w:rsidRDefault="00317E9D" w:rsidP="00317E9D">
            <w:pPr>
              <w:jc w:val="both"/>
              <w:rPr>
                <w:rFonts w:ascii="Arial" w:hAnsi="Arial" w:cs="Arial"/>
                <w:lang w:val="es-CR"/>
              </w:rPr>
            </w:pPr>
          </w:p>
          <w:p w14:paraId="02F0E1E7" w14:textId="03DB6F54" w:rsidR="00317E9D" w:rsidRPr="00B31DDB" w:rsidRDefault="00317E9D" w:rsidP="00317E9D">
            <w:pPr>
              <w:jc w:val="both"/>
              <w:rPr>
                <w:rFonts w:ascii="Arial" w:hAnsi="Arial" w:cs="Arial"/>
                <w:lang w:val="es-CR"/>
              </w:rPr>
            </w:pPr>
            <w:r w:rsidRPr="00B31DDB">
              <w:rPr>
                <w:rFonts w:ascii="Arial" w:hAnsi="Arial" w:cs="Arial"/>
                <w:lang w:val="es-CR"/>
              </w:rPr>
              <w:t>El periodo del estudio corresponde a la fecha de las transacciones que integran el fondo de la caja chica, con corte al momento en que se realiza el arqueo sorpresivo.</w:t>
            </w:r>
          </w:p>
        </w:tc>
      </w:tr>
      <w:tr w:rsidR="00317E9D" w:rsidRPr="00B31DDB" w14:paraId="759D5957" w14:textId="77777777" w:rsidTr="00317E9D">
        <w:tc>
          <w:tcPr>
            <w:tcW w:w="4693" w:type="dxa"/>
            <w:shd w:val="clear" w:color="auto" w:fill="auto"/>
          </w:tcPr>
          <w:p w14:paraId="05DDA6E1" w14:textId="77777777" w:rsidR="00317E9D" w:rsidRPr="00B31DDB" w:rsidRDefault="00317E9D" w:rsidP="00317E9D">
            <w:pPr>
              <w:numPr>
                <w:ilvl w:val="1"/>
                <w:numId w:val="36"/>
              </w:numPr>
              <w:ind w:left="540" w:hanging="540"/>
              <w:rPr>
                <w:rFonts w:ascii="Arial" w:hAnsi="Arial" w:cs="Arial"/>
                <w:lang w:val="es-CR"/>
              </w:rPr>
            </w:pPr>
            <w:r w:rsidRPr="00B31DDB">
              <w:rPr>
                <w:rFonts w:ascii="Arial" w:hAnsi="Arial" w:cs="Arial"/>
                <w:lang w:val="es-CR"/>
              </w:rPr>
              <w:t>Fecha de inicio estimada de la auditoría.</w:t>
            </w:r>
          </w:p>
        </w:tc>
        <w:tc>
          <w:tcPr>
            <w:tcW w:w="4703" w:type="dxa"/>
            <w:shd w:val="clear" w:color="auto" w:fill="auto"/>
          </w:tcPr>
          <w:p w14:paraId="2357AD3A" w14:textId="144A9F9F" w:rsidR="00317E9D" w:rsidRPr="00B31DDB" w:rsidRDefault="00317E9D" w:rsidP="00317E9D">
            <w:pPr>
              <w:rPr>
                <w:rFonts w:ascii="Arial" w:hAnsi="Arial" w:cs="Arial"/>
                <w:lang w:val="es-CR"/>
              </w:rPr>
            </w:pPr>
            <w:r w:rsidRPr="00B31DDB">
              <w:rPr>
                <w:rFonts w:ascii="Arial" w:hAnsi="Arial" w:cs="Arial"/>
                <w:lang w:val="es-CR"/>
              </w:rPr>
              <w:t>15/3/2022</w:t>
            </w:r>
          </w:p>
        </w:tc>
      </w:tr>
      <w:tr w:rsidR="00317E9D" w:rsidRPr="00B31DDB" w14:paraId="0C53EA6F" w14:textId="77777777" w:rsidTr="00317E9D">
        <w:tc>
          <w:tcPr>
            <w:tcW w:w="4693" w:type="dxa"/>
            <w:shd w:val="clear" w:color="auto" w:fill="auto"/>
          </w:tcPr>
          <w:p w14:paraId="3079658D" w14:textId="77777777" w:rsidR="00317E9D" w:rsidRPr="00B31DDB" w:rsidRDefault="00317E9D" w:rsidP="00317E9D">
            <w:pPr>
              <w:numPr>
                <w:ilvl w:val="1"/>
                <w:numId w:val="36"/>
              </w:numPr>
              <w:ind w:left="540" w:hanging="540"/>
              <w:rPr>
                <w:rFonts w:ascii="Arial" w:hAnsi="Arial" w:cs="Arial"/>
                <w:lang w:val="es-CR"/>
              </w:rPr>
            </w:pPr>
            <w:r w:rsidRPr="00B31DDB">
              <w:rPr>
                <w:rFonts w:ascii="Arial" w:hAnsi="Arial" w:cs="Arial"/>
                <w:lang w:val="es-CR"/>
              </w:rPr>
              <w:t>Fecha de finalización estimada de la auditoría.</w:t>
            </w:r>
          </w:p>
        </w:tc>
        <w:tc>
          <w:tcPr>
            <w:tcW w:w="4703" w:type="dxa"/>
            <w:shd w:val="clear" w:color="auto" w:fill="auto"/>
          </w:tcPr>
          <w:p w14:paraId="3C39B14F" w14:textId="0DDA406A" w:rsidR="00317E9D" w:rsidRPr="00B31DDB" w:rsidRDefault="00317E9D" w:rsidP="00317E9D">
            <w:pPr>
              <w:rPr>
                <w:rFonts w:ascii="Arial" w:hAnsi="Arial" w:cs="Arial"/>
                <w:lang w:val="es-CR"/>
              </w:rPr>
            </w:pPr>
            <w:r w:rsidRPr="00B31DDB">
              <w:rPr>
                <w:rFonts w:ascii="Arial" w:hAnsi="Arial" w:cs="Arial"/>
                <w:lang w:val="es-CR"/>
              </w:rPr>
              <w:t>21/4/2022</w:t>
            </w:r>
          </w:p>
        </w:tc>
      </w:tr>
      <w:tr w:rsidR="00317E9D" w:rsidRPr="00B31DDB" w14:paraId="599F1B97" w14:textId="77777777" w:rsidTr="00317E9D">
        <w:tc>
          <w:tcPr>
            <w:tcW w:w="4693" w:type="dxa"/>
            <w:shd w:val="clear" w:color="auto" w:fill="auto"/>
          </w:tcPr>
          <w:p w14:paraId="0A5569C9" w14:textId="77777777" w:rsidR="00317E9D" w:rsidRPr="00B31DDB" w:rsidRDefault="00317E9D" w:rsidP="00317E9D">
            <w:pPr>
              <w:numPr>
                <w:ilvl w:val="1"/>
                <w:numId w:val="36"/>
              </w:numPr>
              <w:ind w:left="540" w:hanging="540"/>
              <w:rPr>
                <w:rFonts w:ascii="Arial" w:hAnsi="Arial" w:cs="Arial"/>
                <w:lang w:val="es-CR"/>
              </w:rPr>
            </w:pPr>
            <w:r w:rsidRPr="00B31DDB">
              <w:rPr>
                <w:rFonts w:ascii="Arial" w:hAnsi="Arial" w:cs="Arial"/>
                <w:lang w:val="es-CR"/>
              </w:rPr>
              <w:t>Origen</w:t>
            </w:r>
          </w:p>
        </w:tc>
        <w:tc>
          <w:tcPr>
            <w:tcW w:w="4703" w:type="dxa"/>
            <w:shd w:val="clear" w:color="auto" w:fill="auto"/>
          </w:tcPr>
          <w:p w14:paraId="09C8061C" w14:textId="08E5ECCE" w:rsidR="00317E9D" w:rsidRPr="00B31DDB" w:rsidRDefault="00317E9D" w:rsidP="00317E9D">
            <w:pPr>
              <w:pStyle w:val="msolistparagraph0"/>
              <w:numPr>
                <w:ilvl w:val="1"/>
                <w:numId w:val="22"/>
              </w:numPr>
              <w:ind w:left="447"/>
              <w:rPr>
                <w:rFonts w:ascii="Arial" w:hAnsi="Arial" w:cs="Arial"/>
                <w:sz w:val="24"/>
                <w:szCs w:val="24"/>
              </w:rPr>
            </w:pPr>
            <w:r w:rsidRPr="00B31DDB">
              <w:rPr>
                <w:rFonts w:ascii="Arial" w:hAnsi="Arial" w:cs="Arial"/>
                <w:sz w:val="24"/>
                <w:szCs w:val="24"/>
              </w:rPr>
              <w:t>Programación de la Auditoría Interna</w:t>
            </w:r>
          </w:p>
        </w:tc>
      </w:tr>
      <w:tr w:rsidR="00317E9D" w:rsidRPr="00B31DDB" w14:paraId="350D8356" w14:textId="77777777" w:rsidTr="00317E9D">
        <w:tc>
          <w:tcPr>
            <w:tcW w:w="4693" w:type="dxa"/>
            <w:shd w:val="clear" w:color="auto" w:fill="auto"/>
          </w:tcPr>
          <w:p w14:paraId="47F24B45" w14:textId="77777777" w:rsidR="00317E9D" w:rsidRPr="00B31DDB" w:rsidRDefault="00317E9D" w:rsidP="00317E9D">
            <w:pPr>
              <w:numPr>
                <w:ilvl w:val="1"/>
                <w:numId w:val="36"/>
              </w:numPr>
              <w:ind w:left="540" w:hanging="540"/>
              <w:rPr>
                <w:rFonts w:ascii="Arial" w:hAnsi="Arial" w:cs="Arial"/>
                <w:lang w:val="es-CR"/>
              </w:rPr>
            </w:pPr>
            <w:r w:rsidRPr="00B31DDB">
              <w:rPr>
                <w:rFonts w:ascii="Arial" w:hAnsi="Arial" w:cs="Arial"/>
                <w:lang w:val="es-CR"/>
              </w:rPr>
              <w:t xml:space="preserve">Tema </w:t>
            </w:r>
          </w:p>
        </w:tc>
        <w:tc>
          <w:tcPr>
            <w:tcW w:w="4703" w:type="dxa"/>
            <w:shd w:val="clear" w:color="auto" w:fill="auto"/>
          </w:tcPr>
          <w:p w14:paraId="353E609F" w14:textId="77BA3ED6" w:rsidR="00317E9D" w:rsidRPr="00B31DDB" w:rsidRDefault="00317E9D" w:rsidP="00317E9D">
            <w:pPr>
              <w:pStyle w:val="msolistparagraph0"/>
              <w:numPr>
                <w:ilvl w:val="1"/>
                <w:numId w:val="22"/>
              </w:numPr>
              <w:ind w:left="447"/>
              <w:rPr>
                <w:rFonts w:ascii="Arial" w:hAnsi="Arial" w:cs="Arial"/>
                <w:sz w:val="24"/>
                <w:szCs w:val="24"/>
              </w:rPr>
            </w:pPr>
            <w:r w:rsidRPr="00B31DDB">
              <w:rPr>
                <w:rFonts w:ascii="Arial" w:hAnsi="Arial" w:cs="Arial"/>
                <w:sz w:val="24"/>
                <w:szCs w:val="24"/>
              </w:rPr>
              <w:t>Administración financiera - Presupuesto</w:t>
            </w:r>
          </w:p>
        </w:tc>
      </w:tr>
      <w:tr w:rsidR="00317E9D" w:rsidRPr="00B31DDB" w14:paraId="202863D5" w14:textId="77777777" w:rsidTr="00317E9D">
        <w:tc>
          <w:tcPr>
            <w:tcW w:w="4693" w:type="dxa"/>
            <w:shd w:val="clear" w:color="auto" w:fill="auto"/>
          </w:tcPr>
          <w:p w14:paraId="62745055" w14:textId="77777777" w:rsidR="00317E9D" w:rsidRPr="00B31DDB" w:rsidRDefault="00317E9D" w:rsidP="00317E9D">
            <w:pPr>
              <w:numPr>
                <w:ilvl w:val="1"/>
                <w:numId w:val="36"/>
              </w:numPr>
              <w:ind w:left="540" w:hanging="540"/>
              <w:rPr>
                <w:rFonts w:ascii="Arial" w:hAnsi="Arial" w:cs="Arial"/>
                <w:lang w:val="es-CR"/>
              </w:rPr>
            </w:pPr>
            <w:r w:rsidRPr="00B31DDB">
              <w:rPr>
                <w:rFonts w:ascii="Arial" w:hAnsi="Arial" w:cs="Arial"/>
                <w:lang w:val="es-CR"/>
              </w:rPr>
              <w:t>Proceso</w:t>
            </w:r>
          </w:p>
        </w:tc>
        <w:tc>
          <w:tcPr>
            <w:tcW w:w="4703" w:type="dxa"/>
            <w:shd w:val="clear" w:color="auto" w:fill="auto"/>
          </w:tcPr>
          <w:p w14:paraId="233AC1C5" w14:textId="3F098F71" w:rsidR="00317E9D" w:rsidRPr="00B31DDB" w:rsidRDefault="00317E9D" w:rsidP="00317E9D">
            <w:pPr>
              <w:pStyle w:val="msolistparagraph0"/>
              <w:numPr>
                <w:ilvl w:val="1"/>
                <w:numId w:val="22"/>
              </w:numPr>
              <w:ind w:left="447"/>
              <w:rPr>
                <w:rFonts w:ascii="Arial" w:hAnsi="Arial" w:cs="Arial"/>
                <w:sz w:val="24"/>
                <w:szCs w:val="24"/>
              </w:rPr>
            </w:pPr>
            <w:r w:rsidRPr="00B31DDB">
              <w:rPr>
                <w:rFonts w:ascii="Arial" w:hAnsi="Arial" w:cs="Arial"/>
                <w:sz w:val="24"/>
                <w:szCs w:val="24"/>
              </w:rPr>
              <w:t>Gestión de recursos presupuestarios</w:t>
            </w:r>
          </w:p>
        </w:tc>
      </w:tr>
    </w:tbl>
    <w:p w14:paraId="488A9DDF" w14:textId="55A83BCB" w:rsidR="008D12A6" w:rsidRDefault="008D12A6" w:rsidP="008D12A6">
      <w:pPr>
        <w:rPr>
          <w:szCs w:val="20"/>
          <w:lang w:val="es-CR"/>
        </w:rPr>
      </w:pPr>
    </w:p>
    <w:p w14:paraId="0C7699C6" w14:textId="2FCDF610" w:rsidR="008D12A6" w:rsidRDefault="008D12A6" w:rsidP="008D12A6">
      <w:pPr>
        <w:rPr>
          <w:szCs w:val="20"/>
          <w:lang w:val="es-CR"/>
        </w:rPr>
      </w:pPr>
    </w:p>
    <w:p w14:paraId="0B659351" w14:textId="77777777" w:rsidR="00783652" w:rsidRDefault="00783652" w:rsidP="008D12A6">
      <w:pPr>
        <w:rPr>
          <w:szCs w:val="20"/>
          <w:lang w:val="es-CR"/>
        </w:rPr>
      </w:pP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3"/>
      </w:tblGrid>
      <w:tr w:rsidR="008D12A6" w:rsidRPr="00B31DDB" w14:paraId="53369FA6" w14:textId="77777777" w:rsidTr="00AF093A">
        <w:tc>
          <w:tcPr>
            <w:tcW w:w="4693" w:type="dxa"/>
            <w:tcBorders>
              <w:top w:val="single" w:sz="8" w:space="0" w:color="auto"/>
              <w:left w:val="single" w:sz="8" w:space="0" w:color="auto"/>
              <w:bottom w:val="single" w:sz="8" w:space="0" w:color="auto"/>
              <w:right w:val="single" w:sz="8" w:space="0" w:color="auto"/>
            </w:tcBorders>
            <w:shd w:val="clear" w:color="auto" w:fill="E5E5E5"/>
          </w:tcPr>
          <w:p w14:paraId="66E1AA38" w14:textId="77777777" w:rsidR="008D12A6" w:rsidRPr="00B31DDB" w:rsidRDefault="008D12A6" w:rsidP="00705F09">
            <w:pPr>
              <w:ind w:left="360"/>
              <w:jc w:val="center"/>
              <w:rPr>
                <w:rFonts w:ascii="Arial" w:hAnsi="Arial" w:cs="Arial"/>
                <w:lang w:val="es-CR"/>
              </w:rPr>
            </w:pPr>
            <w:r w:rsidRPr="00E62A90">
              <w:rPr>
                <w:rFonts w:ascii="Arial" w:hAnsi="Arial" w:cs="Arial"/>
                <w:b/>
                <w:bCs/>
                <w:lang w:val="es-CR"/>
              </w:rPr>
              <w:t>COMPONENTE</w:t>
            </w:r>
          </w:p>
        </w:tc>
        <w:tc>
          <w:tcPr>
            <w:tcW w:w="4703" w:type="dxa"/>
            <w:tcBorders>
              <w:top w:val="single" w:sz="8" w:space="0" w:color="auto"/>
              <w:left w:val="nil"/>
              <w:bottom w:val="single" w:sz="8" w:space="0" w:color="auto"/>
              <w:right w:val="single" w:sz="8" w:space="0" w:color="auto"/>
            </w:tcBorders>
            <w:shd w:val="clear" w:color="auto" w:fill="E5E5E5"/>
          </w:tcPr>
          <w:p w14:paraId="7A4C110A" w14:textId="77777777" w:rsidR="008D12A6" w:rsidRPr="00B31DDB" w:rsidRDefault="008D12A6" w:rsidP="00705F09">
            <w:pPr>
              <w:jc w:val="center"/>
              <w:rPr>
                <w:rFonts w:ascii="Arial" w:hAnsi="Arial" w:cs="Arial"/>
                <w:lang w:val="es-CR"/>
              </w:rPr>
            </w:pPr>
            <w:r w:rsidRPr="00E62A90">
              <w:rPr>
                <w:rFonts w:ascii="Arial" w:hAnsi="Arial" w:cs="Arial"/>
                <w:b/>
                <w:bCs/>
                <w:lang w:val="es-CR"/>
              </w:rPr>
              <w:t>DESCRIPCIÓN DEL PROYECTO</w:t>
            </w:r>
          </w:p>
        </w:tc>
      </w:tr>
      <w:tr w:rsidR="00AF093A" w:rsidRPr="00B31DDB" w14:paraId="2E5BC693" w14:textId="77777777" w:rsidTr="00AF093A">
        <w:tc>
          <w:tcPr>
            <w:tcW w:w="4693" w:type="dxa"/>
            <w:shd w:val="clear" w:color="auto" w:fill="auto"/>
          </w:tcPr>
          <w:p w14:paraId="08D75665" w14:textId="77777777" w:rsidR="00AF093A" w:rsidRPr="00B31DDB" w:rsidRDefault="00AF093A" w:rsidP="00AF093A">
            <w:pPr>
              <w:numPr>
                <w:ilvl w:val="0"/>
                <w:numId w:val="36"/>
              </w:numPr>
              <w:rPr>
                <w:rFonts w:ascii="Arial" w:hAnsi="Arial" w:cs="Arial"/>
                <w:lang w:val="es-CR"/>
              </w:rPr>
            </w:pPr>
            <w:r w:rsidRPr="00B31DDB">
              <w:rPr>
                <w:rFonts w:ascii="Arial" w:hAnsi="Arial" w:cs="Arial"/>
                <w:lang w:val="es-CR"/>
              </w:rPr>
              <w:t>Nombre del estudio</w:t>
            </w:r>
          </w:p>
        </w:tc>
        <w:tc>
          <w:tcPr>
            <w:tcW w:w="4703" w:type="dxa"/>
            <w:shd w:val="clear" w:color="auto" w:fill="auto"/>
          </w:tcPr>
          <w:p w14:paraId="481A2720" w14:textId="72CA76E8" w:rsidR="00AF093A" w:rsidRPr="00B31DDB" w:rsidRDefault="00AF093A" w:rsidP="00AF093A">
            <w:pPr>
              <w:jc w:val="both"/>
              <w:rPr>
                <w:rFonts w:ascii="Arial" w:hAnsi="Arial" w:cs="Arial"/>
                <w:lang w:val="es-CR"/>
              </w:rPr>
            </w:pPr>
            <w:r w:rsidRPr="00B31DDB">
              <w:rPr>
                <w:rFonts w:ascii="Arial" w:hAnsi="Arial" w:cs="Arial"/>
                <w:lang w:val="es-CR"/>
              </w:rPr>
              <w:t>Evaluación referente al pago de viáticos en el Departamento de Investigaciones Criminales del OIJ.</w:t>
            </w:r>
          </w:p>
        </w:tc>
      </w:tr>
      <w:tr w:rsidR="00AF093A" w:rsidRPr="00B31DDB" w14:paraId="2B90EB29" w14:textId="77777777" w:rsidTr="00AF093A">
        <w:tc>
          <w:tcPr>
            <w:tcW w:w="4693" w:type="dxa"/>
            <w:shd w:val="clear" w:color="auto" w:fill="auto"/>
          </w:tcPr>
          <w:p w14:paraId="11DDC7FA" w14:textId="530D45F0" w:rsidR="00AF093A" w:rsidRPr="00CB0360" w:rsidRDefault="00AF093A" w:rsidP="00AF093A">
            <w:pPr>
              <w:pStyle w:val="Prrafodelista"/>
              <w:numPr>
                <w:ilvl w:val="1"/>
                <w:numId w:val="35"/>
              </w:numPr>
              <w:rPr>
                <w:rFonts w:ascii="Arial" w:hAnsi="Arial" w:cs="Arial"/>
                <w:lang w:val="es-CR"/>
              </w:rPr>
            </w:pPr>
            <w:r w:rsidRPr="00CB0360">
              <w:rPr>
                <w:rFonts w:ascii="Arial" w:hAnsi="Arial" w:cs="Arial"/>
                <w:lang w:val="es-CR"/>
              </w:rPr>
              <w:t>Código</w:t>
            </w:r>
          </w:p>
        </w:tc>
        <w:tc>
          <w:tcPr>
            <w:tcW w:w="4703" w:type="dxa"/>
            <w:shd w:val="clear" w:color="auto" w:fill="auto"/>
          </w:tcPr>
          <w:p w14:paraId="044D7BBE" w14:textId="5C409A17" w:rsidR="00AF093A" w:rsidRPr="00B31DDB" w:rsidRDefault="00AF093A" w:rsidP="00AF093A">
            <w:pPr>
              <w:rPr>
                <w:rFonts w:ascii="Arial" w:hAnsi="Arial" w:cs="Arial"/>
                <w:lang w:val="es-CR"/>
              </w:rPr>
            </w:pPr>
            <w:r w:rsidRPr="00B31DDB">
              <w:rPr>
                <w:rFonts w:ascii="Arial" w:hAnsi="Arial" w:cs="Arial"/>
                <w:lang w:val="es-CR"/>
              </w:rPr>
              <w:t>SAF-13-2022</w:t>
            </w:r>
          </w:p>
        </w:tc>
      </w:tr>
      <w:tr w:rsidR="00AF093A" w:rsidRPr="00B31DDB" w14:paraId="774AFFA0" w14:textId="77777777" w:rsidTr="00AF093A">
        <w:tc>
          <w:tcPr>
            <w:tcW w:w="4693" w:type="dxa"/>
            <w:shd w:val="clear" w:color="auto" w:fill="auto"/>
          </w:tcPr>
          <w:p w14:paraId="719A5424" w14:textId="77777777" w:rsidR="00AF093A" w:rsidRPr="00B31DDB" w:rsidRDefault="00AF093A" w:rsidP="00AF093A">
            <w:pPr>
              <w:numPr>
                <w:ilvl w:val="1"/>
                <w:numId w:val="35"/>
              </w:numPr>
              <w:ind w:left="540" w:hanging="540"/>
              <w:rPr>
                <w:rFonts w:ascii="Arial" w:hAnsi="Arial" w:cs="Arial"/>
                <w:lang w:val="es-CR"/>
              </w:rPr>
            </w:pPr>
            <w:r w:rsidRPr="00B31DDB">
              <w:rPr>
                <w:rFonts w:ascii="Arial" w:hAnsi="Arial" w:cs="Arial"/>
                <w:lang w:val="es-CR"/>
              </w:rPr>
              <w:t>Objetivo general</w:t>
            </w:r>
          </w:p>
        </w:tc>
        <w:tc>
          <w:tcPr>
            <w:tcW w:w="4703" w:type="dxa"/>
            <w:shd w:val="clear" w:color="auto" w:fill="auto"/>
          </w:tcPr>
          <w:p w14:paraId="489AD786" w14:textId="46C969DA" w:rsidR="00AF093A" w:rsidRPr="00B31DDB" w:rsidRDefault="00AF093A" w:rsidP="00AF093A">
            <w:pPr>
              <w:jc w:val="both"/>
              <w:rPr>
                <w:rFonts w:ascii="Arial" w:hAnsi="Arial" w:cs="Arial"/>
                <w:lang w:val="es-CR"/>
              </w:rPr>
            </w:pPr>
            <w:r w:rsidRPr="00B31DDB">
              <w:rPr>
                <w:rFonts w:ascii="Arial" w:hAnsi="Arial" w:cs="Arial"/>
                <w:lang w:val="es-CR"/>
              </w:rPr>
              <w:t>Determinar si el pago de viáticos del Departamento de Investigaciones</w:t>
            </w:r>
            <w:r w:rsidR="005D15D1">
              <w:rPr>
                <w:rFonts w:ascii="Arial" w:hAnsi="Arial" w:cs="Arial"/>
                <w:lang w:val="es-CR"/>
              </w:rPr>
              <w:t xml:space="preserve"> </w:t>
            </w:r>
            <w:r w:rsidRPr="00B31DDB">
              <w:rPr>
                <w:rFonts w:ascii="Arial" w:hAnsi="Arial" w:cs="Arial"/>
                <w:lang w:val="es-CR"/>
              </w:rPr>
              <w:t>Criminales,</w:t>
            </w:r>
            <w:r w:rsidR="005D15D1">
              <w:rPr>
                <w:rFonts w:ascii="Arial" w:hAnsi="Arial" w:cs="Arial"/>
                <w:lang w:val="es-CR"/>
              </w:rPr>
              <w:t xml:space="preserve"> </w:t>
            </w:r>
            <w:r w:rsidRPr="00B31DDB">
              <w:rPr>
                <w:rFonts w:ascii="Arial" w:hAnsi="Arial" w:cs="Arial"/>
                <w:lang w:val="es-CR"/>
              </w:rPr>
              <w:t xml:space="preserve">se apega a la normativa </w:t>
            </w:r>
            <w:r w:rsidRPr="00B31DDB">
              <w:rPr>
                <w:rFonts w:ascii="Arial" w:hAnsi="Arial" w:cs="Arial"/>
                <w:lang w:val="es-CR"/>
              </w:rPr>
              <w:lastRenderedPageBreak/>
              <w:t>vigente y cumple con las condiciones de existencia, propiedad y exactitud.</w:t>
            </w:r>
          </w:p>
        </w:tc>
      </w:tr>
      <w:tr w:rsidR="00AF093A" w:rsidRPr="00B31DDB" w14:paraId="581591E3" w14:textId="77777777" w:rsidTr="00AF093A">
        <w:tc>
          <w:tcPr>
            <w:tcW w:w="4693" w:type="dxa"/>
            <w:shd w:val="clear" w:color="auto" w:fill="auto"/>
          </w:tcPr>
          <w:p w14:paraId="133D9610" w14:textId="77777777" w:rsidR="00AF093A" w:rsidRPr="00B31DDB" w:rsidRDefault="00AF093A" w:rsidP="00AF093A">
            <w:pPr>
              <w:numPr>
                <w:ilvl w:val="1"/>
                <w:numId w:val="35"/>
              </w:numPr>
              <w:ind w:left="540" w:hanging="540"/>
              <w:rPr>
                <w:rFonts w:ascii="Arial" w:hAnsi="Arial" w:cs="Arial"/>
                <w:lang w:val="es-CR"/>
              </w:rPr>
            </w:pPr>
            <w:r w:rsidRPr="00B31DDB">
              <w:rPr>
                <w:rFonts w:ascii="Arial" w:hAnsi="Arial" w:cs="Arial"/>
                <w:lang w:val="es-CR"/>
              </w:rPr>
              <w:lastRenderedPageBreak/>
              <w:t>Alcance</w:t>
            </w:r>
          </w:p>
        </w:tc>
        <w:tc>
          <w:tcPr>
            <w:tcW w:w="4703" w:type="dxa"/>
            <w:shd w:val="clear" w:color="auto" w:fill="auto"/>
          </w:tcPr>
          <w:p w14:paraId="64423859" w14:textId="77777777" w:rsidR="00AF093A" w:rsidRDefault="00AF093A" w:rsidP="00AF093A">
            <w:pPr>
              <w:jc w:val="both"/>
              <w:rPr>
                <w:rFonts w:ascii="Arial" w:hAnsi="Arial" w:cs="Arial"/>
                <w:lang w:val="es-CR"/>
              </w:rPr>
            </w:pPr>
            <w:r w:rsidRPr="00B31DDB">
              <w:rPr>
                <w:rFonts w:ascii="Arial" w:hAnsi="Arial" w:cs="Arial"/>
                <w:lang w:val="es-CR"/>
              </w:rPr>
              <w:t>El estudio es de tipo financiero.</w:t>
            </w:r>
            <w:r>
              <w:rPr>
                <w:rFonts w:ascii="Arial" w:hAnsi="Arial" w:cs="Arial"/>
                <w:lang w:val="es-CR"/>
              </w:rPr>
              <w:t xml:space="preserve"> </w:t>
            </w:r>
            <w:r w:rsidRPr="00B31DDB">
              <w:rPr>
                <w:rFonts w:ascii="Arial" w:hAnsi="Arial" w:cs="Arial"/>
                <w:lang w:val="es-CR"/>
              </w:rPr>
              <w:t>Comprenderá la revisión de una muestra selectiva de las erogaciones por concepto de viáticos de las oficinas que conforman el Departamento de Investigaciones Criminales.</w:t>
            </w:r>
          </w:p>
          <w:p w14:paraId="5B789B34" w14:textId="77777777" w:rsidR="00AF093A" w:rsidRPr="00B31DDB" w:rsidRDefault="00AF093A" w:rsidP="00AF093A">
            <w:pPr>
              <w:jc w:val="both"/>
              <w:rPr>
                <w:rFonts w:ascii="Arial" w:hAnsi="Arial" w:cs="Arial"/>
                <w:lang w:val="es-CR"/>
              </w:rPr>
            </w:pPr>
          </w:p>
          <w:p w14:paraId="12295E5B" w14:textId="3CE6F0CF" w:rsidR="00AF093A" w:rsidRPr="00B31DDB" w:rsidRDefault="00AF093A" w:rsidP="00AF093A">
            <w:pPr>
              <w:jc w:val="both"/>
              <w:rPr>
                <w:rFonts w:ascii="Arial" w:hAnsi="Arial" w:cs="Arial"/>
                <w:lang w:val="es-CR"/>
              </w:rPr>
            </w:pPr>
            <w:r w:rsidRPr="00B31DDB">
              <w:rPr>
                <w:rFonts w:ascii="Arial" w:hAnsi="Arial" w:cs="Arial"/>
                <w:lang w:val="es-CR"/>
              </w:rPr>
              <w:t>El periodo del estudio corresponde a la fecha de las transacciones de los últimos 6 meses previos a la fecha de inicio de la etapa de examen de la auditoría.</w:t>
            </w:r>
          </w:p>
        </w:tc>
      </w:tr>
      <w:tr w:rsidR="00AF093A" w:rsidRPr="00B31DDB" w14:paraId="14C3FC11" w14:textId="77777777" w:rsidTr="00AF093A">
        <w:tc>
          <w:tcPr>
            <w:tcW w:w="4693" w:type="dxa"/>
            <w:shd w:val="clear" w:color="auto" w:fill="auto"/>
          </w:tcPr>
          <w:p w14:paraId="4E8AA095" w14:textId="77777777" w:rsidR="00AF093A" w:rsidRPr="00B31DDB" w:rsidRDefault="00AF093A" w:rsidP="00AF093A">
            <w:pPr>
              <w:numPr>
                <w:ilvl w:val="1"/>
                <w:numId w:val="35"/>
              </w:numPr>
              <w:ind w:left="540" w:hanging="540"/>
              <w:rPr>
                <w:rFonts w:ascii="Arial" w:hAnsi="Arial" w:cs="Arial"/>
                <w:lang w:val="es-CR"/>
              </w:rPr>
            </w:pPr>
            <w:r w:rsidRPr="00B31DDB">
              <w:rPr>
                <w:rFonts w:ascii="Arial" w:hAnsi="Arial" w:cs="Arial"/>
                <w:lang w:val="es-CR"/>
              </w:rPr>
              <w:t>Fecha de inicio estimada de la auditoría.</w:t>
            </w:r>
          </w:p>
        </w:tc>
        <w:tc>
          <w:tcPr>
            <w:tcW w:w="4703" w:type="dxa"/>
            <w:shd w:val="clear" w:color="auto" w:fill="auto"/>
          </w:tcPr>
          <w:p w14:paraId="373F5C48" w14:textId="02B103A7" w:rsidR="00AF093A" w:rsidRPr="00B31DDB" w:rsidRDefault="00AF093A" w:rsidP="00AF093A">
            <w:pPr>
              <w:rPr>
                <w:rFonts w:ascii="Arial" w:hAnsi="Arial" w:cs="Arial"/>
                <w:lang w:val="es-CR"/>
              </w:rPr>
            </w:pPr>
            <w:r w:rsidRPr="00B31DDB">
              <w:rPr>
                <w:rFonts w:ascii="Arial" w:hAnsi="Arial" w:cs="Arial"/>
                <w:lang w:val="es-CR"/>
              </w:rPr>
              <w:t>3/1/2022</w:t>
            </w:r>
          </w:p>
        </w:tc>
      </w:tr>
      <w:tr w:rsidR="00AF093A" w:rsidRPr="00B31DDB" w14:paraId="20626DA6" w14:textId="77777777" w:rsidTr="00AF093A">
        <w:tc>
          <w:tcPr>
            <w:tcW w:w="4693" w:type="dxa"/>
            <w:shd w:val="clear" w:color="auto" w:fill="auto"/>
          </w:tcPr>
          <w:p w14:paraId="3DA9DDB6" w14:textId="77777777" w:rsidR="00AF093A" w:rsidRPr="00B31DDB" w:rsidRDefault="00AF093A" w:rsidP="00AF093A">
            <w:pPr>
              <w:numPr>
                <w:ilvl w:val="1"/>
                <w:numId w:val="35"/>
              </w:numPr>
              <w:ind w:left="540" w:hanging="540"/>
              <w:rPr>
                <w:rFonts w:ascii="Arial" w:hAnsi="Arial" w:cs="Arial"/>
                <w:lang w:val="es-CR"/>
              </w:rPr>
            </w:pPr>
            <w:r w:rsidRPr="00B31DDB">
              <w:rPr>
                <w:rFonts w:ascii="Arial" w:hAnsi="Arial" w:cs="Arial"/>
                <w:lang w:val="es-CR"/>
              </w:rPr>
              <w:t>Fecha de finalización estimada de la auditoría.</w:t>
            </w:r>
          </w:p>
        </w:tc>
        <w:tc>
          <w:tcPr>
            <w:tcW w:w="4703" w:type="dxa"/>
            <w:shd w:val="clear" w:color="auto" w:fill="auto"/>
          </w:tcPr>
          <w:p w14:paraId="38AB582C" w14:textId="5BE5D7F6" w:rsidR="00AF093A" w:rsidRPr="00B31DDB" w:rsidRDefault="00AF093A" w:rsidP="00AF093A">
            <w:pPr>
              <w:rPr>
                <w:rFonts w:ascii="Arial" w:hAnsi="Arial" w:cs="Arial"/>
                <w:lang w:val="es-CR"/>
              </w:rPr>
            </w:pPr>
            <w:r w:rsidRPr="00B31DDB">
              <w:rPr>
                <w:rFonts w:ascii="Arial" w:hAnsi="Arial" w:cs="Arial"/>
                <w:lang w:val="es-CR"/>
              </w:rPr>
              <w:t>12/3/2022</w:t>
            </w:r>
          </w:p>
        </w:tc>
      </w:tr>
      <w:tr w:rsidR="00AF093A" w:rsidRPr="00B31DDB" w14:paraId="1FE31F11" w14:textId="77777777" w:rsidTr="00AF093A">
        <w:tc>
          <w:tcPr>
            <w:tcW w:w="4693" w:type="dxa"/>
            <w:shd w:val="clear" w:color="auto" w:fill="auto"/>
          </w:tcPr>
          <w:p w14:paraId="7B152EBA" w14:textId="77777777" w:rsidR="00AF093A" w:rsidRPr="00B31DDB" w:rsidRDefault="00AF093A" w:rsidP="00AF093A">
            <w:pPr>
              <w:numPr>
                <w:ilvl w:val="1"/>
                <w:numId w:val="35"/>
              </w:numPr>
              <w:ind w:left="540" w:hanging="540"/>
              <w:rPr>
                <w:rFonts w:ascii="Arial" w:hAnsi="Arial" w:cs="Arial"/>
                <w:lang w:val="es-CR"/>
              </w:rPr>
            </w:pPr>
            <w:r w:rsidRPr="00B31DDB">
              <w:rPr>
                <w:rFonts w:ascii="Arial" w:hAnsi="Arial" w:cs="Arial"/>
                <w:lang w:val="es-CR"/>
              </w:rPr>
              <w:t>Origen</w:t>
            </w:r>
          </w:p>
        </w:tc>
        <w:tc>
          <w:tcPr>
            <w:tcW w:w="4703" w:type="dxa"/>
            <w:shd w:val="clear" w:color="auto" w:fill="auto"/>
          </w:tcPr>
          <w:p w14:paraId="76AE82F6" w14:textId="1B9ADE59" w:rsidR="00AF093A" w:rsidRPr="00B31DDB" w:rsidRDefault="00AF093A" w:rsidP="00AF093A">
            <w:pPr>
              <w:pStyle w:val="msolistparagraph0"/>
              <w:numPr>
                <w:ilvl w:val="1"/>
                <w:numId w:val="22"/>
              </w:numPr>
              <w:ind w:left="447"/>
              <w:rPr>
                <w:rFonts w:ascii="Arial" w:hAnsi="Arial" w:cs="Arial"/>
                <w:sz w:val="24"/>
                <w:szCs w:val="24"/>
              </w:rPr>
            </w:pPr>
            <w:r w:rsidRPr="00B31DDB">
              <w:rPr>
                <w:rFonts w:ascii="Arial" w:hAnsi="Arial" w:cs="Arial"/>
                <w:sz w:val="24"/>
                <w:szCs w:val="24"/>
              </w:rPr>
              <w:t>Programación de la Auditoría Interna</w:t>
            </w:r>
          </w:p>
        </w:tc>
      </w:tr>
      <w:tr w:rsidR="00AF093A" w:rsidRPr="00B31DDB" w14:paraId="5D727F9E" w14:textId="77777777" w:rsidTr="00AF093A">
        <w:tc>
          <w:tcPr>
            <w:tcW w:w="4693" w:type="dxa"/>
            <w:shd w:val="clear" w:color="auto" w:fill="auto"/>
          </w:tcPr>
          <w:p w14:paraId="672B80DA" w14:textId="77777777" w:rsidR="00AF093A" w:rsidRPr="00B31DDB" w:rsidRDefault="00AF093A" w:rsidP="00AF093A">
            <w:pPr>
              <w:numPr>
                <w:ilvl w:val="1"/>
                <w:numId w:val="35"/>
              </w:numPr>
              <w:ind w:left="540" w:hanging="540"/>
              <w:rPr>
                <w:rFonts w:ascii="Arial" w:hAnsi="Arial" w:cs="Arial"/>
                <w:lang w:val="es-CR"/>
              </w:rPr>
            </w:pPr>
            <w:r w:rsidRPr="00B31DDB">
              <w:rPr>
                <w:rFonts w:ascii="Arial" w:hAnsi="Arial" w:cs="Arial"/>
                <w:lang w:val="es-CR"/>
              </w:rPr>
              <w:t xml:space="preserve">Tema </w:t>
            </w:r>
          </w:p>
        </w:tc>
        <w:tc>
          <w:tcPr>
            <w:tcW w:w="4703" w:type="dxa"/>
            <w:shd w:val="clear" w:color="auto" w:fill="auto"/>
          </w:tcPr>
          <w:p w14:paraId="0AFB1572" w14:textId="1F50CEFB" w:rsidR="00AF093A" w:rsidRPr="00B31DDB" w:rsidRDefault="00AF093A" w:rsidP="00AF093A">
            <w:pPr>
              <w:pStyle w:val="msolistparagraph0"/>
              <w:numPr>
                <w:ilvl w:val="1"/>
                <w:numId w:val="22"/>
              </w:numPr>
              <w:ind w:left="447"/>
              <w:rPr>
                <w:rFonts w:ascii="Arial" w:hAnsi="Arial" w:cs="Arial"/>
                <w:sz w:val="24"/>
                <w:szCs w:val="24"/>
              </w:rPr>
            </w:pPr>
            <w:r w:rsidRPr="00B31DDB">
              <w:rPr>
                <w:rFonts w:ascii="Arial" w:hAnsi="Arial" w:cs="Arial"/>
                <w:sz w:val="24"/>
                <w:szCs w:val="24"/>
              </w:rPr>
              <w:t>Administración financiera - Presupuesto</w:t>
            </w:r>
          </w:p>
        </w:tc>
      </w:tr>
      <w:tr w:rsidR="00AF093A" w:rsidRPr="00B31DDB" w14:paraId="3F8247DB" w14:textId="77777777" w:rsidTr="00AF093A">
        <w:tc>
          <w:tcPr>
            <w:tcW w:w="4693" w:type="dxa"/>
            <w:shd w:val="clear" w:color="auto" w:fill="auto"/>
          </w:tcPr>
          <w:p w14:paraId="0C96BC00" w14:textId="77777777" w:rsidR="00AF093A" w:rsidRPr="00B31DDB" w:rsidRDefault="00AF093A" w:rsidP="00AF093A">
            <w:pPr>
              <w:numPr>
                <w:ilvl w:val="1"/>
                <w:numId w:val="35"/>
              </w:numPr>
              <w:ind w:left="540" w:hanging="540"/>
              <w:rPr>
                <w:rFonts w:ascii="Arial" w:hAnsi="Arial" w:cs="Arial"/>
                <w:lang w:val="es-CR"/>
              </w:rPr>
            </w:pPr>
            <w:r w:rsidRPr="00B31DDB">
              <w:rPr>
                <w:rFonts w:ascii="Arial" w:hAnsi="Arial" w:cs="Arial"/>
                <w:lang w:val="es-CR"/>
              </w:rPr>
              <w:t>Proceso</w:t>
            </w:r>
          </w:p>
        </w:tc>
        <w:tc>
          <w:tcPr>
            <w:tcW w:w="4703" w:type="dxa"/>
            <w:shd w:val="clear" w:color="auto" w:fill="auto"/>
          </w:tcPr>
          <w:p w14:paraId="0DB6F92F" w14:textId="7A213411" w:rsidR="00AF093A" w:rsidRPr="00B31DDB" w:rsidRDefault="00AF093A" w:rsidP="00AF093A">
            <w:pPr>
              <w:pStyle w:val="msolistparagraph0"/>
              <w:numPr>
                <w:ilvl w:val="1"/>
                <w:numId w:val="22"/>
              </w:numPr>
              <w:ind w:left="447"/>
              <w:rPr>
                <w:rFonts w:ascii="Arial" w:hAnsi="Arial" w:cs="Arial"/>
                <w:sz w:val="24"/>
                <w:szCs w:val="24"/>
              </w:rPr>
            </w:pPr>
            <w:r w:rsidRPr="00B31DDB">
              <w:rPr>
                <w:rFonts w:ascii="Arial" w:hAnsi="Arial" w:cs="Arial"/>
                <w:sz w:val="24"/>
                <w:szCs w:val="24"/>
              </w:rPr>
              <w:t>Gestión de recursos presupuestarios</w:t>
            </w:r>
          </w:p>
        </w:tc>
      </w:tr>
    </w:tbl>
    <w:p w14:paraId="040B76DA" w14:textId="7197763F" w:rsidR="008D12A6" w:rsidRDefault="008D12A6" w:rsidP="008D12A6">
      <w:pPr>
        <w:rPr>
          <w:szCs w:val="20"/>
          <w:lang w:val="es-CR"/>
        </w:rPr>
      </w:pPr>
    </w:p>
    <w:p w14:paraId="4E1326DF" w14:textId="77777777" w:rsidR="00DA1E49" w:rsidRDefault="00DA1E49" w:rsidP="008D12A6">
      <w:pPr>
        <w:rPr>
          <w:szCs w:val="20"/>
          <w:lang w:val="es-CR"/>
        </w:rPr>
      </w:pP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8D12A6" w:rsidRPr="00B31DDB" w14:paraId="618B9B9A" w14:textId="77777777" w:rsidTr="008D12A6">
        <w:tc>
          <w:tcPr>
            <w:tcW w:w="4694" w:type="dxa"/>
            <w:tcBorders>
              <w:top w:val="single" w:sz="8" w:space="0" w:color="auto"/>
              <w:left w:val="single" w:sz="8" w:space="0" w:color="auto"/>
              <w:bottom w:val="single" w:sz="8" w:space="0" w:color="auto"/>
              <w:right w:val="single" w:sz="8" w:space="0" w:color="auto"/>
            </w:tcBorders>
            <w:shd w:val="clear" w:color="auto" w:fill="E5E5E5"/>
          </w:tcPr>
          <w:p w14:paraId="2B51F163" w14:textId="77777777" w:rsidR="008D12A6" w:rsidRPr="00B31DDB" w:rsidRDefault="008D12A6" w:rsidP="00705F09">
            <w:pPr>
              <w:ind w:left="360"/>
              <w:jc w:val="center"/>
              <w:rPr>
                <w:rFonts w:ascii="Arial" w:hAnsi="Arial" w:cs="Arial"/>
                <w:lang w:val="es-CR"/>
              </w:rPr>
            </w:pPr>
            <w:r w:rsidRPr="00E62A90">
              <w:rPr>
                <w:rFonts w:ascii="Arial" w:hAnsi="Arial" w:cs="Arial"/>
                <w:b/>
                <w:bCs/>
                <w:lang w:val="es-CR"/>
              </w:rPr>
              <w:t>COMPONENTE</w:t>
            </w:r>
          </w:p>
        </w:tc>
        <w:tc>
          <w:tcPr>
            <w:tcW w:w="4702" w:type="dxa"/>
            <w:tcBorders>
              <w:top w:val="single" w:sz="8" w:space="0" w:color="auto"/>
              <w:left w:val="nil"/>
              <w:bottom w:val="single" w:sz="8" w:space="0" w:color="auto"/>
              <w:right w:val="single" w:sz="8" w:space="0" w:color="auto"/>
            </w:tcBorders>
            <w:shd w:val="clear" w:color="auto" w:fill="E5E5E5"/>
          </w:tcPr>
          <w:p w14:paraId="01A63D55" w14:textId="77777777" w:rsidR="008D12A6" w:rsidRPr="00B31DDB" w:rsidRDefault="008D12A6" w:rsidP="00705F09">
            <w:pPr>
              <w:jc w:val="center"/>
              <w:rPr>
                <w:rFonts w:ascii="Arial" w:hAnsi="Arial" w:cs="Arial"/>
                <w:lang w:val="es-CR"/>
              </w:rPr>
            </w:pPr>
            <w:r w:rsidRPr="00E62A90">
              <w:rPr>
                <w:rFonts w:ascii="Arial" w:hAnsi="Arial" w:cs="Arial"/>
                <w:b/>
                <w:bCs/>
                <w:lang w:val="es-CR"/>
              </w:rPr>
              <w:t>DESCRIPCIÓN DEL PROYECTO</w:t>
            </w:r>
          </w:p>
        </w:tc>
      </w:tr>
      <w:tr w:rsidR="00DE39DA" w:rsidRPr="00B31DDB" w14:paraId="50C21CCF" w14:textId="77777777" w:rsidTr="008D12A6">
        <w:tc>
          <w:tcPr>
            <w:tcW w:w="4694" w:type="dxa"/>
            <w:shd w:val="clear" w:color="auto" w:fill="auto"/>
          </w:tcPr>
          <w:p w14:paraId="46DB37F3" w14:textId="77777777" w:rsidR="00DE39DA" w:rsidRPr="00B31DDB" w:rsidRDefault="00DE39DA" w:rsidP="00DE39DA">
            <w:pPr>
              <w:numPr>
                <w:ilvl w:val="0"/>
                <w:numId w:val="35"/>
              </w:numPr>
              <w:rPr>
                <w:rFonts w:ascii="Arial" w:hAnsi="Arial" w:cs="Arial"/>
                <w:lang w:val="es-CR"/>
              </w:rPr>
            </w:pPr>
            <w:r w:rsidRPr="00B31DDB">
              <w:rPr>
                <w:rFonts w:ascii="Arial" w:hAnsi="Arial" w:cs="Arial"/>
                <w:lang w:val="es-CR"/>
              </w:rPr>
              <w:t>Nombre del estudio</w:t>
            </w:r>
          </w:p>
        </w:tc>
        <w:tc>
          <w:tcPr>
            <w:tcW w:w="4702" w:type="dxa"/>
            <w:shd w:val="clear" w:color="auto" w:fill="auto"/>
          </w:tcPr>
          <w:p w14:paraId="62FE4C4D" w14:textId="14BA3A56" w:rsidR="00DE39DA" w:rsidRPr="00B31DDB" w:rsidRDefault="00DE39DA" w:rsidP="00DE39DA">
            <w:pPr>
              <w:rPr>
                <w:rFonts w:ascii="Arial" w:hAnsi="Arial" w:cs="Arial"/>
                <w:lang w:val="es-CR"/>
              </w:rPr>
            </w:pPr>
            <w:r w:rsidRPr="00B31DDB">
              <w:rPr>
                <w:rFonts w:ascii="Arial" w:hAnsi="Arial" w:cs="Arial"/>
                <w:lang w:val="es-CR"/>
              </w:rPr>
              <w:t>Evaluación sobre el BN-FLOTA.</w:t>
            </w:r>
          </w:p>
        </w:tc>
      </w:tr>
      <w:tr w:rsidR="00DE39DA" w:rsidRPr="00B31DDB" w14:paraId="0E9EF923" w14:textId="77777777" w:rsidTr="008D12A6">
        <w:tc>
          <w:tcPr>
            <w:tcW w:w="4694" w:type="dxa"/>
            <w:shd w:val="clear" w:color="auto" w:fill="auto"/>
          </w:tcPr>
          <w:p w14:paraId="41D80E2F" w14:textId="21396777" w:rsidR="00DE39DA" w:rsidRPr="00CB0360" w:rsidRDefault="00DE39DA" w:rsidP="00DE39DA">
            <w:pPr>
              <w:pStyle w:val="Prrafodelista"/>
              <w:numPr>
                <w:ilvl w:val="1"/>
                <w:numId w:val="34"/>
              </w:numPr>
              <w:rPr>
                <w:rFonts w:ascii="Arial" w:hAnsi="Arial" w:cs="Arial"/>
                <w:lang w:val="es-CR"/>
              </w:rPr>
            </w:pPr>
            <w:r w:rsidRPr="00CB0360">
              <w:rPr>
                <w:rFonts w:ascii="Arial" w:hAnsi="Arial" w:cs="Arial"/>
                <w:lang w:val="es-CR"/>
              </w:rPr>
              <w:t>Código</w:t>
            </w:r>
          </w:p>
        </w:tc>
        <w:tc>
          <w:tcPr>
            <w:tcW w:w="4702" w:type="dxa"/>
            <w:shd w:val="clear" w:color="auto" w:fill="auto"/>
          </w:tcPr>
          <w:p w14:paraId="18A50AE0" w14:textId="475CC0EB" w:rsidR="00DE39DA" w:rsidRPr="00B31DDB" w:rsidRDefault="00DE39DA" w:rsidP="00DE39DA">
            <w:pPr>
              <w:rPr>
                <w:rFonts w:ascii="Arial" w:hAnsi="Arial" w:cs="Arial"/>
                <w:lang w:val="es-CR"/>
              </w:rPr>
            </w:pPr>
            <w:r w:rsidRPr="00B31DDB">
              <w:rPr>
                <w:rFonts w:ascii="Arial" w:hAnsi="Arial" w:cs="Arial"/>
                <w:lang w:val="es-CR"/>
              </w:rPr>
              <w:t>SAF-14-2022</w:t>
            </w:r>
          </w:p>
        </w:tc>
      </w:tr>
      <w:tr w:rsidR="00DE39DA" w:rsidRPr="00B31DDB" w14:paraId="660C7F55" w14:textId="77777777" w:rsidTr="008D12A6">
        <w:tc>
          <w:tcPr>
            <w:tcW w:w="4694" w:type="dxa"/>
            <w:shd w:val="clear" w:color="auto" w:fill="auto"/>
          </w:tcPr>
          <w:p w14:paraId="03C86B51" w14:textId="77777777" w:rsidR="00DE39DA" w:rsidRPr="00B31DDB" w:rsidRDefault="00DE39DA" w:rsidP="00DE39DA">
            <w:pPr>
              <w:numPr>
                <w:ilvl w:val="1"/>
                <w:numId w:val="34"/>
              </w:numPr>
              <w:ind w:left="540" w:hanging="540"/>
              <w:rPr>
                <w:rFonts w:ascii="Arial" w:hAnsi="Arial" w:cs="Arial"/>
                <w:lang w:val="es-CR"/>
              </w:rPr>
            </w:pPr>
            <w:r w:rsidRPr="00B31DDB">
              <w:rPr>
                <w:rFonts w:ascii="Arial" w:hAnsi="Arial" w:cs="Arial"/>
                <w:lang w:val="es-CR"/>
              </w:rPr>
              <w:t>Objetivo general</w:t>
            </w:r>
          </w:p>
        </w:tc>
        <w:tc>
          <w:tcPr>
            <w:tcW w:w="4702" w:type="dxa"/>
            <w:shd w:val="clear" w:color="auto" w:fill="auto"/>
          </w:tcPr>
          <w:p w14:paraId="3AC9AD5C" w14:textId="4C61E2BE" w:rsidR="00DE39DA" w:rsidRPr="00B31DDB" w:rsidRDefault="00DE39DA" w:rsidP="00DE39DA">
            <w:pPr>
              <w:jc w:val="both"/>
              <w:rPr>
                <w:rFonts w:ascii="Arial" w:hAnsi="Arial" w:cs="Arial"/>
                <w:lang w:val="es-CR"/>
              </w:rPr>
            </w:pPr>
            <w:r w:rsidRPr="00B31DDB">
              <w:rPr>
                <w:rFonts w:ascii="Arial" w:hAnsi="Arial" w:cs="Arial"/>
                <w:lang w:val="es-CR"/>
              </w:rPr>
              <w:t>Determinar si el sistema de control interno establecido por el Poder Judicial asociado al “sistema control de flota”, brinda una seguridad razonable sobre el adecuado uso de los recursos institucionales.</w:t>
            </w:r>
          </w:p>
        </w:tc>
      </w:tr>
      <w:tr w:rsidR="00DE39DA" w:rsidRPr="00B31DDB" w14:paraId="78273486" w14:textId="77777777" w:rsidTr="008D12A6">
        <w:tc>
          <w:tcPr>
            <w:tcW w:w="4694" w:type="dxa"/>
            <w:shd w:val="clear" w:color="auto" w:fill="auto"/>
          </w:tcPr>
          <w:p w14:paraId="087DC2B7" w14:textId="77777777" w:rsidR="00DE39DA" w:rsidRPr="00B31DDB" w:rsidRDefault="00DE39DA" w:rsidP="00DE39DA">
            <w:pPr>
              <w:numPr>
                <w:ilvl w:val="1"/>
                <w:numId w:val="34"/>
              </w:numPr>
              <w:ind w:left="540" w:hanging="540"/>
              <w:rPr>
                <w:rFonts w:ascii="Arial" w:hAnsi="Arial" w:cs="Arial"/>
                <w:lang w:val="es-CR"/>
              </w:rPr>
            </w:pPr>
            <w:r w:rsidRPr="00B31DDB">
              <w:rPr>
                <w:rFonts w:ascii="Arial" w:hAnsi="Arial" w:cs="Arial"/>
                <w:lang w:val="es-CR"/>
              </w:rPr>
              <w:t>Alcance</w:t>
            </w:r>
          </w:p>
        </w:tc>
        <w:tc>
          <w:tcPr>
            <w:tcW w:w="4702" w:type="dxa"/>
            <w:shd w:val="clear" w:color="auto" w:fill="auto"/>
          </w:tcPr>
          <w:p w14:paraId="2BF1D939" w14:textId="62447806" w:rsidR="00DE39DA" w:rsidRPr="00B31DDB" w:rsidRDefault="00DE39DA" w:rsidP="00DE39DA">
            <w:pPr>
              <w:jc w:val="both"/>
              <w:rPr>
                <w:rFonts w:ascii="Arial" w:hAnsi="Arial" w:cs="Arial"/>
                <w:lang w:val="es-CR"/>
              </w:rPr>
            </w:pPr>
            <w:r w:rsidRPr="00B31DDB">
              <w:rPr>
                <w:rFonts w:ascii="Arial" w:hAnsi="Arial" w:cs="Arial"/>
                <w:lang w:val="es-CR"/>
              </w:rPr>
              <w:t>El estudio es de carácter especial.</w:t>
            </w:r>
            <w:r>
              <w:rPr>
                <w:rFonts w:ascii="Arial" w:hAnsi="Arial" w:cs="Arial"/>
                <w:lang w:val="es-CR"/>
              </w:rPr>
              <w:t xml:space="preserve"> </w:t>
            </w:r>
            <w:r w:rsidRPr="00B31DDB">
              <w:rPr>
                <w:rFonts w:ascii="Arial" w:hAnsi="Arial" w:cs="Arial"/>
                <w:lang w:val="es-CR"/>
              </w:rPr>
              <w:t>La revisión comprenderá el análisis de una muestra selectiva de las transacciones aplicadas durante los últimos seis meses con corte al inicio de la fase de examen.</w:t>
            </w:r>
          </w:p>
        </w:tc>
      </w:tr>
      <w:tr w:rsidR="00DE39DA" w:rsidRPr="00B31DDB" w14:paraId="75549D9E" w14:textId="77777777" w:rsidTr="008D12A6">
        <w:tc>
          <w:tcPr>
            <w:tcW w:w="4694" w:type="dxa"/>
            <w:shd w:val="clear" w:color="auto" w:fill="auto"/>
          </w:tcPr>
          <w:p w14:paraId="1316EA33" w14:textId="77777777" w:rsidR="00DE39DA" w:rsidRPr="00B31DDB" w:rsidRDefault="00DE39DA" w:rsidP="00DE39DA">
            <w:pPr>
              <w:numPr>
                <w:ilvl w:val="1"/>
                <w:numId w:val="34"/>
              </w:numPr>
              <w:ind w:left="540" w:hanging="540"/>
              <w:rPr>
                <w:rFonts w:ascii="Arial" w:hAnsi="Arial" w:cs="Arial"/>
                <w:lang w:val="es-CR"/>
              </w:rPr>
            </w:pPr>
            <w:r w:rsidRPr="00B31DDB">
              <w:rPr>
                <w:rFonts w:ascii="Arial" w:hAnsi="Arial" w:cs="Arial"/>
                <w:lang w:val="es-CR"/>
              </w:rPr>
              <w:t>Fecha de inicio estimada de la auditoría.</w:t>
            </w:r>
          </w:p>
        </w:tc>
        <w:tc>
          <w:tcPr>
            <w:tcW w:w="4702" w:type="dxa"/>
            <w:shd w:val="clear" w:color="auto" w:fill="auto"/>
          </w:tcPr>
          <w:p w14:paraId="71236132" w14:textId="77BD78AF" w:rsidR="00DE39DA" w:rsidRPr="00B31DDB" w:rsidRDefault="00DE39DA" w:rsidP="00DE39DA">
            <w:pPr>
              <w:rPr>
                <w:rFonts w:ascii="Arial" w:hAnsi="Arial" w:cs="Arial"/>
                <w:lang w:val="es-CR"/>
              </w:rPr>
            </w:pPr>
            <w:r w:rsidRPr="00B31DDB">
              <w:rPr>
                <w:rFonts w:ascii="Arial" w:hAnsi="Arial" w:cs="Arial"/>
                <w:lang w:val="es-CR"/>
              </w:rPr>
              <w:t>3/1/2022</w:t>
            </w:r>
          </w:p>
        </w:tc>
      </w:tr>
      <w:tr w:rsidR="00DE39DA" w:rsidRPr="00B31DDB" w14:paraId="68E7A796" w14:textId="77777777" w:rsidTr="008D12A6">
        <w:tc>
          <w:tcPr>
            <w:tcW w:w="4694" w:type="dxa"/>
            <w:shd w:val="clear" w:color="auto" w:fill="auto"/>
          </w:tcPr>
          <w:p w14:paraId="4A2FAA50" w14:textId="77777777" w:rsidR="00DE39DA" w:rsidRPr="00B31DDB" w:rsidRDefault="00DE39DA" w:rsidP="00DE39DA">
            <w:pPr>
              <w:numPr>
                <w:ilvl w:val="1"/>
                <w:numId w:val="34"/>
              </w:numPr>
              <w:ind w:left="540" w:hanging="540"/>
              <w:rPr>
                <w:rFonts w:ascii="Arial" w:hAnsi="Arial" w:cs="Arial"/>
                <w:lang w:val="es-CR"/>
              </w:rPr>
            </w:pPr>
            <w:r w:rsidRPr="00B31DDB">
              <w:rPr>
                <w:rFonts w:ascii="Arial" w:hAnsi="Arial" w:cs="Arial"/>
                <w:lang w:val="es-CR"/>
              </w:rPr>
              <w:t>Fecha de finalización estimada de la auditoría.</w:t>
            </w:r>
          </w:p>
        </w:tc>
        <w:tc>
          <w:tcPr>
            <w:tcW w:w="4702" w:type="dxa"/>
            <w:shd w:val="clear" w:color="auto" w:fill="auto"/>
          </w:tcPr>
          <w:p w14:paraId="21A598E7" w14:textId="3ACBD11A" w:rsidR="00DE39DA" w:rsidRPr="00B31DDB" w:rsidRDefault="00DE39DA" w:rsidP="00DE39DA">
            <w:pPr>
              <w:rPr>
                <w:rFonts w:ascii="Arial" w:hAnsi="Arial" w:cs="Arial"/>
                <w:lang w:val="es-CR"/>
              </w:rPr>
            </w:pPr>
            <w:r w:rsidRPr="00B31DDB">
              <w:rPr>
                <w:rFonts w:ascii="Arial" w:hAnsi="Arial" w:cs="Arial"/>
                <w:lang w:val="es-CR"/>
              </w:rPr>
              <w:t>24/2/2022</w:t>
            </w:r>
          </w:p>
        </w:tc>
      </w:tr>
      <w:tr w:rsidR="00DE39DA" w:rsidRPr="00B31DDB" w14:paraId="716B1449" w14:textId="77777777" w:rsidTr="008D12A6">
        <w:tc>
          <w:tcPr>
            <w:tcW w:w="4694" w:type="dxa"/>
            <w:shd w:val="clear" w:color="auto" w:fill="auto"/>
          </w:tcPr>
          <w:p w14:paraId="1A15253F" w14:textId="77777777" w:rsidR="00DE39DA" w:rsidRPr="00B31DDB" w:rsidRDefault="00DE39DA" w:rsidP="00DE39DA">
            <w:pPr>
              <w:numPr>
                <w:ilvl w:val="1"/>
                <w:numId w:val="34"/>
              </w:numPr>
              <w:ind w:left="540" w:hanging="540"/>
              <w:rPr>
                <w:rFonts w:ascii="Arial" w:hAnsi="Arial" w:cs="Arial"/>
                <w:lang w:val="es-CR"/>
              </w:rPr>
            </w:pPr>
            <w:r w:rsidRPr="00B31DDB">
              <w:rPr>
                <w:rFonts w:ascii="Arial" w:hAnsi="Arial" w:cs="Arial"/>
                <w:lang w:val="es-CR"/>
              </w:rPr>
              <w:t>Origen</w:t>
            </w:r>
          </w:p>
        </w:tc>
        <w:tc>
          <w:tcPr>
            <w:tcW w:w="4702" w:type="dxa"/>
            <w:shd w:val="clear" w:color="auto" w:fill="auto"/>
          </w:tcPr>
          <w:p w14:paraId="3842B01D" w14:textId="3821B248" w:rsidR="00DE39DA" w:rsidRPr="00B31DDB" w:rsidRDefault="00DE39DA" w:rsidP="00DE39DA">
            <w:pPr>
              <w:pStyle w:val="msolistparagraph0"/>
              <w:numPr>
                <w:ilvl w:val="1"/>
                <w:numId w:val="22"/>
              </w:numPr>
              <w:ind w:left="447"/>
              <w:rPr>
                <w:rFonts w:ascii="Arial" w:hAnsi="Arial" w:cs="Arial"/>
                <w:sz w:val="24"/>
                <w:szCs w:val="24"/>
              </w:rPr>
            </w:pPr>
            <w:r w:rsidRPr="00B31DDB">
              <w:rPr>
                <w:rFonts w:ascii="Arial" w:hAnsi="Arial" w:cs="Arial"/>
                <w:sz w:val="24"/>
                <w:szCs w:val="24"/>
              </w:rPr>
              <w:t>Programación de la Auditoría Interna</w:t>
            </w:r>
          </w:p>
        </w:tc>
      </w:tr>
      <w:tr w:rsidR="00DE39DA" w:rsidRPr="00B31DDB" w14:paraId="293AC119" w14:textId="77777777" w:rsidTr="008D12A6">
        <w:tc>
          <w:tcPr>
            <w:tcW w:w="4694" w:type="dxa"/>
            <w:shd w:val="clear" w:color="auto" w:fill="auto"/>
          </w:tcPr>
          <w:p w14:paraId="33F626DC" w14:textId="77777777" w:rsidR="00DE39DA" w:rsidRPr="00B31DDB" w:rsidRDefault="00DE39DA" w:rsidP="00DE39DA">
            <w:pPr>
              <w:numPr>
                <w:ilvl w:val="1"/>
                <w:numId w:val="34"/>
              </w:numPr>
              <w:ind w:left="540" w:hanging="540"/>
              <w:rPr>
                <w:rFonts w:ascii="Arial" w:hAnsi="Arial" w:cs="Arial"/>
                <w:lang w:val="es-CR"/>
              </w:rPr>
            </w:pPr>
            <w:r w:rsidRPr="00B31DDB">
              <w:rPr>
                <w:rFonts w:ascii="Arial" w:hAnsi="Arial" w:cs="Arial"/>
                <w:lang w:val="es-CR"/>
              </w:rPr>
              <w:t xml:space="preserve">Tema </w:t>
            </w:r>
          </w:p>
        </w:tc>
        <w:tc>
          <w:tcPr>
            <w:tcW w:w="4702" w:type="dxa"/>
            <w:shd w:val="clear" w:color="auto" w:fill="auto"/>
          </w:tcPr>
          <w:p w14:paraId="053DA6F5" w14:textId="7FC133D7" w:rsidR="00DE39DA" w:rsidRPr="00B31DDB" w:rsidRDefault="00DE39DA" w:rsidP="00DE39DA">
            <w:pPr>
              <w:pStyle w:val="msolistparagraph0"/>
              <w:numPr>
                <w:ilvl w:val="1"/>
                <w:numId w:val="22"/>
              </w:numPr>
              <w:ind w:left="447"/>
              <w:rPr>
                <w:rFonts w:ascii="Arial" w:hAnsi="Arial" w:cs="Arial"/>
                <w:sz w:val="24"/>
                <w:szCs w:val="24"/>
              </w:rPr>
            </w:pPr>
            <w:r w:rsidRPr="00B31DDB">
              <w:rPr>
                <w:rFonts w:ascii="Arial" w:hAnsi="Arial" w:cs="Arial"/>
                <w:sz w:val="24"/>
                <w:szCs w:val="24"/>
              </w:rPr>
              <w:t>Control Interno</w:t>
            </w:r>
          </w:p>
        </w:tc>
      </w:tr>
      <w:tr w:rsidR="00DE39DA" w:rsidRPr="00B31DDB" w14:paraId="511BF552" w14:textId="77777777" w:rsidTr="008D12A6">
        <w:tc>
          <w:tcPr>
            <w:tcW w:w="4694" w:type="dxa"/>
            <w:shd w:val="clear" w:color="auto" w:fill="auto"/>
          </w:tcPr>
          <w:p w14:paraId="4E0EA97C" w14:textId="77777777" w:rsidR="00DE39DA" w:rsidRPr="00B31DDB" w:rsidRDefault="00DE39DA" w:rsidP="00DE39DA">
            <w:pPr>
              <w:numPr>
                <w:ilvl w:val="1"/>
                <w:numId w:val="34"/>
              </w:numPr>
              <w:ind w:left="540" w:hanging="540"/>
              <w:rPr>
                <w:rFonts w:ascii="Arial" w:hAnsi="Arial" w:cs="Arial"/>
                <w:lang w:val="es-CR"/>
              </w:rPr>
            </w:pPr>
            <w:r w:rsidRPr="00B31DDB">
              <w:rPr>
                <w:rFonts w:ascii="Arial" w:hAnsi="Arial" w:cs="Arial"/>
                <w:lang w:val="es-CR"/>
              </w:rPr>
              <w:t>Proceso</w:t>
            </w:r>
          </w:p>
        </w:tc>
        <w:tc>
          <w:tcPr>
            <w:tcW w:w="4702" w:type="dxa"/>
            <w:shd w:val="clear" w:color="auto" w:fill="auto"/>
          </w:tcPr>
          <w:p w14:paraId="2388C5E0" w14:textId="31EECE72" w:rsidR="00DE39DA" w:rsidRPr="00B31DDB" w:rsidRDefault="00DE39DA" w:rsidP="00DE39DA">
            <w:pPr>
              <w:pStyle w:val="msolistparagraph0"/>
              <w:numPr>
                <w:ilvl w:val="1"/>
                <w:numId w:val="22"/>
              </w:numPr>
              <w:ind w:left="447"/>
              <w:rPr>
                <w:rFonts w:ascii="Arial" w:hAnsi="Arial" w:cs="Arial"/>
                <w:sz w:val="24"/>
                <w:szCs w:val="24"/>
              </w:rPr>
            </w:pPr>
            <w:r w:rsidRPr="00B31DDB">
              <w:rPr>
                <w:rFonts w:ascii="Arial" w:hAnsi="Arial" w:cs="Arial"/>
                <w:sz w:val="24"/>
                <w:szCs w:val="24"/>
              </w:rPr>
              <w:t>Gestión de recursos presupuestario</w:t>
            </w:r>
          </w:p>
        </w:tc>
      </w:tr>
    </w:tbl>
    <w:p w14:paraId="6E278575" w14:textId="1A0F9026" w:rsidR="00B3082A" w:rsidRDefault="00B3082A" w:rsidP="008D12A6">
      <w:pPr>
        <w:rPr>
          <w:szCs w:val="20"/>
          <w:lang w:val="es-CR"/>
        </w:rPr>
      </w:pPr>
    </w:p>
    <w:p w14:paraId="2663E9FA" w14:textId="2BC99F42" w:rsidR="00B3082A" w:rsidRPr="00B31DDB" w:rsidRDefault="00B3082A" w:rsidP="008D12A6">
      <w:pPr>
        <w:rPr>
          <w:szCs w:val="20"/>
          <w:lang w:val="es-CR"/>
        </w:rPr>
      </w:pPr>
      <w:r>
        <w:rPr>
          <w:szCs w:val="20"/>
          <w:lang w:val="es-CR"/>
        </w:rPr>
        <w:br w:type="page"/>
      </w:r>
    </w:p>
    <w:p w14:paraId="6E66C7FC" w14:textId="3D5C1E52" w:rsidR="00DC62E5" w:rsidRPr="00ED56CA" w:rsidRDefault="00DC62E5" w:rsidP="00C45D0A">
      <w:pPr>
        <w:pStyle w:val="Citadestacada"/>
        <w:rPr>
          <w:b/>
          <w:bCs/>
          <w:lang w:val="es-CR"/>
        </w:rPr>
      </w:pPr>
      <w:r w:rsidRPr="00ED56CA">
        <w:rPr>
          <w:b/>
          <w:bCs/>
          <w:lang w:val="es-CR"/>
        </w:rPr>
        <w:lastRenderedPageBreak/>
        <w:t>SECCIÓN DE AUDITOR</w:t>
      </w:r>
      <w:r w:rsidR="00F40F43">
        <w:rPr>
          <w:b/>
          <w:bCs/>
          <w:lang w:val="es-CR"/>
        </w:rPr>
        <w:t>Í</w:t>
      </w:r>
      <w:r w:rsidRPr="00ED56CA">
        <w:rPr>
          <w:b/>
          <w:bCs/>
          <w:lang w:val="es-CR"/>
        </w:rPr>
        <w:t>A FO</w:t>
      </w:r>
      <w:r w:rsidR="00C45D0A" w:rsidRPr="00ED56CA">
        <w:rPr>
          <w:b/>
          <w:bCs/>
          <w:lang w:val="es-CR"/>
        </w:rPr>
        <w:t>NDO DE JUBILACIONES Y PENSIONES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277C9F" w14:paraId="21EC4D4E" w14:textId="77777777" w:rsidTr="00E662C2">
        <w:trPr>
          <w:tblHeader/>
        </w:trPr>
        <w:tc>
          <w:tcPr>
            <w:tcW w:w="4699" w:type="dxa"/>
            <w:shd w:val="pct12" w:color="auto" w:fill="auto"/>
          </w:tcPr>
          <w:p w14:paraId="7812F0C6"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4697" w:type="dxa"/>
            <w:shd w:val="pct12" w:color="auto" w:fill="auto"/>
          </w:tcPr>
          <w:p w14:paraId="09ABE13B"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ED76FE" w:rsidRPr="00E662C2" w14:paraId="367A39C1" w14:textId="77777777" w:rsidTr="00E662C2">
        <w:tc>
          <w:tcPr>
            <w:tcW w:w="4699" w:type="dxa"/>
            <w:shd w:val="clear" w:color="auto" w:fill="auto"/>
          </w:tcPr>
          <w:p w14:paraId="015E7E02" w14:textId="77777777" w:rsidR="00ED76FE" w:rsidRPr="00E662C2" w:rsidRDefault="00ED76FE" w:rsidP="00ED76FE">
            <w:pPr>
              <w:rPr>
                <w:rFonts w:ascii="Arial" w:hAnsi="Arial" w:cs="Arial"/>
                <w:lang w:val="es-CR"/>
              </w:rPr>
            </w:pPr>
            <w:r w:rsidRPr="00E662C2">
              <w:rPr>
                <w:rFonts w:ascii="Arial" w:hAnsi="Arial" w:cs="Arial"/>
                <w:lang w:val="es-CR"/>
              </w:rPr>
              <w:t>1. Nombre del estudio</w:t>
            </w:r>
          </w:p>
        </w:tc>
        <w:tc>
          <w:tcPr>
            <w:tcW w:w="4697" w:type="dxa"/>
            <w:shd w:val="clear" w:color="auto" w:fill="auto"/>
          </w:tcPr>
          <w:p w14:paraId="2114CFF2" w14:textId="590388E8" w:rsidR="00ED76FE" w:rsidRPr="00E662C2" w:rsidRDefault="00ED76FE" w:rsidP="00ED76FE">
            <w:pPr>
              <w:jc w:val="both"/>
              <w:rPr>
                <w:rFonts w:ascii="Arial" w:hAnsi="Arial" w:cs="Arial"/>
                <w:lang w:val="es-CR"/>
              </w:rPr>
            </w:pPr>
            <w:r w:rsidRPr="00734719">
              <w:rPr>
                <w:rFonts w:ascii="Arial" w:hAnsi="Arial" w:cs="Arial"/>
                <w:lang w:val="es-CR"/>
              </w:rPr>
              <w:t>Estudio acerca de los Órganos de Control con los que cuenta el Poder Judicial para combatir posibles infiltraciones del Crimen Organizado.</w:t>
            </w:r>
          </w:p>
        </w:tc>
      </w:tr>
      <w:tr w:rsidR="00ED76FE" w:rsidRPr="00277C9F" w14:paraId="3B705746" w14:textId="77777777" w:rsidTr="00E662C2">
        <w:tc>
          <w:tcPr>
            <w:tcW w:w="4699" w:type="dxa"/>
            <w:shd w:val="clear" w:color="auto" w:fill="auto"/>
          </w:tcPr>
          <w:p w14:paraId="0A0660FE" w14:textId="77777777" w:rsidR="00ED76FE" w:rsidRPr="00277C9F" w:rsidRDefault="00ED76FE" w:rsidP="00ED76FE">
            <w:pPr>
              <w:numPr>
                <w:ilvl w:val="1"/>
                <w:numId w:val="13"/>
              </w:numPr>
              <w:ind w:left="426" w:hanging="426"/>
              <w:rPr>
                <w:rFonts w:ascii="Arial" w:hAnsi="Arial" w:cs="Arial"/>
                <w:lang w:val="es-CR"/>
              </w:rPr>
            </w:pPr>
            <w:r w:rsidRPr="00277C9F">
              <w:rPr>
                <w:rFonts w:ascii="Arial" w:hAnsi="Arial" w:cs="Arial"/>
                <w:lang w:val="es-CR"/>
              </w:rPr>
              <w:t>Código</w:t>
            </w:r>
          </w:p>
        </w:tc>
        <w:tc>
          <w:tcPr>
            <w:tcW w:w="4697" w:type="dxa"/>
            <w:shd w:val="clear" w:color="auto" w:fill="auto"/>
          </w:tcPr>
          <w:p w14:paraId="31C3B12A" w14:textId="77A7FF00" w:rsidR="00ED76FE" w:rsidRPr="00277C9F" w:rsidRDefault="00ED76FE" w:rsidP="00ED76FE">
            <w:pPr>
              <w:jc w:val="both"/>
              <w:rPr>
                <w:rFonts w:ascii="Arial" w:hAnsi="Arial" w:cs="Arial"/>
                <w:lang w:val="es-CR"/>
              </w:rPr>
            </w:pPr>
            <w:r w:rsidRPr="00242E74">
              <w:rPr>
                <w:rFonts w:ascii="Arial" w:hAnsi="Arial" w:cs="Arial"/>
                <w:lang w:val="es-CR"/>
              </w:rPr>
              <w:t>SAFJP-01-2022</w:t>
            </w:r>
          </w:p>
        </w:tc>
      </w:tr>
      <w:tr w:rsidR="00ED76FE" w:rsidRPr="00277C9F" w14:paraId="7265D57F" w14:textId="77777777" w:rsidTr="00E662C2">
        <w:tc>
          <w:tcPr>
            <w:tcW w:w="4699" w:type="dxa"/>
            <w:shd w:val="clear" w:color="auto" w:fill="auto"/>
          </w:tcPr>
          <w:p w14:paraId="5FD0E90D" w14:textId="77777777" w:rsidR="00ED76FE" w:rsidRPr="00277C9F" w:rsidRDefault="00ED76FE" w:rsidP="00ED76FE">
            <w:pPr>
              <w:numPr>
                <w:ilvl w:val="1"/>
                <w:numId w:val="13"/>
              </w:numPr>
              <w:ind w:left="426" w:hanging="426"/>
              <w:rPr>
                <w:rFonts w:ascii="Arial" w:hAnsi="Arial" w:cs="Arial"/>
                <w:lang w:val="es-CR"/>
              </w:rPr>
            </w:pPr>
            <w:r w:rsidRPr="00277C9F">
              <w:rPr>
                <w:rFonts w:ascii="Arial" w:hAnsi="Arial" w:cs="Arial"/>
                <w:lang w:val="es-CR"/>
              </w:rPr>
              <w:t>Objetivo general</w:t>
            </w:r>
          </w:p>
        </w:tc>
        <w:tc>
          <w:tcPr>
            <w:tcW w:w="4697" w:type="dxa"/>
            <w:shd w:val="clear" w:color="auto" w:fill="auto"/>
          </w:tcPr>
          <w:p w14:paraId="6C8982A5" w14:textId="02EE9139" w:rsidR="00ED76FE" w:rsidRPr="00277C9F" w:rsidRDefault="00ED76FE" w:rsidP="00ED76FE">
            <w:pPr>
              <w:jc w:val="both"/>
              <w:rPr>
                <w:rFonts w:ascii="Arial" w:hAnsi="Arial" w:cs="Arial"/>
                <w:lang w:val="es-CR"/>
              </w:rPr>
            </w:pPr>
            <w:r w:rsidRPr="00734719">
              <w:rPr>
                <w:rFonts w:ascii="Arial" w:hAnsi="Arial" w:cs="Arial"/>
                <w:lang w:val="es-CR"/>
              </w:rPr>
              <w:t>Determinar si los Órganos de Control para combatir posibles infiltraciones del Crimen Organizado en el Poder Judicial cumplen con la naturaleza para lo que fueron creados, a la fecha del estudio.</w:t>
            </w:r>
          </w:p>
        </w:tc>
      </w:tr>
      <w:tr w:rsidR="00ED76FE" w:rsidRPr="00277C9F" w14:paraId="470A790B" w14:textId="77777777" w:rsidTr="00E662C2">
        <w:tc>
          <w:tcPr>
            <w:tcW w:w="4699" w:type="dxa"/>
            <w:shd w:val="clear" w:color="auto" w:fill="auto"/>
          </w:tcPr>
          <w:p w14:paraId="47BC5628" w14:textId="77777777" w:rsidR="00ED76FE" w:rsidRPr="00277C9F" w:rsidRDefault="00ED76FE" w:rsidP="00ED76FE">
            <w:pPr>
              <w:numPr>
                <w:ilvl w:val="1"/>
                <w:numId w:val="13"/>
              </w:numPr>
              <w:ind w:left="540" w:hanging="540"/>
              <w:rPr>
                <w:rFonts w:ascii="Arial" w:hAnsi="Arial" w:cs="Arial"/>
                <w:lang w:val="es-CR"/>
              </w:rPr>
            </w:pPr>
            <w:r w:rsidRPr="00277C9F">
              <w:rPr>
                <w:rFonts w:ascii="Arial" w:hAnsi="Arial" w:cs="Arial"/>
                <w:lang w:val="es-CR"/>
              </w:rPr>
              <w:t>Alcance</w:t>
            </w:r>
          </w:p>
        </w:tc>
        <w:tc>
          <w:tcPr>
            <w:tcW w:w="4697" w:type="dxa"/>
            <w:shd w:val="clear" w:color="auto" w:fill="auto"/>
          </w:tcPr>
          <w:p w14:paraId="1F422176" w14:textId="1545F2AE" w:rsidR="00ED76FE" w:rsidRPr="00277C9F" w:rsidRDefault="00ED76FE" w:rsidP="00ED76FE">
            <w:pPr>
              <w:jc w:val="both"/>
              <w:rPr>
                <w:rFonts w:ascii="Arial" w:hAnsi="Arial" w:cs="Arial"/>
                <w:lang w:val="es-CR"/>
              </w:rPr>
            </w:pPr>
            <w:r w:rsidRPr="00242E74">
              <w:rPr>
                <w:rFonts w:ascii="Arial" w:hAnsi="Arial" w:cs="Arial"/>
                <w:lang w:val="es-CR"/>
              </w:rPr>
              <w:t>A la fecha del estudio</w:t>
            </w:r>
          </w:p>
        </w:tc>
      </w:tr>
      <w:tr w:rsidR="00ED76FE" w:rsidRPr="00277C9F" w14:paraId="74A54DDD" w14:textId="77777777" w:rsidTr="00E662C2">
        <w:tc>
          <w:tcPr>
            <w:tcW w:w="4699" w:type="dxa"/>
            <w:shd w:val="clear" w:color="auto" w:fill="auto"/>
          </w:tcPr>
          <w:p w14:paraId="77D27847" w14:textId="77777777" w:rsidR="00ED76FE" w:rsidRPr="00277C9F" w:rsidRDefault="00ED76FE" w:rsidP="00ED76FE">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97" w:type="dxa"/>
            <w:shd w:val="clear" w:color="auto" w:fill="auto"/>
          </w:tcPr>
          <w:p w14:paraId="605D4177" w14:textId="377BAED1" w:rsidR="00ED76FE" w:rsidRPr="00277C9F" w:rsidRDefault="00ED76FE" w:rsidP="00ED76FE">
            <w:pPr>
              <w:jc w:val="both"/>
              <w:rPr>
                <w:rFonts w:ascii="Arial" w:hAnsi="Arial" w:cs="Arial"/>
                <w:lang w:val="es-CR"/>
              </w:rPr>
            </w:pPr>
            <w:r>
              <w:rPr>
                <w:rFonts w:ascii="Arial" w:hAnsi="Arial" w:cs="Arial"/>
                <w:lang w:val="es-CR"/>
              </w:rPr>
              <w:t>03/01/22</w:t>
            </w:r>
          </w:p>
        </w:tc>
      </w:tr>
      <w:tr w:rsidR="00ED76FE" w:rsidRPr="00277C9F" w14:paraId="1AD90C90" w14:textId="77777777" w:rsidTr="00E662C2">
        <w:tc>
          <w:tcPr>
            <w:tcW w:w="4699" w:type="dxa"/>
            <w:shd w:val="clear" w:color="auto" w:fill="auto"/>
          </w:tcPr>
          <w:p w14:paraId="04A91D1C" w14:textId="77777777" w:rsidR="00ED76FE" w:rsidRPr="00277C9F" w:rsidRDefault="00ED76FE" w:rsidP="00ED76FE">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97" w:type="dxa"/>
            <w:shd w:val="clear" w:color="auto" w:fill="auto"/>
          </w:tcPr>
          <w:p w14:paraId="66CE7E88" w14:textId="1EEE5BD9" w:rsidR="00ED76FE" w:rsidRPr="00277C9F" w:rsidRDefault="00ED76FE" w:rsidP="00ED76FE">
            <w:pPr>
              <w:jc w:val="both"/>
              <w:rPr>
                <w:rFonts w:ascii="Arial" w:hAnsi="Arial" w:cs="Arial"/>
                <w:lang w:val="es-CR"/>
              </w:rPr>
            </w:pPr>
            <w:r>
              <w:rPr>
                <w:rFonts w:ascii="Arial" w:hAnsi="Arial" w:cs="Arial"/>
                <w:lang w:val="es-CR"/>
              </w:rPr>
              <w:t>02/04/22</w:t>
            </w:r>
          </w:p>
        </w:tc>
      </w:tr>
      <w:tr w:rsidR="00ED76FE" w:rsidRPr="00277C9F" w14:paraId="733DB4D9" w14:textId="77777777" w:rsidTr="00E662C2">
        <w:tc>
          <w:tcPr>
            <w:tcW w:w="4699" w:type="dxa"/>
            <w:shd w:val="clear" w:color="auto" w:fill="auto"/>
          </w:tcPr>
          <w:p w14:paraId="13C3AC09" w14:textId="77777777" w:rsidR="00ED76FE" w:rsidRPr="00277C9F" w:rsidRDefault="00ED76FE" w:rsidP="00ED76FE">
            <w:pPr>
              <w:numPr>
                <w:ilvl w:val="1"/>
                <w:numId w:val="13"/>
              </w:numPr>
              <w:ind w:left="540" w:hanging="540"/>
              <w:rPr>
                <w:rFonts w:ascii="Arial" w:hAnsi="Arial" w:cs="Arial"/>
                <w:lang w:val="es-CR"/>
              </w:rPr>
            </w:pPr>
            <w:r w:rsidRPr="00277C9F">
              <w:rPr>
                <w:rFonts w:ascii="Arial" w:hAnsi="Arial" w:cs="Arial"/>
                <w:lang w:val="es-CR"/>
              </w:rPr>
              <w:t>Origen</w:t>
            </w:r>
          </w:p>
        </w:tc>
        <w:tc>
          <w:tcPr>
            <w:tcW w:w="4697" w:type="dxa"/>
            <w:shd w:val="clear" w:color="auto" w:fill="auto"/>
          </w:tcPr>
          <w:p w14:paraId="5253C873" w14:textId="39465818" w:rsidR="00ED76FE" w:rsidRPr="00A16CDA" w:rsidRDefault="00ED76FE" w:rsidP="00ED76FE">
            <w:pPr>
              <w:pStyle w:val="msolistparagraph0"/>
              <w:numPr>
                <w:ilvl w:val="1"/>
                <w:numId w:val="22"/>
              </w:numPr>
              <w:tabs>
                <w:tab w:val="left" w:pos="142"/>
              </w:tabs>
              <w:ind w:left="447"/>
              <w:rPr>
                <w:rFonts w:ascii="Arial" w:hAnsi="Arial" w:cs="Arial"/>
                <w:sz w:val="24"/>
                <w:szCs w:val="24"/>
              </w:rPr>
            </w:pPr>
            <w:r w:rsidRPr="00277C9F">
              <w:rPr>
                <w:rFonts w:ascii="Arial" w:hAnsi="Arial" w:cs="Arial"/>
                <w:sz w:val="24"/>
                <w:szCs w:val="24"/>
              </w:rPr>
              <w:t>Otro</w:t>
            </w:r>
          </w:p>
        </w:tc>
      </w:tr>
      <w:tr w:rsidR="00ED76FE" w:rsidRPr="00277C9F" w14:paraId="468AAA68" w14:textId="77777777" w:rsidTr="00E662C2">
        <w:tc>
          <w:tcPr>
            <w:tcW w:w="4699" w:type="dxa"/>
            <w:shd w:val="clear" w:color="auto" w:fill="auto"/>
          </w:tcPr>
          <w:p w14:paraId="214FD734" w14:textId="77777777" w:rsidR="00ED76FE" w:rsidRPr="00277C9F" w:rsidRDefault="00ED76FE" w:rsidP="00ED76FE">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697" w:type="dxa"/>
            <w:shd w:val="clear" w:color="auto" w:fill="auto"/>
          </w:tcPr>
          <w:p w14:paraId="01E197D6" w14:textId="5AAE5667" w:rsidR="00ED76FE" w:rsidRPr="00A16CDA" w:rsidRDefault="00ED76FE" w:rsidP="00ED76FE">
            <w:pPr>
              <w:pStyle w:val="msolistparagraph0"/>
              <w:numPr>
                <w:ilvl w:val="1"/>
                <w:numId w:val="22"/>
              </w:numPr>
              <w:tabs>
                <w:tab w:val="left" w:pos="142"/>
              </w:tabs>
              <w:ind w:left="447"/>
              <w:rPr>
                <w:rFonts w:ascii="Arial" w:hAnsi="Arial" w:cs="Arial"/>
                <w:sz w:val="24"/>
                <w:szCs w:val="24"/>
              </w:rPr>
            </w:pPr>
            <w:r w:rsidRPr="00277C9F">
              <w:rPr>
                <w:rFonts w:ascii="Arial" w:hAnsi="Arial" w:cs="Arial"/>
                <w:sz w:val="24"/>
                <w:szCs w:val="24"/>
              </w:rPr>
              <w:t>Control Interno</w:t>
            </w:r>
          </w:p>
        </w:tc>
      </w:tr>
      <w:tr w:rsidR="00ED76FE" w:rsidRPr="00277C9F" w14:paraId="02432287" w14:textId="77777777" w:rsidTr="00E662C2">
        <w:tc>
          <w:tcPr>
            <w:tcW w:w="4699" w:type="dxa"/>
            <w:shd w:val="clear" w:color="auto" w:fill="auto"/>
          </w:tcPr>
          <w:p w14:paraId="50B8446E" w14:textId="77777777" w:rsidR="00ED76FE" w:rsidRPr="00277C9F" w:rsidRDefault="00ED76FE" w:rsidP="00ED76FE">
            <w:pPr>
              <w:numPr>
                <w:ilvl w:val="1"/>
                <w:numId w:val="13"/>
              </w:numPr>
              <w:ind w:left="540" w:hanging="540"/>
              <w:rPr>
                <w:rFonts w:ascii="Arial" w:hAnsi="Arial" w:cs="Arial"/>
                <w:lang w:val="es-CR"/>
              </w:rPr>
            </w:pPr>
            <w:r w:rsidRPr="00277C9F">
              <w:rPr>
                <w:rFonts w:ascii="Arial" w:hAnsi="Arial" w:cs="Arial"/>
                <w:lang w:val="es-CR"/>
              </w:rPr>
              <w:t>Proceso</w:t>
            </w:r>
          </w:p>
        </w:tc>
        <w:tc>
          <w:tcPr>
            <w:tcW w:w="4697" w:type="dxa"/>
            <w:shd w:val="clear" w:color="auto" w:fill="auto"/>
          </w:tcPr>
          <w:p w14:paraId="24DB0B09" w14:textId="6D358468" w:rsidR="00ED76FE" w:rsidRPr="00A16CDA" w:rsidRDefault="00ED76FE" w:rsidP="00ED76FE">
            <w:pPr>
              <w:pStyle w:val="msolistparagraph0"/>
              <w:numPr>
                <w:ilvl w:val="1"/>
                <w:numId w:val="22"/>
              </w:numPr>
              <w:tabs>
                <w:tab w:val="left" w:pos="142"/>
              </w:tabs>
              <w:ind w:left="447"/>
              <w:rPr>
                <w:rFonts w:ascii="Arial" w:hAnsi="Arial" w:cs="Arial"/>
                <w:sz w:val="24"/>
                <w:szCs w:val="24"/>
              </w:rPr>
            </w:pPr>
            <w:r>
              <w:rPr>
                <w:rFonts w:ascii="Arial" w:hAnsi="Arial" w:cs="Arial"/>
                <w:sz w:val="24"/>
                <w:szCs w:val="24"/>
              </w:rPr>
              <w:t>Mejora continua</w:t>
            </w:r>
          </w:p>
        </w:tc>
      </w:tr>
    </w:tbl>
    <w:p w14:paraId="2BCC6A87" w14:textId="77777777" w:rsidR="00B3082A" w:rsidRDefault="00B3082A"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DC62E5" w:rsidRPr="00277C9F" w14:paraId="42AAAE00" w14:textId="77777777" w:rsidTr="00147959">
        <w:trPr>
          <w:tblHeader/>
        </w:trPr>
        <w:tc>
          <w:tcPr>
            <w:tcW w:w="4698" w:type="dxa"/>
            <w:shd w:val="pct12" w:color="auto" w:fill="auto"/>
          </w:tcPr>
          <w:p w14:paraId="4AFF7A3E"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4698" w:type="dxa"/>
            <w:shd w:val="pct12" w:color="auto" w:fill="auto"/>
          </w:tcPr>
          <w:p w14:paraId="4601807A"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ED76FE" w:rsidRPr="00277C9F" w14:paraId="0F16EE71" w14:textId="77777777" w:rsidTr="00147959">
        <w:tc>
          <w:tcPr>
            <w:tcW w:w="4698" w:type="dxa"/>
            <w:shd w:val="clear" w:color="auto" w:fill="auto"/>
          </w:tcPr>
          <w:p w14:paraId="28E1FC22" w14:textId="77777777" w:rsidR="00ED76FE" w:rsidRPr="00277C9F" w:rsidRDefault="00ED76FE" w:rsidP="00ED76FE">
            <w:pPr>
              <w:numPr>
                <w:ilvl w:val="0"/>
                <w:numId w:val="13"/>
              </w:numPr>
              <w:rPr>
                <w:rFonts w:ascii="Arial" w:hAnsi="Arial" w:cs="Arial"/>
                <w:lang w:val="es-CR"/>
              </w:rPr>
            </w:pPr>
            <w:r w:rsidRPr="00277C9F">
              <w:rPr>
                <w:rFonts w:ascii="Arial" w:hAnsi="Arial" w:cs="Arial"/>
                <w:lang w:val="es-CR"/>
              </w:rPr>
              <w:t>Nombre del estudio</w:t>
            </w:r>
          </w:p>
        </w:tc>
        <w:tc>
          <w:tcPr>
            <w:tcW w:w="4698" w:type="dxa"/>
            <w:shd w:val="clear" w:color="auto" w:fill="auto"/>
          </w:tcPr>
          <w:p w14:paraId="00927ECB" w14:textId="5D04545A" w:rsidR="00ED76FE" w:rsidRPr="00277C9F" w:rsidRDefault="00ED76FE" w:rsidP="00ED76FE">
            <w:pPr>
              <w:jc w:val="both"/>
              <w:rPr>
                <w:rFonts w:ascii="Arial" w:hAnsi="Arial" w:cs="Arial"/>
                <w:lang w:val="es-CR"/>
              </w:rPr>
            </w:pPr>
            <w:r w:rsidRPr="00734719">
              <w:rPr>
                <w:rFonts w:ascii="Arial" w:hAnsi="Arial" w:cs="Arial"/>
                <w:lang w:val="es-CR"/>
              </w:rPr>
              <w:t xml:space="preserve">Evaluación referente al cumplimiento de controles a nivel de entidad basados en la Convención de las Naciones Unidas contra la Corrupción </w:t>
            </w:r>
            <w:r>
              <w:rPr>
                <w:rFonts w:ascii="Arial" w:hAnsi="Arial" w:cs="Arial"/>
                <w:lang w:val="es-CR"/>
              </w:rPr>
              <w:t>(</w:t>
            </w:r>
            <w:r w:rsidRPr="00734719">
              <w:rPr>
                <w:rFonts w:ascii="Arial" w:hAnsi="Arial" w:cs="Arial"/>
                <w:lang w:val="es-CR"/>
              </w:rPr>
              <w:t>8557</w:t>
            </w:r>
            <w:r>
              <w:rPr>
                <w:rFonts w:ascii="Arial" w:hAnsi="Arial" w:cs="Arial"/>
                <w:lang w:val="es-CR"/>
              </w:rPr>
              <w:t>)</w:t>
            </w:r>
            <w:r w:rsidR="007B10B1">
              <w:rPr>
                <w:rFonts w:ascii="Arial" w:hAnsi="Arial" w:cs="Arial"/>
                <w:lang w:val="es-CR"/>
              </w:rPr>
              <w:t>.</w:t>
            </w:r>
          </w:p>
        </w:tc>
      </w:tr>
      <w:tr w:rsidR="00ED76FE" w:rsidRPr="00277C9F" w14:paraId="361302D7" w14:textId="77777777" w:rsidTr="00147959">
        <w:tc>
          <w:tcPr>
            <w:tcW w:w="4698" w:type="dxa"/>
            <w:shd w:val="clear" w:color="auto" w:fill="auto"/>
          </w:tcPr>
          <w:p w14:paraId="7DC61D78" w14:textId="77777777" w:rsidR="00ED76FE" w:rsidRPr="00277C9F" w:rsidRDefault="00ED76FE" w:rsidP="00ED76FE">
            <w:pPr>
              <w:numPr>
                <w:ilvl w:val="1"/>
                <w:numId w:val="13"/>
              </w:numPr>
              <w:ind w:left="540" w:hanging="540"/>
              <w:rPr>
                <w:rFonts w:ascii="Arial" w:hAnsi="Arial" w:cs="Arial"/>
                <w:lang w:val="es-CR"/>
              </w:rPr>
            </w:pPr>
            <w:r w:rsidRPr="00277C9F">
              <w:rPr>
                <w:rFonts w:ascii="Arial" w:hAnsi="Arial" w:cs="Arial"/>
                <w:lang w:val="es-CR"/>
              </w:rPr>
              <w:t>Código</w:t>
            </w:r>
          </w:p>
        </w:tc>
        <w:tc>
          <w:tcPr>
            <w:tcW w:w="4698" w:type="dxa"/>
            <w:shd w:val="clear" w:color="auto" w:fill="auto"/>
          </w:tcPr>
          <w:p w14:paraId="346587AF" w14:textId="190C2E93" w:rsidR="00ED76FE" w:rsidRPr="00277C9F" w:rsidRDefault="00ED76FE" w:rsidP="00ED76FE">
            <w:pPr>
              <w:jc w:val="both"/>
              <w:rPr>
                <w:rFonts w:ascii="Arial" w:hAnsi="Arial" w:cs="Arial"/>
                <w:lang w:val="es-CR"/>
              </w:rPr>
            </w:pPr>
            <w:r w:rsidRPr="00242E74">
              <w:rPr>
                <w:rFonts w:ascii="Arial" w:hAnsi="Arial" w:cs="Arial"/>
                <w:lang w:val="es-CR"/>
              </w:rPr>
              <w:t>SAFJP-0</w:t>
            </w:r>
            <w:r>
              <w:rPr>
                <w:rFonts w:ascii="Arial" w:hAnsi="Arial" w:cs="Arial"/>
                <w:lang w:val="es-CR"/>
              </w:rPr>
              <w:t>2</w:t>
            </w:r>
            <w:r w:rsidRPr="00242E74">
              <w:rPr>
                <w:rFonts w:ascii="Arial" w:hAnsi="Arial" w:cs="Arial"/>
                <w:lang w:val="es-CR"/>
              </w:rPr>
              <w:t>-2022</w:t>
            </w:r>
          </w:p>
        </w:tc>
      </w:tr>
      <w:tr w:rsidR="00ED76FE" w:rsidRPr="00277C9F" w14:paraId="1FFA590E" w14:textId="77777777" w:rsidTr="00147959">
        <w:tc>
          <w:tcPr>
            <w:tcW w:w="4698" w:type="dxa"/>
            <w:shd w:val="clear" w:color="auto" w:fill="auto"/>
          </w:tcPr>
          <w:p w14:paraId="1260C9C6" w14:textId="77777777" w:rsidR="00ED76FE" w:rsidRPr="00277C9F" w:rsidRDefault="00ED76FE" w:rsidP="00ED76FE">
            <w:pPr>
              <w:numPr>
                <w:ilvl w:val="1"/>
                <w:numId w:val="13"/>
              </w:numPr>
              <w:ind w:left="540" w:hanging="540"/>
              <w:rPr>
                <w:rFonts w:ascii="Arial" w:hAnsi="Arial" w:cs="Arial"/>
                <w:lang w:val="es-CR"/>
              </w:rPr>
            </w:pPr>
            <w:r w:rsidRPr="00277C9F">
              <w:rPr>
                <w:rFonts w:ascii="Arial" w:hAnsi="Arial" w:cs="Arial"/>
                <w:lang w:val="es-CR"/>
              </w:rPr>
              <w:t>Objetivo general</w:t>
            </w:r>
          </w:p>
        </w:tc>
        <w:tc>
          <w:tcPr>
            <w:tcW w:w="4698" w:type="dxa"/>
            <w:shd w:val="clear" w:color="auto" w:fill="auto"/>
          </w:tcPr>
          <w:p w14:paraId="26297857" w14:textId="03637993" w:rsidR="00ED76FE" w:rsidRPr="00277C9F" w:rsidRDefault="00ED76FE" w:rsidP="00ED76FE">
            <w:pPr>
              <w:jc w:val="both"/>
              <w:rPr>
                <w:rFonts w:ascii="Arial" w:hAnsi="Arial" w:cs="Arial"/>
                <w:lang w:val="es-CR"/>
              </w:rPr>
            </w:pPr>
            <w:r w:rsidRPr="00734719">
              <w:rPr>
                <w:rFonts w:ascii="Arial" w:hAnsi="Arial" w:cs="Arial"/>
                <w:lang w:val="es-CR"/>
              </w:rPr>
              <w:t xml:space="preserve">Verificar el cumplimiento de controles a nivel de entidad basados en la Convención de las Naciones Unidas contra la Corrupción </w:t>
            </w:r>
            <w:r>
              <w:rPr>
                <w:rFonts w:ascii="Arial" w:hAnsi="Arial" w:cs="Arial"/>
                <w:lang w:val="es-CR"/>
              </w:rPr>
              <w:t>(</w:t>
            </w:r>
            <w:r w:rsidRPr="00734719">
              <w:rPr>
                <w:rFonts w:ascii="Arial" w:hAnsi="Arial" w:cs="Arial"/>
                <w:lang w:val="es-CR"/>
              </w:rPr>
              <w:t>8557</w:t>
            </w:r>
            <w:r>
              <w:rPr>
                <w:rFonts w:ascii="Arial" w:hAnsi="Arial" w:cs="Arial"/>
                <w:lang w:val="es-CR"/>
              </w:rPr>
              <w:t>)</w:t>
            </w:r>
            <w:r w:rsidRPr="00734719">
              <w:rPr>
                <w:rFonts w:ascii="Arial" w:hAnsi="Arial" w:cs="Arial"/>
                <w:lang w:val="es-CR"/>
              </w:rPr>
              <w:t>, a la fecha del estudio.</w:t>
            </w:r>
          </w:p>
        </w:tc>
      </w:tr>
      <w:tr w:rsidR="00ED76FE" w:rsidRPr="00277C9F" w14:paraId="53A4E7C2" w14:textId="77777777" w:rsidTr="00147959">
        <w:tc>
          <w:tcPr>
            <w:tcW w:w="4698" w:type="dxa"/>
            <w:shd w:val="clear" w:color="auto" w:fill="auto"/>
          </w:tcPr>
          <w:p w14:paraId="62373172" w14:textId="77777777" w:rsidR="00ED76FE" w:rsidRPr="00277C9F" w:rsidRDefault="00ED76FE" w:rsidP="00ED76FE">
            <w:pPr>
              <w:numPr>
                <w:ilvl w:val="1"/>
                <w:numId w:val="13"/>
              </w:numPr>
              <w:ind w:left="540" w:hanging="540"/>
              <w:rPr>
                <w:rFonts w:ascii="Arial" w:hAnsi="Arial" w:cs="Arial"/>
                <w:lang w:val="es-CR"/>
              </w:rPr>
            </w:pPr>
            <w:r w:rsidRPr="00277C9F">
              <w:rPr>
                <w:rFonts w:ascii="Arial" w:hAnsi="Arial" w:cs="Arial"/>
                <w:lang w:val="es-CR"/>
              </w:rPr>
              <w:t>Alcance</w:t>
            </w:r>
          </w:p>
        </w:tc>
        <w:tc>
          <w:tcPr>
            <w:tcW w:w="4698" w:type="dxa"/>
            <w:shd w:val="clear" w:color="auto" w:fill="auto"/>
          </w:tcPr>
          <w:p w14:paraId="7A70C790" w14:textId="1A3BC16A" w:rsidR="00ED76FE" w:rsidRPr="00277C9F" w:rsidRDefault="00ED76FE" w:rsidP="00ED76FE">
            <w:pPr>
              <w:jc w:val="both"/>
              <w:rPr>
                <w:rFonts w:ascii="Arial" w:hAnsi="Arial" w:cs="Arial"/>
                <w:lang w:val="es-CR"/>
              </w:rPr>
            </w:pPr>
            <w:r w:rsidRPr="00242E74">
              <w:rPr>
                <w:rFonts w:ascii="Arial" w:hAnsi="Arial" w:cs="Arial"/>
                <w:lang w:val="es-CR"/>
              </w:rPr>
              <w:t>A la fecha del estudio</w:t>
            </w:r>
          </w:p>
        </w:tc>
      </w:tr>
      <w:tr w:rsidR="00ED76FE" w:rsidRPr="00277C9F" w14:paraId="09E19960" w14:textId="77777777" w:rsidTr="00147959">
        <w:tc>
          <w:tcPr>
            <w:tcW w:w="4698" w:type="dxa"/>
            <w:shd w:val="clear" w:color="auto" w:fill="auto"/>
          </w:tcPr>
          <w:p w14:paraId="785BCE79" w14:textId="77777777" w:rsidR="00ED76FE" w:rsidRPr="00277C9F" w:rsidRDefault="00ED76FE" w:rsidP="00ED76FE">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98" w:type="dxa"/>
            <w:shd w:val="clear" w:color="auto" w:fill="auto"/>
          </w:tcPr>
          <w:p w14:paraId="750CDF5B" w14:textId="0177BE27" w:rsidR="00ED76FE" w:rsidRPr="00277C9F" w:rsidRDefault="00ED76FE" w:rsidP="00ED76FE">
            <w:pPr>
              <w:jc w:val="both"/>
              <w:rPr>
                <w:rFonts w:ascii="Arial" w:hAnsi="Arial" w:cs="Arial"/>
                <w:lang w:val="es-CR"/>
              </w:rPr>
            </w:pPr>
            <w:r>
              <w:rPr>
                <w:rFonts w:ascii="Arial" w:hAnsi="Arial" w:cs="Arial"/>
                <w:lang w:val="es-CR"/>
              </w:rPr>
              <w:t>03/01/22</w:t>
            </w:r>
          </w:p>
        </w:tc>
      </w:tr>
      <w:tr w:rsidR="00ED76FE" w:rsidRPr="00277C9F" w14:paraId="35B359ED" w14:textId="77777777" w:rsidTr="00147959">
        <w:tc>
          <w:tcPr>
            <w:tcW w:w="4698" w:type="dxa"/>
            <w:shd w:val="clear" w:color="auto" w:fill="auto"/>
          </w:tcPr>
          <w:p w14:paraId="2EC5C055" w14:textId="77777777" w:rsidR="00ED76FE" w:rsidRPr="00277C9F" w:rsidRDefault="00ED76FE" w:rsidP="00ED76FE">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98" w:type="dxa"/>
            <w:shd w:val="clear" w:color="auto" w:fill="auto"/>
          </w:tcPr>
          <w:p w14:paraId="73704927" w14:textId="69C68BF2" w:rsidR="00ED76FE" w:rsidRPr="00277C9F" w:rsidRDefault="00ED76FE" w:rsidP="00ED76FE">
            <w:pPr>
              <w:jc w:val="both"/>
              <w:rPr>
                <w:rFonts w:ascii="Arial" w:hAnsi="Arial" w:cs="Arial"/>
                <w:lang w:val="es-CR"/>
              </w:rPr>
            </w:pPr>
            <w:r>
              <w:rPr>
                <w:rFonts w:ascii="Arial" w:hAnsi="Arial" w:cs="Arial"/>
                <w:lang w:val="es-CR"/>
              </w:rPr>
              <w:t>02/04/22</w:t>
            </w:r>
          </w:p>
        </w:tc>
      </w:tr>
      <w:tr w:rsidR="00ED76FE" w:rsidRPr="00277C9F" w14:paraId="381A5F7C" w14:textId="77777777" w:rsidTr="00147959">
        <w:tc>
          <w:tcPr>
            <w:tcW w:w="4698" w:type="dxa"/>
            <w:shd w:val="clear" w:color="auto" w:fill="auto"/>
          </w:tcPr>
          <w:p w14:paraId="3C8D9D35" w14:textId="77777777" w:rsidR="00ED76FE" w:rsidRPr="00277C9F" w:rsidRDefault="00ED76FE" w:rsidP="00ED76FE">
            <w:pPr>
              <w:numPr>
                <w:ilvl w:val="1"/>
                <w:numId w:val="13"/>
              </w:numPr>
              <w:ind w:left="540" w:hanging="540"/>
              <w:rPr>
                <w:rFonts w:ascii="Arial" w:hAnsi="Arial" w:cs="Arial"/>
                <w:lang w:val="es-CR"/>
              </w:rPr>
            </w:pPr>
            <w:r w:rsidRPr="00277C9F">
              <w:rPr>
                <w:rFonts w:ascii="Arial" w:hAnsi="Arial" w:cs="Arial"/>
                <w:lang w:val="es-CR"/>
              </w:rPr>
              <w:t>Origen</w:t>
            </w:r>
          </w:p>
        </w:tc>
        <w:tc>
          <w:tcPr>
            <w:tcW w:w="4698" w:type="dxa"/>
            <w:shd w:val="clear" w:color="auto" w:fill="auto"/>
          </w:tcPr>
          <w:p w14:paraId="437D4705" w14:textId="00F3C273" w:rsidR="00ED76FE" w:rsidRPr="00A16CDA" w:rsidRDefault="00ED76FE" w:rsidP="00ED76FE">
            <w:pPr>
              <w:pStyle w:val="msolistparagraph0"/>
              <w:numPr>
                <w:ilvl w:val="1"/>
                <w:numId w:val="22"/>
              </w:numPr>
              <w:tabs>
                <w:tab w:val="left" w:pos="142"/>
              </w:tabs>
              <w:ind w:left="447"/>
              <w:rPr>
                <w:rFonts w:ascii="Arial" w:hAnsi="Arial" w:cs="Arial"/>
                <w:sz w:val="24"/>
                <w:szCs w:val="24"/>
              </w:rPr>
            </w:pPr>
            <w:r w:rsidRPr="00277C9F">
              <w:rPr>
                <w:rFonts w:ascii="Arial" w:hAnsi="Arial" w:cs="Arial"/>
                <w:sz w:val="24"/>
                <w:szCs w:val="24"/>
              </w:rPr>
              <w:t>Otro</w:t>
            </w:r>
          </w:p>
        </w:tc>
      </w:tr>
      <w:tr w:rsidR="00ED76FE" w:rsidRPr="00277C9F" w14:paraId="6C060764" w14:textId="77777777" w:rsidTr="00147959">
        <w:tc>
          <w:tcPr>
            <w:tcW w:w="4698" w:type="dxa"/>
            <w:shd w:val="clear" w:color="auto" w:fill="auto"/>
          </w:tcPr>
          <w:p w14:paraId="66CDFBA0" w14:textId="77777777" w:rsidR="00ED76FE" w:rsidRPr="00277C9F" w:rsidRDefault="00ED76FE" w:rsidP="00ED76FE">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698" w:type="dxa"/>
            <w:shd w:val="clear" w:color="auto" w:fill="auto"/>
          </w:tcPr>
          <w:p w14:paraId="003AD4E5" w14:textId="22775433" w:rsidR="00ED76FE" w:rsidRPr="00A16CDA" w:rsidRDefault="00ED76FE" w:rsidP="00ED76FE">
            <w:pPr>
              <w:pStyle w:val="msolistparagraph0"/>
              <w:numPr>
                <w:ilvl w:val="1"/>
                <w:numId w:val="22"/>
              </w:numPr>
              <w:tabs>
                <w:tab w:val="left" w:pos="142"/>
              </w:tabs>
              <w:ind w:left="447"/>
              <w:rPr>
                <w:rFonts w:ascii="Arial" w:hAnsi="Arial" w:cs="Arial"/>
                <w:sz w:val="24"/>
                <w:szCs w:val="24"/>
              </w:rPr>
            </w:pPr>
            <w:r w:rsidRPr="00277C9F">
              <w:rPr>
                <w:rFonts w:ascii="Arial" w:hAnsi="Arial" w:cs="Arial"/>
                <w:sz w:val="24"/>
                <w:szCs w:val="24"/>
              </w:rPr>
              <w:t>Control Interno</w:t>
            </w:r>
          </w:p>
        </w:tc>
      </w:tr>
      <w:tr w:rsidR="00ED76FE" w:rsidRPr="00277C9F" w14:paraId="4A47950A" w14:textId="77777777" w:rsidTr="00147959">
        <w:tc>
          <w:tcPr>
            <w:tcW w:w="4698" w:type="dxa"/>
            <w:shd w:val="clear" w:color="auto" w:fill="auto"/>
          </w:tcPr>
          <w:p w14:paraId="3E567BFE" w14:textId="77777777" w:rsidR="00ED76FE" w:rsidRPr="00277C9F" w:rsidRDefault="00ED76FE" w:rsidP="00ED76FE">
            <w:pPr>
              <w:numPr>
                <w:ilvl w:val="1"/>
                <w:numId w:val="13"/>
              </w:numPr>
              <w:ind w:left="540" w:hanging="540"/>
              <w:rPr>
                <w:rFonts w:ascii="Arial" w:hAnsi="Arial" w:cs="Arial"/>
                <w:lang w:val="es-CR"/>
              </w:rPr>
            </w:pPr>
            <w:r w:rsidRPr="00277C9F">
              <w:rPr>
                <w:rFonts w:ascii="Arial" w:hAnsi="Arial" w:cs="Arial"/>
                <w:lang w:val="es-CR"/>
              </w:rPr>
              <w:t>Proceso</w:t>
            </w:r>
          </w:p>
        </w:tc>
        <w:tc>
          <w:tcPr>
            <w:tcW w:w="4698" w:type="dxa"/>
            <w:shd w:val="clear" w:color="auto" w:fill="auto"/>
          </w:tcPr>
          <w:p w14:paraId="6405B6ED" w14:textId="56E5F8A0" w:rsidR="00ED76FE" w:rsidRPr="00A16CDA" w:rsidRDefault="00ED76FE" w:rsidP="00ED76FE">
            <w:pPr>
              <w:pStyle w:val="msolistparagraph0"/>
              <w:numPr>
                <w:ilvl w:val="1"/>
                <w:numId w:val="22"/>
              </w:numPr>
              <w:tabs>
                <w:tab w:val="left" w:pos="142"/>
              </w:tabs>
              <w:ind w:left="447"/>
              <w:rPr>
                <w:rFonts w:ascii="Arial" w:hAnsi="Arial" w:cs="Arial"/>
                <w:sz w:val="24"/>
                <w:szCs w:val="24"/>
              </w:rPr>
            </w:pPr>
            <w:r w:rsidRPr="00A16CDA">
              <w:rPr>
                <w:rFonts w:ascii="Arial" w:hAnsi="Arial" w:cs="Arial"/>
                <w:sz w:val="24"/>
                <w:szCs w:val="24"/>
              </w:rPr>
              <w:t>Mejora cont</w:t>
            </w:r>
            <w:r>
              <w:rPr>
                <w:rFonts w:ascii="Arial" w:hAnsi="Arial" w:cs="Arial"/>
                <w:sz w:val="24"/>
                <w:szCs w:val="24"/>
              </w:rPr>
              <w:t>i</w:t>
            </w:r>
            <w:r w:rsidRPr="00A16CDA">
              <w:rPr>
                <w:rFonts w:ascii="Arial" w:hAnsi="Arial" w:cs="Arial"/>
                <w:sz w:val="24"/>
                <w:szCs w:val="24"/>
              </w:rPr>
              <w:t>nua</w:t>
            </w:r>
          </w:p>
        </w:tc>
      </w:tr>
    </w:tbl>
    <w:p w14:paraId="372D6C89" w14:textId="77777777" w:rsidR="00DC62E5" w:rsidRDefault="00DC62E5" w:rsidP="00DC62E5">
      <w:pPr>
        <w:rPr>
          <w:szCs w:val="20"/>
          <w:lang w:val="es-CR"/>
        </w:rPr>
      </w:pPr>
    </w:p>
    <w:p w14:paraId="64A99DAE"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DC62E5" w:rsidRPr="00277C9F" w14:paraId="79C259E6" w14:textId="77777777" w:rsidTr="00147959">
        <w:trPr>
          <w:tblHeader/>
        </w:trPr>
        <w:tc>
          <w:tcPr>
            <w:tcW w:w="4698" w:type="dxa"/>
            <w:shd w:val="pct12" w:color="auto" w:fill="auto"/>
          </w:tcPr>
          <w:p w14:paraId="40496480"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8" w:type="dxa"/>
            <w:shd w:val="pct12" w:color="auto" w:fill="auto"/>
          </w:tcPr>
          <w:p w14:paraId="5AA1518C"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9062F2" w:rsidRPr="00277C9F" w14:paraId="2E216D76" w14:textId="77777777" w:rsidTr="00147959">
        <w:tc>
          <w:tcPr>
            <w:tcW w:w="4698" w:type="dxa"/>
            <w:shd w:val="clear" w:color="auto" w:fill="auto"/>
          </w:tcPr>
          <w:p w14:paraId="2FFFB7EE" w14:textId="77777777" w:rsidR="009062F2" w:rsidRPr="00277C9F" w:rsidRDefault="009062F2" w:rsidP="009062F2">
            <w:pPr>
              <w:numPr>
                <w:ilvl w:val="0"/>
                <w:numId w:val="13"/>
              </w:numPr>
              <w:rPr>
                <w:rFonts w:ascii="Arial" w:hAnsi="Arial" w:cs="Arial"/>
                <w:lang w:val="es-CR"/>
              </w:rPr>
            </w:pPr>
            <w:r w:rsidRPr="00277C9F">
              <w:rPr>
                <w:rFonts w:ascii="Arial" w:hAnsi="Arial" w:cs="Arial"/>
                <w:lang w:val="es-CR"/>
              </w:rPr>
              <w:t>Nombre del estudio</w:t>
            </w:r>
          </w:p>
        </w:tc>
        <w:tc>
          <w:tcPr>
            <w:tcW w:w="4698" w:type="dxa"/>
            <w:shd w:val="clear" w:color="auto" w:fill="auto"/>
          </w:tcPr>
          <w:p w14:paraId="003FE42E" w14:textId="088A5CF5" w:rsidR="009062F2" w:rsidRPr="00277C9F" w:rsidRDefault="009062F2" w:rsidP="009062F2">
            <w:pPr>
              <w:jc w:val="both"/>
              <w:rPr>
                <w:rFonts w:ascii="Arial" w:hAnsi="Arial" w:cs="Arial"/>
                <w:lang w:val="es-CR"/>
              </w:rPr>
            </w:pPr>
            <w:r w:rsidRPr="00734719">
              <w:rPr>
                <w:rFonts w:ascii="Arial" w:hAnsi="Arial" w:cs="Arial"/>
                <w:lang w:val="es-CR"/>
              </w:rPr>
              <w:t>Estudio sobre l</w:t>
            </w:r>
            <w:r>
              <w:rPr>
                <w:rFonts w:ascii="Arial" w:hAnsi="Arial" w:cs="Arial"/>
                <w:lang w:val="es-CR"/>
              </w:rPr>
              <w:t>a</w:t>
            </w:r>
            <w:r w:rsidRPr="00734719">
              <w:rPr>
                <w:rFonts w:ascii="Arial" w:hAnsi="Arial" w:cs="Arial"/>
                <w:lang w:val="es-CR"/>
              </w:rPr>
              <w:t>s medidas o controles establecidos para el cumplimiento del Reglamento Regulación para la prevención, identificación y la gestión adecuada de los conflictos de interés en el Poder Judicial</w:t>
            </w:r>
          </w:p>
        </w:tc>
      </w:tr>
      <w:tr w:rsidR="009062F2" w:rsidRPr="00277C9F" w14:paraId="7F231327" w14:textId="77777777" w:rsidTr="00147959">
        <w:tc>
          <w:tcPr>
            <w:tcW w:w="4698" w:type="dxa"/>
            <w:shd w:val="clear" w:color="auto" w:fill="auto"/>
          </w:tcPr>
          <w:p w14:paraId="53711CE9"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t>Código</w:t>
            </w:r>
          </w:p>
        </w:tc>
        <w:tc>
          <w:tcPr>
            <w:tcW w:w="4698" w:type="dxa"/>
            <w:shd w:val="clear" w:color="auto" w:fill="auto"/>
          </w:tcPr>
          <w:p w14:paraId="356F0517" w14:textId="3F1CD894" w:rsidR="009062F2" w:rsidRPr="00277C9F" w:rsidRDefault="009062F2" w:rsidP="009062F2">
            <w:pPr>
              <w:jc w:val="both"/>
              <w:rPr>
                <w:rFonts w:ascii="Arial" w:hAnsi="Arial" w:cs="Arial"/>
                <w:lang w:val="es-CR"/>
              </w:rPr>
            </w:pPr>
            <w:r w:rsidRPr="00242E74">
              <w:rPr>
                <w:rFonts w:ascii="Arial" w:hAnsi="Arial" w:cs="Arial"/>
                <w:lang w:val="es-CR"/>
              </w:rPr>
              <w:t>SAFJP-0</w:t>
            </w:r>
            <w:r>
              <w:rPr>
                <w:rFonts w:ascii="Arial" w:hAnsi="Arial" w:cs="Arial"/>
                <w:lang w:val="es-CR"/>
              </w:rPr>
              <w:t>3</w:t>
            </w:r>
            <w:r w:rsidRPr="00242E74">
              <w:rPr>
                <w:rFonts w:ascii="Arial" w:hAnsi="Arial" w:cs="Arial"/>
                <w:lang w:val="es-CR"/>
              </w:rPr>
              <w:t>-2022</w:t>
            </w:r>
          </w:p>
        </w:tc>
      </w:tr>
      <w:tr w:rsidR="009062F2" w:rsidRPr="00277C9F" w14:paraId="6EEFE27A" w14:textId="77777777" w:rsidTr="00147959">
        <w:tc>
          <w:tcPr>
            <w:tcW w:w="4698" w:type="dxa"/>
            <w:shd w:val="clear" w:color="auto" w:fill="auto"/>
          </w:tcPr>
          <w:p w14:paraId="7FA2AA29"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t>Objetivo general</w:t>
            </w:r>
          </w:p>
        </w:tc>
        <w:tc>
          <w:tcPr>
            <w:tcW w:w="4698" w:type="dxa"/>
            <w:shd w:val="clear" w:color="auto" w:fill="auto"/>
          </w:tcPr>
          <w:p w14:paraId="1E66F5C9" w14:textId="50AD7ABC" w:rsidR="009062F2" w:rsidRPr="00277C9F" w:rsidRDefault="009062F2" w:rsidP="009062F2">
            <w:pPr>
              <w:jc w:val="both"/>
              <w:rPr>
                <w:rFonts w:ascii="Arial" w:hAnsi="Arial" w:cs="Arial"/>
                <w:lang w:val="es-CR"/>
              </w:rPr>
            </w:pPr>
            <w:r w:rsidRPr="00734719">
              <w:rPr>
                <w:rFonts w:ascii="Arial" w:hAnsi="Arial" w:cs="Arial"/>
                <w:lang w:val="es-CR"/>
              </w:rPr>
              <w:t>Verificar la existencia de medidas o controles establecidos para el cumplimiento del Reglamento Regulación para la prevención, identificación y la gestión adecuada de los conflictos de interés en el Poder Judicial, a la fecha del estudio.</w:t>
            </w:r>
          </w:p>
        </w:tc>
      </w:tr>
      <w:tr w:rsidR="009062F2" w:rsidRPr="00277C9F" w14:paraId="3768FD60" w14:textId="77777777" w:rsidTr="00147959">
        <w:tc>
          <w:tcPr>
            <w:tcW w:w="4698" w:type="dxa"/>
            <w:shd w:val="clear" w:color="auto" w:fill="auto"/>
          </w:tcPr>
          <w:p w14:paraId="03D066F3"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t>Alcance</w:t>
            </w:r>
          </w:p>
        </w:tc>
        <w:tc>
          <w:tcPr>
            <w:tcW w:w="4698" w:type="dxa"/>
            <w:shd w:val="clear" w:color="auto" w:fill="auto"/>
          </w:tcPr>
          <w:p w14:paraId="6D0A18DE" w14:textId="2A4A5763" w:rsidR="009062F2" w:rsidRPr="00277C9F" w:rsidRDefault="009062F2" w:rsidP="009062F2">
            <w:pPr>
              <w:jc w:val="both"/>
              <w:rPr>
                <w:rFonts w:ascii="Arial" w:hAnsi="Arial" w:cs="Arial"/>
                <w:lang w:val="es-CR"/>
              </w:rPr>
            </w:pPr>
            <w:r w:rsidRPr="00242E74">
              <w:rPr>
                <w:rFonts w:ascii="Arial" w:hAnsi="Arial" w:cs="Arial"/>
                <w:lang w:val="es-CR"/>
              </w:rPr>
              <w:t>A la fecha del estudio</w:t>
            </w:r>
          </w:p>
        </w:tc>
      </w:tr>
      <w:tr w:rsidR="009062F2" w:rsidRPr="00277C9F" w14:paraId="04158110" w14:textId="77777777" w:rsidTr="00147959">
        <w:tc>
          <w:tcPr>
            <w:tcW w:w="4698" w:type="dxa"/>
            <w:shd w:val="clear" w:color="auto" w:fill="auto"/>
          </w:tcPr>
          <w:p w14:paraId="51CD281C"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98" w:type="dxa"/>
            <w:shd w:val="clear" w:color="auto" w:fill="auto"/>
          </w:tcPr>
          <w:p w14:paraId="4688AB04" w14:textId="010749AF" w:rsidR="009062F2" w:rsidRPr="00277C9F" w:rsidRDefault="009062F2" w:rsidP="009062F2">
            <w:pPr>
              <w:jc w:val="both"/>
              <w:rPr>
                <w:rFonts w:ascii="Arial" w:hAnsi="Arial" w:cs="Arial"/>
                <w:lang w:val="es-CR"/>
              </w:rPr>
            </w:pPr>
            <w:r>
              <w:rPr>
                <w:rFonts w:ascii="Arial" w:hAnsi="Arial" w:cs="Arial"/>
                <w:lang w:val="es-CR"/>
              </w:rPr>
              <w:t>03/01/22</w:t>
            </w:r>
          </w:p>
        </w:tc>
      </w:tr>
      <w:tr w:rsidR="009062F2" w:rsidRPr="00277C9F" w14:paraId="6624A06D" w14:textId="77777777" w:rsidTr="00147959">
        <w:tc>
          <w:tcPr>
            <w:tcW w:w="4698" w:type="dxa"/>
            <w:shd w:val="clear" w:color="auto" w:fill="auto"/>
          </w:tcPr>
          <w:p w14:paraId="4804F6AA"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98" w:type="dxa"/>
            <w:shd w:val="clear" w:color="auto" w:fill="auto"/>
          </w:tcPr>
          <w:p w14:paraId="0177A5EA" w14:textId="0FA27473" w:rsidR="009062F2" w:rsidRPr="00277C9F" w:rsidRDefault="009062F2" w:rsidP="009062F2">
            <w:pPr>
              <w:jc w:val="both"/>
              <w:rPr>
                <w:rFonts w:ascii="Arial" w:hAnsi="Arial" w:cs="Arial"/>
                <w:lang w:val="es-CR"/>
              </w:rPr>
            </w:pPr>
            <w:r>
              <w:rPr>
                <w:rFonts w:ascii="Arial" w:hAnsi="Arial" w:cs="Arial"/>
                <w:lang w:val="es-CR"/>
              </w:rPr>
              <w:t>02/04/22</w:t>
            </w:r>
          </w:p>
        </w:tc>
      </w:tr>
      <w:tr w:rsidR="009062F2" w:rsidRPr="00277C9F" w14:paraId="785A3F83" w14:textId="77777777" w:rsidTr="00147959">
        <w:tc>
          <w:tcPr>
            <w:tcW w:w="4698" w:type="dxa"/>
            <w:shd w:val="clear" w:color="auto" w:fill="auto"/>
          </w:tcPr>
          <w:p w14:paraId="262B6C10"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t>Origen</w:t>
            </w:r>
          </w:p>
        </w:tc>
        <w:tc>
          <w:tcPr>
            <w:tcW w:w="4698" w:type="dxa"/>
            <w:shd w:val="clear" w:color="auto" w:fill="auto"/>
          </w:tcPr>
          <w:p w14:paraId="4AD56A42" w14:textId="665A2A41" w:rsidR="009062F2" w:rsidRPr="00A16CDA" w:rsidRDefault="009062F2" w:rsidP="009062F2">
            <w:pPr>
              <w:pStyle w:val="msolistparagraph0"/>
              <w:numPr>
                <w:ilvl w:val="1"/>
                <w:numId w:val="22"/>
              </w:numPr>
              <w:tabs>
                <w:tab w:val="left" w:pos="142"/>
              </w:tabs>
              <w:ind w:left="447"/>
              <w:rPr>
                <w:rFonts w:ascii="Arial" w:hAnsi="Arial" w:cs="Arial"/>
                <w:sz w:val="24"/>
                <w:szCs w:val="24"/>
              </w:rPr>
            </w:pPr>
            <w:r w:rsidRPr="00277C9F">
              <w:rPr>
                <w:rFonts w:ascii="Arial" w:hAnsi="Arial" w:cs="Arial"/>
                <w:sz w:val="24"/>
                <w:szCs w:val="24"/>
              </w:rPr>
              <w:t>Otro</w:t>
            </w:r>
          </w:p>
        </w:tc>
      </w:tr>
      <w:tr w:rsidR="009062F2" w:rsidRPr="00277C9F" w14:paraId="6E58F5C8" w14:textId="77777777" w:rsidTr="00147959">
        <w:tc>
          <w:tcPr>
            <w:tcW w:w="4698" w:type="dxa"/>
            <w:shd w:val="clear" w:color="auto" w:fill="auto"/>
          </w:tcPr>
          <w:p w14:paraId="3943871E"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698" w:type="dxa"/>
            <w:shd w:val="clear" w:color="auto" w:fill="auto"/>
          </w:tcPr>
          <w:p w14:paraId="09E3419E" w14:textId="2C13FA16" w:rsidR="009062F2" w:rsidRPr="00A16CDA" w:rsidRDefault="009062F2" w:rsidP="009062F2">
            <w:pPr>
              <w:pStyle w:val="msolistparagraph0"/>
              <w:numPr>
                <w:ilvl w:val="1"/>
                <w:numId w:val="22"/>
              </w:numPr>
              <w:tabs>
                <w:tab w:val="left" w:pos="142"/>
              </w:tabs>
              <w:ind w:left="447"/>
              <w:rPr>
                <w:rFonts w:ascii="Arial" w:hAnsi="Arial" w:cs="Arial"/>
                <w:sz w:val="24"/>
                <w:szCs w:val="24"/>
              </w:rPr>
            </w:pPr>
            <w:r w:rsidRPr="00277C9F">
              <w:rPr>
                <w:rFonts w:ascii="Arial" w:hAnsi="Arial" w:cs="Arial"/>
                <w:sz w:val="24"/>
                <w:szCs w:val="24"/>
              </w:rPr>
              <w:t>Control Interno</w:t>
            </w:r>
          </w:p>
        </w:tc>
      </w:tr>
      <w:tr w:rsidR="009062F2" w:rsidRPr="00277C9F" w14:paraId="49E9A3A1" w14:textId="77777777" w:rsidTr="00147959">
        <w:tc>
          <w:tcPr>
            <w:tcW w:w="4698" w:type="dxa"/>
            <w:shd w:val="clear" w:color="auto" w:fill="auto"/>
          </w:tcPr>
          <w:p w14:paraId="65D9DA03"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t>Proceso</w:t>
            </w:r>
          </w:p>
        </w:tc>
        <w:tc>
          <w:tcPr>
            <w:tcW w:w="4698" w:type="dxa"/>
            <w:shd w:val="clear" w:color="auto" w:fill="auto"/>
          </w:tcPr>
          <w:p w14:paraId="41D2AAA7" w14:textId="156DE088" w:rsidR="009062F2" w:rsidRPr="00A16CDA" w:rsidRDefault="009062F2" w:rsidP="009062F2">
            <w:pPr>
              <w:pStyle w:val="msolistparagraph0"/>
              <w:numPr>
                <w:ilvl w:val="1"/>
                <w:numId w:val="22"/>
              </w:numPr>
              <w:tabs>
                <w:tab w:val="left" w:pos="142"/>
              </w:tabs>
              <w:ind w:left="447"/>
              <w:rPr>
                <w:rFonts w:ascii="Arial" w:hAnsi="Arial" w:cs="Arial"/>
                <w:sz w:val="24"/>
                <w:szCs w:val="24"/>
              </w:rPr>
            </w:pPr>
            <w:r w:rsidRPr="00A920F9">
              <w:rPr>
                <w:rFonts w:ascii="Arial" w:hAnsi="Arial" w:cs="Arial"/>
                <w:sz w:val="24"/>
                <w:szCs w:val="24"/>
              </w:rPr>
              <w:t>Mejora cont</w:t>
            </w:r>
            <w:r>
              <w:rPr>
                <w:rFonts w:ascii="Arial" w:hAnsi="Arial" w:cs="Arial"/>
                <w:sz w:val="24"/>
                <w:szCs w:val="24"/>
              </w:rPr>
              <w:t>i</w:t>
            </w:r>
            <w:r w:rsidRPr="00A920F9">
              <w:rPr>
                <w:rFonts w:ascii="Arial" w:hAnsi="Arial" w:cs="Arial"/>
                <w:sz w:val="24"/>
                <w:szCs w:val="24"/>
              </w:rPr>
              <w:t>nua</w:t>
            </w:r>
          </w:p>
        </w:tc>
      </w:tr>
    </w:tbl>
    <w:p w14:paraId="1D63495F" w14:textId="52D13330" w:rsidR="00DC62E5" w:rsidRDefault="00DC62E5" w:rsidP="00DC62E5">
      <w:pPr>
        <w:rPr>
          <w:szCs w:val="20"/>
          <w:lang w:val="es-CR"/>
        </w:rPr>
      </w:pPr>
    </w:p>
    <w:p w14:paraId="3EA58B15" w14:textId="77777777" w:rsidR="00783652" w:rsidRDefault="00783652"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DC62E5" w:rsidRPr="00277C9F" w14:paraId="6628744F" w14:textId="77777777" w:rsidTr="00147959">
        <w:trPr>
          <w:tblHeader/>
        </w:trPr>
        <w:tc>
          <w:tcPr>
            <w:tcW w:w="4698" w:type="dxa"/>
            <w:shd w:val="pct12" w:color="auto" w:fill="auto"/>
          </w:tcPr>
          <w:p w14:paraId="34B8F4B5" w14:textId="77777777" w:rsidR="00DC62E5" w:rsidRPr="00277C9F" w:rsidRDefault="00DC62E5" w:rsidP="00DC62E5">
            <w:pPr>
              <w:jc w:val="center"/>
              <w:rPr>
                <w:rFonts w:ascii="Arial" w:hAnsi="Arial" w:cs="Arial"/>
                <w:lang w:val="es-CR"/>
              </w:rPr>
            </w:pPr>
            <w:bookmarkStart w:id="20" w:name="_Hlk55373843"/>
            <w:r>
              <w:rPr>
                <w:rFonts w:ascii="Arial" w:hAnsi="Arial" w:cs="Arial"/>
                <w:lang w:val="es-CR"/>
              </w:rPr>
              <w:t>COMPONENTE</w:t>
            </w:r>
          </w:p>
        </w:tc>
        <w:tc>
          <w:tcPr>
            <w:tcW w:w="4698" w:type="dxa"/>
            <w:shd w:val="pct12" w:color="auto" w:fill="auto"/>
          </w:tcPr>
          <w:p w14:paraId="3690A576"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bookmarkEnd w:id="20"/>
      <w:tr w:rsidR="009062F2" w:rsidRPr="00277C9F" w14:paraId="52C57589" w14:textId="77777777" w:rsidTr="00147959">
        <w:tc>
          <w:tcPr>
            <w:tcW w:w="4698" w:type="dxa"/>
            <w:shd w:val="clear" w:color="auto" w:fill="auto"/>
          </w:tcPr>
          <w:p w14:paraId="3902EFBD" w14:textId="77777777" w:rsidR="009062F2" w:rsidRPr="00277C9F" w:rsidRDefault="009062F2" w:rsidP="009062F2">
            <w:pPr>
              <w:numPr>
                <w:ilvl w:val="0"/>
                <w:numId w:val="13"/>
              </w:numPr>
              <w:rPr>
                <w:rFonts w:ascii="Arial" w:hAnsi="Arial" w:cs="Arial"/>
                <w:lang w:val="es-CR"/>
              </w:rPr>
            </w:pPr>
            <w:r w:rsidRPr="00277C9F">
              <w:rPr>
                <w:rFonts w:ascii="Arial" w:hAnsi="Arial" w:cs="Arial"/>
                <w:lang w:val="es-CR"/>
              </w:rPr>
              <w:t>Nombre del estudio</w:t>
            </w:r>
          </w:p>
        </w:tc>
        <w:tc>
          <w:tcPr>
            <w:tcW w:w="4698" w:type="dxa"/>
            <w:shd w:val="clear" w:color="auto" w:fill="auto"/>
          </w:tcPr>
          <w:p w14:paraId="40B3F4DC" w14:textId="677FBAC7" w:rsidR="009062F2" w:rsidRPr="00277C9F" w:rsidRDefault="009062F2" w:rsidP="009062F2">
            <w:pPr>
              <w:jc w:val="both"/>
              <w:rPr>
                <w:rFonts w:ascii="Arial" w:hAnsi="Arial" w:cs="Arial"/>
                <w:lang w:val="es-CR"/>
              </w:rPr>
            </w:pPr>
            <w:r w:rsidRPr="00734719">
              <w:rPr>
                <w:rFonts w:ascii="Arial" w:hAnsi="Arial" w:cs="Arial"/>
                <w:lang w:val="es-CR"/>
              </w:rPr>
              <w:t>Evaluación referente al cumplimiento de requisitos de los puestos de investigador con base en los perfiles competenciales del Poder Judicial</w:t>
            </w:r>
          </w:p>
        </w:tc>
      </w:tr>
      <w:tr w:rsidR="009062F2" w:rsidRPr="00277C9F" w14:paraId="61DCEFF3" w14:textId="77777777" w:rsidTr="00147959">
        <w:tc>
          <w:tcPr>
            <w:tcW w:w="4698" w:type="dxa"/>
            <w:shd w:val="clear" w:color="auto" w:fill="auto"/>
          </w:tcPr>
          <w:p w14:paraId="7C3AEBE5"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t>Código</w:t>
            </w:r>
          </w:p>
        </w:tc>
        <w:tc>
          <w:tcPr>
            <w:tcW w:w="4698" w:type="dxa"/>
            <w:shd w:val="clear" w:color="auto" w:fill="auto"/>
          </w:tcPr>
          <w:p w14:paraId="7B78BC4E" w14:textId="2A2D5DE7" w:rsidR="009062F2" w:rsidRPr="00277C9F" w:rsidRDefault="009062F2" w:rsidP="009062F2">
            <w:pPr>
              <w:jc w:val="both"/>
              <w:rPr>
                <w:rFonts w:ascii="Arial" w:hAnsi="Arial" w:cs="Arial"/>
                <w:lang w:val="es-CR"/>
              </w:rPr>
            </w:pPr>
            <w:r w:rsidRPr="00242E74">
              <w:rPr>
                <w:rFonts w:ascii="Arial" w:hAnsi="Arial" w:cs="Arial"/>
                <w:lang w:val="es-CR"/>
              </w:rPr>
              <w:t>SAFJP-0</w:t>
            </w:r>
            <w:r>
              <w:rPr>
                <w:rFonts w:ascii="Arial" w:hAnsi="Arial" w:cs="Arial"/>
                <w:lang w:val="es-CR"/>
              </w:rPr>
              <w:t>4</w:t>
            </w:r>
            <w:r w:rsidRPr="00242E74">
              <w:rPr>
                <w:rFonts w:ascii="Arial" w:hAnsi="Arial" w:cs="Arial"/>
                <w:lang w:val="es-CR"/>
              </w:rPr>
              <w:t>-2022</w:t>
            </w:r>
          </w:p>
        </w:tc>
      </w:tr>
      <w:tr w:rsidR="009062F2" w:rsidRPr="00277C9F" w14:paraId="46B9C245" w14:textId="77777777" w:rsidTr="00147959">
        <w:tc>
          <w:tcPr>
            <w:tcW w:w="4698" w:type="dxa"/>
            <w:shd w:val="clear" w:color="auto" w:fill="auto"/>
          </w:tcPr>
          <w:p w14:paraId="73EE219A"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t>Objetivo general</w:t>
            </w:r>
          </w:p>
        </w:tc>
        <w:tc>
          <w:tcPr>
            <w:tcW w:w="4698" w:type="dxa"/>
            <w:shd w:val="clear" w:color="auto" w:fill="auto"/>
          </w:tcPr>
          <w:p w14:paraId="118C1978" w14:textId="29783931" w:rsidR="009062F2" w:rsidRPr="00277C9F" w:rsidRDefault="009062F2" w:rsidP="009062F2">
            <w:pPr>
              <w:jc w:val="both"/>
              <w:rPr>
                <w:rFonts w:ascii="Arial" w:hAnsi="Arial" w:cs="Arial"/>
                <w:lang w:val="es-CR"/>
              </w:rPr>
            </w:pPr>
            <w:r w:rsidRPr="00734719">
              <w:rPr>
                <w:rFonts w:ascii="Arial" w:hAnsi="Arial" w:cs="Arial"/>
                <w:lang w:val="es-CR"/>
              </w:rPr>
              <w:t>Verificar el cumplimiento de requisitos de los puestos de investigador con base en los perfiles competenciales del Poder Judicial, durante los últimos seis meses a la fecha del estudio.</w:t>
            </w:r>
          </w:p>
        </w:tc>
      </w:tr>
      <w:tr w:rsidR="009062F2" w:rsidRPr="00277C9F" w14:paraId="7CAA9B15" w14:textId="77777777" w:rsidTr="00147959">
        <w:tc>
          <w:tcPr>
            <w:tcW w:w="4698" w:type="dxa"/>
            <w:shd w:val="clear" w:color="auto" w:fill="auto"/>
          </w:tcPr>
          <w:p w14:paraId="5F5EBB50"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t>Alcance</w:t>
            </w:r>
          </w:p>
        </w:tc>
        <w:tc>
          <w:tcPr>
            <w:tcW w:w="4698" w:type="dxa"/>
            <w:shd w:val="clear" w:color="auto" w:fill="auto"/>
          </w:tcPr>
          <w:p w14:paraId="5044DBA1" w14:textId="0436D137" w:rsidR="009062F2" w:rsidRPr="00277C9F" w:rsidRDefault="009062F2" w:rsidP="009062F2">
            <w:pPr>
              <w:jc w:val="both"/>
              <w:rPr>
                <w:rFonts w:ascii="Arial" w:hAnsi="Arial" w:cs="Arial"/>
                <w:lang w:val="es-CR"/>
              </w:rPr>
            </w:pPr>
            <w:r w:rsidRPr="00836AEB">
              <w:rPr>
                <w:rFonts w:ascii="Arial" w:hAnsi="Arial" w:cs="Arial"/>
                <w:lang w:val="es-CR"/>
              </w:rPr>
              <w:t>6 meses hasta la fecha de inicio del estudio</w:t>
            </w:r>
          </w:p>
        </w:tc>
      </w:tr>
      <w:tr w:rsidR="009062F2" w:rsidRPr="00277C9F" w14:paraId="2EB0AA2B" w14:textId="77777777" w:rsidTr="00147959">
        <w:tc>
          <w:tcPr>
            <w:tcW w:w="4698" w:type="dxa"/>
            <w:shd w:val="clear" w:color="auto" w:fill="auto"/>
          </w:tcPr>
          <w:p w14:paraId="380C6E8A"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98" w:type="dxa"/>
            <w:shd w:val="clear" w:color="auto" w:fill="auto"/>
          </w:tcPr>
          <w:p w14:paraId="4FF96BFD" w14:textId="4604D83D" w:rsidR="009062F2" w:rsidRPr="00277C9F" w:rsidRDefault="009062F2" w:rsidP="009062F2">
            <w:pPr>
              <w:jc w:val="both"/>
              <w:rPr>
                <w:rFonts w:ascii="Arial" w:hAnsi="Arial" w:cs="Arial"/>
                <w:lang w:val="es-CR"/>
              </w:rPr>
            </w:pPr>
            <w:r>
              <w:rPr>
                <w:rFonts w:ascii="Arial" w:hAnsi="Arial" w:cs="Arial"/>
                <w:lang w:val="es-CR"/>
              </w:rPr>
              <w:t>03/01/22</w:t>
            </w:r>
          </w:p>
        </w:tc>
      </w:tr>
      <w:tr w:rsidR="009062F2" w:rsidRPr="00277C9F" w14:paraId="29896D6D" w14:textId="77777777" w:rsidTr="00147959">
        <w:tc>
          <w:tcPr>
            <w:tcW w:w="4698" w:type="dxa"/>
            <w:shd w:val="clear" w:color="auto" w:fill="auto"/>
          </w:tcPr>
          <w:p w14:paraId="4A7D049E"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98" w:type="dxa"/>
            <w:shd w:val="clear" w:color="auto" w:fill="auto"/>
          </w:tcPr>
          <w:p w14:paraId="392708CD" w14:textId="42E86AE9" w:rsidR="009062F2" w:rsidRPr="00277C9F" w:rsidRDefault="009062F2" w:rsidP="009062F2">
            <w:pPr>
              <w:jc w:val="both"/>
              <w:rPr>
                <w:rFonts w:ascii="Arial" w:hAnsi="Arial" w:cs="Arial"/>
                <w:lang w:val="es-CR"/>
              </w:rPr>
            </w:pPr>
            <w:r>
              <w:rPr>
                <w:rFonts w:ascii="Arial" w:hAnsi="Arial" w:cs="Arial"/>
                <w:lang w:val="es-CR"/>
              </w:rPr>
              <w:t>02/04/22</w:t>
            </w:r>
          </w:p>
        </w:tc>
      </w:tr>
      <w:tr w:rsidR="009062F2" w:rsidRPr="00277C9F" w14:paraId="57B6A68B" w14:textId="77777777" w:rsidTr="00147959">
        <w:tc>
          <w:tcPr>
            <w:tcW w:w="4698" w:type="dxa"/>
            <w:shd w:val="clear" w:color="auto" w:fill="auto"/>
          </w:tcPr>
          <w:p w14:paraId="1837B6FB"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t>Origen</w:t>
            </w:r>
          </w:p>
        </w:tc>
        <w:tc>
          <w:tcPr>
            <w:tcW w:w="4698" w:type="dxa"/>
            <w:shd w:val="clear" w:color="auto" w:fill="auto"/>
          </w:tcPr>
          <w:p w14:paraId="695A42CF" w14:textId="77777777" w:rsidR="009062F2" w:rsidRPr="00277C9F" w:rsidRDefault="009062F2" w:rsidP="009062F2">
            <w:pPr>
              <w:pStyle w:val="msolistparagraph0"/>
              <w:numPr>
                <w:ilvl w:val="1"/>
                <w:numId w:val="6"/>
              </w:numPr>
              <w:tabs>
                <w:tab w:val="left" w:pos="142"/>
              </w:tabs>
              <w:ind w:left="447"/>
              <w:rPr>
                <w:rFonts w:ascii="Arial" w:hAnsi="Arial" w:cs="Arial"/>
                <w:sz w:val="24"/>
                <w:szCs w:val="24"/>
              </w:rPr>
            </w:pPr>
            <w:r>
              <w:rPr>
                <w:rFonts w:ascii="Arial" w:hAnsi="Arial" w:cs="Arial"/>
                <w:sz w:val="24"/>
                <w:szCs w:val="24"/>
              </w:rPr>
              <w:t>Programación de la Auditoría Interna</w:t>
            </w:r>
          </w:p>
          <w:p w14:paraId="66153C49" w14:textId="77777777" w:rsidR="009062F2" w:rsidRPr="009F39C6" w:rsidRDefault="009062F2" w:rsidP="009062F2">
            <w:pPr>
              <w:pStyle w:val="msolistparagraph0"/>
              <w:tabs>
                <w:tab w:val="left" w:pos="142"/>
              </w:tabs>
              <w:ind w:left="447"/>
              <w:rPr>
                <w:rFonts w:ascii="Arial" w:hAnsi="Arial" w:cs="Arial"/>
              </w:rPr>
            </w:pPr>
          </w:p>
        </w:tc>
      </w:tr>
      <w:tr w:rsidR="009062F2" w:rsidRPr="00277C9F" w14:paraId="6419CB82" w14:textId="77777777" w:rsidTr="00147959">
        <w:tc>
          <w:tcPr>
            <w:tcW w:w="4698" w:type="dxa"/>
            <w:shd w:val="clear" w:color="auto" w:fill="auto"/>
          </w:tcPr>
          <w:p w14:paraId="151FFD2A"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698" w:type="dxa"/>
            <w:shd w:val="clear" w:color="auto" w:fill="auto"/>
          </w:tcPr>
          <w:p w14:paraId="46C1FB0E" w14:textId="77777777" w:rsidR="009062F2" w:rsidRPr="00277C9F" w:rsidRDefault="009062F2" w:rsidP="009062F2">
            <w:pPr>
              <w:pStyle w:val="msolistparagraph0"/>
              <w:numPr>
                <w:ilvl w:val="1"/>
                <w:numId w:val="6"/>
              </w:numPr>
              <w:tabs>
                <w:tab w:val="left" w:pos="142"/>
              </w:tabs>
              <w:ind w:left="447"/>
              <w:rPr>
                <w:rFonts w:ascii="Arial" w:hAnsi="Arial" w:cs="Arial"/>
                <w:sz w:val="24"/>
                <w:szCs w:val="24"/>
              </w:rPr>
            </w:pPr>
            <w:r w:rsidRPr="00277C9F">
              <w:rPr>
                <w:rFonts w:ascii="Arial" w:hAnsi="Arial" w:cs="Arial"/>
                <w:sz w:val="24"/>
                <w:szCs w:val="24"/>
              </w:rPr>
              <w:t>Control Interno</w:t>
            </w:r>
          </w:p>
          <w:p w14:paraId="386DB732" w14:textId="77777777" w:rsidR="009062F2" w:rsidRPr="009F39C6" w:rsidRDefault="009062F2" w:rsidP="009062F2">
            <w:pPr>
              <w:tabs>
                <w:tab w:val="left" w:pos="142"/>
              </w:tabs>
              <w:ind w:left="447"/>
              <w:jc w:val="both"/>
              <w:rPr>
                <w:rFonts w:ascii="Arial" w:hAnsi="Arial" w:cs="Arial"/>
              </w:rPr>
            </w:pPr>
          </w:p>
        </w:tc>
      </w:tr>
      <w:tr w:rsidR="009062F2" w:rsidRPr="00277C9F" w14:paraId="63F4E649" w14:textId="77777777" w:rsidTr="00147959">
        <w:tc>
          <w:tcPr>
            <w:tcW w:w="4698" w:type="dxa"/>
            <w:shd w:val="clear" w:color="auto" w:fill="auto"/>
          </w:tcPr>
          <w:p w14:paraId="4CA12BF8" w14:textId="77777777" w:rsidR="009062F2" w:rsidRPr="00277C9F" w:rsidRDefault="009062F2" w:rsidP="009062F2">
            <w:pPr>
              <w:numPr>
                <w:ilvl w:val="1"/>
                <w:numId w:val="13"/>
              </w:numPr>
              <w:ind w:left="540" w:hanging="540"/>
              <w:rPr>
                <w:rFonts w:ascii="Arial" w:hAnsi="Arial" w:cs="Arial"/>
                <w:lang w:val="es-CR"/>
              </w:rPr>
            </w:pPr>
            <w:r w:rsidRPr="00277C9F">
              <w:rPr>
                <w:rFonts w:ascii="Arial" w:hAnsi="Arial" w:cs="Arial"/>
                <w:lang w:val="es-CR"/>
              </w:rPr>
              <w:lastRenderedPageBreak/>
              <w:t>Proceso</w:t>
            </w:r>
          </w:p>
        </w:tc>
        <w:tc>
          <w:tcPr>
            <w:tcW w:w="4698" w:type="dxa"/>
            <w:shd w:val="clear" w:color="auto" w:fill="auto"/>
          </w:tcPr>
          <w:p w14:paraId="1F1AD89E" w14:textId="1AC92B98" w:rsidR="009062F2" w:rsidRPr="009F39C6" w:rsidRDefault="009062F2" w:rsidP="009062F2">
            <w:pPr>
              <w:pStyle w:val="msolistparagraph0"/>
              <w:numPr>
                <w:ilvl w:val="1"/>
                <w:numId w:val="22"/>
              </w:numPr>
              <w:tabs>
                <w:tab w:val="left" w:pos="142"/>
              </w:tabs>
              <w:ind w:left="447"/>
              <w:rPr>
                <w:rFonts w:ascii="Arial" w:hAnsi="Arial" w:cs="Arial"/>
                <w:sz w:val="24"/>
                <w:szCs w:val="24"/>
              </w:rPr>
            </w:pPr>
            <w:r>
              <w:rPr>
                <w:rFonts w:ascii="Arial" w:hAnsi="Arial" w:cs="Arial"/>
                <w:sz w:val="24"/>
                <w:szCs w:val="24"/>
              </w:rPr>
              <w:t>Mejora continua</w:t>
            </w:r>
          </w:p>
        </w:tc>
      </w:tr>
    </w:tbl>
    <w:p w14:paraId="453363E6" w14:textId="77777777" w:rsidR="00DC62E5" w:rsidRDefault="00DC62E5" w:rsidP="00DC62E5">
      <w:pPr>
        <w:rPr>
          <w:lang w:val="es-CR"/>
        </w:rPr>
      </w:pPr>
    </w:p>
    <w:p w14:paraId="5F8C3F2D" w14:textId="77777777" w:rsidR="00DC62E5" w:rsidRDefault="00DC62E5" w:rsidP="00DC62E5">
      <w:pPr>
        <w:rPr>
          <w:lang w:val="es-CR"/>
        </w:rPr>
      </w:pPr>
    </w:p>
    <w:p w14:paraId="22608C46" w14:textId="77777777" w:rsidR="00DC62E5" w:rsidRDefault="00DC62E5" w:rsidP="00DC62E5">
      <w:pPr>
        <w:rPr>
          <w:lang w:val="es-CR"/>
        </w:rPr>
      </w:pPr>
    </w:p>
    <w:p w14:paraId="6CF2149F" w14:textId="77777777" w:rsidR="00DC62E5" w:rsidRDefault="00DC62E5" w:rsidP="00DC62E5">
      <w:pPr>
        <w:rPr>
          <w:lang w:val="es-CR"/>
        </w:rPr>
      </w:pPr>
    </w:p>
    <w:p w14:paraId="1E0E04A3" w14:textId="77777777" w:rsidR="00DC62E5" w:rsidRDefault="00DC62E5" w:rsidP="00DC62E5">
      <w:pPr>
        <w:rPr>
          <w:lang w:val="es-CR"/>
        </w:rPr>
      </w:pPr>
    </w:p>
    <w:p w14:paraId="1AD491D9" w14:textId="77777777" w:rsidR="00DC62E5" w:rsidRDefault="00DC62E5" w:rsidP="00DC62E5">
      <w:pPr>
        <w:rPr>
          <w:lang w:val="es-CR"/>
        </w:rPr>
      </w:pPr>
    </w:p>
    <w:p w14:paraId="67EBE0E3" w14:textId="77777777" w:rsidR="00DC62E5" w:rsidRDefault="00DC62E5" w:rsidP="00DC62E5">
      <w:pPr>
        <w:rPr>
          <w:lang w:val="es-CR"/>
        </w:rPr>
      </w:pPr>
    </w:p>
    <w:p w14:paraId="5F1F4100" w14:textId="77777777" w:rsidR="00DC62E5" w:rsidRDefault="00DC62E5" w:rsidP="00DC62E5">
      <w:pPr>
        <w:rPr>
          <w:lang w:val="es-CR"/>
        </w:rPr>
      </w:pPr>
    </w:p>
    <w:p w14:paraId="4D0D835A" w14:textId="77777777" w:rsidR="00DC62E5" w:rsidRDefault="00DC62E5" w:rsidP="00DC62E5">
      <w:pPr>
        <w:rPr>
          <w:lang w:val="es-CR"/>
        </w:rPr>
      </w:pPr>
    </w:p>
    <w:p w14:paraId="1A74F22F" w14:textId="675E7D70" w:rsidR="00DC62E5" w:rsidRDefault="00DC62E5" w:rsidP="00DC62E5">
      <w:pPr>
        <w:rPr>
          <w:lang w:val="es-CR"/>
        </w:rPr>
      </w:pPr>
    </w:p>
    <w:p w14:paraId="2EFF2FB8" w14:textId="0ED66D41" w:rsidR="00DA1E49" w:rsidRDefault="00DA1E49" w:rsidP="00DC62E5">
      <w:pPr>
        <w:rPr>
          <w:lang w:val="es-CR"/>
        </w:rPr>
      </w:pPr>
    </w:p>
    <w:p w14:paraId="532A0E0F" w14:textId="0F6A3F2D" w:rsidR="00DA1E49" w:rsidRDefault="00DA1E49" w:rsidP="00DC62E5">
      <w:pPr>
        <w:rPr>
          <w:lang w:val="es-CR"/>
        </w:rPr>
      </w:pPr>
    </w:p>
    <w:p w14:paraId="7A066022" w14:textId="61A300CB" w:rsidR="00DA1E49" w:rsidRDefault="00DA1E49" w:rsidP="00DC62E5">
      <w:pPr>
        <w:rPr>
          <w:lang w:val="es-CR"/>
        </w:rPr>
      </w:pPr>
    </w:p>
    <w:p w14:paraId="4562631B" w14:textId="6A80EA35" w:rsidR="00DA1E49" w:rsidRDefault="00DA1E49" w:rsidP="00DC62E5">
      <w:pPr>
        <w:rPr>
          <w:lang w:val="es-CR"/>
        </w:rPr>
      </w:pPr>
    </w:p>
    <w:p w14:paraId="6EA5E691" w14:textId="6D8B376B" w:rsidR="00DA1E49" w:rsidRDefault="00DA1E49" w:rsidP="00DC62E5">
      <w:pPr>
        <w:rPr>
          <w:lang w:val="es-CR"/>
        </w:rPr>
      </w:pPr>
    </w:p>
    <w:p w14:paraId="10D9EFB2" w14:textId="13CD41D4" w:rsidR="00DA1E49" w:rsidRDefault="00DA1E49" w:rsidP="00DC62E5">
      <w:pPr>
        <w:rPr>
          <w:lang w:val="es-CR"/>
        </w:rPr>
      </w:pPr>
    </w:p>
    <w:p w14:paraId="44632467" w14:textId="77777777" w:rsidR="00DA1E49" w:rsidRDefault="00DA1E49" w:rsidP="00DC62E5">
      <w:pPr>
        <w:rPr>
          <w:lang w:val="es-CR"/>
        </w:rPr>
      </w:pPr>
    </w:p>
    <w:p w14:paraId="137BAA6D" w14:textId="77777777" w:rsidR="00DC62E5" w:rsidRDefault="00DC62E5" w:rsidP="00DC62E5">
      <w:pPr>
        <w:rPr>
          <w:lang w:val="es-CR"/>
        </w:rPr>
      </w:pPr>
    </w:p>
    <w:p w14:paraId="0A45D7AA" w14:textId="6FD58BE1" w:rsidR="00DC62E5" w:rsidRDefault="00DC62E5" w:rsidP="00DC62E5">
      <w:pPr>
        <w:rPr>
          <w:lang w:val="es-CR"/>
        </w:rPr>
      </w:pPr>
    </w:p>
    <w:p w14:paraId="6E641C1D" w14:textId="2F42B77B" w:rsidR="00783652" w:rsidRDefault="00783652" w:rsidP="00DC62E5">
      <w:pPr>
        <w:rPr>
          <w:lang w:val="es-CR"/>
        </w:rPr>
      </w:pPr>
    </w:p>
    <w:p w14:paraId="2D85AC72" w14:textId="7C35652E" w:rsidR="00783652" w:rsidRDefault="00783652" w:rsidP="00DC62E5">
      <w:pPr>
        <w:rPr>
          <w:lang w:val="es-CR"/>
        </w:rPr>
      </w:pPr>
    </w:p>
    <w:p w14:paraId="277798C3" w14:textId="322C3ED7" w:rsidR="00783652" w:rsidRDefault="00783652" w:rsidP="00DC62E5">
      <w:pPr>
        <w:rPr>
          <w:lang w:val="es-CR"/>
        </w:rPr>
      </w:pPr>
    </w:p>
    <w:p w14:paraId="66739B50" w14:textId="7C1A4AC3" w:rsidR="00783652" w:rsidRDefault="00783652" w:rsidP="00DC62E5">
      <w:pPr>
        <w:rPr>
          <w:lang w:val="es-CR"/>
        </w:rPr>
      </w:pPr>
    </w:p>
    <w:p w14:paraId="17B320F7" w14:textId="4E045C9A" w:rsidR="00783652" w:rsidRDefault="00783652" w:rsidP="00DC62E5">
      <w:pPr>
        <w:rPr>
          <w:lang w:val="es-CR"/>
        </w:rPr>
      </w:pPr>
    </w:p>
    <w:p w14:paraId="1861549E" w14:textId="68F7EE9D" w:rsidR="00783652" w:rsidRDefault="00783652" w:rsidP="00DC62E5">
      <w:pPr>
        <w:rPr>
          <w:lang w:val="es-CR"/>
        </w:rPr>
      </w:pPr>
    </w:p>
    <w:p w14:paraId="0A89E63D" w14:textId="67526688" w:rsidR="00783652" w:rsidRDefault="00783652" w:rsidP="00DC62E5">
      <w:pPr>
        <w:rPr>
          <w:lang w:val="es-CR"/>
        </w:rPr>
      </w:pPr>
    </w:p>
    <w:p w14:paraId="5F346E55" w14:textId="7979A78A" w:rsidR="00783652" w:rsidRDefault="00783652" w:rsidP="00DC62E5">
      <w:pPr>
        <w:rPr>
          <w:lang w:val="es-CR"/>
        </w:rPr>
      </w:pPr>
    </w:p>
    <w:p w14:paraId="4B1D5237" w14:textId="3EE7F633" w:rsidR="00783652" w:rsidRDefault="00783652" w:rsidP="00DC62E5">
      <w:pPr>
        <w:rPr>
          <w:lang w:val="es-CR"/>
        </w:rPr>
      </w:pPr>
    </w:p>
    <w:p w14:paraId="63DCE3C8" w14:textId="2C1B6705" w:rsidR="00783652" w:rsidRDefault="00783652" w:rsidP="00DC62E5">
      <w:pPr>
        <w:rPr>
          <w:lang w:val="es-CR"/>
        </w:rPr>
      </w:pPr>
    </w:p>
    <w:p w14:paraId="324BEBDB" w14:textId="25A3FD83" w:rsidR="00783652" w:rsidRDefault="00783652" w:rsidP="00DC62E5">
      <w:pPr>
        <w:rPr>
          <w:lang w:val="es-CR"/>
        </w:rPr>
      </w:pPr>
    </w:p>
    <w:p w14:paraId="1F4152F9" w14:textId="2818DFC4" w:rsidR="00783652" w:rsidRDefault="00783652" w:rsidP="00DC62E5">
      <w:pPr>
        <w:rPr>
          <w:lang w:val="es-CR"/>
        </w:rPr>
      </w:pPr>
    </w:p>
    <w:p w14:paraId="5D4D3CB7" w14:textId="771F2280" w:rsidR="00783652" w:rsidRDefault="00783652" w:rsidP="00DC62E5">
      <w:pPr>
        <w:rPr>
          <w:lang w:val="es-CR"/>
        </w:rPr>
      </w:pPr>
    </w:p>
    <w:p w14:paraId="007B8988" w14:textId="1E57D1CB" w:rsidR="00783652" w:rsidRDefault="00783652" w:rsidP="00DC62E5">
      <w:pPr>
        <w:rPr>
          <w:lang w:val="es-CR"/>
        </w:rPr>
      </w:pPr>
    </w:p>
    <w:p w14:paraId="2A1812BE" w14:textId="7893D8A0" w:rsidR="00783652" w:rsidRDefault="00783652" w:rsidP="00DC62E5">
      <w:pPr>
        <w:rPr>
          <w:lang w:val="es-CR"/>
        </w:rPr>
      </w:pPr>
    </w:p>
    <w:p w14:paraId="5AEA7343" w14:textId="6F54C09B" w:rsidR="00783652" w:rsidRDefault="00783652" w:rsidP="00DC62E5">
      <w:pPr>
        <w:rPr>
          <w:lang w:val="es-CR"/>
        </w:rPr>
      </w:pPr>
    </w:p>
    <w:p w14:paraId="216DF066" w14:textId="11AC36B9" w:rsidR="00783652" w:rsidRDefault="00783652" w:rsidP="00DC62E5">
      <w:pPr>
        <w:rPr>
          <w:lang w:val="es-CR"/>
        </w:rPr>
      </w:pPr>
    </w:p>
    <w:p w14:paraId="16BC1D7E" w14:textId="49C42CC9" w:rsidR="00783652" w:rsidRDefault="00783652" w:rsidP="00DC62E5">
      <w:pPr>
        <w:rPr>
          <w:lang w:val="es-CR"/>
        </w:rPr>
      </w:pPr>
    </w:p>
    <w:p w14:paraId="05F6F5D6" w14:textId="6E41CBE9" w:rsidR="00783652" w:rsidRDefault="00783652" w:rsidP="00DC62E5">
      <w:pPr>
        <w:rPr>
          <w:lang w:val="es-CR"/>
        </w:rPr>
      </w:pPr>
    </w:p>
    <w:p w14:paraId="6D389A2F" w14:textId="2F7FF6AF" w:rsidR="00783652" w:rsidRDefault="00783652" w:rsidP="00DC62E5">
      <w:pPr>
        <w:rPr>
          <w:lang w:val="es-CR"/>
        </w:rPr>
      </w:pPr>
    </w:p>
    <w:p w14:paraId="5B2769EB" w14:textId="12174E1E" w:rsidR="00783652" w:rsidRDefault="00783652" w:rsidP="00DC62E5">
      <w:pPr>
        <w:rPr>
          <w:lang w:val="es-CR"/>
        </w:rPr>
      </w:pPr>
    </w:p>
    <w:p w14:paraId="231C7E09" w14:textId="171BEE66" w:rsidR="00783652" w:rsidRDefault="00783652" w:rsidP="00DC62E5">
      <w:pPr>
        <w:rPr>
          <w:lang w:val="es-CR"/>
        </w:rPr>
      </w:pPr>
    </w:p>
    <w:p w14:paraId="25956B57" w14:textId="7043A97E" w:rsidR="00783652" w:rsidRDefault="00783652" w:rsidP="00DC62E5">
      <w:pPr>
        <w:rPr>
          <w:lang w:val="es-CR"/>
        </w:rPr>
      </w:pPr>
    </w:p>
    <w:p w14:paraId="491DA440" w14:textId="77777777" w:rsidR="00783652" w:rsidRDefault="00783652" w:rsidP="00DC62E5">
      <w:pPr>
        <w:rPr>
          <w:lang w:val="es-CR"/>
        </w:rPr>
      </w:pPr>
    </w:p>
    <w:p w14:paraId="7EEEAD08" w14:textId="41BB4299" w:rsidR="00DC62E5" w:rsidRPr="00726287" w:rsidRDefault="00DC62E5" w:rsidP="00C45D0A">
      <w:pPr>
        <w:pStyle w:val="Citadestacada"/>
        <w:rPr>
          <w:b/>
          <w:bCs/>
          <w:lang w:val="es-CR"/>
        </w:rPr>
      </w:pPr>
      <w:r w:rsidRPr="00726287">
        <w:rPr>
          <w:b/>
          <w:bCs/>
          <w:lang w:val="es-CR"/>
        </w:rPr>
        <w:lastRenderedPageBreak/>
        <w:t>SECCIÓN</w:t>
      </w:r>
      <w:r w:rsidR="00C45D0A" w:rsidRPr="00726287">
        <w:rPr>
          <w:b/>
          <w:bCs/>
          <w:lang w:val="es-CR"/>
        </w:rPr>
        <w:t xml:space="preserve"> DE AUDITOR</w:t>
      </w:r>
      <w:r w:rsidR="00F40F43">
        <w:rPr>
          <w:b/>
          <w:bCs/>
          <w:lang w:val="es-CR"/>
        </w:rPr>
        <w:t>Í</w:t>
      </w:r>
      <w:r w:rsidR="00C45D0A" w:rsidRPr="00726287">
        <w:rPr>
          <w:b/>
          <w:bCs/>
          <w:lang w:val="es-CR"/>
        </w:rPr>
        <w:t>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3"/>
        <w:gridCol w:w="5653"/>
      </w:tblGrid>
      <w:tr w:rsidR="00DC62E5" w:rsidRPr="004C5E67" w14:paraId="4C2346EC" w14:textId="77777777" w:rsidTr="00147959">
        <w:trPr>
          <w:tblHeader/>
        </w:trPr>
        <w:tc>
          <w:tcPr>
            <w:tcW w:w="3743" w:type="dxa"/>
            <w:shd w:val="pct12" w:color="auto" w:fill="auto"/>
          </w:tcPr>
          <w:p w14:paraId="25711434" w14:textId="77777777" w:rsidR="00DC62E5" w:rsidRPr="004C5E67" w:rsidRDefault="00DC62E5" w:rsidP="00DC62E5">
            <w:pPr>
              <w:jc w:val="center"/>
              <w:rPr>
                <w:rFonts w:ascii="Arial" w:hAnsi="Arial" w:cs="Arial"/>
                <w:b/>
                <w:bCs/>
                <w:lang w:val="es-CR"/>
              </w:rPr>
            </w:pPr>
            <w:r w:rsidRPr="004C5E67">
              <w:rPr>
                <w:rFonts w:ascii="Arial" w:hAnsi="Arial" w:cs="Arial"/>
                <w:b/>
                <w:bCs/>
                <w:lang w:val="es-CR"/>
              </w:rPr>
              <w:t>COMPONENTE</w:t>
            </w:r>
          </w:p>
        </w:tc>
        <w:tc>
          <w:tcPr>
            <w:tcW w:w="5653" w:type="dxa"/>
            <w:shd w:val="pct12" w:color="auto" w:fill="auto"/>
          </w:tcPr>
          <w:p w14:paraId="7E20D1F3" w14:textId="77777777" w:rsidR="00DC62E5" w:rsidRPr="004C5E67" w:rsidRDefault="00DC62E5" w:rsidP="00DC62E5">
            <w:pPr>
              <w:jc w:val="center"/>
              <w:rPr>
                <w:rFonts w:ascii="Arial" w:hAnsi="Arial" w:cs="Arial"/>
                <w:b/>
                <w:bCs/>
                <w:lang w:val="es-CR"/>
              </w:rPr>
            </w:pPr>
            <w:r w:rsidRPr="004C5E67">
              <w:rPr>
                <w:rFonts w:ascii="Arial" w:hAnsi="Arial" w:cs="Arial"/>
                <w:b/>
                <w:bCs/>
                <w:lang w:val="es-CR"/>
              </w:rPr>
              <w:t>DESCRIPCIÓN DEL PROYECTO</w:t>
            </w:r>
          </w:p>
        </w:tc>
      </w:tr>
      <w:tr w:rsidR="009062F2" w:rsidRPr="001E7CBA" w14:paraId="51429FF9" w14:textId="77777777" w:rsidTr="00E30425">
        <w:trPr>
          <w:trHeight w:val="843"/>
        </w:trPr>
        <w:tc>
          <w:tcPr>
            <w:tcW w:w="3743" w:type="dxa"/>
            <w:shd w:val="clear" w:color="auto" w:fill="auto"/>
          </w:tcPr>
          <w:p w14:paraId="00649817" w14:textId="77777777" w:rsidR="009062F2" w:rsidRPr="001E7CBA" w:rsidRDefault="009062F2" w:rsidP="009062F2">
            <w:pPr>
              <w:rPr>
                <w:rFonts w:ascii="Arial" w:hAnsi="Arial" w:cs="Arial"/>
                <w:lang w:val="es-CR"/>
              </w:rPr>
            </w:pPr>
            <w:r w:rsidRPr="001E7CBA">
              <w:rPr>
                <w:rFonts w:ascii="Arial" w:hAnsi="Arial" w:cs="Arial"/>
                <w:lang w:val="es-CR"/>
              </w:rPr>
              <w:t>1. Nombre del estudio</w:t>
            </w:r>
          </w:p>
        </w:tc>
        <w:tc>
          <w:tcPr>
            <w:tcW w:w="5653" w:type="dxa"/>
            <w:shd w:val="clear" w:color="auto" w:fill="auto"/>
            <w:vAlign w:val="center"/>
          </w:tcPr>
          <w:p w14:paraId="2E2B615B" w14:textId="1BB0EBD4" w:rsidR="009062F2" w:rsidRPr="004C5E67" w:rsidRDefault="009062F2" w:rsidP="009062F2">
            <w:pPr>
              <w:jc w:val="both"/>
              <w:rPr>
                <w:rFonts w:ascii="Arial" w:hAnsi="Arial" w:cs="Arial"/>
                <w:lang w:val="es-CR"/>
              </w:rPr>
            </w:pPr>
            <w:r w:rsidRPr="004C5E67">
              <w:rPr>
                <w:rFonts w:ascii="Arial" w:hAnsi="Arial" w:cs="Arial"/>
                <w:lang w:val="es-CR"/>
              </w:rPr>
              <w:t>Evaluación Operativa del Juzgado Contencioso Administrativo y Civil de Hacienda</w:t>
            </w:r>
          </w:p>
        </w:tc>
      </w:tr>
      <w:tr w:rsidR="009062F2" w:rsidRPr="00277C9F" w14:paraId="4DF391F1" w14:textId="77777777" w:rsidTr="00E30425">
        <w:trPr>
          <w:trHeight w:val="425"/>
        </w:trPr>
        <w:tc>
          <w:tcPr>
            <w:tcW w:w="3743" w:type="dxa"/>
            <w:shd w:val="clear" w:color="auto" w:fill="auto"/>
          </w:tcPr>
          <w:p w14:paraId="03FFF95D" w14:textId="77777777" w:rsidR="009062F2" w:rsidRPr="00277C9F" w:rsidRDefault="009062F2" w:rsidP="009062F2">
            <w:pPr>
              <w:numPr>
                <w:ilvl w:val="1"/>
                <w:numId w:val="14"/>
              </w:numPr>
              <w:rPr>
                <w:rFonts w:ascii="Arial" w:hAnsi="Arial" w:cs="Arial"/>
                <w:lang w:val="es-CR"/>
              </w:rPr>
            </w:pPr>
            <w:r w:rsidRPr="00277C9F">
              <w:rPr>
                <w:rFonts w:ascii="Arial" w:hAnsi="Arial" w:cs="Arial"/>
                <w:lang w:val="es-CR"/>
              </w:rPr>
              <w:t>Código</w:t>
            </w:r>
          </w:p>
        </w:tc>
        <w:tc>
          <w:tcPr>
            <w:tcW w:w="5653" w:type="dxa"/>
            <w:shd w:val="clear" w:color="auto" w:fill="auto"/>
            <w:vAlign w:val="center"/>
          </w:tcPr>
          <w:p w14:paraId="0E0E1977" w14:textId="6D53D40B" w:rsidR="009062F2" w:rsidRPr="00277C9F" w:rsidRDefault="009062F2" w:rsidP="009062F2">
            <w:pPr>
              <w:jc w:val="both"/>
              <w:rPr>
                <w:rFonts w:ascii="Arial" w:hAnsi="Arial" w:cs="Arial"/>
                <w:lang w:val="es-CR"/>
              </w:rPr>
            </w:pPr>
            <w:r>
              <w:rPr>
                <w:rFonts w:ascii="Arial" w:hAnsi="Arial" w:cs="Arial"/>
                <w:lang w:val="es-CR"/>
              </w:rPr>
              <w:t>SAO-01-2022</w:t>
            </w:r>
          </w:p>
        </w:tc>
      </w:tr>
      <w:tr w:rsidR="009062F2" w:rsidRPr="005841EF" w14:paraId="2186884E" w14:textId="77777777" w:rsidTr="00DA1E49">
        <w:trPr>
          <w:trHeight w:val="1352"/>
        </w:trPr>
        <w:tc>
          <w:tcPr>
            <w:tcW w:w="3743" w:type="dxa"/>
            <w:shd w:val="clear" w:color="auto" w:fill="auto"/>
          </w:tcPr>
          <w:p w14:paraId="1432AEBC" w14:textId="77777777" w:rsidR="009062F2" w:rsidRPr="005841EF" w:rsidRDefault="009062F2" w:rsidP="009062F2">
            <w:pPr>
              <w:numPr>
                <w:ilvl w:val="1"/>
                <w:numId w:val="14"/>
              </w:numPr>
              <w:rPr>
                <w:rFonts w:ascii="Arial" w:hAnsi="Arial" w:cs="Arial"/>
                <w:lang w:val="es-CR"/>
              </w:rPr>
            </w:pPr>
            <w:r w:rsidRPr="005841EF">
              <w:rPr>
                <w:rFonts w:ascii="Arial" w:hAnsi="Arial" w:cs="Arial"/>
                <w:lang w:val="es-CR"/>
              </w:rPr>
              <w:t>Objetivo general</w:t>
            </w:r>
          </w:p>
        </w:tc>
        <w:tc>
          <w:tcPr>
            <w:tcW w:w="5653" w:type="dxa"/>
            <w:shd w:val="clear" w:color="auto" w:fill="auto"/>
          </w:tcPr>
          <w:p w14:paraId="77661026" w14:textId="43FA9465" w:rsidR="009062F2" w:rsidRPr="005841EF" w:rsidRDefault="009062F2" w:rsidP="009062F2">
            <w:pPr>
              <w:jc w:val="both"/>
              <w:rPr>
                <w:rFonts w:ascii="Arial" w:hAnsi="Arial" w:cs="Arial"/>
                <w:lang w:val="es-CR"/>
              </w:rPr>
            </w:pPr>
            <w:r w:rsidRPr="00521E2C">
              <w:rPr>
                <w:rFonts w:ascii="Arial" w:hAnsi="Arial" w:cs="Arial"/>
                <w:lang w:val="es-CR"/>
              </w:rPr>
              <w:t>Evaluar si el Juzgado Contencioso Administrativo</w:t>
            </w:r>
            <w:r>
              <w:rPr>
                <w:rFonts w:ascii="Arial" w:hAnsi="Arial" w:cs="Arial"/>
                <w:lang w:val="es-CR"/>
              </w:rPr>
              <w:t xml:space="preserve"> y Civil de Hacienda</w:t>
            </w:r>
            <w:r w:rsidRPr="00521E2C">
              <w:rPr>
                <w:rFonts w:ascii="Arial" w:hAnsi="Arial" w:cs="Arial"/>
                <w:lang w:val="es-CR"/>
              </w:rPr>
              <w:t xml:space="preserve"> cumple con su funcionamiento en forma eficiente y eficaz, de conformidad con las potestades que le otorga la normativa vigente.</w:t>
            </w:r>
          </w:p>
        </w:tc>
      </w:tr>
      <w:tr w:rsidR="009062F2" w:rsidRPr="00277C9F" w14:paraId="09D6AA53" w14:textId="77777777" w:rsidTr="00E30425">
        <w:trPr>
          <w:trHeight w:val="4102"/>
        </w:trPr>
        <w:tc>
          <w:tcPr>
            <w:tcW w:w="3743" w:type="dxa"/>
            <w:shd w:val="clear" w:color="auto" w:fill="auto"/>
          </w:tcPr>
          <w:p w14:paraId="4127CD9C" w14:textId="77777777" w:rsidR="009062F2" w:rsidRPr="00277C9F" w:rsidRDefault="009062F2" w:rsidP="009062F2">
            <w:pPr>
              <w:numPr>
                <w:ilvl w:val="1"/>
                <w:numId w:val="14"/>
              </w:numPr>
              <w:rPr>
                <w:rFonts w:ascii="Arial" w:hAnsi="Arial" w:cs="Arial"/>
                <w:lang w:val="es-CR"/>
              </w:rPr>
            </w:pPr>
            <w:r w:rsidRPr="00277C9F">
              <w:rPr>
                <w:rFonts w:ascii="Arial" w:hAnsi="Arial" w:cs="Arial"/>
                <w:lang w:val="es-CR"/>
              </w:rPr>
              <w:t>Alcance</w:t>
            </w:r>
          </w:p>
        </w:tc>
        <w:tc>
          <w:tcPr>
            <w:tcW w:w="5653" w:type="dxa"/>
            <w:shd w:val="clear" w:color="auto" w:fill="auto"/>
            <w:vAlign w:val="center"/>
          </w:tcPr>
          <w:p w14:paraId="7F1BBDD4" w14:textId="77777777" w:rsidR="009062F2" w:rsidRPr="00EF1A1D" w:rsidRDefault="009062F2" w:rsidP="009062F2">
            <w:pPr>
              <w:jc w:val="both"/>
              <w:rPr>
                <w:rFonts w:ascii="Arial" w:hAnsi="Arial" w:cs="Arial"/>
                <w:lang w:val="es-CR"/>
              </w:rPr>
            </w:pPr>
            <w:r w:rsidRPr="00EF1A1D">
              <w:rPr>
                <w:rFonts w:ascii="Arial" w:hAnsi="Arial" w:cs="Arial"/>
                <w:lang w:val="es-CR"/>
              </w:rPr>
              <w:t xml:space="preserve">El periodo de evaluación comprende los asuntos pendientes de resolver </w:t>
            </w:r>
            <w:r w:rsidRPr="0015550E">
              <w:rPr>
                <w:rFonts w:ascii="Arial" w:hAnsi="Arial" w:cs="Arial"/>
                <w:lang w:val="es-CR"/>
              </w:rPr>
              <w:t xml:space="preserve">a la fecha de corte del </w:t>
            </w:r>
            <w:r>
              <w:rPr>
                <w:rFonts w:ascii="Arial" w:hAnsi="Arial" w:cs="Arial"/>
                <w:lang w:val="es-CR"/>
              </w:rPr>
              <w:t xml:space="preserve">examen </w:t>
            </w:r>
            <w:r w:rsidRPr="00EF1A1D">
              <w:rPr>
                <w:rFonts w:ascii="Arial" w:hAnsi="Arial" w:cs="Arial"/>
                <w:lang w:val="es-CR"/>
              </w:rPr>
              <w:t>(considerando el factor antigüedad, por el tema de retraso judicial y análisis de la actualización de los registros efectuados a nivel de los sistemas informáticos).</w:t>
            </w:r>
          </w:p>
          <w:p w14:paraId="664E77BB" w14:textId="77777777" w:rsidR="009062F2" w:rsidRPr="00EF1A1D" w:rsidRDefault="009062F2" w:rsidP="009062F2">
            <w:pPr>
              <w:jc w:val="both"/>
              <w:rPr>
                <w:rFonts w:ascii="Arial" w:hAnsi="Arial" w:cs="Arial"/>
                <w:lang w:val="es-CR"/>
              </w:rPr>
            </w:pPr>
          </w:p>
          <w:p w14:paraId="55E6945D" w14:textId="6B543BBD" w:rsidR="009062F2" w:rsidRPr="005841EF" w:rsidRDefault="009062F2" w:rsidP="009062F2">
            <w:pPr>
              <w:jc w:val="both"/>
              <w:rPr>
                <w:rFonts w:ascii="Arial" w:hAnsi="Arial" w:cs="Arial"/>
                <w:lang w:val="es-CR"/>
              </w:rPr>
            </w:pPr>
            <w:r w:rsidRPr="00EF1A1D">
              <w:rPr>
                <w:rFonts w:ascii="Arial" w:hAnsi="Arial" w:cs="Arial"/>
                <w:lang w:val="es-CR"/>
              </w:rPr>
              <w:t>Además, se verificará la efectividad del sistema de control interno establecido, de conformidad con la revisión de los procesos terminados en los últimos dos años, y asocio con los tiempos de respuesta en su atención, registros estadísticos,  vinculando la programación de audiencias y análisis de los mecanismos existentes entrelazados con su gestión, entre otras pruebas que resulten necesarias, de conformidad con la identificación de las áreas más riesgosas determinadas y en estricto cumplimiento de la normativa técnica existente.</w:t>
            </w:r>
          </w:p>
        </w:tc>
      </w:tr>
      <w:tr w:rsidR="009062F2" w:rsidRPr="00277C9F" w14:paraId="500EFD62" w14:textId="77777777" w:rsidTr="00E30425">
        <w:trPr>
          <w:trHeight w:val="701"/>
        </w:trPr>
        <w:tc>
          <w:tcPr>
            <w:tcW w:w="3743" w:type="dxa"/>
            <w:shd w:val="clear" w:color="auto" w:fill="auto"/>
          </w:tcPr>
          <w:p w14:paraId="0B50F345" w14:textId="77777777" w:rsidR="009062F2" w:rsidRPr="00277C9F" w:rsidRDefault="009062F2" w:rsidP="009062F2">
            <w:pPr>
              <w:numPr>
                <w:ilvl w:val="1"/>
                <w:numId w:val="14"/>
              </w:numPr>
              <w:ind w:left="540" w:hanging="540"/>
              <w:rPr>
                <w:rFonts w:ascii="Arial" w:hAnsi="Arial" w:cs="Arial"/>
                <w:lang w:val="es-CR"/>
              </w:rPr>
            </w:pPr>
            <w:r w:rsidRPr="00277C9F">
              <w:rPr>
                <w:rFonts w:ascii="Arial" w:hAnsi="Arial" w:cs="Arial"/>
                <w:lang w:val="es-CR"/>
              </w:rPr>
              <w:t>Fecha de inicio estimada de la auditoría.</w:t>
            </w:r>
          </w:p>
        </w:tc>
        <w:tc>
          <w:tcPr>
            <w:tcW w:w="5653" w:type="dxa"/>
            <w:shd w:val="clear" w:color="auto" w:fill="auto"/>
            <w:vAlign w:val="center"/>
          </w:tcPr>
          <w:p w14:paraId="3B914BA0" w14:textId="1984B6B3" w:rsidR="009062F2" w:rsidRPr="00277C9F" w:rsidRDefault="009062F2" w:rsidP="009062F2">
            <w:pPr>
              <w:rPr>
                <w:rFonts w:ascii="Arial" w:hAnsi="Arial" w:cs="Arial"/>
                <w:lang w:val="es-CR"/>
              </w:rPr>
            </w:pPr>
            <w:r>
              <w:rPr>
                <w:rFonts w:ascii="Arial" w:hAnsi="Arial" w:cs="Arial"/>
              </w:rPr>
              <w:t>03/01/2022</w:t>
            </w:r>
          </w:p>
        </w:tc>
      </w:tr>
      <w:tr w:rsidR="009062F2" w:rsidRPr="00277C9F" w14:paraId="2D045807" w14:textId="77777777" w:rsidTr="00E30425">
        <w:trPr>
          <w:trHeight w:val="698"/>
        </w:trPr>
        <w:tc>
          <w:tcPr>
            <w:tcW w:w="3743" w:type="dxa"/>
            <w:shd w:val="clear" w:color="auto" w:fill="auto"/>
          </w:tcPr>
          <w:p w14:paraId="6A1B84A5" w14:textId="77777777" w:rsidR="009062F2" w:rsidRPr="00277C9F" w:rsidRDefault="009062F2" w:rsidP="009062F2">
            <w:pPr>
              <w:numPr>
                <w:ilvl w:val="1"/>
                <w:numId w:val="14"/>
              </w:numPr>
              <w:ind w:left="540" w:hanging="540"/>
              <w:rPr>
                <w:rFonts w:ascii="Arial" w:hAnsi="Arial" w:cs="Arial"/>
                <w:lang w:val="es-CR"/>
              </w:rPr>
            </w:pPr>
            <w:r w:rsidRPr="00277C9F">
              <w:rPr>
                <w:rFonts w:ascii="Arial" w:hAnsi="Arial" w:cs="Arial"/>
                <w:lang w:val="es-CR"/>
              </w:rPr>
              <w:t>Fecha de finalización estimada de la auditoría.</w:t>
            </w:r>
          </w:p>
        </w:tc>
        <w:tc>
          <w:tcPr>
            <w:tcW w:w="5653" w:type="dxa"/>
            <w:shd w:val="clear" w:color="auto" w:fill="auto"/>
            <w:vAlign w:val="center"/>
          </w:tcPr>
          <w:p w14:paraId="3CBCAB4C" w14:textId="1361C061" w:rsidR="009062F2" w:rsidRPr="00277C9F" w:rsidRDefault="009062F2" w:rsidP="009062F2">
            <w:pPr>
              <w:rPr>
                <w:rFonts w:ascii="Arial" w:hAnsi="Arial" w:cs="Arial"/>
                <w:lang w:val="es-CR"/>
              </w:rPr>
            </w:pPr>
            <w:r>
              <w:rPr>
                <w:rFonts w:ascii="Arial" w:hAnsi="Arial" w:cs="Arial"/>
              </w:rPr>
              <w:t>25/03/2022</w:t>
            </w:r>
          </w:p>
        </w:tc>
      </w:tr>
      <w:tr w:rsidR="009062F2" w:rsidRPr="00277C9F" w14:paraId="17E293FE" w14:textId="77777777" w:rsidTr="00147959">
        <w:tc>
          <w:tcPr>
            <w:tcW w:w="3743" w:type="dxa"/>
            <w:shd w:val="clear" w:color="auto" w:fill="auto"/>
          </w:tcPr>
          <w:p w14:paraId="1AB1E115" w14:textId="77777777" w:rsidR="009062F2" w:rsidRPr="00277C9F" w:rsidRDefault="009062F2" w:rsidP="009062F2">
            <w:pPr>
              <w:numPr>
                <w:ilvl w:val="1"/>
                <w:numId w:val="14"/>
              </w:numPr>
              <w:ind w:left="540" w:hanging="540"/>
              <w:rPr>
                <w:rFonts w:ascii="Arial" w:hAnsi="Arial" w:cs="Arial"/>
                <w:lang w:val="es-CR"/>
              </w:rPr>
            </w:pPr>
            <w:r w:rsidRPr="00277C9F">
              <w:rPr>
                <w:rFonts w:ascii="Arial" w:hAnsi="Arial" w:cs="Arial"/>
                <w:lang w:val="es-CR"/>
              </w:rPr>
              <w:t>Origen</w:t>
            </w:r>
          </w:p>
        </w:tc>
        <w:tc>
          <w:tcPr>
            <w:tcW w:w="5653" w:type="dxa"/>
            <w:shd w:val="clear" w:color="auto" w:fill="auto"/>
            <w:vAlign w:val="center"/>
          </w:tcPr>
          <w:p w14:paraId="281E0A6D" w14:textId="77777777" w:rsidR="009062F2" w:rsidRPr="00277C9F" w:rsidRDefault="009062F2" w:rsidP="009062F2">
            <w:pPr>
              <w:pStyle w:val="msolistparagraph0"/>
              <w:numPr>
                <w:ilvl w:val="1"/>
                <w:numId w:val="6"/>
              </w:numPr>
              <w:ind w:left="447"/>
              <w:jc w:val="both"/>
              <w:rPr>
                <w:rFonts w:ascii="Arial" w:hAnsi="Arial" w:cs="Arial"/>
                <w:sz w:val="24"/>
                <w:szCs w:val="24"/>
              </w:rPr>
            </w:pPr>
            <w:r w:rsidRPr="00277C9F">
              <w:rPr>
                <w:rFonts w:ascii="Arial" w:hAnsi="Arial" w:cs="Arial"/>
                <w:sz w:val="24"/>
                <w:szCs w:val="24"/>
              </w:rPr>
              <w:t>Programación de la Auditoría Interna</w:t>
            </w:r>
          </w:p>
          <w:p w14:paraId="2AE46AD1" w14:textId="77777777" w:rsidR="009062F2" w:rsidRPr="00277C9F" w:rsidRDefault="009062F2" w:rsidP="009062F2">
            <w:pPr>
              <w:pStyle w:val="msolistparagraph0"/>
              <w:ind w:left="447"/>
              <w:rPr>
                <w:rFonts w:ascii="Arial" w:hAnsi="Arial" w:cs="Arial"/>
                <w:lang w:val="es-CR"/>
              </w:rPr>
            </w:pPr>
          </w:p>
        </w:tc>
      </w:tr>
      <w:tr w:rsidR="009062F2" w:rsidRPr="00277C9F" w14:paraId="5F5BFAAD" w14:textId="77777777" w:rsidTr="00147959">
        <w:trPr>
          <w:trHeight w:val="592"/>
        </w:trPr>
        <w:tc>
          <w:tcPr>
            <w:tcW w:w="3743" w:type="dxa"/>
            <w:shd w:val="clear" w:color="auto" w:fill="auto"/>
            <w:vAlign w:val="center"/>
          </w:tcPr>
          <w:p w14:paraId="6A54365C" w14:textId="77777777" w:rsidR="009062F2" w:rsidRPr="00277C9F" w:rsidRDefault="009062F2" w:rsidP="009062F2">
            <w:pPr>
              <w:numPr>
                <w:ilvl w:val="1"/>
                <w:numId w:val="14"/>
              </w:numPr>
              <w:ind w:left="540" w:hanging="540"/>
              <w:rPr>
                <w:rFonts w:ascii="Arial" w:hAnsi="Arial" w:cs="Arial"/>
                <w:lang w:val="es-CR"/>
              </w:rPr>
            </w:pPr>
            <w:r w:rsidRPr="00277C9F">
              <w:rPr>
                <w:rFonts w:ascii="Arial" w:hAnsi="Arial" w:cs="Arial"/>
                <w:lang w:val="es-CR"/>
              </w:rPr>
              <w:t>Tema</w:t>
            </w:r>
          </w:p>
        </w:tc>
        <w:tc>
          <w:tcPr>
            <w:tcW w:w="5653" w:type="dxa"/>
            <w:shd w:val="clear" w:color="auto" w:fill="auto"/>
            <w:vAlign w:val="center"/>
          </w:tcPr>
          <w:p w14:paraId="2382D27D" w14:textId="77777777" w:rsidR="009062F2" w:rsidRPr="00277C9F" w:rsidRDefault="009062F2" w:rsidP="009062F2">
            <w:pPr>
              <w:pStyle w:val="msolistparagraph0"/>
              <w:numPr>
                <w:ilvl w:val="1"/>
                <w:numId w:val="6"/>
              </w:numPr>
              <w:ind w:left="447"/>
              <w:jc w:val="both"/>
              <w:rPr>
                <w:rFonts w:ascii="Arial" w:hAnsi="Arial" w:cs="Arial"/>
                <w:sz w:val="24"/>
                <w:szCs w:val="24"/>
              </w:rPr>
            </w:pPr>
            <w:r w:rsidRPr="00277C9F">
              <w:rPr>
                <w:rFonts w:ascii="Arial" w:hAnsi="Arial" w:cs="Arial"/>
                <w:sz w:val="24"/>
                <w:szCs w:val="24"/>
              </w:rPr>
              <w:t>Control Interno</w:t>
            </w:r>
          </w:p>
          <w:p w14:paraId="3BB66560" w14:textId="5B205B2A" w:rsidR="009062F2" w:rsidRPr="001D17C6" w:rsidRDefault="009062F2" w:rsidP="009062F2">
            <w:pPr>
              <w:pStyle w:val="msolistparagraph0"/>
              <w:ind w:left="447"/>
              <w:rPr>
                <w:rFonts w:ascii="Arial" w:hAnsi="Arial" w:cs="Arial"/>
                <w:sz w:val="24"/>
                <w:szCs w:val="24"/>
              </w:rPr>
            </w:pPr>
          </w:p>
        </w:tc>
      </w:tr>
      <w:tr w:rsidR="009062F2" w:rsidRPr="00277C9F" w14:paraId="1E86A23D" w14:textId="77777777" w:rsidTr="00147959">
        <w:tc>
          <w:tcPr>
            <w:tcW w:w="3743" w:type="dxa"/>
            <w:shd w:val="clear" w:color="auto" w:fill="auto"/>
          </w:tcPr>
          <w:p w14:paraId="66ACA0C7" w14:textId="77777777" w:rsidR="009062F2" w:rsidRPr="00277C9F" w:rsidRDefault="009062F2" w:rsidP="009062F2">
            <w:pPr>
              <w:numPr>
                <w:ilvl w:val="1"/>
                <w:numId w:val="14"/>
              </w:numPr>
              <w:ind w:left="540" w:hanging="540"/>
              <w:rPr>
                <w:rFonts w:ascii="Arial" w:hAnsi="Arial" w:cs="Arial"/>
                <w:lang w:val="es-CR"/>
              </w:rPr>
            </w:pPr>
            <w:r w:rsidRPr="00277C9F">
              <w:rPr>
                <w:rFonts w:ascii="Arial" w:hAnsi="Arial" w:cs="Arial"/>
                <w:lang w:val="es-CR"/>
              </w:rPr>
              <w:t>Proceso</w:t>
            </w:r>
          </w:p>
        </w:tc>
        <w:tc>
          <w:tcPr>
            <w:tcW w:w="5653" w:type="dxa"/>
            <w:shd w:val="clear" w:color="auto" w:fill="auto"/>
            <w:vAlign w:val="center"/>
          </w:tcPr>
          <w:p w14:paraId="6CD1C58C" w14:textId="77777777" w:rsidR="009062F2" w:rsidRPr="00277C9F" w:rsidRDefault="009062F2" w:rsidP="009062F2">
            <w:pPr>
              <w:pStyle w:val="msolistparagraph0"/>
              <w:numPr>
                <w:ilvl w:val="1"/>
                <w:numId w:val="6"/>
              </w:numPr>
              <w:ind w:left="447"/>
              <w:jc w:val="both"/>
              <w:rPr>
                <w:rFonts w:ascii="Arial" w:hAnsi="Arial" w:cs="Arial"/>
                <w:sz w:val="24"/>
                <w:szCs w:val="24"/>
              </w:rPr>
            </w:pPr>
            <w:r w:rsidRPr="00277C9F">
              <w:rPr>
                <w:rFonts w:ascii="Arial" w:hAnsi="Arial" w:cs="Arial"/>
                <w:sz w:val="24"/>
                <w:szCs w:val="24"/>
              </w:rPr>
              <w:t>Procesos sustantivos de la institución</w:t>
            </w:r>
          </w:p>
          <w:p w14:paraId="46947848" w14:textId="77777777" w:rsidR="009062F2" w:rsidRPr="00277C9F" w:rsidRDefault="009062F2" w:rsidP="009062F2">
            <w:pPr>
              <w:pStyle w:val="msolistparagraph0"/>
              <w:jc w:val="both"/>
              <w:rPr>
                <w:rFonts w:ascii="Arial" w:hAnsi="Arial" w:cs="Arial"/>
                <w:sz w:val="24"/>
                <w:szCs w:val="24"/>
              </w:rPr>
            </w:pPr>
          </w:p>
          <w:p w14:paraId="2C178CF0" w14:textId="77777777" w:rsidR="009062F2" w:rsidRPr="00277C9F" w:rsidRDefault="009062F2" w:rsidP="009062F2">
            <w:pPr>
              <w:rPr>
                <w:rFonts w:ascii="Arial" w:hAnsi="Arial" w:cs="Arial"/>
                <w:lang w:val="es-CR"/>
              </w:rPr>
            </w:pPr>
          </w:p>
        </w:tc>
      </w:tr>
    </w:tbl>
    <w:p w14:paraId="0E536731" w14:textId="77777777" w:rsidR="008C0773" w:rsidRDefault="008C07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573"/>
      </w:tblGrid>
      <w:tr w:rsidR="004C5E67" w:rsidRPr="00D43691" w14:paraId="55559D99" w14:textId="77777777" w:rsidTr="00E30425">
        <w:tc>
          <w:tcPr>
            <w:tcW w:w="3823" w:type="dxa"/>
            <w:shd w:val="pct12" w:color="auto" w:fill="auto"/>
          </w:tcPr>
          <w:p w14:paraId="06FB8A53" w14:textId="1DE81FE6" w:rsidR="004C5E67" w:rsidRPr="00D43691" w:rsidRDefault="004C5E67" w:rsidP="004C5E67">
            <w:pPr>
              <w:ind w:left="360"/>
              <w:jc w:val="center"/>
              <w:rPr>
                <w:rFonts w:ascii="Arial" w:hAnsi="Arial" w:cs="Arial"/>
                <w:lang w:val="es-CR"/>
              </w:rPr>
            </w:pPr>
            <w:r w:rsidRPr="004C5E67">
              <w:rPr>
                <w:rFonts w:ascii="Arial" w:hAnsi="Arial" w:cs="Arial"/>
                <w:b/>
                <w:bCs/>
                <w:lang w:val="es-CR"/>
              </w:rPr>
              <w:lastRenderedPageBreak/>
              <w:t>COMPONENTE</w:t>
            </w:r>
          </w:p>
        </w:tc>
        <w:tc>
          <w:tcPr>
            <w:tcW w:w="5573" w:type="dxa"/>
            <w:shd w:val="pct12" w:color="auto" w:fill="auto"/>
          </w:tcPr>
          <w:p w14:paraId="7AF648D9" w14:textId="6D1C8D33" w:rsidR="004C5E67" w:rsidRPr="00D43691" w:rsidRDefault="004C5E67" w:rsidP="004C5E67">
            <w:pPr>
              <w:jc w:val="center"/>
              <w:rPr>
                <w:rFonts w:ascii="Arial" w:hAnsi="Arial" w:cs="Arial"/>
                <w:lang w:val="es-CR"/>
              </w:rPr>
            </w:pPr>
            <w:r w:rsidRPr="004C5E67">
              <w:rPr>
                <w:rFonts w:ascii="Arial" w:hAnsi="Arial" w:cs="Arial"/>
                <w:b/>
                <w:bCs/>
                <w:lang w:val="es-CR"/>
              </w:rPr>
              <w:t>DESCRIPCIÓN DEL PROYECTO</w:t>
            </w:r>
          </w:p>
        </w:tc>
      </w:tr>
      <w:tr w:rsidR="00DD650B" w:rsidRPr="00D43691" w14:paraId="6863D6D2" w14:textId="77777777" w:rsidTr="00147959">
        <w:tc>
          <w:tcPr>
            <w:tcW w:w="3823" w:type="dxa"/>
            <w:shd w:val="clear" w:color="auto" w:fill="auto"/>
            <w:vAlign w:val="center"/>
          </w:tcPr>
          <w:p w14:paraId="0EE93AF1" w14:textId="77777777" w:rsidR="00DD650B" w:rsidRPr="00D43691" w:rsidRDefault="00DD650B" w:rsidP="00DD650B">
            <w:pPr>
              <w:numPr>
                <w:ilvl w:val="0"/>
                <w:numId w:val="14"/>
              </w:numPr>
              <w:rPr>
                <w:rFonts w:ascii="Arial" w:hAnsi="Arial" w:cs="Arial"/>
                <w:lang w:val="es-CR"/>
              </w:rPr>
            </w:pPr>
            <w:r w:rsidRPr="00D43691">
              <w:rPr>
                <w:rFonts w:ascii="Arial" w:hAnsi="Arial" w:cs="Arial"/>
                <w:lang w:val="es-CR"/>
              </w:rPr>
              <w:t>Nombre del estudio</w:t>
            </w:r>
          </w:p>
        </w:tc>
        <w:tc>
          <w:tcPr>
            <w:tcW w:w="5573" w:type="dxa"/>
            <w:shd w:val="clear" w:color="auto" w:fill="auto"/>
            <w:vAlign w:val="center"/>
          </w:tcPr>
          <w:p w14:paraId="2486F4A3" w14:textId="6341BCA7" w:rsidR="00DD650B" w:rsidRPr="004C5E67" w:rsidRDefault="00DD650B" w:rsidP="00DD650B">
            <w:pPr>
              <w:jc w:val="both"/>
              <w:rPr>
                <w:rFonts w:ascii="Arial" w:hAnsi="Arial" w:cs="Arial"/>
                <w:lang w:val="es-CR"/>
              </w:rPr>
            </w:pPr>
            <w:r w:rsidRPr="004C5E67">
              <w:rPr>
                <w:rFonts w:ascii="Arial" w:hAnsi="Arial" w:cs="Arial"/>
                <w:lang w:val="es-CR"/>
              </w:rPr>
              <w:t>Evaluación Operativa del Juzgado Especializado de Cobro del Segundo Circuito Judicial de San José, Sección Segunda.</w:t>
            </w:r>
          </w:p>
        </w:tc>
      </w:tr>
      <w:tr w:rsidR="00DD650B" w:rsidRPr="00277C9F" w14:paraId="59D12C20" w14:textId="77777777" w:rsidTr="00147959">
        <w:trPr>
          <w:trHeight w:val="850"/>
        </w:trPr>
        <w:tc>
          <w:tcPr>
            <w:tcW w:w="3823" w:type="dxa"/>
            <w:shd w:val="clear" w:color="auto" w:fill="auto"/>
            <w:vAlign w:val="center"/>
          </w:tcPr>
          <w:p w14:paraId="59352CAD" w14:textId="77777777" w:rsidR="00DD650B" w:rsidRPr="00277C9F" w:rsidRDefault="00DD650B" w:rsidP="00DD650B">
            <w:pPr>
              <w:numPr>
                <w:ilvl w:val="1"/>
                <w:numId w:val="14"/>
              </w:numPr>
              <w:ind w:left="540" w:hanging="540"/>
              <w:jc w:val="both"/>
              <w:rPr>
                <w:rFonts w:ascii="Arial" w:hAnsi="Arial" w:cs="Arial"/>
                <w:lang w:val="es-CR"/>
              </w:rPr>
            </w:pPr>
            <w:r w:rsidRPr="00277C9F">
              <w:rPr>
                <w:rFonts w:ascii="Arial" w:hAnsi="Arial" w:cs="Arial"/>
                <w:lang w:val="es-CR"/>
              </w:rPr>
              <w:t>Código</w:t>
            </w:r>
          </w:p>
        </w:tc>
        <w:tc>
          <w:tcPr>
            <w:tcW w:w="5573" w:type="dxa"/>
            <w:shd w:val="clear" w:color="auto" w:fill="auto"/>
            <w:vAlign w:val="center"/>
          </w:tcPr>
          <w:p w14:paraId="67FFC263" w14:textId="6BEF478E" w:rsidR="00DD650B" w:rsidRPr="00277C9F" w:rsidRDefault="00DD650B" w:rsidP="00DD650B">
            <w:pPr>
              <w:jc w:val="both"/>
              <w:rPr>
                <w:rFonts w:ascii="Arial" w:hAnsi="Arial" w:cs="Arial"/>
                <w:lang w:val="es-CR"/>
              </w:rPr>
            </w:pPr>
            <w:r w:rsidRPr="0015550E">
              <w:rPr>
                <w:rFonts w:ascii="Arial" w:hAnsi="Arial" w:cs="Arial"/>
                <w:lang w:val="es-CR"/>
              </w:rPr>
              <w:t>SAO-02-2022</w:t>
            </w:r>
          </w:p>
        </w:tc>
      </w:tr>
      <w:tr w:rsidR="00DD650B" w:rsidRPr="00277C9F" w14:paraId="02F3B2EA" w14:textId="77777777" w:rsidTr="00147959">
        <w:trPr>
          <w:trHeight w:val="1981"/>
        </w:trPr>
        <w:tc>
          <w:tcPr>
            <w:tcW w:w="3823" w:type="dxa"/>
            <w:shd w:val="clear" w:color="auto" w:fill="auto"/>
            <w:vAlign w:val="center"/>
          </w:tcPr>
          <w:p w14:paraId="4896B180" w14:textId="77777777" w:rsidR="00DD650B" w:rsidRPr="00277C9F" w:rsidRDefault="00DD650B" w:rsidP="00DD650B">
            <w:pPr>
              <w:numPr>
                <w:ilvl w:val="1"/>
                <w:numId w:val="14"/>
              </w:numPr>
              <w:ind w:left="540" w:hanging="540"/>
              <w:jc w:val="both"/>
              <w:rPr>
                <w:rFonts w:ascii="Arial" w:hAnsi="Arial" w:cs="Arial"/>
                <w:lang w:val="es-CR"/>
              </w:rPr>
            </w:pPr>
            <w:r w:rsidRPr="00277C9F">
              <w:rPr>
                <w:rFonts w:ascii="Arial" w:hAnsi="Arial" w:cs="Arial"/>
                <w:lang w:val="es-CR"/>
              </w:rPr>
              <w:t>Objetivo general</w:t>
            </w:r>
          </w:p>
        </w:tc>
        <w:tc>
          <w:tcPr>
            <w:tcW w:w="5573" w:type="dxa"/>
            <w:shd w:val="clear" w:color="auto" w:fill="auto"/>
            <w:vAlign w:val="center"/>
          </w:tcPr>
          <w:p w14:paraId="5824483A" w14:textId="5598FA36" w:rsidR="00DD650B" w:rsidRPr="00277C9F" w:rsidRDefault="00DD650B" w:rsidP="00DD650B">
            <w:pPr>
              <w:jc w:val="both"/>
              <w:rPr>
                <w:rFonts w:ascii="Arial" w:hAnsi="Arial" w:cs="Arial"/>
                <w:lang w:val="es-CR"/>
              </w:rPr>
            </w:pPr>
            <w:r w:rsidRPr="0015550E">
              <w:rPr>
                <w:rFonts w:ascii="Arial" w:hAnsi="Arial" w:cs="Arial"/>
                <w:lang w:val="es-CR"/>
              </w:rPr>
              <w:t>Evaluar si el Juzgado Especializado de Cobro del Segundo Circuito Judicial de San José</w:t>
            </w:r>
            <w:r>
              <w:rPr>
                <w:rFonts w:ascii="Arial" w:hAnsi="Arial" w:cs="Arial"/>
                <w:lang w:val="es-CR"/>
              </w:rPr>
              <w:t>,</w:t>
            </w:r>
            <w:r w:rsidRPr="0015550E">
              <w:rPr>
                <w:rFonts w:ascii="Arial" w:hAnsi="Arial" w:cs="Arial"/>
                <w:lang w:val="es-CR"/>
              </w:rPr>
              <w:t xml:space="preserve"> Sección Segunda, realiza su labor de manera eficaz y efectiva, de conformidad con la normativa que rige sus actuaciones.</w:t>
            </w:r>
          </w:p>
        </w:tc>
      </w:tr>
      <w:tr w:rsidR="00DD650B" w:rsidRPr="00277C9F" w14:paraId="0A8DFF41" w14:textId="77777777" w:rsidTr="00147959">
        <w:trPr>
          <w:trHeight w:val="3257"/>
        </w:trPr>
        <w:tc>
          <w:tcPr>
            <w:tcW w:w="3823" w:type="dxa"/>
            <w:shd w:val="clear" w:color="auto" w:fill="auto"/>
            <w:vAlign w:val="center"/>
          </w:tcPr>
          <w:p w14:paraId="5A236651" w14:textId="77777777" w:rsidR="00DD650B" w:rsidRPr="00277C9F" w:rsidRDefault="00DD650B" w:rsidP="00DD650B">
            <w:pPr>
              <w:numPr>
                <w:ilvl w:val="1"/>
                <w:numId w:val="14"/>
              </w:numPr>
              <w:ind w:left="540" w:hanging="540"/>
              <w:jc w:val="both"/>
              <w:rPr>
                <w:rFonts w:ascii="Arial" w:hAnsi="Arial" w:cs="Arial"/>
                <w:lang w:val="es-CR"/>
              </w:rPr>
            </w:pPr>
            <w:r w:rsidRPr="00277C9F">
              <w:rPr>
                <w:rFonts w:ascii="Arial" w:hAnsi="Arial" w:cs="Arial"/>
                <w:lang w:val="es-CR"/>
              </w:rPr>
              <w:t>Alcance</w:t>
            </w:r>
          </w:p>
        </w:tc>
        <w:tc>
          <w:tcPr>
            <w:tcW w:w="5573" w:type="dxa"/>
            <w:shd w:val="clear" w:color="auto" w:fill="auto"/>
            <w:vAlign w:val="center"/>
          </w:tcPr>
          <w:p w14:paraId="122AAF26" w14:textId="68C3CB8C" w:rsidR="00DD650B" w:rsidRPr="00277C9F" w:rsidRDefault="00DD650B" w:rsidP="00DD650B">
            <w:pPr>
              <w:jc w:val="both"/>
              <w:rPr>
                <w:rFonts w:ascii="Arial" w:hAnsi="Arial" w:cs="Arial"/>
                <w:lang w:val="es-CR"/>
              </w:rPr>
            </w:pPr>
            <w:r w:rsidRPr="0015550E">
              <w:rPr>
                <w:rFonts w:ascii="Arial" w:hAnsi="Arial" w:cs="Arial"/>
                <w:lang w:val="es-CR"/>
              </w:rPr>
              <w:t>El periodo de evaluación comprende los años 2020 y 2021, respecto asuntos nuevos ingresados y pendientes de trámite, sumado a un análisis general de la antigüedad de los procesos tanto en circulante como asuntos terminados, programación en la agenda y demás mecanismos de control asociados, de conformidad con la identificación de las áreas más riesgosas determinadas y en estricto cumplimiento de la normativa técnica existente.</w:t>
            </w:r>
          </w:p>
        </w:tc>
      </w:tr>
      <w:tr w:rsidR="00DD650B" w:rsidRPr="00277C9F" w14:paraId="2AFC77DE" w14:textId="77777777" w:rsidTr="00147959">
        <w:trPr>
          <w:trHeight w:val="824"/>
        </w:trPr>
        <w:tc>
          <w:tcPr>
            <w:tcW w:w="3823" w:type="dxa"/>
            <w:shd w:val="clear" w:color="auto" w:fill="auto"/>
            <w:vAlign w:val="center"/>
          </w:tcPr>
          <w:p w14:paraId="048607CE" w14:textId="77777777" w:rsidR="00DD650B" w:rsidRPr="00277C9F" w:rsidRDefault="00DD650B" w:rsidP="00DD650B">
            <w:pPr>
              <w:numPr>
                <w:ilvl w:val="1"/>
                <w:numId w:val="14"/>
              </w:numPr>
              <w:ind w:left="540" w:hanging="540"/>
              <w:jc w:val="both"/>
              <w:rPr>
                <w:rFonts w:ascii="Arial" w:hAnsi="Arial" w:cs="Arial"/>
                <w:lang w:val="es-CR"/>
              </w:rPr>
            </w:pPr>
            <w:r w:rsidRPr="00277C9F">
              <w:rPr>
                <w:rFonts w:ascii="Arial" w:hAnsi="Arial" w:cs="Arial"/>
                <w:lang w:val="es-CR"/>
              </w:rPr>
              <w:t>Fecha de inicio estimada de la auditoría.</w:t>
            </w:r>
          </w:p>
        </w:tc>
        <w:tc>
          <w:tcPr>
            <w:tcW w:w="5573" w:type="dxa"/>
            <w:shd w:val="clear" w:color="auto" w:fill="auto"/>
            <w:vAlign w:val="center"/>
          </w:tcPr>
          <w:p w14:paraId="24E61D3D" w14:textId="3A64A336" w:rsidR="00DD650B" w:rsidRPr="00277C9F" w:rsidRDefault="00DD650B" w:rsidP="00DD650B">
            <w:pPr>
              <w:jc w:val="both"/>
              <w:rPr>
                <w:rFonts w:ascii="Arial" w:hAnsi="Arial" w:cs="Arial"/>
                <w:lang w:val="es-CR"/>
              </w:rPr>
            </w:pPr>
            <w:r w:rsidRPr="0015550E">
              <w:rPr>
                <w:rFonts w:ascii="Arial" w:hAnsi="Arial" w:cs="Arial"/>
              </w:rPr>
              <w:t>03/01/2022</w:t>
            </w:r>
          </w:p>
        </w:tc>
      </w:tr>
      <w:tr w:rsidR="00DD650B" w:rsidRPr="00277C9F" w14:paraId="215C95A5" w14:textId="77777777" w:rsidTr="00147959">
        <w:trPr>
          <w:trHeight w:val="849"/>
        </w:trPr>
        <w:tc>
          <w:tcPr>
            <w:tcW w:w="3823" w:type="dxa"/>
            <w:shd w:val="clear" w:color="auto" w:fill="auto"/>
            <w:vAlign w:val="center"/>
          </w:tcPr>
          <w:p w14:paraId="328F36CC" w14:textId="77777777" w:rsidR="00DD650B" w:rsidRPr="00277C9F" w:rsidRDefault="00DD650B" w:rsidP="00DD650B">
            <w:pPr>
              <w:numPr>
                <w:ilvl w:val="1"/>
                <w:numId w:val="14"/>
              </w:numPr>
              <w:ind w:left="540" w:hanging="540"/>
              <w:jc w:val="both"/>
              <w:rPr>
                <w:rFonts w:ascii="Arial" w:hAnsi="Arial" w:cs="Arial"/>
                <w:lang w:val="es-CR"/>
              </w:rPr>
            </w:pPr>
            <w:r w:rsidRPr="00277C9F">
              <w:rPr>
                <w:rFonts w:ascii="Arial" w:hAnsi="Arial" w:cs="Arial"/>
                <w:lang w:val="es-CR"/>
              </w:rPr>
              <w:t>Fecha de finalización estimada de la auditoría.</w:t>
            </w:r>
          </w:p>
        </w:tc>
        <w:tc>
          <w:tcPr>
            <w:tcW w:w="5573" w:type="dxa"/>
            <w:shd w:val="clear" w:color="auto" w:fill="auto"/>
            <w:vAlign w:val="center"/>
          </w:tcPr>
          <w:p w14:paraId="3B35FDF6" w14:textId="41D610EE" w:rsidR="00DD650B" w:rsidRPr="00277C9F" w:rsidRDefault="00DD650B" w:rsidP="00DD650B">
            <w:pPr>
              <w:jc w:val="both"/>
              <w:rPr>
                <w:rFonts w:ascii="Arial" w:hAnsi="Arial" w:cs="Arial"/>
                <w:lang w:val="es-CR"/>
              </w:rPr>
            </w:pPr>
            <w:r w:rsidRPr="0015550E">
              <w:rPr>
                <w:rFonts w:ascii="Arial" w:hAnsi="Arial" w:cs="Arial"/>
              </w:rPr>
              <w:t>25/03/2022</w:t>
            </w:r>
          </w:p>
        </w:tc>
      </w:tr>
      <w:tr w:rsidR="00DD650B" w:rsidRPr="00277C9F" w14:paraId="13F1CDF1" w14:textId="77777777" w:rsidTr="00147959">
        <w:tc>
          <w:tcPr>
            <w:tcW w:w="3823" w:type="dxa"/>
            <w:shd w:val="clear" w:color="auto" w:fill="auto"/>
            <w:vAlign w:val="center"/>
          </w:tcPr>
          <w:p w14:paraId="77E59528" w14:textId="77777777" w:rsidR="00DD650B" w:rsidRPr="00277C9F" w:rsidRDefault="00DD650B" w:rsidP="00DD650B">
            <w:pPr>
              <w:numPr>
                <w:ilvl w:val="1"/>
                <w:numId w:val="14"/>
              </w:numPr>
              <w:ind w:left="540" w:hanging="540"/>
              <w:jc w:val="both"/>
              <w:rPr>
                <w:rFonts w:ascii="Arial" w:hAnsi="Arial" w:cs="Arial"/>
                <w:lang w:val="es-CR"/>
              </w:rPr>
            </w:pPr>
            <w:r w:rsidRPr="00277C9F">
              <w:rPr>
                <w:rFonts w:ascii="Arial" w:hAnsi="Arial" w:cs="Arial"/>
                <w:lang w:val="es-CR"/>
              </w:rPr>
              <w:t>Origen</w:t>
            </w:r>
          </w:p>
        </w:tc>
        <w:tc>
          <w:tcPr>
            <w:tcW w:w="5573" w:type="dxa"/>
            <w:shd w:val="clear" w:color="auto" w:fill="auto"/>
            <w:vAlign w:val="center"/>
          </w:tcPr>
          <w:p w14:paraId="4C544AC9" w14:textId="77777777" w:rsidR="00DD650B" w:rsidRPr="0015550E" w:rsidRDefault="00DD650B" w:rsidP="00DD650B">
            <w:pPr>
              <w:pStyle w:val="msolistparagraph0"/>
              <w:numPr>
                <w:ilvl w:val="1"/>
                <w:numId w:val="6"/>
              </w:numPr>
              <w:ind w:left="447"/>
              <w:jc w:val="both"/>
              <w:rPr>
                <w:rFonts w:ascii="Arial" w:hAnsi="Arial" w:cs="Arial"/>
                <w:sz w:val="24"/>
                <w:szCs w:val="24"/>
              </w:rPr>
            </w:pPr>
            <w:r w:rsidRPr="0015550E">
              <w:rPr>
                <w:rFonts w:ascii="Arial" w:hAnsi="Arial" w:cs="Arial"/>
                <w:sz w:val="24"/>
                <w:szCs w:val="24"/>
              </w:rPr>
              <w:t>Programación de la Auditoría Interna</w:t>
            </w:r>
          </w:p>
          <w:p w14:paraId="10CC980C" w14:textId="77777777" w:rsidR="00DD650B" w:rsidRPr="003F7704" w:rsidRDefault="00DD650B" w:rsidP="00DD650B">
            <w:pPr>
              <w:jc w:val="both"/>
              <w:rPr>
                <w:rFonts w:ascii="Arial" w:hAnsi="Arial" w:cs="Arial"/>
                <w:lang w:val="es-CR"/>
              </w:rPr>
            </w:pPr>
          </w:p>
        </w:tc>
      </w:tr>
      <w:tr w:rsidR="00DD650B" w:rsidRPr="00277C9F" w14:paraId="42BAAC43" w14:textId="77777777" w:rsidTr="00147959">
        <w:tc>
          <w:tcPr>
            <w:tcW w:w="3823" w:type="dxa"/>
            <w:shd w:val="clear" w:color="auto" w:fill="auto"/>
            <w:vAlign w:val="center"/>
          </w:tcPr>
          <w:p w14:paraId="3E765843" w14:textId="77777777" w:rsidR="00DD650B" w:rsidRPr="00277C9F" w:rsidRDefault="00DD650B" w:rsidP="00DD650B">
            <w:pPr>
              <w:numPr>
                <w:ilvl w:val="1"/>
                <w:numId w:val="14"/>
              </w:numPr>
              <w:ind w:left="540" w:hanging="540"/>
              <w:jc w:val="both"/>
              <w:rPr>
                <w:rFonts w:ascii="Arial" w:hAnsi="Arial" w:cs="Arial"/>
                <w:lang w:val="es-CR"/>
              </w:rPr>
            </w:pPr>
            <w:r w:rsidRPr="00277C9F">
              <w:rPr>
                <w:rFonts w:ascii="Arial" w:hAnsi="Arial" w:cs="Arial"/>
                <w:lang w:val="es-CR"/>
              </w:rPr>
              <w:t>Tema</w:t>
            </w:r>
          </w:p>
        </w:tc>
        <w:tc>
          <w:tcPr>
            <w:tcW w:w="5573" w:type="dxa"/>
            <w:shd w:val="clear" w:color="auto" w:fill="auto"/>
            <w:vAlign w:val="center"/>
          </w:tcPr>
          <w:p w14:paraId="58C5D011" w14:textId="77777777" w:rsidR="00DD650B" w:rsidRPr="0015550E" w:rsidRDefault="00DD650B" w:rsidP="00DD650B">
            <w:pPr>
              <w:pStyle w:val="msolistparagraph0"/>
              <w:numPr>
                <w:ilvl w:val="1"/>
                <w:numId w:val="6"/>
              </w:numPr>
              <w:ind w:left="447"/>
              <w:jc w:val="both"/>
              <w:rPr>
                <w:rFonts w:ascii="Arial" w:hAnsi="Arial" w:cs="Arial"/>
                <w:sz w:val="24"/>
                <w:szCs w:val="24"/>
              </w:rPr>
            </w:pPr>
            <w:r w:rsidRPr="0015550E">
              <w:rPr>
                <w:rFonts w:ascii="Arial" w:hAnsi="Arial" w:cs="Arial"/>
                <w:sz w:val="24"/>
                <w:szCs w:val="24"/>
              </w:rPr>
              <w:t>Control Interno</w:t>
            </w:r>
          </w:p>
          <w:p w14:paraId="6BD76E98" w14:textId="77777777" w:rsidR="00DD650B" w:rsidRPr="003F7704" w:rsidRDefault="00DD650B" w:rsidP="00DD650B">
            <w:pPr>
              <w:jc w:val="both"/>
              <w:rPr>
                <w:rFonts w:ascii="Arial" w:hAnsi="Arial" w:cs="Arial"/>
                <w:lang w:val="es-CR"/>
              </w:rPr>
            </w:pPr>
          </w:p>
        </w:tc>
      </w:tr>
      <w:tr w:rsidR="00DD650B" w:rsidRPr="00277C9F" w14:paraId="211C640F" w14:textId="77777777" w:rsidTr="00147959">
        <w:trPr>
          <w:trHeight w:val="708"/>
        </w:trPr>
        <w:tc>
          <w:tcPr>
            <w:tcW w:w="3823" w:type="dxa"/>
            <w:shd w:val="clear" w:color="auto" w:fill="auto"/>
            <w:vAlign w:val="center"/>
          </w:tcPr>
          <w:p w14:paraId="0E6F67AD" w14:textId="77777777" w:rsidR="00DD650B" w:rsidRPr="00277C9F" w:rsidRDefault="00DD650B" w:rsidP="00DD650B">
            <w:pPr>
              <w:numPr>
                <w:ilvl w:val="1"/>
                <w:numId w:val="14"/>
              </w:numPr>
              <w:ind w:left="540" w:hanging="540"/>
              <w:jc w:val="both"/>
              <w:rPr>
                <w:rFonts w:ascii="Arial" w:hAnsi="Arial" w:cs="Arial"/>
                <w:lang w:val="es-CR"/>
              </w:rPr>
            </w:pPr>
            <w:r w:rsidRPr="00277C9F">
              <w:rPr>
                <w:rFonts w:ascii="Arial" w:hAnsi="Arial" w:cs="Arial"/>
                <w:lang w:val="es-CR"/>
              </w:rPr>
              <w:t>Proceso</w:t>
            </w:r>
          </w:p>
        </w:tc>
        <w:tc>
          <w:tcPr>
            <w:tcW w:w="5573" w:type="dxa"/>
            <w:shd w:val="clear" w:color="auto" w:fill="auto"/>
            <w:vAlign w:val="center"/>
          </w:tcPr>
          <w:p w14:paraId="37CC0E38" w14:textId="77777777" w:rsidR="00DD650B" w:rsidRPr="0015550E" w:rsidRDefault="00DD650B" w:rsidP="00DD650B">
            <w:pPr>
              <w:pStyle w:val="msolistparagraph0"/>
              <w:numPr>
                <w:ilvl w:val="1"/>
                <w:numId w:val="6"/>
              </w:numPr>
              <w:ind w:left="447"/>
              <w:jc w:val="both"/>
              <w:rPr>
                <w:rFonts w:ascii="Arial" w:hAnsi="Arial" w:cs="Arial"/>
                <w:sz w:val="24"/>
                <w:szCs w:val="24"/>
              </w:rPr>
            </w:pPr>
            <w:r w:rsidRPr="0015550E">
              <w:rPr>
                <w:rFonts w:ascii="Arial" w:hAnsi="Arial" w:cs="Arial"/>
                <w:sz w:val="24"/>
                <w:szCs w:val="24"/>
              </w:rPr>
              <w:t>Procesos sustantivos de la institución</w:t>
            </w:r>
          </w:p>
          <w:p w14:paraId="62E90973" w14:textId="4FA4F503" w:rsidR="00DD650B" w:rsidRPr="000C5005" w:rsidRDefault="00DD650B" w:rsidP="00DD650B">
            <w:pPr>
              <w:pStyle w:val="msolistparagraph0"/>
              <w:ind w:left="0"/>
              <w:jc w:val="both"/>
              <w:rPr>
                <w:rFonts w:ascii="Arial" w:hAnsi="Arial" w:cs="Arial"/>
                <w:sz w:val="24"/>
                <w:szCs w:val="24"/>
              </w:rPr>
            </w:pPr>
          </w:p>
        </w:tc>
      </w:tr>
    </w:tbl>
    <w:p w14:paraId="3C887727" w14:textId="6FD45A0E" w:rsidR="00DC62E5" w:rsidRDefault="00DC62E5" w:rsidP="00DC62E5">
      <w:pPr>
        <w:rPr>
          <w:szCs w:val="20"/>
          <w:lang w:val="es-CR"/>
        </w:rPr>
      </w:pPr>
    </w:p>
    <w:p w14:paraId="6BE4691B" w14:textId="77777777" w:rsidR="00E32505" w:rsidRDefault="00E3250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5102"/>
      </w:tblGrid>
      <w:tr w:rsidR="00DC62E5" w:rsidRPr="00277C9F" w14:paraId="4DFC2C52" w14:textId="77777777" w:rsidTr="00147959">
        <w:trPr>
          <w:tblHeader/>
        </w:trPr>
        <w:tc>
          <w:tcPr>
            <w:tcW w:w="4294" w:type="dxa"/>
            <w:shd w:val="pct12" w:color="auto" w:fill="auto"/>
          </w:tcPr>
          <w:p w14:paraId="0184D524"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5102" w:type="dxa"/>
            <w:shd w:val="pct12" w:color="auto" w:fill="auto"/>
          </w:tcPr>
          <w:p w14:paraId="5FF17AAD"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4B57A8" w:rsidRPr="00874E73" w14:paraId="30A2956F" w14:textId="77777777" w:rsidTr="007B10B1">
        <w:trPr>
          <w:trHeight w:val="735"/>
        </w:trPr>
        <w:tc>
          <w:tcPr>
            <w:tcW w:w="4294" w:type="dxa"/>
            <w:shd w:val="clear" w:color="auto" w:fill="auto"/>
          </w:tcPr>
          <w:p w14:paraId="5E3D1330" w14:textId="77777777" w:rsidR="004B57A8" w:rsidRPr="00874E73" w:rsidRDefault="004B57A8" w:rsidP="004B57A8">
            <w:pPr>
              <w:numPr>
                <w:ilvl w:val="0"/>
                <w:numId w:val="14"/>
              </w:numPr>
              <w:rPr>
                <w:rFonts w:ascii="Arial" w:hAnsi="Arial" w:cs="Arial"/>
                <w:lang w:val="es-CR"/>
              </w:rPr>
            </w:pPr>
            <w:r w:rsidRPr="00874E73">
              <w:rPr>
                <w:rFonts w:ascii="Arial" w:hAnsi="Arial" w:cs="Arial"/>
                <w:lang w:val="es-CR"/>
              </w:rPr>
              <w:t>Nombre del estudio</w:t>
            </w:r>
          </w:p>
        </w:tc>
        <w:tc>
          <w:tcPr>
            <w:tcW w:w="5102" w:type="dxa"/>
            <w:shd w:val="clear" w:color="auto" w:fill="auto"/>
          </w:tcPr>
          <w:p w14:paraId="68160AA0" w14:textId="41B0D4B4" w:rsidR="004B57A8" w:rsidRPr="00874E73" w:rsidRDefault="004B57A8" w:rsidP="004B57A8">
            <w:pPr>
              <w:jc w:val="both"/>
              <w:rPr>
                <w:rFonts w:ascii="Arial" w:hAnsi="Arial" w:cs="Arial"/>
                <w:lang w:val="es-CR"/>
              </w:rPr>
            </w:pPr>
            <w:r w:rsidRPr="00874E73">
              <w:rPr>
                <w:rFonts w:ascii="Arial" w:hAnsi="Arial" w:cs="Arial"/>
                <w:lang w:val="es-CR"/>
              </w:rPr>
              <w:t>Estudio Operativo del Tribunal Penal del Primer Circuito Judicial de Alajuela.</w:t>
            </w:r>
          </w:p>
        </w:tc>
      </w:tr>
      <w:tr w:rsidR="004B57A8" w:rsidRPr="00277C9F" w14:paraId="6D4B1695" w14:textId="77777777" w:rsidTr="00E30425">
        <w:trPr>
          <w:trHeight w:val="709"/>
        </w:trPr>
        <w:tc>
          <w:tcPr>
            <w:tcW w:w="4294" w:type="dxa"/>
            <w:shd w:val="clear" w:color="auto" w:fill="auto"/>
          </w:tcPr>
          <w:p w14:paraId="684BA015" w14:textId="77777777" w:rsidR="004B57A8" w:rsidRPr="00277C9F" w:rsidRDefault="004B57A8" w:rsidP="004B57A8">
            <w:pPr>
              <w:numPr>
                <w:ilvl w:val="1"/>
                <w:numId w:val="14"/>
              </w:numPr>
              <w:ind w:left="540" w:hanging="540"/>
              <w:rPr>
                <w:rFonts w:ascii="Arial" w:hAnsi="Arial" w:cs="Arial"/>
                <w:lang w:val="es-CR"/>
              </w:rPr>
            </w:pPr>
            <w:r w:rsidRPr="00277C9F">
              <w:rPr>
                <w:rFonts w:ascii="Arial" w:hAnsi="Arial" w:cs="Arial"/>
                <w:lang w:val="es-CR"/>
              </w:rPr>
              <w:lastRenderedPageBreak/>
              <w:t>Código</w:t>
            </w:r>
          </w:p>
        </w:tc>
        <w:tc>
          <w:tcPr>
            <w:tcW w:w="5102" w:type="dxa"/>
            <w:shd w:val="clear" w:color="auto" w:fill="auto"/>
            <w:vAlign w:val="center"/>
          </w:tcPr>
          <w:p w14:paraId="384940E3" w14:textId="37DCC326" w:rsidR="004B57A8" w:rsidRPr="00277C9F" w:rsidRDefault="004B57A8" w:rsidP="004B57A8">
            <w:pPr>
              <w:rPr>
                <w:rFonts w:ascii="Arial" w:hAnsi="Arial" w:cs="Arial"/>
                <w:lang w:val="es-CR"/>
              </w:rPr>
            </w:pPr>
            <w:r w:rsidRPr="0015550E">
              <w:rPr>
                <w:rFonts w:ascii="Arial" w:hAnsi="Arial" w:cs="Arial"/>
                <w:lang w:val="es-CR"/>
              </w:rPr>
              <w:t>SAO-03-2022</w:t>
            </w:r>
          </w:p>
        </w:tc>
      </w:tr>
      <w:tr w:rsidR="004B57A8" w:rsidRPr="003F7704" w14:paraId="76EA5E2E" w14:textId="77777777" w:rsidTr="00E30425">
        <w:trPr>
          <w:trHeight w:val="1279"/>
        </w:trPr>
        <w:tc>
          <w:tcPr>
            <w:tcW w:w="4294" w:type="dxa"/>
            <w:shd w:val="clear" w:color="auto" w:fill="auto"/>
          </w:tcPr>
          <w:p w14:paraId="74AE5553" w14:textId="77777777" w:rsidR="004B57A8" w:rsidRPr="003F7704" w:rsidRDefault="004B57A8" w:rsidP="004B57A8">
            <w:pPr>
              <w:numPr>
                <w:ilvl w:val="1"/>
                <w:numId w:val="14"/>
              </w:numPr>
              <w:ind w:left="540" w:hanging="540"/>
              <w:rPr>
                <w:rFonts w:ascii="Arial" w:hAnsi="Arial" w:cs="Arial"/>
                <w:lang w:val="es-CR"/>
              </w:rPr>
            </w:pPr>
            <w:r w:rsidRPr="003F7704">
              <w:rPr>
                <w:rFonts w:ascii="Arial" w:hAnsi="Arial" w:cs="Arial"/>
                <w:lang w:val="es-CR"/>
              </w:rPr>
              <w:t>Objetivo general</w:t>
            </w:r>
          </w:p>
        </w:tc>
        <w:tc>
          <w:tcPr>
            <w:tcW w:w="5102" w:type="dxa"/>
            <w:shd w:val="clear" w:color="auto" w:fill="auto"/>
            <w:vAlign w:val="center"/>
          </w:tcPr>
          <w:p w14:paraId="5F0C5373" w14:textId="2B3766C4" w:rsidR="004B57A8" w:rsidRPr="003F7704" w:rsidRDefault="004B57A8" w:rsidP="004B57A8">
            <w:pPr>
              <w:jc w:val="both"/>
              <w:rPr>
                <w:rFonts w:ascii="Arial" w:hAnsi="Arial" w:cs="Arial"/>
                <w:lang w:val="es-CR"/>
              </w:rPr>
            </w:pPr>
            <w:r w:rsidRPr="0015550E">
              <w:rPr>
                <w:rFonts w:ascii="Arial" w:hAnsi="Arial" w:cs="Arial"/>
                <w:lang w:val="es-CR"/>
              </w:rPr>
              <w:t xml:space="preserve">Evaluar si el </w:t>
            </w:r>
            <w:r w:rsidRPr="00105AA0">
              <w:rPr>
                <w:rFonts w:ascii="Arial" w:hAnsi="Arial" w:cs="Arial"/>
                <w:lang w:val="es-CR"/>
              </w:rPr>
              <w:t>Tribunal Penal del Primer Circuito Judicial de Alajuela g</w:t>
            </w:r>
            <w:r w:rsidRPr="0015550E">
              <w:rPr>
                <w:rFonts w:ascii="Arial" w:hAnsi="Arial" w:cs="Arial"/>
                <w:lang w:val="es-CR"/>
              </w:rPr>
              <w:t>estiona de manera eficaz y efectiva los procesos bajo su responsabilidad, conforme el marco de actuaciones atinentes a su función sustantiva</w:t>
            </w:r>
          </w:p>
        </w:tc>
      </w:tr>
      <w:tr w:rsidR="004B57A8" w:rsidRPr="003F7704" w14:paraId="4E281B64" w14:textId="77777777" w:rsidTr="00E30425">
        <w:trPr>
          <w:trHeight w:val="3109"/>
        </w:trPr>
        <w:tc>
          <w:tcPr>
            <w:tcW w:w="4294" w:type="dxa"/>
            <w:shd w:val="clear" w:color="auto" w:fill="auto"/>
          </w:tcPr>
          <w:p w14:paraId="182C1123" w14:textId="77777777" w:rsidR="004B57A8" w:rsidRPr="003F7704" w:rsidRDefault="004B57A8" w:rsidP="004B57A8">
            <w:pPr>
              <w:numPr>
                <w:ilvl w:val="1"/>
                <w:numId w:val="14"/>
              </w:numPr>
              <w:ind w:left="540" w:hanging="540"/>
              <w:rPr>
                <w:rFonts w:ascii="Arial" w:hAnsi="Arial" w:cs="Arial"/>
                <w:lang w:val="es-CR"/>
              </w:rPr>
            </w:pPr>
            <w:r w:rsidRPr="003F7704">
              <w:rPr>
                <w:rFonts w:ascii="Arial" w:hAnsi="Arial" w:cs="Arial"/>
                <w:lang w:val="es-CR"/>
              </w:rPr>
              <w:t>Alcance</w:t>
            </w:r>
          </w:p>
        </w:tc>
        <w:tc>
          <w:tcPr>
            <w:tcW w:w="5102" w:type="dxa"/>
            <w:shd w:val="clear" w:color="auto" w:fill="auto"/>
            <w:vAlign w:val="center"/>
          </w:tcPr>
          <w:p w14:paraId="076E3E81" w14:textId="77777777" w:rsidR="004B57A8" w:rsidRPr="0015550E" w:rsidRDefault="004B57A8" w:rsidP="004B57A8">
            <w:pPr>
              <w:jc w:val="both"/>
              <w:rPr>
                <w:rFonts w:ascii="Arial" w:hAnsi="Arial" w:cs="Arial"/>
                <w:lang w:val="es-CR"/>
              </w:rPr>
            </w:pPr>
            <w:r w:rsidRPr="0015550E">
              <w:rPr>
                <w:rFonts w:ascii="Arial" w:hAnsi="Arial" w:cs="Arial"/>
                <w:lang w:val="es-CR"/>
              </w:rPr>
              <w:t>El periodo de evaluación comprende los asuntos pendientes de resolver a la fecha de corte del análisis (considerando el factor antigüedad de los asuntos para fallo, por el tema de retraso judicial y prescripción vinculada)</w:t>
            </w:r>
          </w:p>
          <w:p w14:paraId="2B60916A" w14:textId="77777777" w:rsidR="004B57A8" w:rsidRPr="0015550E" w:rsidRDefault="004B57A8" w:rsidP="004B57A8">
            <w:pPr>
              <w:jc w:val="both"/>
              <w:rPr>
                <w:rFonts w:ascii="Arial" w:hAnsi="Arial" w:cs="Arial"/>
                <w:lang w:val="es-CR"/>
              </w:rPr>
            </w:pPr>
          </w:p>
          <w:p w14:paraId="32B74BFA" w14:textId="77777777" w:rsidR="004B57A8" w:rsidRPr="0015550E" w:rsidRDefault="004B57A8" w:rsidP="004B57A8">
            <w:pPr>
              <w:jc w:val="both"/>
              <w:rPr>
                <w:rFonts w:ascii="Arial" w:hAnsi="Arial" w:cs="Arial"/>
                <w:lang w:val="es-CR"/>
              </w:rPr>
            </w:pPr>
            <w:r w:rsidRPr="0015550E">
              <w:rPr>
                <w:rFonts w:ascii="Arial" w:hAnsi="Arial" w:cs="Arial"/>
                <w:lang w:val="es-CR"/>
              </w:rPr>
              <w:t>Además, se verificará la efectividad del sistema de control interno establecido, de conformidad con la revisión de los procesos terminados en los últimos dos años y asocio con los tiempos de respuesta en su atención, registros estadísticos,  vinculando la programación de juicios y análisis de los mecanismos existentes entrelazados con su gestión, entre otras pruebas que resulten necesarias, de conformidad con la identificación de las áreas más riesgosas determinadas y en estricto cumplimiento de la normativa técnica existente.</w:t>
            </w:r>
          </w:p>
          <w:p w14:paraId="03B19184" w14:textId="77777777" w:rsidR="004B57A8" w:rsidRPr="003F7704" w:rsidRDefault="004B57A8" w:rsidP="004B57A8">
            <w:pPr>
              <w:jc w:val="both"/>
              <w:rPr>
                <w:rFonts w:ascii="Arial" w:hAnsi="Arial" w:cs="Arial"/>
                <w:lang w:val="es-CR"/>
              </w:rPr>
            </w:pPr>
          </w:p>
        </w:tc>
      </w:tr>
      <w:tr w:rsidR="004B57A8" w:rsidRPr="00277C9F" w14:paraId="7957728A" w14:textId="77777777" w:rsidTr="00E30425">
        <w:trPr>
          <w:trHeight w:val="830"/>
        </w:trPr>
        <w:tc>
          <w:tcPr>
            <w:tcW w:w="4294" w:type="dxa"/>
            <w:shd w:val="clear" w:color="auto" w:fill="auto"/>
          </w:tcPr>
          <w:p w14:paraId="73AFAC22" w14:textId="77777777" w:rsidR="004B57A8" w:rsidRPr="00277C9F" w:rsidRDefault="004B57A8" w:rsidP="004B57A8">
            <w:pPr>
              <w:numPr>
                <w:ilvl w:val="1"/>
                <w:numId w:val="14"/>
              </w:numPr>
              <w:ind w:left="540" w:hanging="540"/>
              <w:rPr>
                <w:rFonts w:ascii="Arial" w:hAnsi="Arial" w:cs="Arial"/>
                <w:lang w:val="es-CR"/>
              </w:rPr>
            </w:pPr>
            <w:r w:rsidRPr="00277C9F">
              <w:rPr>
                <w:rFonts w:ascii="Arial" w:hAnsi="Arial" w:cs="Arial"/>
                <w:lang w:val="es-CR"/>
              </w:rPr>
              <w:t>Fecha de inicio estimada de la auditoría.</w:t>
            </w:r>
          </w:p>
        </w:tc>
        <w:tc>
          <w:tcPr>
            <w:tcW w:w="5102" w:type="dxa"/>
            <w:shd w:val="clear" w:color="auto" w:fill="auto"/>
            <w:vAlign w:val="center"/>
          </w:tcPr>
          <w:p w14:paraId="356B8844" w14:textId="3CEA7FB3" w:rsidR="004B57A8" w:rsidRPr="00277C9F" w:rsidRDefault="004B57A8" w:rsidP="004B57A8">
            <w:pPr>
              <w:rPr>
                <w:rFonts w:ascii="Arial" w:hAnsi="Arial" w:cs="Arial"/>
                <w:lang w:val="es-CR"/>
              </w:rPr>
            </w:pPr>
            <w:r w:rsidRPr="0015550E">
              <w:rPr>
                <w:rFonts w:ascii="Arial" w:hAnsi="Arial" w:cs="Arial"/>
              </w:rPr>
              <w:t>03/01/2022</w:t>
            </w:r>
          </w:p>
        </w:tc>
      </w:tr>
      <w:tr w:rsidR="004B57A8" w:rsidRPr="00277C9F" w14:paraId="72F5D00E" w14:textId="77777777" w:rsidTr="00E30425">
        <w:trPr>
          <w:trHeight w:val="696"/>
        </w:trPr>
        <w:tc>
          <w:tcPr>
            <w:tcW w:w="4294" w:type="dxa"/>
            <w:shd w:val="clear" w:color="auto" w:fill="auto"/>
          </w:tcPr>
          <w:p w14:paraId="2AD2102B" w14:textId="77777777" w:rsidR="004B57A8" w:rsidRPr="00277C9F" w:rsidRDefault="004B57A8" w:rsidP="004B57A8">
            <w:pPr>
              <w:numPr>
                <w:ilvl w:val="1"/>
                <w:numId w:val="14"/>
              </w:numPr>
              <w:ind w:left="540" w:hanging="540"/>
              <w:rPr>
                <w:rFonts w:ascii="Arial" w:hAnsi="Arial" w:cs="Arial"/>
                <w:lang w:val="es-CR"/>
              </w:rPr>
            </w:pPr>
            <w:r w:rsidRPr="00277C9F">
              <w:rPr>
                <w:rFonts w:ascii="Arial" w:hAnsi="Arial" w:cs="Arial"/>
                <w:lang w:val="es-CR"/>
              </w:rPr>
              <w:t>Fecha de finalización estimada de la auditoría.</w:t>
            </w:r>
          </w:p>
        </w:tc>
        <w:tc>
          <w:tcPr>
            <w:tcW w:w="5102" w:type="dxa"/>
            <w:shd w:val="clear" w:color="auto" w:fill="auto"/>
            <w:vAlign w:val="center"/>
          </w:tcPr>
          <w:p w14:paraId="57C31B29" w14:textId="0B31D39E" w:rsidR="004B57A8" w:rsidRPr="00277C9F" w:rsidRDefault="004B57A8" w:rsidP="004B57A8">
            <w:pPr>
              <w:rPr>
                <w:rFonts w:ascii="Arial" w:hAnsi="Arial" w:cs="Arial"/>
                <w:lang w:val="es-CR"/>
              </w:rPr>
            </w:pPr>
            <w:r w:rsidRPr="0015550E">
              <w:rPr>
                <w:rFonts w:ascii="Arial" w:hAnsi="Arial" w:cs="Arial"/>
              </w:rPr>
              <w:t>25/03/2022</w:t>
            </w:r>
          </w:p>
        </w:tc>
      </w:tr>
      <w:tr w:rsidR="004B57A8" w:rsidRPr="003F7704" w14:paraId="2777E65B" w14:textId="77777777" w:rsidTr="00E30425">
        <w:tc>
          <w:tcPr>
            <w:tcW w:w="4294" w:type="dxa"/>
            <w:shd w:val="clear" w:color="auto" w:fill="auto"/>
          </w:tcPr>
          <w:p w14:paraId="5B3B92F5" w14:textId="77777777" w:rsidR="004B57A8" w:rsidRPr="003F7704" w:rsidRDefault="004B57A8" w:rsidP="004B57A8">
            <w:pPr>
              <w:numPr>
                <w:ilvl w:val="1"/>
                <w:numId w:val="14"/>
              </w:numPr>
              <w:ind w:left="540" w:hanging="540"/>
              <w:rPr>
                <w:rFonts w:ascii="Arial" w:hAnsi="Arial" w:cs="Arial"/>
                <w:lang w:val="es-CR"/>
              </w:rPr>
            </w:pPr>
            <w:r w:rsidRPr="003F7704">
              <w:rPr>
                <w:rFonts w:ascii="Arial" w:hAnsi="Arial" w:cs="Arial"/>
                <w:lang w:val="es-CR"/>
              </w:rPr>
              <w:t>Origen</w:t>
            </w:r>
          </w:p>
        </w:tc>
        <w:tc>
          <w:tcPr>
            <w:tcW w:w="5102" w:type="dxa"/>
            <w:shd w:val="clear" w:color="auto" w:fill="auto"/>
            <w:vAlign w:val="center"/>
          </w:tcPr>
          <w:p w14:paraId="119002DB" w14:textId="77777777" w:rsidR="004B57A8" w:rsidRPr="0015550E" w:rsidRDefault="004B57A8" w:rsidP="004B57A8">
            <w:pPr>
              <w:pStyle w:val="msolistparagraph0"/>
              <w:numPr>
                <w:ilvl w:val="1"/>
                <w:numId w:val="6"/>
              </w:numPr>
              <w:ind w:left="447"/>
              <w:jc w:val="both"/>
              <w:rPr>
                <w:rFonts w:ascii="Arial" w:hAnsi="Arial" w:cs="Arial"/>
                <w:sz w:val="24"/>
                <w:szCs w:val="24"/>
              </w:rPr>
            </w:pPr>
            <w:r w:rsidRPr="0015550E">
              <w:rPr>
                <w:rFonts w:ascii="Arial" w:hAnsi="Arial" w:cs="Arial"/>
                <w:sz w:val="24"/>
                <w:szCs w:val="24"/>
              </w:rPr>
              <w:t>Programación de la Auditoría Interna</w:t>
            </w:r>
          </w:p>
          <w:p w14:paraId="52086783" w14:textId="77777777" w:rsidR="004B57A8" w:rsidRPr="003F7704" w:rsidRDefault="004B57A8" w:rsidP="004B57A8">
            <w:pPr>
              <w:rPr>
                <w:rFonts w:ascii="Arial" w:hAnsi="Arial" w:cs="Arial"/>
                <w:lang w:val="es-CR"/>
              </w:rPr>
            </w:pPr>
          </w:p>
        </w:tc>
      </w:tr>
      <w:tr w:rsidR="004B57A8" w:rsidRPr="00277C9F" w14:paraId="650CD935" w14:textId="77777777" w:rsidTr="00E30425">
        <w:tc>
          <w:tcPr>
            <w:tcW w:w="4294" w:type="dxa"/>
            <w:shd w:val="clear" w:color="auto" w:fill="auto"/>
          </w:tcPr>
          <w:p w14:paraId="3DCCFBC3" w14:textId="77777777" w:rsidR="004B57A8" w:rsidRPr="00277C9F" w:rsidRDefault="004B57A8" w:rsidP="004B57A8">
            <w:pPr>
              <w:numPr>
                <w:ilvl w:val="1"/>
                <w:numId w:val="14"/>
              </w:numPr>
              <w:ind w:left="540" w:hanging="540"/>
              <w:rPr>
                <w:rFonts w:ascii="Arial" w:hAnsi="Arial" w:cs="Arial"/>
                <w:lang w:val="es-CR"/>
              </w:rPr>
            </w:pPr>
            <w:r w:rsidRPr="00277C9F">
              <w:rPr>
                <w:rFonts w:ascii="Arial" w:hAnsi="Arial" w:cs="Arial"/>
                <w:lang w:val="es-CR"/>
              </w:rPr>
              <w:t xml:space="preserve">Tema </w:t>
            </w:r>
          </w:p>
        </w:tc>
        <w:tc>
          <w:tcPr>
            <w:tcW w:w="5102" w:type="dxa"/>
            <w:shd w:val="clear" w:color="auto" w:fill="auto"/>
            <w:vAlign w:val="center"/>
          </w:tcPr>
          <w:p w14:paraId="5CCA56B6" w14:textId="77777777" w:rsidR="004B57A8" w:rsidRPr="0015550E" w:rsidRDefault="004B57A8" w:rsidP="004B57A8">
            <w:pPr>
              <w:pStyle w:val="msolistparagraph0"/>
              <w:numPr>
                <w:ilvl w:val="1"/>
                <w:numId w:val="6"/>
              </w:numPr>
              <w:ind w:left="447"/>
              <w:jc w:val="both"/>
              <w:rPr>
                <w:rFonts w:ascii="Arial" w:hAnsi="Arial" w:cs="Arial"/>
                <w:sz w:val="24"/>
                <w:szCs w:val="24"/>
              </w:rPr>
            </w:pPr>
            <w:r w:rsidRPr="0015550E">
              <w:rPr>
                <w:rFonts w:ascii="Arial" w:hAnsi="Arial" w:cs="Arial"/>
                <w:sz w:val="24"/>
                <w:szCs w:val="24"/>
              </w:rPr>
              <w:t>Control Interno</w:t>
            </w:r>
          </w:p>
          <w:p w14:paraId="58E85B8B" w14:textId="77777777" w:rsidR="004B57A8" w:rsidRPr="00277C9F" w:rsidRDefault="004B57A8" w:rsidP="004B57A8">
            <w:pPr>
              <w:rPr>
                <w:rFonts w:ascii="Arial" w:hAnsi="Arial" w:cs="Arial"/>
                <w:lang w:val="es-CR"/>
              </w:rPr>
            </w:pPr>
          </w:p>
        </w:tc>
      </w:tr>
      <w:tr w:rsidR="004B57A8" w:rsidRPr="00277C9F" w14:paraId="003F9ED2" w14:textId="77777777" w:rsidTr="00E30425">
        <w:tc>
          <w:tcPr>
            <w:tcW w:w="4294" w:type="dxa"/>
            <w:shd w:val="clear" w:color="auto" w:fill="auto"/>
          </w:tcPr>
          <w:p w14:paraId="38F5ADCE" w14:textId="77777777" w:rsidR="004B57A8" w:rsidRPr="00277C9F" w:rsidRDefault="004B57A8" w:rsidP="004B57A8">
            <w:pPr>
              <w:numPr>
                <w:ilvl w:val="1"/>
                <w:numId w:val="14"/>
              </w:numPr>
              <w:ind w:left="540" w:hanging="540"/>
              <w:rPr>
                <w:rFonts w:ascii="Arial" w:hAnsi="Arial" w:cs="Arial"/>
                <w:lang w:val="es-CR"/>
              </w:rPr>
            </w:pPr>
            <w:r w:rsidRPr="00277C9F">
              <w:rPr>
                <w:rFonts w:ascii="Arial" w:hAnsi="Arial" w:cs="Arial"/>
                <w:lang w:val="es-CR"/>
              </w:rPr>
              <w:t>Proceso</w:t>
            </w:r>
          </w:p>
        </w:tc>
        <w:tc>
          <w:tcPr>
            <w:tcW w:w="5102" w:type="dxa"/>
            <w:shd w:val="clear" w:color="auto" w:fill="auto"/>
            <w:vAlign w:val="center"/>
          </w:tcPr>
          <w:p w14:paraId="596D6513" w14:textId="77777777" w:rsidR="004B57A8" w:rsidRPr="0015550E" w:rsidRDefault="004B57A8" w:rsidP="004B57A8">
            <w:pPr>
              <w:pStyle w:val="msolistparagraph0"/>
              <w:numPr>
                <w:ilvl w:val="1"/>
                <w:numId w:val="6"/>
              </w:numPr>
              <w:ind w:left="447"/>
              <w:jc w:val="both"/>
              <w:rPr>
                <w:rFonts w:ascii="Arial" w:hAnsi="Arial" w:cs="Arial"/>
                <w:sz w:val="24"/>
                <w:szCs w:val="24"/>
              </w:rPr>
            </w:pPr>
            <w:r w:rsidRPr="0015550E">
              <w:rPr>
                <w:rFonts w:ascii="Arial" w:hAnsi="Arial" w:cs="Arial"/>
                <w:sz w:val="24"/>
                <w:szCs w:val="24"/>
              </w:rPr>
              <w:t>Procesos sustantivos de la institución</w:t>
            </w:r>
          </w:p>
          <w:p w14:paraId="54CB6564" w14:textId="77777777" w:rsidR="004B57A8" w:rsidRPr="0015550E" w:rsidRDefault="004B57A8" w:rsidP="004B57A8">
            <w:pPr>
              <w:pStyle w:val="msolistparagraph0"/>
              <w:jc w:val="both"/>
              <w:rPr>
                <w:rFonts w:ascii="Arial" w:hAnsi="Arial" w:cs="Arial"/>
                <w:sz w:val="24"/>
                <w:szCs w:val="24"/>
              </w:rPr>
            </w:pPr>
          </w:p>
          <w:p w14:paraId="4761712D" w14:textId="77777777" w:rsidR="004B57A8" w:rsidRPr="00277C9F" w:rsidRDefault="004B57A8" w:rsidP="004B57A8">
            <w:pPr>
              <w:rPr>
                <w:rFonts w:ascii="Arial" w:hAnsi="Arial" w:cs="Arial"/>
                <w:lang w:val="es-CR"/>
              </w:rPr>
            </w:pPr>
          </w:p>
        </w:tc>
      </w:tr>
    </w:tbl>
    <w:p w14:paraId="5EB262B0" w14:textId="4C147F20" w:rsidR="00DC62E5" w:rsidRDefault="00DC62E5" w:rsidP="00DC62E5">
      <w:pPr>
        <w:rPr>
          <w:szCs w:val="20"/>
          <w:lang w:val="es-CR"/>
        </w:rPr>
      </w:pPr>
    </w:p>
    <w:p w14:paraId="495DCCA9" w14:textId="11330FA8" w:rsidR="008C0773" w:rsidRDefault="008C0773" w:rsidP="00DC62E5">
      <w:pPr>
        <w:rPr>
          <w:szCs w:val="20"/>
          <w:lang w:val="es-CR"/>
        </w:rPr>
      </w:pPr>
    </w:p>
    <w:p w14:paraId="6EEC62CA" w14:textId="77777777" w:rsidR="00783652" w:rsidRDefault="00783652"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6"/>
        <w:gridCol w:w="4960"/>
      </w:tblGrid>
      <w:tr w:rsidR="00DC62E5" w:rsidRPr="00277C9F" w14:paraId="158983D0" w14:textId="77777777" w:rsidTr="006548E8">
        <w:tc>
          <w:tcPr>
            <w:tcW w:w="4436" w:type="dxa"/>
            <w:shd w:val="pct12" w:color="auto" w:fill="auto"/>
          </w:tcPr>
          <w:p w14:paraId="7C80DFB0"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960" w:type="dxa"/>
            <w:shd w:val="pct12" w:color="auto" w:fill="auto"/>
          </w:tcPr>
          <w:p w14:paraId="77125666"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346B40" w:rsidRPr="00D43691" w14:paraId="1D7E7074" w14:textId="77777777" w:rsidTr="006548E8">
        <w:trPr>
          <w:trHeight w:val="1263"/>
        </w:trPr>
        <w:tc>
          <w:tcPr>
            <w:tcW w:w="4436" w:type="dxa"/>
            <w:shd w:val="clear" w:color="auto" w:fill="auto"/>
          </w:tcPr>
          <w:p w14:paraId="579286AC" w14:textId="77777777" w:rsidR="00346B40" w:rsidRPr="00D43691" w:rsidRDefault="00346B40" w:rsidP="00346B40">
            <w:pPr>
              <w:numPr>
                <w:ilvl w:val="0"/>
                <w:numId w:val="14"/>
              </w:numPr>
              <w:rPr>
                <w:rFonts w:ascii="Arial" w:hAnsi="Arial" w:cs="Arial"/>
                <w:lang w:val="es-CR"/>
              </w:rPr>
            </w:pPr>
            <w:r w:rsidRPr="00D43691">
              <w:rPr>
                <w:rFonts w:ascii="Arial" w:hAnsi="Arial" w:cs="Arial"/>
                <w:lang w:val="es-CR"/>
              </w:rPr>
              <w:t>Nombre del estudio</w:t>
            </w:r>
          </w:p>
        </w:tc>
        <w:tc>
          <w:tcPr>
            <w:tcW w:w="4960" w:type="dxa"/>
            <w:shd w:val="clear" w:color="auto" w:fill="auto"/>
            <w:vAlign w:val="center"/>
          </w:tcPr>
          <w:p w14:paraId="2B455299" w14:textId="36727264" w:rsidR="00346B40" w:rsidRPr="006548E8" w:rsidRDefault="00346B40" w:rsidP="00346B40">
            <w:pPr>
              <w:jc w:val="both"/>
              <w:rPr>
                <w:rFonts w:ascii="Arial" w:hAnsi="Arial" w:cs="Arial"/>
                <w:lang w:val="es-CR"/>
              </w:rPr>
            </w:pPr>
            <w:r w:rsidRPr="006548E8">
              <w:rPr>
                <w:rFonts w:ascii="Arial" w:hAnsi="Arial" w:cs="Arial"/>
                <w:lang w:val="es-CR"/>
              </w:rPr>
              <w:t xml:space="preserve">Evaluación Operativa del Juzgado </w:t>
            </w:r>
            <w:r>
              <w:rPr>
                <w:rFonts w:ascii="Arial" w:hAnsi="Arial" w:cs="Arial"/>
                <w:lang w:val="es-CR"/>
              </w:rPr>
              <w:t xml:space="preserve">de </w:t>
            </w:r>
            <w:r w:rsidRPr="006548E8">
              <w:rPr>
                <w:rFonts w:ascii="Arial" w:hAnsi="Arial" w:cs="Arial"/>
                <w:lang w:val="es-CR"/>
              </w:rPr>
              <w:t>Trabajo del Primer Circuito Judicial de San José, Sección Primera.</w:t>
            </w:r>
          </w:p>
        </w:tc>
      </w:tr>
      <w:tr w:rsidR="00346B40" w:rsidRPr="00277C9F" w14:paraId="0C1C997F" w14:textId="77777777" w:rsidTr="006548E8">
        <w:trPr>
          <w:trHeight w:val="558"/>
        </w:trPr>
        <w:tc>
          <w:tcPr>
            <w:tcW w:w="4436" w:type="dxa"/>
            <w:shd w:val="clear" w:color="auto" w:fill="auto"/>
          </w:tcPr>
          <w:p w14:paraId="16ACE6D0" w14:textId="77777777" w:rsidR="00346B40" w:rsidRPr="00277C9F" w:rsidRDefault="00346B40" w:rsidP="00346B40">
            <w:pPr>
              <w:numPr>
                <w:ilvl w:val="1"/>
                <w:numId w:val="14"/>
              </w:numPr>
              <w:ind w:left="540" w:hanging="540"/>
              <w:rPr>
                <w:rFonts w:ascii="Arial" w:hAnsi="Arial" w:cs="Arial"/>
                <w:lang w:val="es-CR"/>
              </w:rPr>
            </w:pPr>
            <w:r w:rsidRPr="00277C9F">
              <w:rPr>
                <w:rFonts w:ascii="Arial" w:hAnsi="Arial" w:cs="Arial"/>
                <w:lang w:val="es-CR"/>
              </w:rPr>
              <w:t>Código</w:t>
            </w:r>
          </w:p>
        </w:tc>
        <w:tc>
          <w:tcPr>
            <w:tcW w:w="4960" w:type="dxa"/>
            <w:shd w:val="clear" w:color="auto" w:fill="auto"/>
            <w:vAlign w:val="center"/>
          </w:tcPr>
          <w:p w14:paraId="021F76C8" w14:textId="5F9B2C76" w:rsidR="00346B40" w:rsidRPr="00277C9F" w:rsidRDefault="00346B40" w:rsidP="00346B40">
            <w:pPr>
              <w:rPr>
                <w:rFonts w:ascii="Arial" w:hAnsi="Arial" w:cs="Arial"/>
                <w:lang w:val="es-CR"/>
              </w:rPr>
            </w:pPr>
            <w:r w:rsidRPr="0015550E">
              <w:rPr>
                <w:rFonts w:ascii="Arial" w:hAnsi="Arial" w:cs="Arial"/>
                <w:lang w:val="es-CR"/>
              </w:rPr>
              <w:t>SAO-04-2022</w:t>
            </w:r>
          </w:p>
        </w:tc>
      </w:tr>
      <w:tr w:rsidR="00346B40" w:rsidRPr="00277C9F" w14:paraId="783AD41D" w14:textId="77777777" w:rsidTr="006548E8">
        <w:trPr>
          <w:trHeight w:val="1700"/>
        </w:trPr>
        <w:tc>
          <w:tcPr>
            <w:tcW w:w="4436" w:type="dxa"/>
            <w:shd w:val="clear" w:color="auto" w:fill="auto"/>
          </w:tcPr>
          <w:p w14:paraId="40395184" w14:textId="77777777" w:rsidR="00346B40" w:rsidRPr="00277C9F" w:rsidRDefault="00346B40" w:rsidP="00346B40">
            <w:pPr>
              <w:numPr>
                <w:ilvl w:val="1"/>
                <w:numId w:val="14"/>
              </w:numPr>
              <w:ind w:left="540" w:hanging="540"/>
              <w:rPr>
                <w:rFonts w:ascii="Arial" w:hAnsi="Arial" w:cs="Arial"/>
                <w:lang w:val="es-CR"/>
              </w:rPr>
            </w:pPr>
            <w:r w:rsidRPr="00277C9F">
              <w:rPr>
                <w:rFonts w:ascii="Arial" w:hAnsi="Arial" w:cs="Arial"/>
                <w:lang w:val="es-CR"/>
              </w:rPr>
              <w:t>Objetivo general</w:t>
            </w:r>
          </w:p>
        </w:tc>
        <w:tc>
          <w:tcPr>
            <w:tcW w:w="4960" w:type="dxa"/>
            <w:shd w:val="clear" w:color="auto" w:fill="auto"/>
            <w:vAlign w:val="center"/>
          </w:tcPr>
          <w:p w14:paraId="71F8FE25" w14:textId="5F05854E" w:rsidR="00346B40" w:rsidRPr="00277C9F" w:rsidRDefault="00346B40" w:rsidP="00346B40">
            <w:pPr>
              <w:jc w:val="both"/>
              <w:rPr>
                <w:rFonts w:ascii="Arial" w:hAnsi="Arial" w:cs="Arial"/>
                <w:lang w:val="es-CR"/>
              </w:rPr>
            </w:pPr>
            <w:r w:rsidRPr="0015550E">
              <w:rPr>
                <w:rFonts w:ascii="Arial" w:hAnsi="Arial" w:cs="Arial"/>
                <w:lang w:val="es-CR"/>
              </w:rPr>
              <w:t>Evaluar si el Juzgado de Trabajo del Primer Circuito Judicial de San José</w:t>
            </w:r>
            <w:r>
              <w:rPr>
                <w:rFonts w:ascii="Arial" w:hAnsi="Arial" w:cs="Arial"/>
                <w:lang w:val="es-CR"/>
              </w:rPr>
              <w:t xml:space="preserve">, </w:t>
            </w:r>
            <w:r w:rsidRPr="0015550E">
              <w:rPr>
                <w:rFonts w:ascii="Arial" w:hAnsi="Arial" w:cs="Arial"/>
                <w:lang w:val="es-CR"/>
              </w:rPr>
              <w:t>Sección Primera</w:t>
            </w:r>
            <w:r>
              <w:rPr>
                <w:rFonts w:ascii="Arial" w:hAnsi="Arial" w:cs="Arial"/>
                <w:lang w:val="es-CR"/>
              </w:rPr>
              <w:t>,</w:t>
            </w:r>
            <w:r w:rsidRPr="0015550E">
              <w:rPr>
                <w:rFonts w:ascii="Arial" w:hAnsi="Arial" w:cs="Arial"/>
                <w:lang w:val="es-CR"/>
              </w:rPr>
              <w:t xml:space="preserve"> cumple con su funcionamiento en forma eficiente y eficaz, de conformidad con las potestades que le otorga la normativa vigente.</w:t>
            </w:r>
          </w:p>
        </w:tc>
      </w:tr>
      <w:tr w:rsidR="00346B40" w:rsidRPr="003F7704" w14:paraId="0260A620" w14:textId="77777777" w:rsidTr="006548E8">
        <w:trPr>
          <w:trHeight w:val="3100"/>
        </w:trPr>
        <w:tc>
          <w:tcPr>
            <w:tcW w:w="4436" w:type="dxa"/>
            <w:shd w:val="clear" w:color="auto" w:fill="auto"/>
          </w:tcPr>
          <w:p w14:paraId="03E85459" w14:textId="77777777" w:rsidR="00346B40" w:rsidRPr="003F7704" w:rsidRDefault="00346B40" w:rsidP="00346B40">
            <w:pPr>
              <w:numPr>
                <w:ilvl w:val="1"/>
                <w:numId w:val="14"/>
              </w:numPr>
              <w:ind w:left="540" w:hanging="540"/>
              <w:rPr>
                <w:rFonts w:ascii="Arial" w:hAnsi="Arial" w:cs="Arial"/>
                <w:lang w:val="es-CR"/>
              </w:rPr>
            </w:pPr>
            <w:r w:rsidRPr="003F7704">
              <w:rPr>
                <w:rFonts w:ascii="Arial" w:hAnsi="Arial" w:cs="Arial"/>
                <w:lang w:val="es-CR"/>
              </w:rPr>
              <w:t>Alcance</w:t>
            </w:r>
          </w:p>
        </w:tc>
        <w:tc>
          <w:tcPr>
            <w:tcW w:w="4960" w:type="dxa"/>
            <w:shd w:val="clear" w:color="auto" w:fill="auto"/>
            <w:vAlign w:val="center"/>
          </w:tcPr>
          <w:p w14:paraId="19663DE1" w14:textId="71D7E463" w:rsidR="00346B40" w:rsidRPr="003F7704" w:rsidRDefault="00346B40" w:rsidP="00346B40">
            <w:pPr>
              <w:jc w:val="both"/>
              <w:rPr>
                <w:rFonts w:ascii="Arial" w:hAnsi="Arial" w:cs="Arial"/>
                <w:lang w:val="es-CR"/>
              </w:rPr>
            </w:pPr>
            <w:r w:rsidRPr="0015550E">
              <w:rPr>
                <w:rFonts w:ascii="Arial" w:hAnsi="Arial" w:cs="Arial"/>
                <w:lang w:val="es-CR"/>
              </w:rPr>
              <w:t>El periodo de evaluación comprende los años 2020 y 2021, respecto asuntos nuevos ingresados y pendientes de trámite, sumado a un análisis general de la antigüedad de los procesos tanto en circulante como asuntos terminados, programación en la agenda y demás mecanismos de control asociados, de conformidad con la identificación de las áreas más riesgosas determinadas y en estricto cumplimiento de la normativa técnica existente.</w:t>
            </w:r>
          </w:p>
        </w:tc>
      </w:tr>
      <w:tr w:rsidR="00346B40" w:rsidRPr="003F7704" w14:paraId="276F1024" w14:textId="77777777" w:rsidTr="006548E8">
        <w:trPr>
          <w:trHeight w:val="706"/>
        </w:trPr>
        <w:tc>
          <w:tcPr>
            <w:tcW w:w="4436" w:type="dxa"/>
            <w:shd w:val="clear" w:color="auto" w:fill="auto"/>
          </w:tcPr>
          <w:p w14:paraId="50D1D4BE" w14:textId="77777777" w:rsidR="00346B40" w:rsidRPr="003F7704" w:rsidRDefault="00346B40" w:rsidP="00346B40">
            <w:pPr>
              <w:numPr>
                <w:ilvl w:val="1"/>
                <w:numId w:val="14"/>
              </w:numPr>
              <w:ind w:left="540" w:hanging="540"/>
              <w:rPr>
                <w:rFonts w:ascii="Arial" w:hAnsi="Arial" w:cs="Arial"/>
                <w:lang w:val="es-CR"/>
              </w:rPr>
            </w:pPr>
            <w:r w:rsidRPr="003F7704">
              <w:rPr>
                <w:rFonts w:ascii="Arial" w:hAnsi="Arial" w:cs="Arial"/>
                <w:lang w:val="es-CR"/>
              </w:rPr>
              <w:t>Fecha de inicio estimada de la auditoría.</w:t>
            </w:r>
          </w:p>
        </w:tc>
        <w:tc>
          <w:tcPr>
            <w:tcW w:w="4960" w:type="dxa"/>
            <w:shd w:val="clear" w:color="auto" w:fill="auto"/>
            <w:vAlign w:val="center"/>
          </w:tcPr>
          <w:p w14:paraId="1CDB62EE" w14:textId="0261AF1E" w:rsidR="00346B40" w:rsidRPr="003F7704" w:rsidRDefault="00346B40" w:rsidP="00346B40">
            <w:pPr>
              <w:rPr>
                <w:rFonts w:ascii="Arial" w:hAnsi="Arial" w:cs="Arial"/>
                <w:lang w:val="es-CR"/>
              </w:rPr>
            </w:pPr>
            <w:r w:rsidRPr="0015550E">
              <w:rPr>
                <w:rFonts w:ascii="Arial" w:hAnsi="Arial" w:cs="Arial"/>
              </w:rPr>
              <w:t>03/01/2022</w:t>
            </w:r>
          </w:p>
        </w:tc>
      </w:tr>
      <w:tr w:rsidR="00346B40" w:rsidRPr="003F7704" w14:paraId="1124C4C9" w14:textId="77777777" w:rsidTr="006548E8">
        <w:trPr>
          <w:trHeight w:val="687"/>
        </w:trPr>
        <w:tc>
          <w:tcPr>
            <w:tcW w:w="4436" w:type="dxa"/>
            <w:shd w:val="clear" w:color="auto" w:fill="auto"/>
          </w:tcPr>
          <w:p w14:paraId="6ACAFA16" w14:textId="77777777" w:rsidR="00346B40" w:rsidRPr="003F7704" w:rsidRDefault="00346B40" w:rsidP="00346B40">
            <w:pPr>
              <w:numPr>
                <w:ilvl w:val="1"/>
                <w:numId w:val="14"/>
              </w:numPr>
              <w:ind w:left="540" w:hanging="540"/>
              <w:rPr>
                <w:rFonts w:ascii="Arial" w:hAnsi="Arial" w:cs="Arial"/>
                <w:lang w:val="es-CR"/>
              </w:rPr>
            </w:pPr>
            <w:r w:rsidRPr="003F7704">
              <w:rPr>
                <w:rFonts w:ascii="Arial" w:hAnsi="Arial" w:cs="Arial"/>
                <w:lang w:val="es-CR"/>
              </w:rPr>
              <w:t>Fecha de finalización estimada de la auditoría.</w:t>
            </w:r>
          </w:p>
        </w:tc>
        <w:tc>
          <w:tcPr>
            <w:tcW w:w="4960" w:type="dxa"/>
            <w:shd w:val="clear" w:color="auto" w:fill="auto"/>
            <w:vAlign w:val="center"/>
          </w:tcPr>
          <w:p w14:paraId="07E90300" w14:textId="7887BCD4" w:rsidR="00346B40" w:rsidRPr="003F7704" w:rsidRDefault="00346B40" w:rsidP="00346B40">
            <w:pPr>
              <w:rPr>
                <w:rFonts w:ascii="Arial" w:hAnsi="Arial" w:cs="Arial"/>
                <w:lang w:val="es-CR"/>
              </w:rPr>
            </w:pPr>
            <w:r w:rsidRPr="0015550E">
              <w:rPr>
                <w:rFonts w:ascii="Arial" w:hAnsi="Arial" w:cs="Arial"/>
              </w:rPr>
              <w:t>25/03/2022</w:t>
            </w:r>
          </w:p>
        </w:tc>
      </w:tr>
      <w:tr w:rsidR="00346B40" w:rsidRPr="003F7704" w14:paraId="09FAB094" w14:textId="77777777" w:rsidTr="006548E8">
        <w:trPr>
          <w:trHeight w:val="698"/>
        </w:trPr>
        <w:tc>
          <w:tcPr>
            <w:tcW w:w="4436" w:type="dxa"/>
            <w:shd w:val="clear" w:color="auto" w:fill="auto"/>
          </w:tcPr>
          <w:p w14:paraId="4A9E05D2" w14:textId="77777777" w:rsidR="00346B40" w:rsidRPr="003F7704" w:rsidRDefault="00346B40" w:rsidP="00346B40">
            <w:pPr>
              <w:numPr>
                <w:ilvl w:val="1"/>
                <w:numId w:val="14"/>
              </w:numPr>
              <w:ind w:left="540" w:hanging="540"/>
              <w:rPr>
                <w:rFonts w:ascii="Arial" w:hAnsi="Arial" w:cs="Arial"/>
                <w:lang w:val="es-CR"/>
              </w:rPr>
            </w:pPr>
            <w:r w:rsidRPr="003F7704">
              <w:rPr>
                <w:rFonts w:ascii="Arial" w:hAnsi="Arial" w:cs="Arial"/>
                <w:lang w:val="es-CR"/>
              </w:rPr>
              <w:t>Origen</w:t>
            </w:r>
          </w:p>
        </w:tc>
        <w:tc>
          <w:tcPr>
            <w:tcW w:w="4960" w:type="dxa"/>
            <w:shd w:val="clear" w:color="auto" w:fill="auto"/>
            <w:vAlign w:val="center"/>
          </w:tcPr>
          <w:p w14:paraId="2B5228F9" w14:textId="0A64144C" w:rsidR="00346B40" w:rsidRPr="004A60A6" w:rsidRDefault="00346B40" w:rsidP="00346B40">
            <w:pPr>
              <w:pStyle w:val="msolistparagraph0"/>
              <w:numPr>
                <w:ilvl w:val="1"/>
                <w:numId w:val="6"/>
              </w:numPr>
              <w:ind w:left="447"/>
              <w:rPr>
                <w:rFonts w:ascii="Arial" w:hAnsi="Arial" w:cs="Arial"/>
                <w:sz w:val="24"/>
                <w:szCs w:val="24"/>
              </w:rPr>
            </w:pPr>
            <w:r w:rsidRPr="0015550E">
              <w:rPr>
                <w:rFonts w:ascii="Arial" w:hAnsi="Arial" w:cs="Arial"/>
                <w:sz w:val="24"/>
                <w:szCs w:val="24"/>
              </w:rPr>
              <w:t>Programación de la Auditoría Interna</w:t>
            </w:r>
          </w:p>
        </w:tc>
      </w:tr>
      <w:tr w:rsidR="00346B40" w:rsidRPr="003F7704" w14:paraId="1ACED900" w14:textId="77777777" w:rsidTr="006548E8">
        <w:trPr>
          <w:trHeight w:val="708"/>
        </w:trPr>
        <w:tc>
          <w:tcPr>
            <w:tcW w:w="4436" w:type="dxa"/>
            <w:shd w:val="clear" w:color="auto" w:fill="auto"/>
          </w:tcPr>
          <w:p w14:paraId="7154C241" w14:textId="77777777" w:rsidR="00346B40" w:rsidRPr="003F7704" w:rsidRDefault="00346B40" w:rsidP="00346B40">
            <w:pPr>
              <w:numPr>
                <w:ilvl w:val="1"/>
                <w:numId w:val="14"/>
              </w:numPr>
              <w:ind w:left="540" w:hanging="540"/>
              <w:rPr>
                <w:rFonts w:ascii="Arial" w:hAnsi="Arial" w:cs="Arial"/>
                <w:lang w:val="es-CR"/>
              </w:rPr>
            </w:pPr>
            <w:r w:rsidRPr="003F7704">
              <w:rPr>
                <w:rFonts w:ascii="Arial" w:hAnsi="Arial" w:cs="Arial"/>
                <w:lang w:val="es-CR"/>
              </w:rPr>
              <w:t xml:space="preserve">Tema </w:t>
            </w:r>
          </w:p>
        </w:tc>
        <w:tc>
          <w:tcPr>
            <w:tcW w:w="4960" w:type="dxa"/>
            <w:shd w:val="clear" w:color="auto" w:fill="auto"/>
            <w:vAlign w:val="center"/>
          </w:tcPr>
          <w:p w14:paraId="1C26E293" w14:textId="3C6B54CB" w:rsidR="00346B40" w:rsidRPr="004A60A6" w:rsidRDefault="00346B40" w:rsidP="00346B40">
            <w:pPr>
              <w:pStyle w:val="msolistparagraph0"/>
              <w:numPr>
                <w:ilvl w:val="1"/>
                <w:numId w:val="6"/>
              </w:numPr>
              <w:ind w:left="447"/>
              <w:rPr>
                <w:rFonts w:ascii="Arial" w:hAnsi="Arial" w:cs="Arial"/>
                <w:sz w:val="24"/>
                <w:szCs w:val="24"/>
              </w:rPr>
            </w:pPr>
            <w:r w:rsidRPr="0015550E">
              <w:rPr>
                <w:rFonts w:ascii="Arial" w:hAnsi="Arial" w:cs="Arial"/>
                <w:sz w:val="24"/>
                <w:szCs w:val="24"/>
              </w:rPr>
              <w:t>Control Interno</w:t>
            </w:r>
          </w:p>
        </w:tc>
      </w:tr>
      <w:tr w:rsidR="00346B40" w:rsidRPr="00277C9F" w14:paraId="73158507" w14:textId="77777777" w:rsidTr="006548E8">
        <w:tc>
          <w:tcPr>
            <w:tcW w:w="4436" w:type="dxa"/>
            <w:shd w:val="clear" w:color="auto" w:fill="auto"/>
          </w:tcPr>
          <w:p w14:paraId="0C67A64D" w14:textId="77777777" w:rsidR="00346B40" w:rsidRPr="00277C9F" w:rsidRDefault="00346B40" w:rsidP="00346B40">
            <w:pPr>
              <w:numPr>
                <w:ilvl w:val="1"/>
                <w:numId w:val="14"/>
              </w:numPr>
              <w:ind w:left="540" w:hanging="540"/>
              <w:rPr>
                <w:rFonts w:ascii="Arial" w:hAnsi="Arial" w:cs="Arial"/>
                <w:lang w:val="es-CR"/>
              </w:rPr>
            </w:pPr>
            <w:r w:rsidRPr="00277C9F">
              <w:rPr>
                <w:rFonts w:ascii="Arial" w:hAnsi="Arial" w:cs="Arial"/>
                <w:lang w:val="es-CR"/>
              </w:rPr>
              <w:t>Proceso</w:t>
            </w:r>
          </w:p>
        </w:tc>
        <w:tc>
          <w:tcPr>
            <w:tcW w:w="4960" w:type="dxa"/>
            <w:shd w:val="clear" w:color="auto" w:fill="auto"/>
            <w:vAlign w:val="center"/>
          </w:tcPr>
          <w:p w14:paraId="4C04E6C2" w14:textId="7CA0B786" w:rsidR="00346B40" w:rsidRPr="004A60A6" w:rsidRDefault="00346B40" w:rsidP="00346B40">
            <w:pPr>
              <w:pStyle w:val="msolistparagraph0"/>
              <w:numPr>
                <w:ilvl w:val="1"/>
                <w:numId w:val="6"/>
              </w:numPr>
              <w:ind w:left="447"/>
              <w:rPr>
                <w:rFonts w:ascii="Arial" w:hAnsi="Arial" w:cs="Arial"/>
                <w:sz w:val="24"/>
                <w:szCs w:val="24"/>
              </w:rPr>
            </w:pPr>
            <w:r w:rsidRPr="0015550E">
              <w:rPr>
                <w:rFonts w:ascii="Arial" w:hAnsi="Arial" w:cs="Arial"/>
                <w:sz w:val="24"/>
                <w:szCs w:val="24"/>
              </w:rPr>
              <w:t>Procesos sustantivos de la institución</w:t>
            </w:r>
          </w:p>
        </w:tc>
      </w:tr>
    </w:tbl>
    <w:p w14:paraId="4934B53C" w14:textId="0E31284D" w:rsidR="00147959" w:rsidRDefault="00147959"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964"/>
      </w:tblGrid>
      <w:tr w:rsidR="00DC62E5" w:rsidRPr="00277C9F" w14:paraId="568B5DD1" w14:textId="77777777" w:rsidTr="00147959">
        <w:trPr>
          <w:tblHeader/>
        </w:trPr>
        <w:tc>
          <w:tcPr>
            <w:tcW w:w="4432" w:type="dxa"/>
            <w:shd w:val="pct12" w:color="auto" w:fill="auto"/>
          </w:tcPr>
          <w:p w14:paraId="518E940C"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4964" w:type="dxa"/>
            <w:shd w:val="pct12" w:color="auto" w:fill="auto"/>
          </w:tcPr>
          <w:p w14:paraId="65D2797B"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A36F31" w:rsidRPr="00593654" w14:paraId="59E3269C" w14:textId="77777777" w:rsidTr="00147959">
        <w:trPr>
          <w:trHeight w:val="1547"/>
        </w:trPr>
        <w:tc>
          <w:tcPr>
            <w:tcW w:w="4432" w:type="dxa"/>
            <w:shd w:val="clear" w:color="auto" w:fill="auto"/>
          </w:tcPr>
          <w:p w14:paraId="3B9AF79D" w14:textId="77777777" w:rsidR="00A36F31" w:rsidRPr="00593654" w:rsidRDefault="00A36F31" w:rsidP="00A36F31">
            <w:pPr>
              <w:numPr>
                <w:ilvl w:val="0"/>
                <w:numId w:val="13"/>
              </w:numPr>
              <w:rPr>
                <w:rFonts w:ascii="Arial" w:hAnsi="Arial" w:cs="Arial"/>
                <w:lang w:val="es-CR"/>
              </w:rPr>
            </w:pPr>
            <w:r w:rsidRPr="00593654">
              <w:rPr>
                <w:rFonts w:ascii="Arial" w:hAnsi="Arial" w:cs="Arial"/>
                <w:lang w:val="es-CR"/>
              </w:rPr>
              <w:t>Nombre del estudio</w:t>
            </w:r>
          </w:p>
        </w:tc>
        <w:tc>
          <w:tcPr>
            <w:tcW w:w="4964" w:type="dxa"/>
            <w:shd w:val="clear" w:color="auto" w:fill="auto"/>
            <w:vAlign w:val="center"/>
          </w:tcPr>
          <w:p w14:paraId="431A0FF6" w14:textId="05B26E97" w:rsidR="00A36F31" w:rsidRPr="006548E8" w:rsidRDefault="00A36F31" w:rsidP="00A36F31">
            <w:pPr>
              <w:jc w:val="both"/>
              <w:rPr>
                <w:rFonts w:ascii="Arial" w:hAnsi="Arial" w:cs="Arial"/>
                <w:lang w:val="es-CR"/>
              </w:rPr>
            </w:pPr>
            <w:r w:rsidRPr="006548E8">
              <w:rPr>
                <w:rFonts w:ascii="Arial" w:hAnsi="Arial" w:cs="Arial"/>
                <w:lang w:val="es-CR"/>
              </w:rPr>
              <w:t xml:space="preserve">Evaluación Operativa del Juzgado </w:t>
            </w:r>
            <w:r>
              <w:rPr>
                <w:rFonts w:ascii="Arial" w:hAnsi="Arial" w:cs="Arial"/>
                <w:lang w:val="es-CR"/>
              </w:rPr>
              <w:t xml:space="preserve">de </w:t>
            </w:r>
            <w:r w:rsidRPr="006548E8">
              <w:rPr>
                <w:rFonts w:ascii="Arial" w:hAnsi="Arial" w:cs="Arial"/>
                <w:lang w:val="es-CR"/>
              </w:rPr>
              <w:t>Trabajo del Primer Circuito Judicial de San José, Sección Primera.</w:t>
            </w:r>
          </w:p>
        </w:tc>
      </w:tr>
      <w:tr w:rsidR="00A36F31" w:rsidRPr="00277C9F" w14:paraId="37F66CFA" w14:textId="77777777" w:rsidTr="00147959">
        <w:trPr>
          <w:trHeight w:val="702"/>
        </w:trPr>
        <w:tc>
          <w:tcPr>
            <w:tcW w:w="4432" w:type="dxa"/>
            <w:shd w:val="clear" w:color="auto" w:fill="auto"/>
          </w:tcPr>
          <w:p w14:paraId="7A4D0B21" w14:textId="77777777" w:rsidR="00A36F31" w:rsidRPr="00277C9F" w:rsidRDefault="00A36F31" w:rsidP="00A36F31">
            <w:pPr>
              <w:numPr>
                <w:ilvl w:val="1"/>
                <w:numId w:val="13"/>
              </w:numPr>
              <w:ind w:left="540" w:hanging="540"/>
              <w:rPr>
                <w:rFonts w:ascii="Arial" w:hAnsi="Arial" w:cs="Arial"/>
                <w:lang w:val="es-CR"/>
              </w:rPr>
            </w:pPr>
            <w:r w:rsidRPr="00277C9F">
              <w:rPr>
                <w:rFonts w:ascii="Arial" w:hAnsi="Arial" w:cs="Arial"/>
                <w:lang w:val="es-CR"/>
              </w:rPr>
              <w:lastRenderedPageBreak/>
              <w:t>Código</w:t>
            </w:r>
          </w:p>
        </w:tc>
        <w:tc>
          <w:tcPr>
            <w:tcW w:w="4964" w:type="dxa"/>
            <w:shd w:val="clear" w:color="auto" w:fill="auto"/>
            <w:vAlign w:val="center"/>
          </w:tcPr>
          <w:p w14:paraId="78B0F6BB" w14:textId="2949434A" w:rsidR="00A36F31" w:rsidRPr="00277C9F" w:rsidRDefault="00A36F31" w:rsidP="00A36F31">
            <w:pPr>
              <w:rPr>
                <w:rFonts w:ascii="Arial" w:hAnsi="Arial" w:cs="Arial"/>
                <w:lang w:val="es-CR"/>
              </w:rPr>
            </w:pPr>
            <w:r w:rsidRPr="0015550E">
              <w:rPr>
                <w:rFonts w:ascii="Arial" w:hAnsi="Arial" w:cs="Arial"/>
                <w:lang w:val="es-CR"/>
              </w:rPr>
              <w:t>SAO-04-2022</w:t>
            </w:r>
          </w:p>
        </w:tc>
      </w:tr>
      <w:tr w:rsidR="00A36F31" w:rsidRPr="00277C9F" w14:paraId="0C84EA1B" w14:textId="77777777" w:rsidTr="00E30425">
        <w:trPr>
          <w:trHeight w:val="1690"/>
        </w:trPr>
        <w:tc>
          <w:tcPr>
            <w:tcW w:w="4432" w:type="dxa"/>
            <w:shd w:val="clear" w:color="auto" w:fill="auto"/>
          </w:tcPr>
          <w:p w14:paraId="03BF9535" w14:textId="77777777" w:rsidR="00A36F31" w:rsidRPr="00277C9F" w:rsidRDefault="00A36F31" w:rsidP="00A36F31">
            <w:pPr>
              <w:numPr>
                <w:ilvl w:val="1"/>
                <w:numId w:val="13"/>
              </w:numPr>
              <w:ind w:left="540" w:hanging="540"/>
              <w:rPr>
                <w:rFonts w:ascii="Arial" w:hAnsi="Arial" w:cs="Arial"/>
                <w:lang w:val="es-CR"/>
              </w:rPr>
            </w:pPr>
            <w:r w:rsidRPr="00277C9F">
              <w:rPr>
                <w:rFonts w:ascii="Arial" w:hAnsi="Arial" w:cs="Arial"/>
                <w:lang w:val="es-CR"/>
              </w:rPr>
              <w:t>Objetivo general</w:t>
            </w:r>
          </w:p>
        </w:tc>
        <w:tc>
          <w:tcPr>
            <w:tcW w:w="4964" w:type="dxa"/>
            <w:shd w:val="clear" w:color="auto" w:fill="auto"/>
            <w:vAlign w:val="center"/>
          </w:tcPr>
          <w:p w14:paraId="67CBB252" w14:textId="7AA73CB4" w:rsidR="00A36F31" w:rsidRPr="00277C9F" w:rsidRDefault="00A36F31" w:rsidP="00A36F31">
            <w:pPr>
              <w:jc w:val="both"/>
              <w:rPr>
                <w:rFonts w:ascii="Arial" w:hAnsi="Arial" w:cs="Arial"/>
                <w:lang w:val="es-CR"/>
              </w:rPr>
            </w:pPr>
            <w:r w:rsidRPr="0015550E">
              <w:rPr>
                <w:rFonts w:ascii="Arial" w:hAnsi="Arial" w:cs="Arial"/>
                <w:lang w:val="es-CR"/>
              </w:rPr>
              <w:t>Evaluar si el Juzgado de Trabajo del Primer Circuito Judicial de San José</w:t>
            </w:r>
            <w:r>
              <w:rPr>
                <w:rFonts w:ascii="Arial" w:hAnsi="Arial" w:cs="Arial"/>
                <w:lang w:val="es-CR"/>
              </w:rPr>
              <w:t xml:space="preserve">, </w:t>
            </w:r>
            <w:r w:rsidRPr="0015550E">
              <w:rPr>
                <w:rFonts w:ascii="Arial" w:hAnsi="Arial" w:cs="Arial"/>
                <w:lang w:val="es-CR"/>
              </w:rPr>
              <w:t>Sección Primera</w:t>
            </w:r>
            <w:r>
              <w:rPr>
                <w:rFonts w:ascii="Arial" w:hAnsi="Arial" w:cs="Arial"/>
                <w:lang w:val="es-CR"/>
              </w:rPr>
              <w:t>,</w:t>
            </w:r>
            <w:r w:rsidRPr="0015550E">
              <w:rPr>
                <w:rFonts w:ascii="Arial" w:hAnsi="Arial" w:cs="Arial"/>
                <w:lang w:val="es-CR"/>
              </w:rPr>
              <w:t xml:space="preserve"> cumple con su funcionamiento en forma eficiente y eficaz, de conformidad con las potestades que le otorga la normativa vigente.</w:t>
            </w:r>
          </w:p>
        </w:tc>
      </w:tr>
      <w:tr w:rsidR="00A36F31" w:rsidRPr="003F7704" w14:paraId="3ADBA65C" w14:textId="77777777" w:rsidTr="00E30425">
        <w:trPr>
          <w:trHeight w:val="2820"/>
        </w:trPr>
        <w:tc>
          <w:tcPr>
            <w:tcW w:w="4432" w:type="dxa"/>
            <w:shd w:val="clear" w:color="auto" w:fill="auto"/>
          </w:tcPr>
          <w:p w14:paraId="6215BA04" w14:textId="77777777" w:rsidR="00A36F31" w:rsidRPr="003F7704" w:rsidRDefault="00A36F31" w:rsidP="00A36F31">
            <w:pPr>
              <w:numPr>
                <w:ilvl w:val="1"/>
                <w:numId w:val="13"/>
              </w:numPr>
              <w:ind w:left="540" w:hanging="540"/>
              <w:rPr>
                <w:rFonts w:ascii="Arial" w:hAnsi="Arial" w:cs="Arial"/>
                <w:lang w:val="es-CR"/>
              </w:rPr>
            </w:pPr>
            <w:r w:rsidRPr="003F7704">
              <w:rPr>
                <w:rFonts w:ascii="Arial" w:hAnsi="Arial" w:cs="Arial"/>
                <w:lang w:val="es-CR"/>
              </w:rPr>
              <w:t>Alcance</w:t>
            </w:r>
          </w:p>
        </w:tc>
        <w:tc>
          <w:tcPr>
            <w:tcW w:w="4964" w:type="dxa"/>
            <w:shd w:val="clear" w:color="auto" w:fill="auto"/>
            <w:vAlign w:val="center"/>
          </w:tcPr>
          <w:p w14:paraId="426514CC" w14:textId="7CD0C8E3" w:rsidR="00A36F31" w:rsidRPr="003F7704" w:rsidRDefault="00A36F31" w:rsidP="00A36F31">
            <w:pPr>
              <w:jc w:val="both"/>
              <w:rPr>
                <w:rFonts w:ascii="Arial" w:hAnsi="Arial" w:cs="Arial"/>
                <w:lang w:val="es-CR"/>
              </w:rPr>
            </w:pPr>
            <w:r w:rsidRPr="0015550E">
              <w:rPr>
                <w:rFonts w:ascii="Arial" w:hAnsi="Arial" w:cs="Arial"/>
                <w:lang w:val="es-CR"/>
              </w:rPr>
              <w:t>El periodo de evaluación comprende los años 2020 y 2021, respecto asuntos nuevos ingresados y pendientes de trámite, sumado a un análisis general de la antigüedad de los procesos tanto en circulante como asuntos terminados, programación en la agenda y demás mecanismos de control asociados, de conformidad con la identificación de las áreas más riesgosas determinadas y en estricto cumplimiento de la normativa técnica existente.</w:t>
            </w:r>
          </w:p>
        </w:tc>
      </w:tr>
      <w:tr w:rsidR="00A36F31" w:rsidRPr="003F7704" w14:paraId="610E6964" w14:textId="77777777" w:rsidTr="00E30425">
        <w:trPr>
          <w:trHeight w:val="847"/>
        </w:trPr>
        <w:tc>
          <w:tcPr>
            <w:tcW w:w="4432" w:type="dxa"/>
            <w:shd w:val="clear" w:color="auto" w:fill="auto"/>
          </w:tcPr>
          <w:p w14:paraId="1789DF81" w14:textId="77777777" w:rsidR="00A36F31" w:rsidRPr="003F7704" w:rsidRDefault="00A36F31" w:rsidP="00A36F31">
            <w:pPr>
              <w:numPr>
                <w:ilvl w:val="1"/>
                <w:numId w:val="13"/>
              </w:numPr>
              <w:ind w:left="540" w:hanging="540"/>
              <w:rPr>
                <w:rFonts w:ascii="Arial" w:hAnsi="Arial" w:cs="Arial"/>
                <w:lang w:val="es-CR"/>
              </w:rPr>
            </w:pPr>
            <w:r w:rsidRPr="003F7704">
              <w:rPr>
                <w:rFonts w:ascii="Arial" w:hAnsi="Arial" w:cs="Arial"/>
                <w:lang w:val="es-CR"/>
              </w:rPr>
              <w:t>Fecha de inicio estimada de la auditoría.</w:t>
            </w:r>
          </w:p>
        </w:tc>
        <w:tc>
          <w:tcPr>
            <w:tcW w:w="4964" w:type="dxa"/>
            <w:shd w:val="clear" w:color="auto" w:fill="auto"/>
            <w:vAlign w:val="center"/>
          </w:tcPr>
          <w:p w14:paraId="1F5027AA" w14:textId="70B7A446" w:rsidR="00A36F31" w:rsidRPr="003F7704" w:rsidRDefault="00A36F31" w:rsidP="00A36F31">
            <w:pPr>
              <w:rPr>
                <w:rFonts w:ascii="Arial" w:hAnsi="Arial" w:cs="Arial"/>
                <w:lang w:val="es-CR"/>
              </w:rPr>
            </w:pPr>
            <w:r w:rsidRPr="0015550E">
              <w:rPr>
                <w:rFonts w:ascii="Arial" w:hAnsi="Arial" w:cs="Arial"/>
              </w:rPr>
              <w:t>03/01/2022</w:t>
            </w:r>
          </w:p>
        </w:tc>
      </w:tr>
      <w:tr w:rsidR="00A36F31" w:rsidRPr="003F7704" w14:paraId="6D1B9334" w14:textId="77777777" w:rsidTr="00E30425">
        <w:trPr>
          <w:trHeight w:val="704"/>
        </w:trPr>
        <w:tc>
          <w:tcPr>
            <w:tcW w:w="4432" w:type="dxa"/>
            <w:shd w:val="clear" w:color="auto" w:fill="auto"/>
          </w:tcPr>
          <w:p w14:paraId="00EE09DB" w14:textId="77777777" w:rsidR="00A36F31" w:rsidRPr="003F7704" w:rsidRDefault="00A36F31" w:rsidP="00A36F31">
            <w:pPr>
              <w:numPr>
                <w:ilvl w:val="1"/>
                <w:numId w:val="13"/>
              </w:numPr>
              <w:ind w:left="540" w:hanging="540"/>
              <w:rPr>
                <w:rFonts w:ascii="Arial" w:hAnsi="Arial" w:cs="Arial"/>
                <w:lang w:val="es-CR"/>
              </w:rPr>
            </w:pPr>
            <w:r w:rsidRPr="003F7704">
              <w:rPr>
                <w:rFonts w:ascii="Arial" w:hAnsi="Arial" w:cs="Arial"/>
                <w:lang w:val="es-CR"/>
              </w:rPr>
              <w:t>Fecha de finalización estimada de la auditoría.</w:t>
            </w:r>
          </w:p>
        </w:tc>
        <w:tc>
          <w:tcPr>
            <w:tcW w:w="4964" w:type="dxa"/>
            <w:shd w:val="clear" w:color="auto" w:fill="auto"/>
            <w:vAlign w:val="center"/>
          </w:tcPr>
          <w:p w14:paraId="46FCD8F2" w14:textId="5025FC5A" w:rsidR="00A36F31" w:rsidRPr="003F7704" w:rsidRDefault="00A36F31" w:rsidP="00A36F31">
            <w:pPr>
              <w:rPr>
                <w:rFonts w:ascii="Arial" w:hAnsi="Arial" w:cs="Arial"/>
                <w:lang w:val="es-CR"/>
              </w:rPr>
            </w:pPr>
            <w:r w:rsidRPr="0015550E">
              <w:rPr>
                <w:rFonts w:ascii="Arial" w:hAnsi="Arial" w:cs="Arial"/>
              </w:rPr>
              <w:t>25/03/2022</w:t>
            </w:r>
          </w:p>
        </w:tc>
      </w:tr>
      <w:tr w:rsidR="00A36F31" w:rsidRPr="003F7704" w14:paraId="033FF6A3" w14:textId="77777777" w:rsidTr="00E30425">
        <w:tc>
          <w:tcPr>
            <w:tcW w:w="4432" w:type="dxa"/>
            <w:shd w:val="clear" w:color="auto" w:fill="auto"/>
          </w:tcPr>
          <w:p w14:paraId="55EB2EA5" w14:textId="77777777" w:rsidR="00A36F31" w:rsidRPr="003F7704" w:rsidRDefault="00A36F31" w:rsidP="00A36F31">
            <w:pPr>
              <w:numPr>
                <w:ilvl w:val="1"/>
                <w:numId w:val="13"/>
              </w:numPr>
              <w:ind w:left="540" w:hanging="540"/>
              <w:rPr>
                <w:rFonts w:ascii="Arial" w:hAnsi="Arial" w:cs="Arial"/>
                <w:lang w:val="es-CR"/>
              </w:rPr>
            </w:pPr>
            <w:r w:rsidRPr="003F7704">
              <w:rPr>
                <w:rFonts w:ascii="Arial" w:hAnsi="Arial" w:cs="Arial"/>
                <w:lang w:val="es-CR"/>
              </w:rPr>
              <w:t>Origen</w:t>
            </w:r>
          </w:p>
        </w:tc>
        <w:tc>
          <w:tcPr>
            <w:tcW w:w="4964" w:type="dxa"/>
            <w:shd w:val="clear" w:color="auto" w:fill="auto"/>
            <w:vAlign w:val="center"/>
          </w:tcPr>
          <w:p w14:paraId="76BE729D" w14:textId="5C4EEA53" w:rsidR="00A36F31" w:rsidRPr="004A60A6" w:rsidRDefault="00A36F31" w:rsidP="00A36F31">
            <w:pPr>
              <w:pStyle w:val="msolistparagraph0"/>
              <w:numPr>
                <w:ilvl w:val="1"/>
                <w:numId w:val="6"/>
              </w:numPr>
              <w:ind w:left="447"/>
              <w:rPr>
                <w:rFonts w:ascii="Arial" w:hAnsi="Arial" w:cs="Arial"/>
                <w:sz w:val="24"/>
                <w:szCs w:val="24"/>
              </w:rPr>
            </w:pPr>
            <w:r w:rsidRPr="0015550E">
              <w:rPr>
                <w:rFonts w:ascii="Arial" w:hAnsi="Arial" w:cs="Arial"/>
                <w:sz w:val="24"/>
                <w:szCs w:val="24"/>
              </w:rPr>
              <w:t>Programación de la Auditoría Interna</w:t>
            </w:r>
          </w:p>
        </w:tc>
      </w:tr>
      <w:tr w:rsidR="00A36F31" w:rsidRPr="00277C9F" w14:paraId="63B32790" w14:textId="77777777" w:rsidTr="00E30425">
        <w:trPr>
          <w:trHeight w:val="708"/>
        </w:trPr>
        <w:tc>
          <w:tcPr>
            <w:tcW w:w="4432" w:type="dxa"/>
            <w:shd w:val="clear" w:color="auto" w:fill="auto"/>
          </w:tcPr>
          <w:p w14:paraId="47E57998" w14:textId="77777777" w:rsidR="00A36F31" w:rsidRPr="00277C9F" w:rsidRDefault="00A36F31" w:rsidP="00A36F31">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964" w:type="dxa"/>
            <w:shd w:val="clear" w:color="auto" w:fill="auto"/>
            <w:vAlign w:val="center"/>
          </w:tcPr>
          <w:p w14:paraId="67E8A948" w14:textId="5A8065FD" w:rsidR="00A36F31" w:rsidRPr="004A60A6" w:rsidRDefault="00A36F31" w:rsidP="00A36F31">
            <w:pPr>
              <w:pStyle w:val="msolistparagraph0"/>
              <w:numPr>
                <w:ilvl w:val="1"/>
                <w:numId w:val="6"/>
              </w:numPr>
              <w:ind w:left="447"/>
              <w:rPr>
                <w:rFonts w:ascii="Arial" w:hAnsi="Arial" w:cs="Arial"/>
                <w:sz w:val="24"/>
                <w:szCs w:val="24"/>
              </w:rPr>
            </w:pPr>
            <w:r w:rsidRPr="0015550E">
              <w:rPr>
                <w:rFonts w:ascii="Arial" w:hAnsi="Arial" w:cs="Arial"/>
                <w:sz w:val="24"/>
                <w:szCs w:val="24"/>
              </w:rPr>
              <w:t>Control Interno</w:t>
            </w:r>
          </w:p>
        </w:tc>
      </w:tr>
      <w:tr w:rsidR="00A36F31" w:rsidRPr="00277C9F" w14:paraId="524998CC" w14:textId="77777777" w:rsidTr="00E30425">
        <w:tc>
          <w:tcPr>
            <w:tcW w:w="4432" w:type="dxa"/>
            <w:shd w:val="clear" w:color="auto" w:fill="auto"/>
          </w:tcPr>
          <w:p w14:paraId="6B01BB8B" w14:textId="77777777" w:rsidR="00A36F31" w:rsidRPr="00277C9F" w:rsidRDefault="00A36F31" w:rsidP="00A36F31">
            <w:pPr>
              <w:numPr>
                <w:ilvl w:val="1"/>
                <w:numId w:val="13"/>
              </w:numPr>
              <w:ind w:left="540" w:hanging="540"/>
              <w:rPr>
                <w:rFonts w:ascii="Arial" w:hAnsi="Arial" w:cs="Arial"/>
                <w:lang w:val="es-CR"/>
              </w:rPr>
            </w:pPr>
            <w:r w:rsidRPr="00277C9F">
              <w:rPr>
                <w:rFonts w:ascii="Arial" w:hAnsi="Arial" w:cs="Arial"/>
                <w:lang w:val="es-CR"/>
              </w:rPr>
              <w:t>Proceso</w:t>
            </w:r>
          </w:p>
        </w:tc>
        <w:tc>
          <w:tcPr>
            <w:tcW w:w="4964" w:type="dxa"/>
            <w:shd w:val="clear" w:color="auto" w:fill="auto"/>
            <w:vAlign w:val="center"/>
          </w:tcPr>
          <w:p w14:paraId="25D75E4E" w14:textId="0AD59413" w:rsidR="00A36F31" w:rsidRPr="004A60A6" w:rsidRDefault="00A36F31" w:rsidP="00A36F31">
            <w:pPr>
              <w:pStyle w:val="msolistparagraph0"/>
              <w:numPr>
                <w:ilvl w:val="1"/>
                <w:numId w:val="6"/>
              </w:numPr>
              <w:ind w:left="447"/>
              <w:rPr>
                <w:rFonts w:ascii="Arial" w:hAnsi="Arial" w:cs="Arial"/>
                <w:sz w:val="24"/>
                <w:szCs w:val="24"/>
              </w:rPr>
            </w:pPr>
            <w:r w:rsidRPr="0015550E">
              <w:rPr>
                <w:rFonts w:ascii="Arial" w:hAnsi="Arial" w:cs="Arial"/>
                <w:sz w:val="24"/>
                <w:szCs w:val="24"/>
              </w:rPr>
              <w:t>Procesos sustantivos de la institución</w:t>
            </w:r>
          </w:p>
        </w:tc>
      </w:tr>
    </w:tbl>
    <w:p w14:paraId="45830B52" w14:textId="534BD45E" w:rsidR="00DC62E5" w:rsidRDefault="00DC62E5" w:rsidP="00DC62E5">
      <w:pPr>
        <w:rPr>
          <w:szCs w:val="20"/>
          <w:lang w:val="es-CR"/>
        </w:rPr>
      </w:pPr>
    </w:p>
    <w:p w14:paraId="68325EC4" w14:textId="77777777" w:rsidR="006548E8" w:rsidRDefault="006548E8"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4"/>
        <w:gridCol w:w="4962"/>
      </w:tblGrid>
      <w:tr w:rsidR="00DC62E5" w:rsidRPr="00277C9F" w14:paraId="4790E131" w14:textId="77777777" w:rsidTr="00147959">
        <w:trPr>
          <w:tblHeader/>
        </w:trPr>
        <w:tc>
          <w:tcPr>
            <w:tcW w:w="4434" w:type="dxa"/>
            <w:shd w:val="pct12" w:color="auto" w:fill="auto"/>
          </w:tcPr>
          <w:p w14:paraId="24DBBAC9"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4962" w:type="dxa"/>
            <w:shd w:val="pct12" w:color="auto" w:fill="auto"/>
          </w:tcPr>
          <w:p w14:paraId="1C997E59"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21011A" w:rsidRPr="00A751ED" w14:paraId="5720B1AF" w14:textId="77777777" w:rsidTr="00E30425">
        <w:trPr>
          <w:trHeight w:val="1121"/>
        </w:trPr>
        <w:tc>
          <w:tcPr>
            <w:tcW w:w="4434" w:type="dxa"/>
            <w:shd w:val="clear" w:color="auto" w:fill="auto"/>
          </w:tcPr>
          <w:p w14:paraId="1C1BEBDF" w14:textId="77777777" w:rsidR="0021011A" w:rsidRPr="00A751ED" w:rsidRDefault="0021011A" w:rsidP="0021011A">
            <w:pPr>
              <w:numPr>
                <w:ilvl w:val="0"/>
                <w:numId w:val="13"/>
              </w:numPr>
              <w:rPr>
                <w:rFonts w:ascii="Arial" w:hAnsi="Arial" w:cs="Arial"/>
                <w:lang w:val="es-CR"/>
              </w:rPr>
            </w:pPr>
            <w:r w:rsidRPr="00A751ED">
              <w:rPr>
                <w:rFonts w:ascii="Arial" w:hAnsi="Arial" w:cs="Arial"/>
                <w:lang w:val="es-CR"/>
              </w:rPr>
              <w:t>Nombre del estudio</w:t>
            </w:r>
          </w:p>
        </w:tc>
        <w:tc>
          <w:tcPr>
            <w:tcW w:w="4962" w:type="dxa"/>
            <w:shd w:val="clear" w:color="auto" w:fill="auto"/>
            <w:vAlign w:val="center"/>
          </w:tcPr>
          <w:p w14:paraId="76348008" w14:textId="0A59B7E6" w:rsidR="0021011A" w:rsidRPr="00FB5C38" w:rsidRDefault="0021011A" w:rsidP="0021011A">
            <w:pPr>
              <w:jc w:val="both"/>
              <w:rPr>
                <w:rFonts w:ascii="Arial" w:hAnsi="Arial" w:cs="Arial"/>
                <w:lang w:val="es-CR"/>
              </w:rPr>
            </w:pPr>
            <w:r w:rsidRPr="006548E8">
              <w:rPr>
                <w:rFonts w:ascii="Arial" w:hAnsi="Arial" w:cs="Arial"/>
                <w:lang w:val="es-CR"/>
              </w:rPr>
              <w:t xml:space="preserve">Evaluación Operativa del Juzgado </w:t>
            </w:r>
            <w:r>
              <w:rPr>
                <w:rFonts w:ascii="Arial" w:hAnsi="Arial" w:cs="Arial"/>
                <w:lang w:val="es-CR"/>
              </w:rPr>
              <w:t xml:space="preserve">de </w:t>
            </w:r>
            <w:r w:rsidRPr="006548E8">
              <w:rPr>
                <w:rFonts w:ascii="Arial" w:hAnsi="Arial" w:cs="Arial"/>
                <w:lang w:val="es-CR"/>
              </w:rPr>
              <w:t>Trabajo del Primer Circuito Judicial de San José, Sección Segunda.</w:t>
            </w:r>
          </w:p>
        </w:tc>
      </w:tr>
      <w:tr w:rsidR="0021011A" w:rsidRPr="00277C9F" w14:paraId="4728A74B" w14:textId="77777777" w:rsidTr="00E30425">
        <w:trPr>
          <w:trHeight w:val="556"/>
        </w:trPr>
        <w:tc>
          <w:tcPr>
            <w:tcW w:w="4434" w:type="dxa"/>
            <w:shd w:val="clear" w:color="auto" w:fill="auto"/>
          </w:tcPr>
          <w:p w14:paraId="1C4D6D4E" w14:textId="77777777" w:rsidR="0021011A" w:rsidRPr="00277C9F" w:rsidRDefault="0021011A" w:rsidP="0021011A">
            <w:pPr>
              <w:numPr>
                <w:ilvl w:val="1"/>
                <w:numId w:val="13"/>
              </w:numPr>
              <w:ind w:left="540" w:hanging="540"/>
              <w:rPr>
                <w:rFonts w:ascii="Arial" w:hAnsi="Arial" w:cs="Arial"/>
                <w:lang w:val="es-CR"/>
              </w:rPr>
            </w:pPr>
            <w:r w:rsidRPr="00277C9F">
              <w:rPr>
                <w:rFonts w:ascii="Arial" w:hAnsi="Arial" w:cs="Arial"/>
                <w:lang w:val="es-CR"/>
              </w:rPr>
              <w:t>Código</w:t>
            </w:r>
          </w:p>
        </w:tc>
        <w:tc>
          <w:tcPr>
            <w:tcW w:w="4962" w:type="dxa"/>
            <w:shd w:val="clear" w:color="auto" w:fill="auto"/>
            <w:vAlign w:val="center"/>
          </w:tcPr>
          <w:p w14:paraId="6166FDEF" w14:textId="2EF0B70A" w:rsidR="0021011A" w:rsidRPr="00277C9F" w:rsidRDefault="0021011A" w:rsidP="0021011A">
            <w:pPr>
              <w:rPr>
                <w:rFonts w:ascii="Arial" w:hAnsi="Arial" w:cs="Arial"/>
                <w:lang w:val="es-CR"/>
              </w:rPr>
            </w:pPr>
            <w:r w:rsidRPr="0015550E">
              <w:rPr>
                <w:rFonts w:ascii="Arial" w:hAnsi="Arial" w:cs="Arial"/>
                <w:lang w:val="es-CR"/>
              </w:rPr>
              <w:t>SAO-05-2022</w:t>
            </w:r>
          </w:p>
        </w:tc>
      </w:tr>
      <w:tr w:rsidR="0021011A" w:rsidRPr="00277C9F" w14:paraId="7A8D031E" w14:textId="77777777" w:rsidTr="00E30425">
        <w:trPr>
          <w:trHeight w:val="1116"/>
        </w:trPr>
        <w:tc>
          <w:tcPr>
            <w:tcW w:w="4434" w:type="dxa"/>
            <w:shd w:val="clear" w:color="auto" w:fill="auto"/>
          </w:tcPr>
          <w:p w14:paraId="7DA6D08B" w14:textId="77777777" w:rsidR="0021011A" w:rsidRPr="00277C9F" w:rsidRDefault="0021011A" w:rsidP="0021011A">
            <w:pPr>
              <w:numPr>
                <w:ilvl w:val="1"/>
                <w:numId w:val="13"/>
              </w:numPr>
              <w:ind w:left="540" w:hanging="540"/>
              <w:rPr>
                <w:rFonts w:ascii="Arial" w:hAnsi="Arial" w:cs="Arial"/>
                <w:lang w:val="es-CR"/>
              </w:rPr>
            </w:pPr>
            <w:r w:rsidRPr="00277C9F">
              <w:rPr>
                <w:rFonts w:ascii="Arial" w:hAnsi="Arial" w:cs="Arial"/>
                <w:lang w:val="es-CR"/>
              </w:rPr>
              <w:t>Objetivo general</w:t>
            </w:r>
          </w:p>
        </w:tc>
        <w:tc>
          <w:tcPr>
            <w:tcW w:w="4962" w:type="dxa"/>
            <w:shd w:val="clear" w:color="auto" w:fill="auto"/>
            <w:vAlign w:val="center"/>
          </w:tcPr>
          <w:p w14:paraId="039B5EB5" w14:textId="63AAD538" w:rsidR="0021011A" w:rsidRPr="00277C9F" w:rsidRDefault="0021011A" w:rsidP="0021011A">
            <w:pPr>
              <w:jc w:val="both"/>
              <w:rPr>
                <w:rFonts w:ascii="Arial" w:hAnsi="Arial" w:cs="Arial"/>
                <w:lang w:val="es-CR"/>
              </w:rPr>
            </w:pPr>
            <w:r w:rsidRPr="0015550E">
              <w:rPr>
                <w:rFonts w:ascii="Arial" w:hAnsi="Arial" w:cs="Arial"/>
                <w:lang w:val="es-CR"/>
              </w:rPr>
              <w:t>Evaluar si el Juzgado de Trabajo del Primer Circuito Judicial de San José</w:t>
            </w:r>
            <w:r>
              <w:rPr>
                <w:rFonts w:ascii="Arial" w:hAnsi="Arial" w:cs="Arial"/>
                <w:lang w:val="es-CR"/>
              </w:rPr>
              <w:t xml:space="preserve">, </w:t>
            </w:r>
            <w:r w:rsidRPr="0015550E">
              <w:rPr>
                <w:rFonts w:ascii="Arial" w:hAnsi="Arial" w:cs="Arial"/>
                <w:lang w:val="es-CR"/>
              </w:rPr>
              <w:t>Sección Segunda</w:t>
            </w:r>
            <w:r>
              <w:rPr>
                <w:rFonts w:ascii="Arial" w:hAnsi="Arial" w:cs="Arial"/>
                <w:lang w:val="es-CR"/>
              </w:rPr>
              <w:t>,</w:t>
            </w:r>
            <w:r w:rsidRPr="0015550E">
              <w:rPr>
                <w:rFonts w:ascii="Arial" w:hAnsi="Arial" w:cs="Arial"/>
                <w:lang w:val="es-CR"/>
              </w:rPr>
              <w:t xml:space="preserve"> cumple con su funcionamiento en forma eficiente y eficaz, de conformidad con </w:t>
            </w:r>
            <w:r w:rsidRPr="0015550E">
              <w:rPr>
                <w:rFonts w:ascii="Arial" w:hAnsi="Arial" w:cs="Arial"/>
                <w:lang w:val="es-CR"/>
              </w:rPr>
              <w:lastRenderedPageBreak/>
              <w:t>las potestades que le otorga la normativa vigente.</w:t>
            </w:r>
          </w:p>
        </w:tc>
      </w:tr>
      <w:tr w:rsidR="0021011A" w:rsidRPr="00277C9F" w14:paraId="7A0E655A" w14:textId="77777777" w:rsidTr="00E30425">
        <w:trPr>
          <w:trHeight w:val="2266"/>
        </w:trPr>
        <w:tc>
          <w:tcPr>
            <w:tcW w:w="4434" w:type="dxa"/>
            <w:shd w:val="clear" w:color="auto" w:fill="auto"/>
          </w:tcPr>
          <w:p w14:paraId="0EBD8D0A" w14:textId="77777777" w:rsidR="0021011A" w:rsidRPr="00277C9F" w:rsidRDefault="0021011A" w:rsidP="0021011A">
            <w:pPr>
              <w:numPr>
                <w:ilvl w:val="1"/>
                <w:numId w:val="13"/>
              </w:numPr>
              <w:ind w:left="540" w:hanging="540"/>
              <w:rPr>
                <w:rFonts w:ascii="Arial" w:hAnsi="Arial" w:cs="Arial"/>
                <w:lang w:val="es-CR"/>
              </w:rPr>
            </w:pPr>
            <w:r w:rsidRPr="00277C9F">
              <w:rPr>
                <w:rFonts w:ascii="Arial" w:hAnsi="Arial" w:cs="Arial"/>
                <w:lang w:val="es-CR"/>
              </w:rPr>
              <w:lastRenderedPageBreak/>
              <w:t>Alcance</w:t>
            </w:r>
          </w:p>
        </w:tc>
        <w:tc>
          <w:tcPr>
            <w:tcW w:w="4962" w:type="dxa"/>
            <w:shd w:val="clear" w:color="auto" w:fill="auto"/>
            <w:vAlign w:val="center"/>
          </w:tcPr>
          <w:p w14:paraId="40A44C42" w14:textId="2BC2B656" w:rsidR="0021011A" w:rsidRPr="00277C9F" w:rsidRDefault="0021011A" w:rsidP="0021011A">
            <w:pPr>
              <w:jc w:val="both"/>
              <w:rPr>
                <w:rFonts w:ascii="Arial" w:hAnsi="Arial" w:cs="Arial"/>
                <w:lang w:val="es-CR"/>
              </w:rPr>
            </w:pPr>
            <w:r w:rsidRPr="0015550E">
              <w:rPr>
                <w:rFonts w:ascii="Arial" w:hAnsi="Arial" w:cs="Arial"/>
                <w:lang w:val="es-CR"/>
              </w:rPr>
              <w:t>El periodo de evaluación comprende los años 2020 y 2021, respecto asuntos nuevos ingresados y pendientes de trámite, sumado a un análisis general de la antigüedad de los procesos tanto en circulante como asuntos terminados, programación en la agenda y demás mecanismos de control asociados, de conformidad con la identificación de las áreas más riesgosas determinadas y en estricto cumplimiento de la normativa técnica existente.</w:t>
            </w:r>
          </w:p>
        </w:tc>
      </w:tr>
      <w:tr w:rsidR="0021011A" w:rsidRPr="00277C9F" w14:paraId="3DCB83E9" w14:textId="77777777" w:rsidTr="00E30425">
        <w:trPr>
          <w:trHeight w:val="839"/>
        </w:trPr>
        <w:tc>
          <w:tcPr>
            <w:tcW w:w="4434" w:type="dxa"/>
            <w:shd w:val="clear" w:color="auto" w:fill="auto"/>
          </w:tcPr>
          <w:p w14:paraId="155324AF" w14:textId="77777777" w:rsidR="0021011A" w:rsidRPr="00277C9F" w:rsidRDefault="0021011A" w:rsidP="0021011A">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962" w:type="dxa"/>
            <w:shd w:val="clear" w:color="auto" w:fill="auto"/>
            <w:vAlign w:val="center"/>
          </w:tcPr>
          <w:p w14:paraId="31B31223" w14:textId="67D9D7C8" w:rsidR="0021011A" w:rsidRPr="00277C9F" w:rsidRDefault="0021011A" w:rsidP="0021011A">
            <w:pPr>
              <w:rPr>
                <w:rFonts w:ascii="Arial" w:hAnsi="Arial" w:cs="Arial"/>
                <w:lang w:val="es-CR"/>
              </w:rPr>
            </w:pPr>
            <w:r w:rsidRPr="0015550E">
              <w:rPr>
                <w:rFonts w:ascii="Arial" w:hAnsi="Arial" w:cs="Arial"/>
              </w:rPr>
              <w:t>03/01/2022</w:t>
            </w:r>
          </w:p>
        </w:tc>
      </w:tr>
      <w:tr w:rsidR="0021011A" w:rsidRPr="00277C9F" w14:paraId="00443572" w14:textId="77777777" w:rsidTr="00E30425">
        <w:trPr>
          <w:trHeight w:val="838"/>
        </w:trPr>
        <w:tc>
          <w:tcPr>
            <w:tcW w:w="4434" w:type="dxa"/>
            <w:shd w:val="clear" w:color="auto" w:fill="auto"/>
          </w:tcPr>
          <w:p w14:paraId="43904827" w14:textId="77777777" w:rsidR="0021011A" w:rsidRPr="00277C9F" w:rsidRDefault="0021011A" w:rsidP="0021011A">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962" w:type="dxa"/>
            <w:shd w:val="clear" w:color="auto" w:fill="auto"/>
            <w:vAlign w:val="center"/>
          </w:tcPr>
          <w:p w14:paraId="112CD717" w14:textId="2B380BFE" w:rsidR="0021011A" w:rsidRPr="00277C9F" w:rsidRDefault="0021011A" w:rsidP="0021011A">
            <w:pPr>
              <w:rPr>
                <w:rFonts w:ascii="Arial" w:hAnsi="Arial" w:cs="Arial"/>
                <w:lang w:val="es-CR"/>
              </w:rPr>
            </w:pPr>
            <w:r w:rsidRPr="0015550E">
              <w:rPr>
                <w:rFonts w:ascii="Arial" w:hAnsi="Arial" w:cs="Arial"/>
              </w:rPr>
              <w:t>25/03/2022</w:t>
            </w:r>
          </w:p>
        </w:tc>
      </w:tr>
      <w:tr w:rsidR="0021011A" w:rsidRPr="00277C9F" w14:paraId="5DEAF6AC" w14:textId="77777777" w:rsidTr="00E30425">
        <w:trPr>
          <w:trHeight w:val="551"/>
        </w:trPr>
        <w:tc>
          <w:tcPr>
            <w:tcW w:w="4434" w:type="dxa"/>
            <w:shd w:val="clear" w:color="auto" w:fill="auto"/>
          </w:tcPr>
          <w:p w14:paraId="53C310B5" w14:textId="77777777" w:rsidR="0021011A" w:rsidRPr="00277C9F" w:rsidRDefault="0021011A" w:rsidP="0021011A">
            <w:pPr>
              <w:numPr>
                <w:ilvl w:val="1"/>
                <w:numId w:val="13"/>
              </w:numPr>
              <w:ind w:left="540" w:hanging="540"/>
              <w:rPr>
                <w:rFonts w:ascii="Arial" w:hAnsi="Arial" w:cs="Arial"/>
                <w:lang w:val="es-CR"/>
              </w:rPr>
            </w:pPr>
            <w:r w:rsidRPr="00277C9F">
              <w:rPr>
                <w:rFonts w:ascii="Arial" w:hAnsi="Arial" w:cs="Arial"/>
                <w:lang w:val="es-CR"/>
              </w:rPr>
              <w:t>Origen</w:t>
            </w:r>
          </w:p>
        </w:tc>
        <w:tc>
          <w:tcPr>
            <w:tcW w:w="4962" w:type="dxa"/>
            <w:shd w:val="clear" w:color="auto" w:fill="auto"/>
            <w:vAlign w:val="center"/>
          </w:tcPr>
          <w:p w14:paraId="20685754" w14:textId="2030DE2D" w:rsidR="0021011A" w:rsidRPr="004A60A6" w:rsidRDefault="0021011A" w:rsidP="0021011A">
            <w:pPr>
              <w:pStyle w:val="msolistparagraph0"/>
              <w:numPr>
                <w:ilvl w:val="1"/>
                <w:numId w:val="6"/>
              </w:numPr>
              <w:ind w:left="447"/>
              <w:rPr>
                <w:rFonts w:ascii="Arial" w:hAnsi="Arial" w:cs="Arial"/>
                <w:sz w:val="24"/>
                <w:szCs w:val="24"/>
              </w:rPr>
            </w:pPr>
            <w:r w:rsidRPr="0015550E">
              <w:rPr>
                <w:rFonts w:ascii="Arial" w:hAnsi="Arial" w:cs="Arial"/>
                <w:sz w:val="24"/>
                <w:szCs w:val="24"/>
              </w:rPr>
              <w:t>Programación de la Auditoría Interna</w:t>
            </w:r>
          </w:p>
        </w:tc>
      </w:tr>
      <w:tr w:rsidR="0021011A" w:rsidRPr="00277C9F" w14:paraId="5A41FF26" w14:textId="77777777" w:rsidTr="00E30425">
        <w:trPr>
          <w:trHeight w:val="708"/>
        </w:trPr>
        <w:tc>
          <w:tcPr>
            <w:tcW w:w="4434" w:type="dxa"/>
            <w:shd w:val="clear" w:color="auto" w:fill="auto"/>
          </w:tcPr>
          <w:p w14:paraId="1A06176D" w14:textId="77777777" w:rsidR="0021011A" w:rsidRPr="00277C9F" w:rsidRDefault="0021011A" w:rsidP="0021011A">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962" w:type="dxa"/>
            <w:shd w:val="clear" w:color="auto" w:fill="auto"/>
            <w:vAlign w:val="center"/>
          </w:tcPr>
          <w:p w14:paraId="5E5E146A" w14:textId="0DC82218" w:rsidR="0021011A" w:rsidRPr="004A60A6" w:rsidRDefault="0021011A" w:rsidP="0021011A">
            <w:pPr>
              <w:pStyle w:val="msolistparagraph0"/>
              <w:numPr>
                <w:ilvl w:val="1"/>
                <w:numId w:val="6"/>
              </w:numPr>
              <w:ind w:left="447"/>
              <w:rPr>
                <w:rFonts w:ascii="Arial" w:hAnsi="Arial" w:cs="Arial"/>
                <w:sz w:val="24"/>
                <w:szCs w:val="24"/>
              </w:rPr>
            </w:pPr>
            <w:r w:rsidRPr="0015550E">
              <w:rPr>
                <w:rFonts w:ascii="Arial" w:hAnsi="Arial" w:cs="Arial"/>
                <w:sz w:val="24"/>
                <w:szCs w:val="24"/>
              </w:rPr>
              <w:t>Control Interno</w:t>
            </w:r>
          </w:p>
        </w:tc>
      </w:tr>
      <w:tr w:rsidR="0021011A" w:rsidRPr="00277C9F" w14:paraId="33D174E6" w14:textId="77777777" w:rsidTr="00E30425">
        <w:tc>
          <w:tcPr>
            <w:tcW w:w="4434" w:type="dxa"/>
            <w:shd w:val="clear" w:color="auto" w:fill="auto"/>
          </w:tcPr>
          <w:p w14:paraId="30E62A13" w14:textId="77777777" w:rsidR="0021011A" w:rsidRPr="00277C9F" w:rsidRDefault="0021011A" w:rsidP="0021011A">
            <w:pPr>
              <w:numPr>
                <w:ilvl w:val="1"/>
                <w:numId w:val="13"/>
              </w:numPr>
              <w:ind w:left="540" w:hanging="540"/>
              <w:rPr>
                <w:rFonts w:ascii="Arial" w:hAnsi="Arial" w:cs="Arial"/>
                <w:lang w:val="es-CR"/>
              </w:rPr>
            </w:pPr>
            <w:r w:rsidRPr="00277C9F">
              <w:rPr>
                <w:rFonts w:ascii="Arial" w:hAnsi="Arial" w:cs="Arial"/>
                <w:lang w:val="es-CR"/>
              </w:rPr>
              <w:t>Proceso</w:t>
            </w:r>
          </w:p>
        </w:tc>
        <w:tc>
          <w:tcPr>
            <w:tcW w:w="4962" w:type="dxa"/>
            <w:shd w:val="clear" w:color="auto" w:fill="auto"/>
            <w:vAlign w:val="center"/>
          </w:tcPr>
          <w:p w14:paraId="03ECF075" w14:textId="51D0999B" w:rsidR="0021011A" w:rsidRPr="004A60A6" w:rsidRDefault="0021011A" w:rsidP="0021011A">
            <w:pPr>
              <w:pStyle w:val="msolistparagraph0"/>
              <w:numPr>
                <w:ilvl w:val="1"/>
                <w:numId w:val="6"/>
              </w:numPr>
              <w:ind w:left="447"/>
              <w:rPr>
                <w:rFonts w:ascii="Arial" w:hAnsi="Arial" w:cs="Arial"/>
                <w:sz w:val="24"/>
                <w:szCs w:val="24"/>
              </w:rPr>
            </w:pPr>
            <w:r w:rsidRPr="0015550E">
              <w:rPr>
                <w:rFonts w:ascii="Arial" w:hAnsi="Arial" w:cs="Arial"/>
                <w:sz w:val="24"/>
                <w:szCs w:val="24"/>
              </w:rPr>
              <w:t>Procesos sustantivos de la institución</w:t>
            </w:r>
          </w:p>
        </w:tc>
      </w:tr>
    </w:tbl>
    <w:p w14:paraId="4A639087" w14:textId="7990BADF" w:rsidR="00DC62E5" w:rsidRDefault="00DC62E5" w:rsidP="00DC62E5">
      <w:pPr>
        <w:rPr>
          <w:szCs w:val="20"/>
          <w:lang w:val="es-CR"/>
        </w:rPr>
      </w:pPr>
    </w:p>
    <w:p w14:paraId="235E0558" w14:textId="77777777" w:rsidR="000B6964" w:rsidRDefault="000B6964"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13"/>
        <w:gridCol w:w="4684"/>
      </w:tblGrid>
      <w:tr w:rsidR="00DC62E5" w:rsidRPr="00277C9F" w14:paraId="4F39DFD8" w14:textId="77777777" w:rsidTr="002E2CD2">
        <w:trPr>
          <w:tblHeader/>
        </w:trPr>
        <w:tc>
          <w:tcPr>
            <w:tcW w:w="4699" w:type="dxa"/>
            <w:shd w:val="pct12" w:color="auto" w:fill="auto"/>
          </w:tcPr>
          <w:p w14:paraId="68AC5A3D"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4697" w:type="dxa"/>
            <w:gridSpan w:val="2"/>
            <w:shd w:val="pct12" w:color="auto" w:fill="auto"/>
          </w:tcPr>
          <w:p w14:paraId="370ED623"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0E19A1" w:rsidRPr="00A751ED" w14:paraId="29EE3598" w14:textId="77777777" w:rsidTr="002E2CD2">
        <w:trPr>
          <w:trHeight w:val="1693"/>
        </w:trPr>
        <w:tc>
          <w:tcPr>
            <w:tcW w:w="4712" w:type="dxa"/>
            <w:gridSpan w:val="2"/>
            <w:shd w:val="clear" w:color="auto" w:fill="auto"/>
          </w:tcPr>
          <w:p w14:paraId="7A4D4738" w14:textId="77777777" w:rsidR="000E19A1" w:rsidRPr="00A751ED" w:rsidRDefault="000E19A1" w:rsidP="000E19A1">
            <w:pPr>
              <w:numPr>
                <w:ilvl w:val="0"/>
                <w:numId w:val="13"/>
              </w:numPr>
              <w:rPr>
                <w:rFonts w:ascii="Arial" w:hAnsi="Arial" w:cs="Arial"/>
                <w:lang w:val="es-CR"/>
              </w:rPr>
            </w:pPr>
            <w:r w:rsidRPr="00A751ED">
              <w:rPr>
                <w:rFonts w:ascii="Arial" w:hAnsi="Arial" w:cs="Arial"/>
                <w:lang w:val="es-CR"/>
              </w:rPr>
              <w:t>Nombre del estudio</w:t>
            </w:r>
          </w:p>
        </w:tc>
        <w:tc>
          <w:tcPr>
            <w:tcW w:w="4684" w:type="dxa"/>
            <w:shd w:val="clear" w:color="auto" w:fill="auto"/>
            <w:vAlign w:val="center"/>
          </w:tcPr>
          <w:p w14:paraId="01B222D0" w14:textId="6CC8EC07" w:rsidR="000E19A1" w:rsidRPr="002E2CD2" w:rsidRDefault="000E19A1" w:rsidP="000E19A1">
            <w:pPr>
              <w:jc w:val="both"/>
              <w:rPr>
                <w:rFonts w:ascii="Arial" w:hAnsi="Arial" w:cs="Arial"/>
                <w:lang w:val="es-CR"/>
              </w:rPr>
            </w:pPr>
            <w:r w:rsidRPr="00FB5C38">
              <w:rPr>
                <w:rFonts w:ascii="Arial" w:hAnsi="Arial" w:cs="Arial"/>
                <w:lang w:val="es-CR"/>
              </w:rPr>
              <w:t>Evaluación Operativa del Juzgado Pensiones Alimentarias del Segundo Circuito Judicial de San José.</w:t>
            </w:r>
          </w:p>
        </w:tc>
      </w:tr>
      <w:tr w:rsidR="000E19A1" w:rsidRPr="00277C9F" w14:paraId="2B5E37C4" w14:textId="77777777" w:rsidTr="002E2CD2">
        <w:trPr>
          <w:trHeight w:val="450"/>
        </w:trPr>
        <w:tc>
          <w:tcPr>
            <w:tcW w:w="4712" w:type="dxa"/>
            <w:gridSpan w:val="2"/>
            <w:shd w:val="clear" w:color="auto" w:fill="auto"/>
          </w:tcPr>
          <w:p w14:paraId="328ACC42" w14:textId="77777777" w:rsidR="000E19A1" w:rsidRPr="00277C9F" w:rsidRDefault="000E19A1" w:rsidP="000E19A1">
            <w:pPr>
              <w:numPr>
                <w:ilvl w:val="1"/>
                <w:numId w:val="13"/>
              </w:numPr>
              <w:ind w:left="540" w:hanging="540"/>
              <w:rPr>
                <w:rFonts w:ascii="Arial" w:hAnsi="Arial" w:cs="Arial"/>
                <w:lang w:val="es-CR"/>
              </w:rPr>
            </w:pPr>
            <w:r w:rsidRPr="00277C9F">
              <w:rPr>
                <w:rFonts w:ascii="Arial" w:hAnsi="Arial" w:cs="Arial"/>
                <w:lang w:val="es-CR"/>
              </w:rPr>
              <w:t>Código</w:t>
            </w:r>
          </w:p>
        </w:tc>
        <w:tc>
          <w:tcPr>
            <w:tcW w:w="4684" w:type="dxa"/>
            <w:shd w:val="clear" w:color="auto" w:fill="auto"/>
            <w:vAlign w:val="center"/>
          </w:tcPr>
          <w:p w14:paraId="11CAC7C3" w14:textId="7313A813" w:rsidR="000E19A1" w:rsidRPr="00277C9F" w:rsidRDefault="000E19A1" w:rsidP="000E19A1">
            <w:pPr>
              <w:jc w:val="both"/>
              <w:rPr>
                <w:rFonts w:ascii="Arial" w:hAnsi="Arial" w:cs="Arial"/>
                <w:lang w:val="es-CR"/>
              </w:rPr>
            </w:pPr>
            <w:r w:rsidRPr="0015550E">
              <w:rPr>
                <w:rFonts w:ascii="Arial" w:hAnsi="Arial" w:cs="Arial"/>
                <w:lang w:val="es-CR"/>
              </w:rPr>
              <w:t>SAO-06-2022</w:t>
            </w:r>
          </w:p>
        </w:tc>
      </w:tr>
      <w:tr w:rsidR="000E19A1" w:rsidRPr="00BC305A" w14:paraId="41C87966" w14:textId="77777777" w:rsidTr="002E2CD2">
        <w:trPr>
          <w:trHeight w:val="1506"/>
        </w:trPr>
        <w:tc>
          <w:tcPr>
            <w:tcW w:w="4712" w:type="dxa"/>
            <w:gridSpan w:val="2"/>
            <w:shd w:val="clear" w:color="auto" w:fill="auto"/>
          </w:tcPr>
          <w:p w14:paraId="588E2F52" w14:textId="77777777" w:rsidR="000E19A1" w:rsidRPr="00BC305A" w:rsidRDefault="000E19A1" w:rsidP="000E19A1">
            <w:pPr>
              <w:numPr>
                <w:ilvl w:val="1"/>
                <w:numId w:val="13"/>
              </w:numPr>
              <w:ind w:left="540" w:hanging="540"/>
              <w:rPr>
                <w:rFonts w:ascii="Arial" w:hAnsi="Arial" w:cs="Arial"/>
                <w:lang w:val="es-CR"/>
              </w:rPr>
            </w:pPr>
            <w:r w:rsidRPr="00BC305A">
              <w:rPr>
                <w:rFonts w:ascii="Arial" w:hAnsi="Arial" w:cs="Arial"/>
                <w:lang w:val="es-CR"/>
              </w:rPr>
              <w:t>Objetivo general</w:t>
            </w:r>
          </w:p>
        </w:tc>
        <w:tc>
          <w:tcPr>
            <w:tcW w:w="4684" w:type="dxa"/>
            <w:shd w:val="clear" w:color="auto" w:fill="auto"/>
            <w:vAlign w:val="center"/>
          </w:tcPr>
          <w:p w14:paraId="61BA43D0" w14:textId="5423D185" w:rsidR="000E19A1" w:rsidRPr="00BC305A" w:rsidRDefault="000E19A1" w:rsidP="000E19A1">
            <w:pPr>
              <w:jc w:val="both"/>
              <w:rPr>
                <w:rFonts w:ascii="Arial" w:hAnsi="Arial" w:cs="Arial"/>
                <w:lang w:val="es-CR"/>
              </w:rPr>
            </w:pPr>
            <w:r w:rsidRPr="0015550E">
              <w:rPr>
                <w:rFonts w:ascii="Arial" w:hAnsi="Arial" w:cs="Arial"/>
                <w:lang w:val="es-CR"/>
              </w:rPr>
              <w:t>Evaluar si el Juzgado Pensiones Alimentarias del Segundo Circuito Judicial de San José, ejecuta su labor de manera eficaz y efectiva, en asocio con el marco de actuaciones que rige esta materia.</w:t>
            </w:r>
          </w:p>
        </w:tc>
      </w:tr>
      <w:tr w:rsidR="000E19A1" w:rsidRPr="00BC305A" w14:paraId="09593A15" w14:textId="77777777" w:rsidTr="002E2CD2">
        <w:trPr>
          <w:trHeight w:val="2690"/>
        </w:trPr>
        <w:tc>
          <w:tcPr>
            <w:tcW w:w="4712" w:type="dxa"/>
            <w:gridSpan w:val="2"/>
            <w:shd w:val="clear" w:color="auto" w:fill="auto"/>
          </w:tcPr>
          <w:p w14:paraId="42E61B0A" w14:textId="77777777" w:rsidR="000E19A1" w:rsidRPr="00BC305A" w:rsidRDefault="000E19A1" w:rsidP="000E19A1">
            <w:pPr>
              <w:numPr>
                <w:ilvl w:val="1"/>
                <w:numId w:val="13"/>
              </w:numPr>
              <w:ind w:left="540" w:hanging="540"/>
              <w:rPr>
                <w:rFonts w:ascii="Arial" w:hAnsi="Arial" w:cs="Arial"/>
                <w:lang w:val="es-CR"/>
              </w:rPr>
            </w:pPr>
            <w:r w:rsidRPr="00BC305A">
              <w:rPr>
                <w:rFonts w:ascii="Arial" w:hAnsi="Arial" w:cs="Arial"/>
                <w:lang w:val="es-CR"/>
              </w:rPr>
              <w:lastRenderedPageBreak/>
              <w:t>Alcance</w:t>
            </w:r>
          </w:p>
        </w:tc>
        <w:tc>
          <w:tcPr>
            <w:tcW w:w="4684" w:type="dxa"/>
            <w:shd w:val="clear" w:color="auto" w:fill="auto"/>
            <w:vAlign w:val="center"/>
          </w:tcPr>
          <w:p w14:paraId="4F4E4927" w14:textId="7D29B574" w:rsidR="000E19A1" w:rsidRPr="00BC305A" w:rsidRDefault="000E19A1" w:rsidP="000E19A1">
            <w:pPr>
              <w:jc w:val="both"/>
              <w:rPr>
                <w:rFonts w:ascii="Arial" w:hAnsi="Arial" w:cs="Arial"/>
                <w:lang w:val="es-CR"/>
              </w:rPr>
            </w:pPr>
            <w:r w:rsidRPr="0015550E">
              <w:rPr>
                <w:rFonts w:ascii="Arial" w:hAnsi="Arial" w:cs="Arial"/>
                <w:lang w:val="es-CR"/>
              </w:rPr>
              <w:t>El periodo de evaluación comprende los asuntos pendientes de trámite a la fecha de corte del estudio, sumado a un análisis general de la antigüedad de los procesos en circulante (considerando la diferenciación entre ejecución activa y pasiva que forma parte de lo expuesto), programación en la agenda, resolución de escritos y atención de las fases del proceso  y demás mecanismos de control asociados, de conformidad con la identificación de las áreas más riesgosas determinadas y en estricto cumplimiento de la normativa técnica existente.</w:t>
            </w:r>
          </w:p>
        </w:tc>
      </w:tr>
      <w:tr w:rsidR="000E19A1" w:rsidRPr="00277C9F" w14:paraId="2DC3B6F4" w14:textId="77777777" w:rsidTr="002E2CD2">
        <w:trPr>
          <w:trHeight w:val="773"/>
        </w:trPr>
        <w:tc>
          <w:tcPr>
            <w:tcW w:w="4712" w:type="dxa"/>
            <w:gridSpan w:val="2"/>
            <w:shd w:val="clear" w:color="auto" w:fill="auto"/>
          </w:tcPr>
          <w:p w14:paraId="3F15F419" w14:textId="77777777" w:rsidR="000E19A1" w:rsidRPr="00277C9F" w:rsidRDefault="000E19A1" w:rsidP="000E19A1">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84" w:type="dxa"/>
            <w:shd w:val="clear" w:color="auto" w:fill="auto"/>
            <w:vAlign w:val="center"/>
          </w:tcPr>
          <w:p w14:paraId="48422CF6" w14:textId="442310B0" w:rsidR="000E19A1" w:rsidRPr="00277C9F" w:rsidRDefault="000E19A1" w:rsidP="000E19A1">
            <w:pPr>
              <w:rPr>
                <w:rFonts w:ascii="Arial" w:hAnsi="Arial" w:cs="Arial"/>
                <w:lang w:val="es-CR"/>
              </w:rPr>
            </w:pPr>
            <w:r w:rsidRPr="0015550E">
              <w:rPr>
                <w:rFonts w:ascii="Arial" w:hAnsi="Arial" w:cs="Arial"/>
              </w:rPr>
              <w:t>03/01/2022</w:t>
            </w:r>
          </w:p>
        </w:tc>
      </w:tr>
      <w:tr w:rsidR="000E19A1" w:rsidRPr="00277C9F" w14:paraId="7497CDC5" w14:textId="77777777" w:rsidTr="002E2CD2">
        <w:trPr>
          <w:trHeight w:val="686"/>
        </w:trPr>
        <w:tc>
          <w:tcPr>
            <w:tcW w:w="4712" w:type="dxa"/>
            <w:gridSpan w:val="2"/>
            <w:shd w:val="clear" w:color="auto" w:fill="auto"/>
          </w:tcPr>
          <w:p w14:paraId="484E8376" w14:textId="77777777" w:rsidR="000E19A1" w:rsidRPr="00277C9F" w:rsidRDefault="000E19A1" w:rsidP="000E19A1">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84" w:type="dxa"/>
            <w:shd w:val="clear" w:color="auto" w:fill="auto"/>
            <w:vAlign w:val="center"/>
          </w:tcPr>
          <w:p w14:paraId="07161106" w14:textId="1043F8FF" w:rsidR="000E19A1" w:rsidRPr="00277C9F" w:rsidRDefault="000E19A1" w:rsidP="000E19A1">
            <w:pPr>
              <w:rPr>
                <w:rFonts w:ascii="Arial" w:hAnsi="Arial" w:cs="Arial"/>
                <w:lang w:val="es-CR"/>
              </w:rPr>
            </w:pPr>
            <w:r w:rsidRPr="0015550E">
              <w:rPr>
                <w:rFonts w:ascii="Arial" w:hAnsi="Arial" w:cs="Arial"/>
              </w:rPr>
              <w:t>25/03/2022</w:t>
            </w:r>
          </w:p>
        </w:tc>
      </w:tr>
      <w:tr w:rsidR="000E19A1" w:rsidRPr="00277C9F" w14:paraId="2E244BAC" w14:textId="77777777" w:rsidTr="002E2CD2">
        <w:tc>
          <w:tcPr>
            <w:tcW w:w="4712" w:type="dxa"/>
            <w:gridSpan w:val="2"/>
            <w:shd w:val="clear" w:color="auto" w:fill="auto"/>
          </w:tcPr>
          <w:p w14:paraId="7EBE006A" w14:textId="77777777" w:rsidR="000E19A1" w:rsidRPr="00277C9F" w:rsidRDefault="000E19A1" w:rsidP="000E19A1">
            <w:pPr>
              <w:numPr>
                <w:ilvl w:val="1"/>
                <w:numId w:val="13"/>
              </w:numPr>
              <w:ind w:left="540" w:hanging="540"/>
              <w:rPr>
                <w:rFonts w:ascii="Arial" w:hAnsi="Arial" w:cs="Arial"/>
                <w:lang w:val="es-CR"/>
              </w:rPr>
            </w:pPr>
            <w:r w:rsidRPr="00277C9F">
              <w:rPr>
                <w:rFonts w:ascii="Arial" w:hAnsi="Arial" w:cs="Arial"/>
                <w:lang w:val="es-CR"/>
              </w:rPr>
              <w:t>Origen</w:t>
            </w:r>
          </w:p>
        </w:tc>
        <w:tc>
          <w:tcPr>
            <w:tcW w:w="4684" w:type="dxa"/>
            <w:shd w:val="clear" w:color="auto" w:fill="auto"/>
            <w:vAlign w:val="center"/>
          </w:tcPr>
          <w:p w14:paraId="06240018" w14:textId="1AB405F0" w:rsidR="000E19A1" w:rsidRPr="004A60A6" w:rsidRDefault="000E19A1" w:rsidP="000E19A1">
            <w:pPr>
              <w:pStyle w:val="msolistparagraph0"/>
              <w:numPr>
                <w:ilvl w:val="1"/>
                <w:numId w:val="6"/>
              </w:numPr>
              <w:ind w:left="447"/>
              <w:rPr>
                <w:rFonts w:ascii="Arial" w:hAnsi="Arial" w:cs="Arial"/>
                <w:sz w:val="24"/>
                <w:szCs w:val="24"/>
              </w:rPr>
            </w:pPr>
            <w:r w:rsidRPr="0015550E">
              <w:rPr>
                <w:rFonts w:ascii="Arial" w:hAnsi="Arial" w:cs="Arial"/>
                <w:sz w:val="24"/>
                <w:szCs w:val="24"/>
              </w:rPr>
              <w:t>Programación de la Auditoría Interna</w:t>
            </w:r>
          </w:p>
        </w:tc>
      </w:tr>
      <w:tr w:rsidR="000E19A1" w:rsidRPr="00277C9F" w14:paraId="0778BDF0" w14:textId="77777777" w:rsidTr="002E2CD2">
        <w:tc>
          <w:tcPr>
            <w:tcW w:w="4712" w:type="dxa"/>
            <w:gridSpan w:val="2"/>
            <w:shd w:val="clear" w:color="auto" w:fill="auto"/>
          </w:tcPr>
          <w:p w14:paraId="4177CCBE" w14:textId="77777777" w:rsidR="000E19A1" w:rsidRPr="00277C9F" w:rsidRDefault="000E19A1" w:rsidP="000E19A1">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684" w:type="dxa"/>
            <w:shd w:val="clear" w:color="auto" w:fill="auto"/>
            <w:vAlign w:val="center"/>
          </w:tcPr>
          <w:p w14:paraId="26899729" w14:textId="07547D9D" w:rsidR="000E19A1" w:rsidRPr="004A60A6" w:rsidRDefault="000E19A1" w:rsidP="000E19A1">
            <w:pPr>
              <w:pStyle w:val="msolistparagraph0"/>
              <w:numPr>
                <w:ilvl w:val="1"/>
                <w:numId w:val="6"/>
              </w:numPr>
              <w:ind w:left="447"/>
              <w:rPr>
                <w:rFonts w:ascii="Arial" w:hAnsi="Arial" w:cs="Arial"/>
                <w:sz w:val="24"/>
                <w:szCs w:val="24"/>
              </w:rPr>
            </w:pPr>
            <w:r w:rsidRPr="0015550E">
              <w:rPr>
                <w:rFonts w:ascii="Arial" w:hAnsi="Arial" w:cs="Arial"/>
                <w:sz w:val="24"/>
                <w:szCs w:val="24"/>
              </w:rPr>
              <w:t>Control Interno</w:t>
            </w:r>
          </w:p>
        </w:tc>
      </w:tr>
      <w:tr w:rsidR="000E19A1" w:rsidRPr="00277C9F" w14:paraId="55B8A1C3" w14:textId="77777777" w:rsidTr="002E2CD2">
        <w:tc>
          <w:tcPr>
            <w:tcW w:w="4712" w:type="dxa"/>
            <w:gridSpan w:val="2"/>
            <w:shd w:val="clear" w:color="auto" w:fill="auto"/>
          </w:tcPr>
          <w:p w14:paraId="3E1B62F3" w14:textId="77777777" w:rsidR="000E19A1" w:rsidRPr="00277C9F" w:rsidRDefault="000E19A1" w:rsidP="000E19A1">
            <w:pPr>
              <w:numPr>
                <w:ilvl w:val="1"/>
                <w:numId w:val="13"/>
              </w:numPr>
              <w:ind w:left="540" w:hanging="540"/>
              <w:rPr>
                <w:rFonts w:ascii="Arial" w:hAnsi="Arial" w:cs="Arial"/>
                <w:lang w:val="es-CR"/>
              </w:rPr>
            </w:pPr>
            <w:r w:rsidRPr="00277C9F">
              <w:rPr>
                <w:rFonts w:ascii="Arial" w:hAnsi="Arial" w:cs="Arial"/>
                <w:lang w:val="es-CR"/>
              </w:rPr>
              <w:t>Proceso</w:t>
            </w:r>
          </w:p>
        </w:tc>
        <w:tc>
          <w:tcPr>
            <w:tcW w:w="4684" w:type="dxa"/>
            <w:shd w:val="clear" w:color="auto" w:fill="auto"/>
            <w:vAlign w:val="center"/>
          </w:tcPr>
          <w:p w14:paraId="74009748" w14:textId="4F63B711" w:rsidR="000E19A1" w:rsidRPr="004A60A6" w:rsidRDefault="000E19A1" w:rsidP="000E19A1">
            <w:pPr>
              <w:pStyle w:val="msolistparagraph0"/>
              <w:numPr>
                <w:ilvl w:val="1"/>
                <w:numId w:val="6"/>
              </w:numPr>
              <w:ind w:left="447"/>
              <w:rPr>
                <w:rFonts w:ascii="Arial" w:hAnsi="Arial" w:cs="Arial"/>
                <w:sz w:val="24"/>
                <w:szCs w:val="24"/>
              </w:rPr>
            </w:pPr>
            <w:r w:rsidRPr="0015550E">
              <w:rPr>
                <w:rFonts w:ascii="Arial" w:hAnsi="Arial" w:cs="Arial"/>
                <w:sz w:val="24"/>
                <w:szCs w:val="24"/>
              </w:rPr>
              <w:t>Procesos sustantivos de la institución</w:t>
            </w:r>
          </w:p>
        </w:tc>
      </w:tr>
    </w:tbl>
    <w:p w14:paraId="3EA4262B" w14:textId="1274DFB2" w:rsidR="000B6964" w:rsidRDefault="000B6964" w:rsidP="00DC62E5">
      <w:pPr>
        <w:rPr>
          <w:szCs w:val="20"/>
          <w:lang w:val="es-CR"/>
        </w:rPr>
      </w:pPr>
    </w:p>
    <w:p w14:paraId="13275C6C" w14:textId="77777777" w:rsidR="008C0773" w:rsidRDefault="008C0773"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13"/>
        <w:gridCol w:w="4688"/>
      </w:tblGrid>
      <w:tr w:rsidR="00DC62E5" w:rsidRPr="00277C9F" w14:paraId="3E6334D4" w14:textId="77777777" w:rsidTr="00147959">
        <w:trPr>
          <w:tblHeader/>
        </w:trPr>
        <w:tc>
          <w:tcPr>
            <w:tcW w:w="4695" w:type="dxa"/>
            <w:shd w:val="pct12" w:color="auto" w:fill="auto"/>
          </w:tcPr>
          <w:p w14:paraId="6EFC4439"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4701" w:type="dxa"/>
            <w:gridSpan w:val="2"/>
            <w:shd w:val="pct12" w:color="auto" w:fill="auto"/>
          </w:tcPr>
          <w:p w14:paraId="5ED221B0"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B0032F" w:rsidRPr="00C355D6" w14:paraId="352DA04A" w14:textId="77777777" w:rsidTr="00433579">
        <w:trPr>
          <w:trHeight w:val="696"/>
        </w:trPr>
        <w:tc>
          <w:tcPr>
            <w:tcW w:w="4708" w:type="dxa"/>
            <w:gridSpan w:val="2"/>
            <w:shd w:val="clear" w:color="auto" w:fill="auto"/>
          </w:tcPr>
          <w:p w14:paraId="7EEE8553" w14:textId="77777777" w:rsidR="00B0032F" w:rsidRPr="00C355D6" w:rsidRDefault="00B0032F" w:rsidP="00B0032F">
            <w:pPr>
              <w:numPr>
                <w:ilvl w:val="0"/>
                <w:numId w:val="13"/>
              </w:numPr>
              <w:rPr>
                <w:rFonts w:ascii="Arial" w:hAnsi="Arial" w:cs="Arial"/>
                <w:lang w:val="es-CR"/>
              </w:rPr>
            </w:pPr>
            <w:r w:rsidRPr="00C355D6">
              <w:rPr>
                <w:rFonts w:ascii="Arial" w:hAnsi="Arial" w:cs="Arial"/>
                <w:lang w:val="es-CR"/>
              </w:rPr>
              <w:t>Nombre del estudio</w:t>
            </w:r>
          </w:p>
        </w:tc>
        <w:tc>
          <w:tcPr>
            <w:tcW w:w="4688" w:type="dxa"/>
            <w:shd w:val="clear" w:color="auto" w:fill="auto"/>
          </w:tcPr>
          <w:p w14:paraId="1F7DB8F7" w14:textId="58A1FD45" w:rsidR="00B0032F" w:rsidRPr="002E2CD2" w:rsidRDefault="00B0032F" w:rsidP="00B0032F">
            <w:pPr>
              <w:jc w:val="both"/>
              <w:rPr>
                <w:rFonts w:ascii="Arial" w:hAnsi="Arial" w:cs="Arial"/>
                <w:lang w:val="es-CR"/>
              </w:rPr>
            </w:pPr>
            <w:r w:rsidRPr="002E2CD2">
              <w:rPr>
                <w:rFonts w:ascii="Arial" w:hAnsi="Arial" w:cs="Arial"/>
                <w:lang w:val="es-CR"/>
              </w:rPr>
              <w:t>Evaluación Operativa del Juzgado de Familia del Primer Circuito Judicial de Alajuela.</w:t>
            </w:r>
          </w:p>
        </w:tc>
      </w:tr>
      <w:tr w:rsidR="00B0032F" w:rsidRPr="00277C9F" w14:paraId="3F845C19" w14:textId="77777777" w:rsidTr="00147959">
        <w:trPr>
          <w:trHeight w:val="609"/>
        </w:trPr>
        <w:tc>
          <w:tcPr>
            <w:tcW w:w="4708" w:type="dxa"/>
            <w:gridSpan w:val="2"/>
            <w:shd w:val="clear" w:color="auto" w:fill="auto"/>
          </w:tcPr>
          <w:p w14:paraId="326B1871" w14:textId="77777777" w:rsidR="00B0032F" w:rsidRPr="00277C9F" w:rsidRDefault="00B0032F" w:rsidP="00B0032F">
            <w:pPr>
              <w:numPr>
                <w:ilvl w:val="1"/>
                <w:numId w:val="13"/>
              </w:numPr>
              <w:ind w:left="540" w:hanging="540"/>
              <w:rPr>
                <w:rFonts w:ascii="Arial" w:hAnsi="Arial" w:cs="Arial"/>
                <w:lang w:val="es-CR"/>
              </w:rPr>
            </w:pPr>
            <w:r w:rsidRPr="00277C9F">
              <w:rPr>
                <w:rFonts w:ascii="Arial" w:hAnsi="Arial" w:cs="Arial"/>
                <w:lang w:val="es-CR"/>
              </w:rPr>
              <w:t>Código</w:t>
            </w:r>
          </w:p>
        </w:tc>
        <w:tc>
          <w:tcPr>
            <w:tcW w:w="4688" w:type="dxa"/>
            <w:shd w:val="clear" w:color="auto" w:fill="auto"/>
            <w:vAlign w:val="center"/>
          </w:tcPr>
          <w:p w14:paraId="6C98DDDD" w14:textId="597E1735" w:rsidR="00B0032F" w:rsidRPr="00277C9F" w:rsidRDefault="00B0032F" w:rsidP="00B0032F">
            <w:pPr>
              <w:jc w:val="both"/>
              <w:rPr>
                <w:rFonts w:ascii="Arial" w:hAnsi="Arial" w:cs="Arial"/>
                <w:lang w:val="es-CR"/>
              </w:rPr>
            </w:pPr>
            <w:r w:rsidRPr="0015550E">
              <w:rPr>
                <w:rFonts w:ascii="Arial" w:hAnsi="Arial" w:cs="Arial"/>
                <w:lang w:val="es-CR"/>
              </w:rPr>
              <w:t>SAO-07-2022</w:t>
            </w:r>
          </w:p>
        </w:tc>
      </w:tr>
      <w:tr w:rsidR="00B0032F" w:rsidRPr="00277C9F" w14:paraId="3AFC86DD" w14:textId="77777777" w:rsidTr="00147959">
        <w:trPr>
          <w:trHeight w:val="1069"/>
        </w:trPr>
        <w:tc>
          <w:tcPr>
            <w:tcW w:w="4708" w:type="dxa"/>
            <w:gridSpan w:val="2"/>
            <w:shd w:val="clear" w:color="auto" w:fill="auto"/>
          </w:tcPr>
          <w:p w14:paraId="53CE0BD0" w14:textId="77777777" w:rsidR="00B0032F" w:rsidRPr="00277C9F" w:rsidRDefault="00B0032F" w:rsidP="00B0032F">
            <w:pPr>
              <w:numPr>
                <w:ilvl w:val="1"/>
                <w:numId w:val="13"/>
              </w:numPr>
              <w:ind w:left="540" w:hanging="540"/>
              <w:rPr>
                <w:rFonts w:ascii="Arial" w:hAnsi="Arial" w:cs="Arial"/>
                <w:lang w:val="es-CR"/>
              </w:rPr>
            </w:pPr>
            <w:r w:rsidRPr="00277C9F">
              <w:rPr>
                <w:rFonts w:ascii="Arial" w:hAnsi="Arial" w:cs="Arial"/>
                <w:lang w:val="es-CR"/>
              </w:rPr>
              <w:t>Objetivo general</w:t>
            </w:r>
          </w:p>
        </w:tc>
        <w:tc>
          <w:tcPr>
            <w:tcW w:w="4688" w:type="dxa"/>
            <w:shd w:val="clear" w:color="auto" w:fill="auto"/>
            <w:vAlign w:val="center"/>
          </w:tcPr>
          <w:p w14:paraId="259AB41D" w14:textId="554D2F9C" w:rsidR="00B0032F" w:rsidRPr="00277C9F" w:rsidRDefault="00B0032F" w:rsidP="00B0032F">
            <w:pPr>
              <w:jc w:val="both"/>
              <w:rPr>
                <w:rFonts w:ascii="Arial" w:hAnsi="Arial" w:cs="Arial"/>
                <w:lang w:val="es-CR"/>
              </w:rPr>
            </w:pPr>
            <w:r w:rsidRPr="0015550E">
              <w:rPr>
                <w:rFonts w:ascii="Arial" w:hAnsi="Arial" w:cs="Arial"/>
                <w:lang w:val="es-CR"/>
              </w:rPr>
              <w:t>Evaluar si el Juzgado de Familia del Primer Circuito Judicial de Alajuela, ejecuta su labor de manera eficaz y efectiva, en asocio con el marco de actuaciones que rige esta materia.</w:t>
            </w:r>
          </w:p>
        </w:tc>
      </w:tr>
      <w:tr w:rsidR="00B0032F" w:rsidRPr="00004E99" w14:paraId="08FD8DB2" w14:textId="77777777" w:rsidTr="00147959">
        <w:trPr>
          <w:trHeight w:val="2105"/>
        </w:trPr>
        <w:tc>
          <w:tcPr>
            <w:tcW w:w="4708" w:type="dxa"/>
            <w:gridSpan w:val="2"/>
            <w:shd w:val="clear" w:color="auto" w:fill="auto"/>
          </w:tcPr>
          <w:p w14:paraId="04CEAD52" w14:textId="77777777" w:rsidR="00B0032F" w:rsidRPr="00004E99" w:rsidRDefault="00B0032F" w:rsidP="00B0032F">
            <w:pPr>
              <w:numPr>
                <w:ilvl w:val="1"/>
                <w:numId w:val="13"/>
              </w:numPr>
              <w:ind w:left="540" w:hanging="540"/>
              <w:rPr>
                <w:rFonts w:ascii="Arial" w:hAnsi="Arial" w:cs="Arial"/>
                <w:lang w:val="es-CR"/>
              </w:rPr>
            </w:pPr>
            <w:r w:rsidRPr="00004E99">
              <w:rPr>
                <w:rFonts w:ascii="Arial" w:hAnsi="Arial" w:cs="Arial"/>
                <w:lang w:val="es-CR"/>
              </w:rPr>
              <w:t>Alcance</w:t>
            </w:r>
          </w:p>
        </w:tc>
        <w:tc>
          <w:tcPr>
            <w:tcW w:w="4688" w:type="dxa"/>
            <w:shd w:val="clear" w:color="auto" w:fill="auto"/>
            <w:vAlign w:val="center"/>
          </w:tcPr>
          <w:p w14:paraId="19025181" w14:textId="0D2847F8" w:rsidR="00B0032F" w:rsidRPr="00004E99" w:rsidRDefault="00B0032F" w:rsidP="00B0032F">
            <w:pPr>
              <w:jc w:val="both"/>
              <w:rPr>
                <w:rFonts w:ascii="Arial" w:hAnsi="Arial" w:cs="Arial"/>
                <w:lang w:val="es-CR"/>
              </w:rPr>
            </w:pPr>
            <w:r w:rsidRPr="0015550E">
              <w:rPr>
                <w:rFonts w:ascii="Arial" w:hAnsi="Arial" w:cs="Arial"/>
                <w:lang w:val="es-CR"/>
              </w:rPr>
              <w:t xml:space="preserve">El periodo de evaluación comprende los años 2020 y 2021, respecto asuntos nuevos ingresados y pendientes de trámite, sumado a un análisis general de la antigüedad de los procesos tanto en circulante como asuntos terminados, programación en la agenda y demás mecanismos de control asociados, de conformidad con la identificación de las </w:t>
            </w:r>
            <w:r w:rsidRPr="0015550E">
              <w:rPr>
                <w:rFonts w:ascii="Arial" w:hAnsi="Arial" w:cs="Arial"/>
                <w:lang w:val="es-CR"/>
              </w:rPr>
              <w:lastRenderedPageBreak/>
              <w:t>áreas más riesgosas determinadas y en estricto cumplimiento de la normativa técnica existente. Considerar conforme se avance en la evaluación</w:t>
            </w:r>
            <w:r>
              <w:rPr>
                <w:rFonts w:ascii="Arial" w:hAnsi="Arial" w:cs="Arial"/>
                <w:lang w:val="es-CR"/>
              </w:rPr>
              <w:t>,</w:t>
            </w:r>
            <w:r w:rsidRPr="0015550E">
              <w:rPr>
                <w:rFonts w:ascii="Arial" w:hAnsi="Arial" w:cs="Arial"/>
                <w:lang w:val="es-CR"/>
              </w:rPr>
              <w:t xml:space="preserve"> temas asociados con los cambios que propicie la reforma en familia.</w:t>
            </w:r>
          </w:p>
        </w:tc>
      </w:tr>
      <w:tr w:rsidR="00B0032F" w:rsidRPr="00277C9F" w14:paraId="1794E371" w14:textId="77777777" w:rsidTr="00147959">
        <w:trPr>
          <w:trHeight w:val="845"/>
        </w:trPr>
        <w:tc>
          <w:tcPr>
            <w:tcW w:w="4708" w:type="dxa"/>
            <w:gridSpan w:val="2"/>
            <w:shd w:val="clear" w:color="auto" w:fill="auto"/>
          </w:tcPr>
          <w:p w14:paraId="02319240" w14:textId="77777777" w:rsidR="00B0032F" w:rsidRPr="00277C9F" w:rsidRDefault="00B0032F" w:rsidP="00B0032F">
            <w:pPr>
              <w:numPr>
                <w:ilvl w:val="1"/>
                <w:numId w:val="13"/>
              </w:numPr>
              <w:ind w:left="540" w:hanging="540"/>
              <w:rPr>
                <w:rFonts w:ascii="Arial" w:hAnsi="Arial" w:cs="Arial"/>
                <w:lang w:val="es-CR"/>
              </w:rPr>
            </w:pPr>
            <w:r w:rsidRPr="00277C9F">
              <w:rPr>
                <w:rFonts w:ascii="Arial" w:hAnsi="Arial" w:cs="Arial"/>
                <w:lang w:val="es-CR"/>
              </w:rPr>
              <w:lastRenderedPageBreak/>
              <w:t>Fecha de inicio estimada de la auditoría.</w:t>
            </w:r>
          </w:p>
        </w:tc>
        <w:tc>
          <w:tcPr>
            <w:tcW w:w="4688" w:type="dxa"/>
            <w:shd w:val="clear" w:color="auto" w:fill="auto"/>
            <w:vAlign w:val="center"/>
          </w:tcPr>
          <w:p w14:paraId="5A089DA7" w14:textId="5D5DB5D5" w:rsidR="00B0032F" w:rsidRPr="00277C9F" w:rsidRDefault="00B0032F" w:rsidP="00B0032F">
            <w:pPr>
              <w:jc w:val="both"/>
              <w:rPr>
                <w:rFonts w:ascii="Arial" w:hAnsi="Arial" w:cs="Arial"/>
                <w:lang w:val="es-CR"/>
              </w:rPr>
            </w:pPr>
            <w:r w:rsidRPr="0015550E">
              <w:rPr>
                <w:rFonts w:ascii="Arial" w:hAnsi="Arial" w:cs="Arial"/>
              </w:rPr>
              <w:t>03/01/2022</w:t>
            </w:r>
          </w:p>
        </w:tc>
      </w:tr>
      <w:tr w:rsidR="00B0032F" w:rsidRPr="00277C9F" w14:paraId="53D52664" w14:textId="77777777" w:rsidTr="00147959">
        <w:trPr>
          <w:trHeight w:val="765"/>
        </w:trPr>
        <w:tc>
          <w:tcPr>
            <w:tcW w:w="4708" w:type="dxa"/>
            <w:gridSpan w:val="2"/>
            <w:shd w:val="clear" w:color="auto" w:fill="auto"/>
          </w:tcPr>
          <w:p w14:paraId="45E627D6" w14:textId="77777777" w:rsidR="00B0032F" w:rsidRPr="00277C9F" w:rsidRDefault="00B0032F" w:rsidP="00B0032F">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88" w:type="dxa"/>
            <w:shd w:val="clear" w:color="auto" w:fill="auto"/>
            <w:vAlign w:val="center"/>
          </w:tcPr>
          <w:p w14:paraId="4BD209F7" w14:textId="6F1583D1" w:rsidR="00B0032F" w:rsidRPr="00277C9F" w:rsidRDefault="00B0032F" w:rsidP="00B0032F">
            <w:pPr>
              <w:jc w:val="both"/>
              <w:rPr>
                <w:rFonts w:ascii="Arial" w:hAnsi="Arial" w:cs="Arial"/>
                <w:lang w:val="es-CR"/>
              </w:rPr>
            </w:pPr>
            <w:r w:rsidRPr="0015550E">
              <w:rPr>
                <w:rFonts w:ascii="Arial" w:hAnsi="Arial" w:cs="Arial"/>
              </w:rPr>
              <w:t>25/03/2022</w:t>
            </w:r>
          </w:p>
        </w:tc>
      </w:tr>
      <w:tr w:rsidR="00B0032F" w:rsidRPr="00277C9F" w14:paraId="7AE2F2CA" w14:textId="77777777" w:rsidTr="00147959">
        <w:trPr>
          <w:trHeight w:val="628"/>
        </w:trPr>
        <w:tc>
          <w:tcPr>
            <w:tcW w:w="4708" w:type="dxa"/>
            <w:gridSpan w:val="2"/>
            <w:shd w:val="clear" w:color="auto" w:fill="auto"/>
          </w:tcPr>
          <w:p w14:paraId="332EA61E" w14:textId="77777777" w:rsidR="00B0032F" w:rsidRPr="00277C9F" w:rsidRDefault="00B0032F" w:rsidP="00B0032F">
            <w:pPr>
              <w:numPr>
                <w:ilvl w:val="1"/>
                <w:numId w:val="13"/>
              </w:numPr>
              <w:ind w:left="540" w:hanging="540"/>
              <w:rPr>
                <w:rFonts w:ascii="Arial" w:hAnsi="Arial" w:cs="Arial"/>
                <w:lang w:val="es-CR"/>
              </w:rPr>
            </w:pPr>
            <w:r w:rsidRPr="00277C9F">
              <w:rPr>
                <w:rFonts w:ascii="Arial" w:hAnsi="Arial" w:cs="Arial"/>
                <w:lang w:val="es-CR"/>
              </w:rPr>
              <w:t>Origen</w:t>
            </w:r>
          </w:p>
        </w:tc>
        <w:tc>
          <w:tcPr>
            <w:tcW w:w="4688" w:type="dxa"/>
            <w:shd w:val="clear" w:color="auto" w:fill="auto"/>
            <w:vAlign w:val="center"/>
          </w:tcPr>
          <w:p w14:paraId="1FA793EF" w14:textId="276EE828" w:rsidR="00B0032F" w:rsidRPr="00BA73BF" w:rsidRDefault="00B0032F" w:rsidP="00B0032F">
            <w:pPr>
              <w:pStyle w:val="msolistparagraph0"/>
              <w:numPr>
                <w:ilvl w:val="1"/>
                <w:numId w:val="6"/>
              </w:numPr>
              <w:ind w:left="447"/>
              <w:jc w:val="both"/>
              <w:rPr>
                <w:rFonts w:ascii="Arial" w:hAnsi="Arial" w:cs="Arial"/>
                <w:sz w:val="24"/>
                <w:szCs w:val="24"/>
              </w:rPr>
            </w:pPr>
            <w:r w:rsidRPr="0015550E">
              <w:rPr>
                <w:rFonts w:ascii="Arial" w:hAnsi="Arial" w:cs="Arial"/>
                <w:sz w:val="24"/>
                <w:szCs w:val="24"/>
              </w:rPr>
              <w:t>Programación de la Auditoría Interna</w:t>
            </w:r>
          </w:p>
        </w:tc>
      </w:tr>
      <w:tr w:rsidR="00B0032F" w:rsidRPr="00277C9F" w14:paraId="5ABC1032" w14:textId="77777777" w:rsidTr="00147959">
        <w:trPr>
          <w:trHeight w:val="706"/>
        </w:trPr>
        <w:tc>
          <w:tcPr>
            <w:tcW w:w="4708" w:type="dxa"/>
            <w:gridSpan w:val="2"/>
            <w:shd w:val="clear" w:color="auto" w:fill="auto"/>
          </w:tcPr>
          <w:p w14:paraId="6F892DB6" w14:textId="77777777" w:rsidR="00B0032F" w:rsidRPr="00277C9F" w:rsidRDefault="00B0032F" w:rsidP="00B0032F">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688" w:type="dxa"/>
            <w:shd w:val="clear" w:color="auto" w:fill="auto"/>
            <w:vAlign w:val="center"/>
          </w:tcPr>
          <w:p w14:paraId="7CAB828B" w14:textId="64CD0A7D" w:rsidR="00B0032F" w:rsidRPr="00BA73BF" w:rsidRDefault="00B0032F" w:rsidP="00B0032F">
            <w:pPr>
              <w:pStyle w:val="msolistparagraph0"/>
              <w:numPr>
                <w:ilvl w:val="1"/>
                <w:numId w:val="6"/>
              </w:numPr>
              <w:ind w:left="447"/>
              <w:jc w:val="both"/>
              <w:rPr>
                <w:rFonts w:ascii="Arial" w:hAnsi="Arial" w:cs="Arial"/>
                <w:sz w:val="24"/>
                <w:szCs w:val="24"/>
              </w:rPr>
            </w:pPr>
            <w:r w:rsidRPr="0015550E">
              <w:rPr>
                <w:rFonts w:ascii="Arial" w:hAnsi="Arial" w:cs="Arial"/>
                <w:sz w:val="24"/>
                <w:szCs w:val="24"/>
              </w:rPr>
              <w:t>Control Interno</w:t>
            </w:r>
          </w:p>
        </w:tc>
      </w:tr>
      <w:tr w:rsidR="00B0032F" w:rsidRPr="00277C9F" w14:paraId="391B0B31" w14:textId="77777777" w:rsidTr="00147959">
        <w:trPr>
          <w:trHeight w:val="648"/>
        </w:trPr>
        <w:tc>
          <w:tcPr>
            <w:tcW w:w="4708" w:type="dxa"/>
            <w:gridSpan w:val="2"/>
            <w:shd w:val="clear" w:color="auto" w:fill="auto"/>
          </w:tcPr>
          <w:p w14:paraId="7BC6382F" w14:textId="77777777" w:rsidR="00B0032F" w:rsidRPr="00277C9F" w:rsidRDefault="00B0032F" w:rsidP="00B0032F">
            <w:pPr>
              <w:numPr>
                <w:ilvl w:val="1"/>
                <w:numId w:val="13"/>
              </w:numPr>
              <w:ind w:left="540" w:hanging="540"/>
              <w:rPr>
                <w:rFonts w:ascii="Arial" w:hAnsi="Arial" w:cs="Arial"/>
                <w:lang w:val="es-CR"/>
              </w:rPr>
            </w:pPr>
            <w:r w:rsidRPr="00277C9F">
              <w:rPr>
                <w:rFonts w:ascii="Arial" w:hAnsi="Arial" w:cs="Arial"/>
                <w:lang w:val="es-CR"/>
              </w:rPr>
              <w:t>Proceso</w:t>
            </w:r>
          </w:p>
        </w:tc>
        <w:tc>
          <w:tcPr>
            <w:tcW w:w="4688" w:type="dxa"/>
            <w:shd w:val="clear" w:color="auto" w:fill="auto"/>
            <w:vAlign w:val="center"/>
          </w:tcPr>
          <w:p w14:paraId="7E666419" w14:textId="291853F3" w:rsidR="00B0032F" w:rsidRPr="00BA73BF" w:rsidRDefault="00B0032F" w:rsidP="00B0032F">
            <w:pPr>
              <w:pStyle w:val="msolistparagraph0"/>
              <w:numPr>
                <w:ilvl w:val="1"/>
                <w:numId w:val="6"/>
              </w:numPr>
              <w:ind w:left="447"/>
              <w:jc w:val="both"/>
              <w:rPr>
                <w:rFonts w:ascii="Arial" w:hAnsi="Arial" w:cs="Arial"/>
                <w:sz w:val="24"/>
                <w:szCs w:val="24"/>
              </w:rPr>
            </w:pPr>
            <w:r w:rsidRPr="0015550E">
              <w:rPr>
                <w:rFonts w:ascii="Arial" w:hAnsi="Arial" w:cs="Arial"/>
                <w:sz w:val="24"/>
                <w:szCs w:val="24"/>
              </w:rPr>
              <w:t>Procesos sustantivos de la institución</w:t>
            </w:r>
          </w:p>
        </w:tc>
      </w:tr>
    </w:tbl>
    <w:p w14:paraId="76053804" w14:textId="05907A7A" w:rsidR="00DC62E5" w:rsidRDefault="00DC62E5" w:rsidP="00DC62E5">
      <w:pPr>
        <w:rPr>
          <w:szCs w:val="20"/>
          <w:lang w:val="es-CR"/>
        </w:rPr>
      </w:pPr>
    </w:p>
    <w:p w14:paraId="37E46075" w14:textId="77777777" w:rsidR="000B6964" w:rsidRDefault="000B6964"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5098"/>
      </w:tblGrid>
      <w:tr w:rsidR="00DC62E5" w:rsidRPr="00277C9F" w14:paraId="39FEB65D" w14:textId="77777777" w:rsidTr="002E2CD2">
        <w:trPr>
          <w:tblHeader/>
        </w:trPr>
        <w:tc>
          <w:tcPr>
            <w:tcW w:w="4298" w:type="dxa"/>
            <w:shd w:val="pct12" w:color="auto" w:fill="auto"/>
          </w:tcPr>
          <w:p w14:paraId="4142E0B9"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5098" w:type="dxa"/>
            <w:shd w:val="pct12" w:color="auto" w:fill="auto"/>
          </w:tcPr>
          <w:p w14:paraId="3DB3E902"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CC07FE" w:rsidRPr="00C355D6" w14:paraId="7656D432" w14:textId="77777777" w:rsidTr="002E2CD2">
        <w:trPr>
          <w:trHeight w:val="980"/>
        </w:trPr>
        <w:tc>
          <w:tcPr>
            <w:tcW w:w="4298" w:type="dxa"/>
            <w:shd w:val="clear" w:color="auto" w:fill="auto"/>
          </w:tcPr>
          <w:p w14:paraId="7BA6CFF2" w14:textId="77777777" w:rsidR="00CC07FE" w:rsidRPr="00C355D6" w:rsidRDefault="00CC07FE" w:rsidP="00CC07FE">
            <w:pPr>
              <w:numPr>
                <w:ilvl w:val="0"/>
                <w:numId w:val="13"/>
              </w:numPr>
              <w:rPr>
                <w:rFonts w:ascii="Arial" w:hAnsi="Arial" w:cs="Arial"/>
                <w:lang w:val="es-CR"/>
              </w:rPr>
            </w:pPr>
            <w:r w:rsidRPr="00C355D6">
              <w:rPr>
                <w:rFonts w:ascii="Arial" w:hAnsi="Arial" w:cs="Arial"/>
                <w:lang w:val="es-CR"/>
              </w:rPr>
              <w:t>Nombre del estudio</w:t>
            </w:r>
          </w:p>
        </w:tc>
        <w:tc>
          <w:tcPr>
            <w:tcW w:w="5098" w:type="dxa"/>
            <w:shd w:val="clear" w:color="auto" w:fill="auto"/>
            <w:vAlign w:val="center"/>
          </w:tcPr>
          <w:p w14:paraId="49845FAA" w14:textId="4E85D7DE" w:rsidR="00CC07FE" w:rsidRPr="002E2CD2" w:rsidRDefault="00CC07FE" w:rsidP="00CC07FE">
            <w:pPr>
              <w:jc w:val="both"/>
              <w:rPr>
                <w:rFonts w:ascii="Arial" w:hAnsi="Arial" w:cs="Arial"/>
                <w:lang w:val="es-CR"/>
              </w:rPr>
            </w:pPr>
            <w:r w:rsidRPr="002E2CD2">
              <w:rPr>
                <w:rFonts w:ascii="Arial" w:hAnsi="Arial" w:cs="Arial"/>
                <w:lang w:val="es-CR"/>
              </w:rPr>
              <w:t>Evaluación Operativa del Tribunal Primero Colegiado Primera Instancia Civil del Primer Circuito Judicial de San José</w:t>
            </w:r>
            <w:r w:rsidR="007B10B1">
              <w:rPr>
                <w:rFonts w:ascii="Arial" w:hAnsi="Arial" w:cs="Arial"/>
                <w:lang w:val="es-CR"/>
              </w:rPr>
              <w:t>.</w:t>
            </w:r>
          </w:p>
        </w:tc>
      </w:tr>
      <w:tr w:rsidR="00CC07FE" w:rsidRPr="00277C9F" w14:paraId="201DADEB" w14:textId="77777777" w:rsidTr="002E2CD2">
        <w:trPr>
          <w:trHeight w:val="637"/>
        </w:trPr>
        <w:tc>
          <w:tcPr>
            <w:tcW w:w="4298" w:type="dxa"/>
            <w:shd w:val="clear" w:color="auto" w:fill="auto"/>
          </w:tcPr>
          <w:p w14:paraId="7C178164" w14:textId="77777777" w:rsidR="00CC07FE" w:rsidRPr="00277C9F" w:rsidRDefault="00CC07FE" w:rsidP="00CC07FE">
            <w:pPr>
              <w:numPr>
                <w:ilvl w:val="1"/>
                <w:numId w:val="13"/>
              </w:numPr>
              <w:ind w:left="540" w:hanging="540"/>
              <w:rPr>
                <w:rFonts w:ascii="Arial" w:hAnsi="Arial" w:cs="Arial"/>
                <w:lang w:val="es-CR"/>
              </w:rPr>
            </w:pPr>
            <w:r w:rsidRPr="00277C9F">
              <w:rPr>
                <w:rFonts w:ascii="Arial" w:hAnsi="Arial" w:cs="Arial"/>
                <w:lang w:val="es-CR"/>
              </w:rPr>
              <w:t>Código</w:t>
            </w:r>
          </w:p>
        </w:tc>
        <w:tc>
          <w:tcPr>
            <w:tcW w:w="5098" w:type="dxa"/>
            <w:shd w:val="clear" w:color="auto" w:fill="auto"/>
            <w:vAlign w:val="center"/>
          </w:tcPr>
          <w:p w14:paraId="7C700D65" w14:textId="77777777" w:rsidR="00CC07FE" w:rsidRPr="0015550E" w:rsidRDefault="00CC07FE" w:rsidP="00CC07FE">
            <w:pPr>
              <w:jc w:val="both"/>
              <w:rPr>
                <w:rFonts w:ascii="Arial" w:hAnsi="Arial" w:cs="Arial"/>
                <w:lang w:val="es-CR"/>
              </w:rPr>
            </w:pPr>
            <w:r w:rsidRPr="0015550E">
              <w:rPr>
                <w:rFonts w:ascii="Arial" w:hAnsi="Arial" w:cs="Arial"/>
                <w:lang w:val="es-CR"/>
              </w:rPr>
              <w:t>SAO-08-2022</w:t>
            </w:r>
          </w:p>
          <w:p w14:paraId="2CCBC3A7" w14:textId="2D1EAB36" w:rsidR="00CC07FE" w:rsidRPr="00277C9F" w:rsidRDefault="00CC07FE" w:rsidP="00CC07FE">
            <w:pPr>
              <w:rPr>
                <w:rFonts w:ascii="Arial" w:hAnsi="Arial" w:cs="Arial"/>
                <w:lang w:val="es-CR"/>
              </w:rPr>
            </w:pPr>
          </w:p>
        </w:tc>
      </w:tr>
      <w:tr w:rsidR="00CC07FE" w:rsidRPr="00277C9F" w14:paraId="601D472F" w14:textId="77777777" w:rsidTr="002E2CD2">
        <w:trPr>
          <w:trHeight w:val="1470"/>
        </w:trPr>
        <w:tc>
          <w:tcPr>
            <w:tcW w:w="4298" w:type="dxa"/>
            <w:shd w:val="clear" w:color="auto" w:fill="auto"/>
          </w:tcPr>
          <w:p w14:paraId="2DA5D874" w14:textId="77777777" w:rsidR="00CC07FE" w:rsidRPr="00277C9F" w:rsidRDefault="00CC07FE" w:rsidP="00CC07FE">
            <w:pPr>
              <w:numPr>
                <w:ilvl w:val="1"/>
                <w:numId w:val="13"/>
              </w:numPr>
              <w:ind w:left="540" w:hanging="540"/>
              <w:rPr>
                <w:rFonts w:ascii="Arial" w:hAnsi="Arial" w:cs="Arial"/>
                <w:lang w:val="es-CR"/>
              </w:rPr>
            </w:pPr>
            <w:r w:rsidRPr="00277C9F">
              <w:rPr>
                <w:rFonts w:ascii="Arial" w:hAnsi="Arial" w:cs="Arial"/>
                <w:lang w:val="es-CR"/>
              </w:rPr>
              <w:t>Objetivo general</w:t>
            </w:r>
          </w:p>
        </w:tc>
        <w:tc>
          <w:tcPr>
            <w:tcW w:w="5098" w:type="dxa"/>
            <w:shd w:val="clear" w:color="auto" w:fill="auto"/>
            <w:vAlign w:val="center"/>
          </w:tcPr>
          <w:p w14:paraId="71BEDDEA" w14:textId="77777777" w:rsidR="00CC07FE" w:rsidRPr="0015550E" w:rsidRDefault="00CC07FE" w:rsidP="00CC07FE">
            <w:pPr>
              <w:jc w:val="both"/>
              <w:rPr>
                <w:rFonts w:ascii="Arial" w:hAnsi="Arial" w:cs="Arial"/>
                <w:lang w:val="es-CR"/>
              </w:rPr>
            </w:pPr>
            <w:r w:rsidRPr="0015550E">
              <w:rPr>
                <w:rFonts w:ascii="Arial" w:hAnsi="Arial" w:cs="Arial"/>
                <w:lang w:val="es-CR"/>
              </w:rPr>
              <w:t>Evaluar si el Tribunal Primero Colegiado Primera Instancia Civil del Primer Circuito Judicial de San José cumple con su funcionamiento en forma eficiente y eficaz, de conformidad con las potestades que le otorga la normativa vigente.</w:t>
            </w:r>
          </w:p>
          <w:p w14:paraId="4E6DA9F0" w14:textId="0C9AFFFA" w:rsidR="00CC07FE" w:rsidRPr="00277C9F" w:rsidRDefault="00CC07FE" w:rsidP="00CC07FE">
            <w:pPr>
              <w:jc w:val="both"/>
              <w:rPr>
                <w:rFonts w:ascii="Arial" w:hAnsi="Arial" w:cs="Arial"/>
                <w:lang w:val="es-CR"/>
              </w:rPr>
            </w:pPr>
          </w:p>
        </w:tc>
      </w:tr>
      <w:tr w:rsidR="00CC07FE" w:rsidRPr="004A5380" w14:paraId="332AE2FD" w14:textId="77777777" w:rsidTr="002E2CD2">
        <w:trPr>
          <w:trHeight w:val="2407"/>
        </w:trPr>
        <w:tc>
          <w:tcPr>
            <w:tcW w:w="4298" w:type="dxa"/>
            <w:shd w:val="clear" w:color="auto" w:fill="auto"/>
          </w:tcPr>
          <w:p w14:paraId="5E40BE99" w14:textId="77777777" w:rsidR="00CC07FE" w:rsidRPr="004A5380" w:rsidRDefault="00CC07FE" w:rsidP="00CC07FE">
            <w:pPr>
              <w:numPr>
                <w:ilvl w:val="1"/>
                <w:numId w:val="13"/>
              </w:numPr>
              <w:ind w:left="540" w:hanging="540"/>
              <w:rPr>
                <w:rFonts w:ascii="Arial" w:hAnsi="Arial" w:cs="Arial"/>
                <w:lang w:val="es-CR"/>
              </w:rPr>
            </w:pPr>
            <w:r w:rsidRPr="004A5380">
              <w:rPr>
                <w:rFonts w:ascii="Arial" w:hAnsi="Arial" w:cs="Arial"/>
                <w:lang w:val="es-CR"/>
              </w:rPr>
              <w:lastRenderedPageBreak/>
              <w:t>Alcance</w:t>
            </w:r>
          </w:p>
        </w:tc>
        <w:tc>
          <w:tcPr>
            <w:tcW w:w="5098" w:type="dxa"/>
            <w:shd w:val="clear" w:color="auto" w:fill="auto"/>
            <w:vAlign w:val="center"/>
          </w:tcPr>
          <w:p w14:paraId="42544E86" w14:textId="77777777" w:rsidR="00CC07FE" w:rsidRPr="0015550E" w:rsidRDefault="00CC07FE" w:rsidP="00CC07FE">
            <w:pPr>
              <w:jc w:val="both"/>
              <w:rPr>
                <w:rFonts w:ascii="Arial" w:hAnsi="Arial" w:cs="Arial"/>
                <w:lang w:val="es-CR"/>
              </w:rPr>
            </w:pPr>
            <w:r w:rsidRPr="0015550E">
              <w:rPr>
                <w:rFonts w:ascii="Arial" w:hAnsi="Arial" w:cs="Arial"/>
                <w:lang w:val="es-CR"/>
              </w:rPr>
              <w:t xml:space="preserve">El periodo de evaluación comprende los asuntos pendientes de resolver </w:t>
            </w:r>
            <w:r>
              <w:rPr>
                <w:rFonts w:ascii="Arial" w:hAnsi="Arial" w:cs="Arial"/>
                <w:lang w:val="es-CR"/>
              </w:rPr>
              <w:t>a la fecha de corte del estudio</w:t>
            </w:r>
            <w:r w:rsidRPr="0015550E">
              <w:rPr>
                <w:rFonts w:ascii="Arial" w:hAnsi="Arial" w:cs="Arial"/>
                <w:lang w:val="es-CR"/>
              </w:rPr>
              <w:t xml:space="preserve"> (considerando el factor antigüedad, por el tema de retraso judicial y análisis de la actualización de los registros efectuados a nivel de los sistemas informáticos).</w:t>
            </w:r>
          </w:p>
          <w:p w14:paraId="37552F8A" w14:textId="77777777" w:rsidR="00CC07FE" w:rsidRPr="0015550E" w:rsidRDefault="00CC07FE" w:rsidP="00CC07FE">
            <w:pPr>
              <w:jc w:val="both"/>
              <w:rPr>
                <w:rFonts w:ascii="Arial" w:hAnsi="Arial" w:cs="Arial"/>
                <w:lang w:val="es-CR"/>
              </w:rPr>
            </w:pPr>
          </w:p>
          <w:p w14:paraId="5A0D9833" w14:textId="77777777" w:rsidR="00CC07FE" w:rsidRPr="0015550E" w:rsidRDefault="00CC07FE" w:rsidP="00CC07FE">
            <w:pPr>
              <w:jc w:val="both"/>
              <w:rPr>
                <w:rFonts w:ascii="Arial" w:hAnsi="Arial" w:cs="Arial"/>
                <w:lang w:val="es-CR"/>
              </w:rPr>
            </w:pPr>
            <w:r w:rsidRPr="0015550E">
              <w:rPr>
                <w:rFonts w:ascii="Arial" w:hAnsi="Arial" w:cs="Arial"/>
                <w:lang w:val="es-CR"/>
              </w:rPr>
              <w:t>Además, se verificará la efectividad del sistema de control interno establecido, de conformidad con la revisión de los procesos terminados en los últimos dos años, y asocio con los tiempos de respuesta en su atención, registros estadísticos,  vinculando la programación de audiencias y análisis de los mecanismos existentes entrelazados con su gestión, entre otras pruebas que resulten necesarias, de conformidad con la identificación de las áreas más riesgosas determinadas y en estricto cumplimiento de la normativa técnica existente.</w:t>
            </w:r>
          </w:p>
          <w:p w14:paraId="5694B8EA" w14:textId="77777777" w:rsidR="00CC07FE" w:rsidRPr="0015550E" w:rsidRDefault="00CC07FE" w:rsidP="00CC07FE">
            <w:pPr>
              <w:jc w:val="both"/>
              <w:rPr>
                <w:rFonts w:ascii="Arial" w:hAnsi="Arial" w:cs="Arial"/>
                <w:lang w:val="es-CR"/>
              </w:rPr>
            </w:pPr>
          </w:p>
          <w:p w14:paraId="2286C16D" w14:textId="77777777" w:rsidR="00CC07FE" w:rsidRPr="0015550E" w:rsidRDefault="00CC07FE" w:rsidP="00CC07FE">
            <w:pPr>
              <w:jc w:val="both"/>
              <w:rPr>
                <w:rFonts w:ascii="Arial" w:hAnsi="Arial" w:cs="Arial"/>
                <w:lang w:val="es-CR"/>
              </w:rPr>
            </w:pPr>
            <w:r w:rsidRPr="0015550E">
              <w:rPr>
                <w:rFonts w:ascii="Arial" w:hAnsi="Arial" w:cs="Arial"/>
                <w:lang w:val="es-CR"/>
              </w:rPr>
              <w:t>Considerar cualquier efecto que se genere a partir de la entrada de la Ley Concursal de Costa Rica el 1 de diciembre 2021.</w:t>
            </w:r>
          </w:p>
          <w:p w14:paraId="57FD802B" w14:textId="315AC6A1" w:rsidR="00CC07FE" w:rsidRPr="004A5380" w:rsidRDefault="00CC07FE" w:rsidP="00CC07FE">
            <w:pPr>
              <w:jc w:val="both"/>
              <w:rPr>
                <w:rFonts w:ascii="Arial" w:hAnsi="Arial" w:cs="Arial"/>
                <w:lang w:val="es-CR"/>
              </w:rPr>
            </w:pPr>
          </w:p>
        </w:tc>
      </w:tr>
      <w:tr w:rsidR="00CC07FE" w:rsidRPr="00277C9F" w14:paraId="0AD3C494" w14:textId="77777777" w:rsidTr="002E2CD2">
        <w:trPr>
          <w:trHeight w:val="825"/>
        </w:trPr>
        <w:tc>
          <w:tcPr>
            <w:tcW w:w="4298" w:type="dxa"/>
            <w:shd w:val="clear" w:color="auto" w:fill="auto"/>
          </w:tcPr>
          <w:p w14:paraId="0F52D6EF" w14:textId="77777777" w:rsidR="00CC07FE" w:rsidRPr="00277C9F" w:rsidRDefault="00CC07FE" w:rsidP="00CC07FE">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5098" w:type="dxa"/>
            <w:shd w:val="clear" w:color="auto" w:fill="auto"/>
            <w:vAlign w:val="center"/>
          </w:tcPr>
          <w:p w14:paraId="780C4C30" w14:textId="26B732F7" w:rsidR="00CC07FE" w:rsidRPr="00277C9F" w:rsidRDefault="00CC07FE" w:rsidP="00CC07FE">
            <w:pPr>
              <w:rPr>
                <w:rFonts w:ascii="Arial" w:hAnsi="Arial" w:cs="Arial"/>
                <w:lang w:val="es-CR"/>
              </w:rPr>
            </w:pPr>
            <w:r w:rsidRPr="0015550E">
              <w:rPr>
                <w:rFonts w:ascii="Arial" w:hAnsi="Arial" w:cs="Arial"/>
              </w:rPr>
              <w:t>03/01/2022</w:t>
            </w:r>
          </w:p>
        </w:tc>
      </w:tr>
      <w:tr w:rsidR="00CC07FE" w:rsidRPr="00277C9F" w14:paraId="009F4B34" w14:textId="77777777" w:rsidTr="002E2CD2">
        <w:trPr>
          <w:trHeight w:val="710"/>
        </w:trPr>
        <w:tc>
          <w:tcPr>
            <w:tcW w:w="4298" w:type="dxa"/>
            <w:shd w:val="clear" w:color="auto" w:fill="auto"/>
          </w:tcPr>
          <w:p w14:paraId="79290E0C" w14:textId="77777777" w:rsidR="00CC07FE" w:rsidRPr="00277C9F" w:rsidRDefault="00CC07FE" w:rsidP="00CC07FE">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5098" w:type="dxa"/>
            <w:shd w:val="clear" w:color="auto" w:fill="auto"/>
            <w:vAlign w:val="center"/>
          </w:tcPr>
          <w:p w14:paraId="370CC99D" w14:textId="5D2AE254" w:rsidR="00CC07FE" w:rsidRPr="00277C9F" w:rsidRDefault="00CC07FE" w:rsidP="00CC07FE">
            <w:pPr>
              <w:rPr>
                <w:rFonts w:ascii="Arial" w:hAnsi="Arial" w:cs="Arial"/>
                <w:lang w:val="es-CR"/>
              </w:rPr>
            </w:pPr>
            <w:r w:rsidRPr="0015550E">
              <w:rPr>
                <w:rFonts w:ascii="Arial" w:hAnsi="Arial" w:cs="Arial"/>
              </w:rPr>
              <w:t>25/03/2022</w:t>
            </w:r>
          </w:p>
        </w:tc>
      </w:tr>
      <w:tr w:rsidR="00CC07FE" w:rsidRPr="00277C9F" w14:paraId="346AD7BE" w14:textId="77777777" w:rsidTr="002E2CD2">
        <w:trPr>
          <w:trHeight w:val="648"/>
        </w:trPr>
        <w:tc>
          <w:tcPr>
            <w:tcW w:w="4298" w:type="dxa"/>
            <w:shd w:val="clear" w:color="auto" w:fill="auto"/>
          </w:tcPr>
          <w:p w14:paraId="7A14C215" w14:textId="77777777" w:rsidR="00CC07FE" w:rsidRPr="00277C9F" w:rsidRDefault="00CC07FE" w:rsidP="00CC07FE">
            <w:pPr>
              <w:numPr>
                <w:ilvl w:val="1"/>
                <w:numId w:val="13"/>
              </w:numPr>
              <w:ind w:left="540" w:hanging="540"/>
              <w:rPr>
                <w:rFonts w:ascii="Arial" w:hAnsi="Arial" w:cs="Arial"/>
                <w:lang w:val="es-CR"/>
              </w:rPr>
            </w:pPr>
            <w:r w:rsidRPr="00277C9F">
              <w:rPr>
                <w:rFonts w:ascii="Arial" w:hAnsi="Arial" w:cs="Arial"/>
                <w:lang w:val="es-CR"/>
              </w:rPr>
              <w:t>Origen</w:t>
            </w:r>
          </w:p>
        </w:tc>
        <w:tc>
          <w:tcPr>
            <w:tcW w:w="5098" w:type="dxa"/>
            <w:shd w:val="clear" w:color="auto" w:fill="auto"/>
            <w:vAlign w:val="center"/>
          </w:tcPr>
          <w:p w14:paraId="3A85A72A" w14:textId="51399DFC" w:rsidR="00CC07FE" w:rsidRPr="00D13503" w:rsidRDefault="00CC07FE" w:rsidP="00CC07FE">
            <w:pPr>
              <w:pStyle w:val="msolistparagraph0"/>
              <w:numPr>
                <w:ilvl w:val="1"/>
                <w:numId w:val="6"/>
              </w:numPr>
              <w:ind w:left="447"/>
              <w:rPr>
                <w:rFonts w:ascii="Arial" w:hAnsi="Arial" w:cs="Arial"/>
                <w:sz w:val="24"/>
                <w:szCs w:val="24"/>
              </w:rPr>
            </w:pPr>
            <w:r w:rsidRPr="0015550E">
              <w:rPr>
                <w:rFonts w:ascii="Arial" w:hAnsi="Arial" w:cs="Arial"/>
                <w:sz w:val="24"/>
                <w:szCs w:val="24"/>
              </w:rPr>
              <w:t>Programación de la Auditoría Interna</w:t>
            </w:r>
          </w:p>
        </w:tc>
      </w:tr>
      <w:tr w:rsidR="00CC07FE" w:rsidRPr="00277C9F" w14:paraId="70F828BD" w14:textId="77777777" w:rsidTr="002E2CD2">
        <w:trPr>
          <w:trHeight w:val="708"/>
        </w:trPr>
        <w:tc>
          <w:tcPr>
            <w:tcW w:w="4298" w:type="dxa"/>
            <w:shd w:val="clear" w:color="auto" w:fill="auto"/>
          </w:tcPr>
          <w:p w14:paraId="01E35391" w14:textId="77777777" w:rsidR="00CC07FE" w:rsidRPr="00277C9F" w:rsidRDefault="00CC07FE" w:rsidP="00CC07FE">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5098" w:type="dxa"/>
            <w:shd w:val="clear" w:color="auto" w:fill="auto"/>
            <w:vAlign w:val="center"/>
          </w:tcPr>
          <w:p w14:paraId="4FD9C8C6" w14:textId="2A6EB4D9" w:rsidR="00CC07FE" w:rsidRPr="004A60A6" w:rsidRDefault="00CC07FE" w:rsidP="00CC07FE">
            <w:pPr>
              <w:pStyle w:val="msolistparagraph0"/>
              <w:numPr>
                <w:ilvl w:val="1"/>
                <w:numId w:val="6"/>
              </w:numPr>
              <w:ind w:left="447"/>
              <w:rPr>
                <w:rFonts w:ascii="Arial" w:hAnsi="Arial" w:cs="Arial"/>
                <w:sz w:val="24"/>
                <w:szCs w:val="24"/>
              </w:rPr>
            </w:pPr>
            <w:r w:rsidRPr="0015550E">
              <w:rPr>
                <w:rFonts w:ascii="Arial" w:hAnsi="Arial" w:cs="Arial"/>
                <w:sz w:val="24"/>
                <w:szCs w:val="24"/>
              </w:rPr>
              <w:t>Control Interno</w:t>
            </w:r>
          </w:p>
        </w:tc>
      </w:tr>
      <w:tr w:rsidR="00CC07FE" w:rsidRPr="00277C9F" w14:paraId="08E71E9F" w14:textId="77777777" w:rsidTr="002E2CD2">
        <w:tc>
          <w:tcPr>
            <w:tcW w:w="4298" w:type="dxa"/>
            <w:shd w:val="clear" w:color="auto" w:fill="auto"/>
          </w:tcPr>
          <w:p w14:paraId="7B3FBCE3" w14:textId="77777777" w:rsidR="00CC07FE" w:rsidRPr="00277C9F" w:rsidRDefault="00CC07FE" w:rsidP="00CC07FE">
            <w:pPr>
              <w:numPr>
                <w:ilvl w:val="1"/>
                <w:numId w:val="13"/>
              </w:numPr>
              <w:ind w:left="540" w:hanging="540"/>
              <w:rPr>
                <w:rFonts w:ascii="Arial" w:hAnsi="Arial" w:cs="Arial"/>
                <w:lang w:val="es-CR"/>
              </w:rPr>
            </w:pPr>
            <w:r w:rsidRPr="00277C9F">
              <w:rPr>
                <w:rFonts w:ascii="Arial" w:hAnsi="Arial" w:cs="Arial"/>
                <w:lang w:val="es-CR"/>
              </w:rPr>
              <w:t>Proceso</w:t>
            </w:r>
          </w:p>
        </w:tc>
        <w:tc>
          <w:tcPr>
            <w:tcW w:w="5098" w:type="dxa"/>
            <w:shd w:val="clear" w:color="auto" w:fill="auto"/>
            <w:vAlign w:val="center"/>
          </w:tcPr>
          <w:p w14:paraId="289C2293" w14:textId="741CBCAD" w:rsidR="00CC07FE" w:rsidRPr="004A60A6" w:rsidRDefault="00CC07FE" w:rsidP="00CC07FE">
            <w:pPr>
              <w:pStyle w:val="msolistparagraph0"/>
              <w:numPr>
                <w:ilvl w:val="1"/>
                <w:numId w:val="6"/>
              </w:numPr>
              <w:ind w:left="447"/>
              <w:rPr>
                <w:rFonts w:ascii="Arial" w:hAnsi="Arial" w:cs="Arial"/>
                <w:sz w:val="24"/>
                <w:szCs w:val="24"/>
              </w:rPr>
            </w:pPr>
            <w:r w:rsidRPr="0015550E">
              <w:rPr>
                <w:rFonts w:ascii="Arial" w:hAnsi="Arial" w:cs="Arial"/>
                <w:sz w:val="24"/>
                <w:szCs w:val="24"/>
              </w:rPr>
              <w:t>Procesos sustantivos de la institución</w:t>
            </w:r>
          </w:p>
        </w:tc>
      </w:tr>
    </w:tbl>
    <w:p w14:paraId="7934265A" w14:textId="7D96D983" w:rsidR="00DC62E5" w:rsidRDefault="00DC62E5" w:rsidP="00DC62E5">
      <w:pPr>
        <w:rPr>
          <w:szCs w:val="20"/>
          <w:lang w:val="es-CR"/>
        </w:rPr>
      </w:pPr>
    </w:p>
    <w:p w14:paraId="1F2379CB" w14:textId="77777777" w:rsidR="00783652" w:rsidRDefault="00783652"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13"/>
        <w:gridCol w:w="4684"/>
      </w:tblGrid>
      <w:tr w:rsidR="00DC62E5" w:rsidRPr="00277C9F" w14:paraId="70CC562A" w14:textId="77777777" w:rsidTr="004A60A6">
        <w:trPr>
          <w:tblHeader/>
        </w:trPr>
        <w:tc>
          <w:tcPr>
            <w:tcW w:w="4699" w:type="dxa"/>
            <w:shd w:val="pct12" w:color="auto" w:fill="auto"/>
          </w:tcPr>
          <w:p w14:paraId="60B03F5B"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7" w:type="dxa"/>
            <w:gridSpan w:val="2"/>
            <w:shd w:val="pct12" w:color="auto" w:fill="auto"/>
          </w:tcPr>
          <w:p w14:paraId="647B7F37"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512ACD" w:rsidRPr="00C355D6" w14:paraId="1F05AB96" w14:textId="77777777" w:rsidTr="004A60A6">
        <w:trPr>
          <w:trHeight w:val="1268"/>
        </w:trPr>
        <w:tc>
          <w:tcPr>
            <w:tcW w:w="4712" w:type="dxa"/>
            <w:gridSpan w:val="2"/>
            <w:shd w:val="clear" w:color="auto" w:fill="auto"/>
          </w:tcPr>
          <w:p w14:paraId="6A128CC1" w14:textId="77777777" w:rsidR="00512ACD" w:rsidRPr="00C355D6" w:rsidRDefault="00512ACD" w:rsidP="00512ACD">
            <w:pPr>
              <w:numPr>
                <w:ilvl w:val="0"/>
                <w:numId w:val="13"/>
              </w:numPr>
              <w:rPr>
                <w:rFonts w:ascii="Arial" w:hAnsi="Arial" w:cs="Arial"/>
                <w:lang w:val="es-CR"/>
              </w:rPr>
            </w:pPr>
            <w:r w:rsidRPr="00C355D6">
              <w:rPr>
                <w:rFonts w:ascii="Arial" w:hAnsi="Arial" w:cs="Arial"/>
                <w:lang w:val="es-CR"/>
              </w:rPr>
              <w:t>Nombre del estudio</w:t>
            </w:r>
          </w:p>
        </w:tc>
        <w:tc>
          <w:tcPr>
            <w:tcW w:w="4684" w:type="dxa"/>
            <w:shd w:val="clear" w:color="auto" w:fill="auto"/>
            <w:vAlign w:val="center"/>
          </w:tcPr>
          <w:p w14:paraId="64AEBFEC" w14:textId="7FB741F3" w:rsidR="00512ACD" w:rsidRPr="00C355D6" w:rsidRDefault="00512ACD" w:rsidP="00512ACD">
            <w:pPr>
              <w:jc w:val="both"/>
              <w:rPr>
                <w:rFonts w:ascii="Arial" w:hAnsi="Arial" w:cs="Arial"/>
                <w:lang w:val="es-CR"/>
              </w:rPr>
            </w:pPr>
            <w:r w:rsidRPr="002E2CD2">
              <w:rPr>
                <w:rFonts w:ascii="Arial" w:hAnsi="Arial" w:cs="Arial"/>
                <w:lang w:val="es-CR"/>
              </w:rPr>
              <w:t>Evaluación Operativa del Tribunal Segundo Colegiado Primera Instancia Civil del Primer Circuito Judicial de San José</w:t>
            </w:r>
            <w:r w:rsidR="007B10B1">
              <w:rPr>
                <w:rFonts w:ascii="Arial" w:hAnsi="Arial" w:cs="Arial"/>
                <w:lang w:val="es-CR"/>
              </w:rPr>
              <w:t>.</w:t>
            </w:r>
          </w:p>
        </w:tc>
      </w:tr>
      <w:tr w:rsidR="00512ACD" w:rsidRPr="00277C9F" w14:paraId="09E03681" w14:textId="77777777" w:rsidTr="004A60A6">
        <w:trPr>
          <w:trHeight w:val="562"/>
        </w:trPr>
        <w:tc>
          <w:tcPr>
            <w:tcW w:w="4712" w:type="dxa"/>
            <w:gridSpan w:val="2"/>
            <w:shd w:val="clear" w:color="auto" w:fill="auto"/>
          </w:tcPr>
          <w:p w14:paraId="37944DB8" w14:textId="77777777" w:rsidR="00512ACD" w:rsidRPr="00277C9F" w:rsidRDefault="00512ACD" w:rsidP="00512ACD">
            <w:pPr>
              <w:numPr>
                <w:ilvl w:val="1"/>
                <w:numId w:val="13"/>
              </w:numPr>
              <w:ind w:left="540" w:hanging="540"/>
              <w:rPr>
                <w:rFonts w:ascii="Arial" w:hAnsi="Arial" w:cs="Arial"/>
                <w:lang w:val="es-CR"/>
              </w:rPr>
            </w:pPr>
            <w:r w:rsidRPr="00277C9F">
              <w:rPr>
                <w:rFonts w:ascii="Arial" w:hAnsi="Arial" w:cs="Arial"/>
                <w:lang w:val="es-CR"/>
              </w:rPr>
              <w:t>Código</w:t>
            </w:r>
          </w:p>
        </w:tc>
        <w:tc>
          <w:tcPr>
            <w:tcW w:w="4684" w:type="dxa"/>
            <w:shd w:val="clear" w:color="auto" w:fill="auto"/>
            <w:vAlign w:val="center"/>
          </w:tcPr>
          <w:p w14:paraId="4F765679" w14:textId="4D3B2AF0" w:rsidR="00512ACD" w:rsidRPr="00277C9F" w:rsidRDefault="00512ACD" w:rsidP="00512ACD">
            <w:pPr>
              <w:rPr>
                <w:rFonts w:ascii="Arial" w:hAnsi="Arial" w:cs="Arial"/>
                <w:lang w:val="es-CR"/>
              </w:rPr>
            </w:pPr>
            <w:r w:rsidRPr="0015550E">
              <w:rPr>
                <w:rFonts w:ascii="Arial" w:hAnsi="Arial" w:cs="Arial"/>
                <w:lang w:val="es-CR"/>
              </w:rPr>
              <w:t>SAO-09-2022</w:t>
            </w:r>
          </w:p>
        </w:tc>
      </w:tr>
      <w:tr w:rsidR="00512ACD" w:rsidRPr="00277C9F" w14:paraId="56BBF3BD" w14:textId="77777777" w:rsidTr="004A60A6">
        <w:trPr>
          <w:trHeight w:val="1690"/>
        </w:trPr>
        <w:tc>
          <w:tcPr>
            <w:tcW w:w="4712" w:type="dxa"/>
            <w:gridSpan w:val="2"/>
            <w:shd w:val="clear" w:color="auto" w:fill="auto"/>
          </w:tcPr>
          <w:p w14:paraId="79979E78" w14:textId="77777777" w:rsidR="00512ACD" w:rsidRPr="00277C9F" w:rsidRDefault="00512ACD" w:rsidP="00512ACD">
            <w:pPr>
              <w:numPr>
                <w:ilvl w:val="1"/>
                <w:numId w:val="13"/>
              </w:numPr>
              <w:ind w:left="540" w:hanging="540"/>
              <w:rPr>
                <w:rFonts w:ascii="Arial" w:hAnsi="Arial" w:cs="Arial"/>
                <w:lang w:val="es-CR"/>
              </w:rPr>
            </w:pPr>
            <w:r w:rsidRPr="00277C9F">
              <w:rPr>
                <w:rFonts w:ascii="Arial" w:hAnsi="Arial" w:cs="Arial"/>
                <w:lang w:val="es-CR"/>
              </w:rPr>
              <w:t>Objetivo general</w:t>
            </w:r>
          </w:p>
        </w:tc>
        <w:tc>
          <w:tcPr>
            <w:tcW w:w="4684" w:type="dxa"/>
            <w:shd w:val="clear" w:color="auto" w:fill="auto"/>
            <w:vAlign w:val="center"/>
          </w:tcPr>
          <w:p w14:paraId="48A756DB" w14:textId="71EB27EE" w:rsidR="00512ACD" w:rsidRPr="00277C9F" w:rsidRDefault="00512ACD" w:rsidP="00512ACD">
            <w:pPr>
              <w:jc w:val="both"/>
              <w:rPr>
                <w:rFonts w:ascii="Arial" w:hAnsi="Arial" w:cs="Arial"/>
                <w:lang w:val="es-CR"/>
              </w:rPr>
            </w:pPr>
            <w:r w:rsidRPr="0015550E">
              <w:rPr>
                <w:rFonts w:ascii="Arial" w:hAnsi="Arial" w:cs="Arial"/>
                <w:lang w:val="es-CR"/>
              </w:rPr>
              <w:t>Evaluar si el Tribunal Segundo Colegiado Primera Instancia Civil del Primer Circuito Judicial de San José cumple con su funcionamiento en forma eficiente y eficaz, de conformidad con las potestades que le otorga la normativa vigente.</w:t>
            </w:r>
          </w:p>
        </w:tc>
      </w:tr>
      <w:tr w:rsidR="00512ACD" w:rsidRPr="004A5380" w14:paraId="0D19FDE5" w14:textId="77777777" w:rsidTr="004A60A6">
        <w:trPr>
          <w:trHeight w:val="2253"/>
        </w:trPr>
        <w:tc>
          <w:tcPr>
            <w:tcW w:w="4712" w:type="dxa"/>
            <w:gridSpan w:val="2"/>
            <w:shd w:val="clear" w:color="auto" w:fill="auto"/>
          </w:tcPr>
          <w:p w14:paraId="03826DE2" w14:textId="77777777" w:rsidR="00512ACD" w:rsidRPr="004A5380" w:rsidRDefault="00512ACD" w:rsidP="00512ACD">
            <w:pPr>
              <w:numPr>
                <w:ilvl w:val="1"/>
                <w:numId w:val="13"/>
              </w:numPr>
              <w:ind w:left="540" w:hanging="540"/>
              <w:rPr>
                <w:rFonts w:ascii="Arial" w:hAnsi="Arial" w:cs="Arial"/>
                <w:lang w:val="es-CR"/>
              </w:rPr>
            </w:pPr>
            <w:r w:rsidRPr="004A5380">
              <w:rPr>
                <w:rFonts w:ascii="Arial" w:hAnsi="Arial" w:cs="Arial"/>
                <w:lang w:val="es-CR"/>
              </w:rPr>
              <w:t>Alcance</w:t>
            </w:r>
          </w:p>
        </w:tc>
        <w:tc>
          <w:tcPr>
            <w:tcW w:w="4684" w:type="dxa"/>
            <w:shd w:val="clear" w:color="auto" w:fill="auto"/>
            <w:vAlign w:val="center"/>
          </w:tcPr>
          <w:p w14:paraId="6567C122" w14:textId="77777777" w:rsidR="00512ACD" w:rsidRPr="0015550E" w:rsidRDefault="00512ACD" w:rsidP="00512ACD">
            <w:pPr>
              <w:jc w:val="both"/>
              <w:rPr>
                <w:rFonts w:ascii="Arial" w:hAnsi="Arial" w:cs="Arial"/>
                <w:lang w:val="es-CR"/>
              </w:rPr>
            </w:pPr>
            <w:r w:rsidRPr="0015550E">
              <w:rPr>
                <w:rFonts w:ascii="Arial" w:hAnsi="Arial" w:cs="Arial"/>
                <w:lang w:val="es-CR"/>
              </w:rPr>
              <w:t xml:space="preserve">El periodo de evaluación comprende los asuntos pendientes de resolver a </w:t>
            </w:r>
            <w:r>
              <w:rPr>
                <w:rFonts w:ascii="Arial" w:hAnsi="Arial" w:cs="Arial"/>
                <w:lang w:val="es-CR"/>
              </w:rPr>
              <w:t>la fecha de corte del estudio</w:t>
            </w:r>
            <w:r w:rsidRPr="0015550E">
              <w:rPr>
                <w:rFonts w:ascii="Arial" w:hAnsi="Arial" w:cs="Arial"/>
                <w:lang w:val="es-CR"/>
              </w:rPr>
              <w:t xml:space="preserve"> (considerando el factor antigüedad, por el tema de retraso judicial y análisis de la actualización de los registros efectuados a nivel de los sistemas informáticos).</w:t>
            </w:r>
          </w:p>
          <w:p w14:paraId="58690FF0" w14:textId="77777777" w:rsidR="00512ACD" w:rsidRPr="0015550E" w:rsidRDefault="00512ACD" w:rsidP="00512ACD">
            <w:pPr>
              <w:jc w:val="both"/>
              <w:rPr>
                <w:rFonts w:ascii="Arial" w:hAnsi="Arial" w:cs="Arial"/>
                <w:lang w:val="es-CR"/>
              </w:rPr>
            </w:pPr>
          </w:p>
          <w:p w14:paraId="51955B2E" w14:textId="77777777" w:rsidR="00512ACD" w:rsidRPr="0015550E" w:rsidRDefault="00512ACD" w:rsidP="00512ACD">
            <w:pPr>
              <w:jc w:val="both"/>
              <w:rPr>
                <w:rFonts w:ascii="Arial" w:hAnsi="Arial" w:cs="Arial"/>
                <w:lang w:val="es-CR"/>
              </w:rPr>
            </w:pPr>
            <w:r w:rsidRPr="0015550E">
              <w:rPr>
                <w:rFonts w:ascii="Arial" w:hAnsi="Arial" w:cs="Arial"/>
                <w:lang w:val="es-CR"/>
              </w:rPr>
              <w:t>Además, se verificará la efectividad del sistema de control interno establecido, de conformidad con la revisión de los procesos terminados en los últimos dos años, y asocio con los tiempos de respuesta en su atención, registros estadísticos,  vinculando la programación de audiencias y análisis de los mecanismos existentes entrelazados con su gestión, entre otras pruebas que resulten necesarias, de conformidad con la identificación de las áreas más riesgosas determinadas y en estricto cumplimiento de la normativa técnica existente.</w:t>
            </w:r>
          </w:p>
          <w:p w14:paraId="69D7CA40" w14:textId="77777777" w:rsidR="00512ACD" w:rsidRPr="0015550E" w:rsidRDefault="00512ACD" w:rsidP="00512ACD">
            <w:pPr>
              <w:jc w:val="both"/>
              <w:rPr>
                <w:rFonts w:ascii="Arial" w:hAnsi="Arial" w:cs="Arial"/>
                <w:lang w:val="es-CR"/>
              </w:rPr>
            </w:pPr>
          </w:p>
          <w:p w14:paraId="4465B693" w14:textId="1676F196" w:rsidR="00512ACD" w:rsidRPr="004A5380" w:rsidRDefault="00512ACD" w:rsidP="00512ACD">
            <w:pPr>
              <w:jc w:val="both"/>
              <w:rPr>
                <w:rFonts w:ascii="Arial" w:hAnsi="Arial" w:cs="Arial"/>
                <w:lang w:val="es-CR"/>
              </w:rPr>
            </w:pPr>
            <w:r w:rsidRPr="0015550E">
              <w:rPr>
                <w:rFonts w:ascii="Arial" w:hAnsi="Arial" w:cs="Arial"/>
                <w:lang w:val="es-CR"/>
              </w:rPr>
              <w:t>Considerar cualquier efecto que se genere a partir de la entrada de la Ley Concursal de Costa Rica el 1 de diciembre 2021</w:t>
            </w:r>
          </w:p>
        </w:tc>
      </w:tr>
      <w:tr w:rsidR="00512ACD" w:rsidRPr="00277C9F" w14:paraId="73D40429" w14:textId="77777777" w:rsidTr="004A60A6">
        <w:trPr>
          <w:trHeight w:val="711"/>
        </w:trPr>
        <w:tc>
          <w:tcPr>
            <w:tcW w:w="4712" w:type="dxa"/>
            <w:gridSpan w:val="2"/>
            <w:shd w:val="clear" w:color="auto" w:fill="auto"/>
          </w:tcPr>
          <w:p w14:paraId="392E0186" w14:textId="77777777" w:rsidR="00512ACD" w:rsidRPr="00277C9F" w:rsidRDefault="00512ACD" w:rsidP="00512ACD">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84" w:type="dxa"/>
            <w:shd w:val="clear" w:color="auto" w:fill="auto"/>
            <w:vAlign w:val="center"/>
          </w:tcPr>
          <w:p w14:paraId="34FD4886" w14:textId="6C1ED664" w:rsidR="00512ACD" w:rsidRPr="00277C9F" w:rsidRDefault="00512ACD" w:rsidP="00512ACD">
            <w:pPr>
              <w:rPr>
                <w:rFonts w:ascii="Arial" w:hAnsi="Arial" w:cs="Arial"/>
                <w:lang w:val="es-CR"/>
              </w:rPr>
            </w:pPr>
            <w:r w:rsidRPr="0015550E">
              <w:rPr>
                <w:rFonts w:ascii="Arial" w:hAnsi="Arial" w:cs="Arial"/>
              </w:rPr>
              <w:t>28/3/2022</w:t>
            </w:r>
          </w:p>
        </w:tc>
      </w:tr>
      <w:tr w:rsidR="00512ACD" w:rsidRPr="00277C9F" w14:paraId="6E82B263" w14:textId="77777777" w:rsidTr="004A60A6">
        <w:trPr>
          <w:trHeight w:val="835"/>
        </w:trPr>
        <w:tc>
          <w:tcPr>
            <w:tcW w:w="4712" w:type="dxa"/>
            <w:gridSpan w:val="2"/>
            <w:shd w:val="clear" w:color="auto" w:fill="auto"/>
          </w:tcPr>
          <w:p w14:paraId="27B07DAD" w14:textId="77777777" w:rsidR="00512ACD" w:rsidRPr="00277C9F" w:rsidRDefault="00512ACD" w:rsidP="00512ACD">
            <w:pPr>
              <w:numPr>
                <w:ilvl w:val="1"/>
                <w:numId w:val="13"/>
              </w:numPr>
              <w:ind w:left="540" w:hanging="540"/>
              <w:rPr>
                <w:rFonts w:ascii="Arial" w:hAnsi="Arial" w:cs="Arial"/>
                <w:lang w:val="es-CR"/>
              </w:rPr>
            </w:pPr>
            <w:r w:rsidRPr="00277C9F">
              <w:rPr>
                <w:rFonts w:ascii="Arial" w:hAnsi="Arial" w:cs="Arial"/>
                <w:lang w:val="es-CR"/>
              </w:rPr>
              <w:lastRenderedPageBreak/>
              <w:t>Fecha de finalización estimada de la auditoría.</w:t>
            </w:r>
          </w:p>
        </w:tc>
        <w:tc>
          <w:tcPr>
            <w:tcW w:w="4684" w:type="dxa"/>
            <w:shd w:val="clear" w:color="auto" w:fill="auto"/>
            <w:vAlign w:val="center"/>
          </w:tcPr>
          <w:p w14:paraId="38D2152A" w14:textId="76139E6E" w:rsidR="00512ACD" w:rsidRPr="00277C9F" w:rsidRDefault="00512ACD" w:rsidP="00512ACD">
            <w:pPr>
              <w:rPr>
                <w:rFonts w:ascii="Arial" w:hAnsi="Arial" w:cs="Arial"/>
                <w:lang w:val="es-CR"/>
              </w:rPr>
            </w:pPr>
            <w:r w:rsidRPr="0015550E">
              <w:rPr>
                <w:rFonts w:ascii="Arial" w:hAnsi="Arial" w:cs="Arial"/>
              </w:rPr>
              <w:t>24/6/2022</w:t>
            </w:r>
          </w:p>
        </w:tc>
      </w:tr>
      <w:tr w:rsidR="00512ACD" w:rsidRPr="00277C9F" w14:paraId="38B61CA2" w14:textId="77777777" w:rsidTr="004A60A6">
        <w:trPr>
          <w:trHeight w:val="567"/>
        </w:trPr>
        <w:tc>
          <w:tcPr>
            <w:tcW w:w="4712" w:type="dxa"/>
            <w:gridSpan w:val="2"/>
            <w:shd w:val="clear" w:color="auto" w:fill="auto"/>
          </w:tcPr>
          <w:p w14:paraId="270280C5" w14:textId="77777777" w:rsidR="00512ACD" w:rsidRPr="00277C9F" w:rsidRDefault="00512ACD" w:rsidP="00512ACD">
            <w:pPr>
              <w:numPr>
                <w:ilvl w:val="1"/>
                <w:numId w:val="13"/>
              </w:numPr>
              <w:ind w:left="540" w:hanging="540"/>
              <w:rPr>
                <w:rFonts w:ascii="Arial" w:hAnsi="Arial" w:cs="Arial"/>
                <w:lang w:val="es-CR"/>
              </w:rPr>
            </w:pPr>
            <w:r w:rsidRPr="00277C9F">
              <w:rPr>
                <w:rFonts w:ascii="Arial" w:hAnsi="Arial" w:cs="Arial"/>
                <w:lang w:val="es-CR"/>
              </w:rPr>
              <w:t>Origen</w:t>
            </w:r>
          </w:p>
        </w:tc>
        <w:tc>
          <w:tcPr>
            <w:tcW w:w="4684" w:type="dxa"/>
            <w:shd w:val="clear" w:color="auto" w:fill="auto"/>
            <w:vAlign w:val="center"/>
          </w:tcPr>
          <w:p w14:paraId="2612C256" w14:textId="69B1D593" w:rsidR="00512ACD" w:rsidRPr="00277C9F" w:rsidRDefault="00512ACD" w:rsidP="00512ACD">
            <w:pPr>
              <w:pStyle w:val="msolistparagraph0"/>
              <w:numPr>
                <w:ilvl w:val="1"/>
                <w:numId w:val="6"/>
              </w:numPr>
              <w:ind w:left="447"/>
              <w:rPr>
                <w:rFonts w:ascii="Arial" w:hAnsi="Arial" w:cs="Arial"/>
                <w:lang w:val="es-CR"/>
              </w:rPr>
            </w:pPr>
            <w:r w:rsidRPr="0015550E">
              <w:rPr>
                <w:rFonts w:ascii="Arial" w:hAnsi="Arial" w:cs="Arial"/>
                <w:sz w:val="24"/>
                <w:szCs w:val="24"/>
              </w:rPr>
              <w:t>Programación de la Auditoría Interna</w:t>
            </w:r>
          </w:p>
        </w:tc>
      </w:tr>
      <w:tr w:rsidR="00512ACD" w:rsidRPr="00277C9F" w14:paraId="7E97C095" w14:textId="77777777" w:rsidTr="004A60A6">
        <w:tc>
          <w:tcPr>
            <w:tcW w:w="4712" w:type="dxa"/>
            <w:gridSpan w:val="2"/>
            <w:shd w:val="clear" w:color="auto" w:fill="auto"/>
          </w:tcPr>
          <w:p w14:paraId="3D753FF4" w14:textId="77777777" w:rsidR="00512ACD" w:rsidRPr="00277C9F" w:rsidRDefault="00512ACD" w:rsidP="00512ACD">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684" w:type="dxa"/>
            <w:shd w:val="clear" w:color="auto" w:fill="auto"/>
            <w:vAlign w:val="center"/>
          </w:tcPr>
          <w:p w14:paraId="22D91F70" w14:textId="665B4CBB" w:rsidR="00512ACD" w:rsidRPr="004A60A6" w:rsidRDefault="00512ACD" w:rsidP="00512ACD">
            <w:pPr>
              <w:pStyle w:val="msolistparagraph0"/>
              <w:numPr>
                <w:ilvl w:val="1"/>
                <w:numId w:val="6"/>
              </w:numPr>
              <w:ind w:left="447"/>
              <w:rPr>
                <w:rFonts w:ascii="Arial" w:hAnsi="Arial" w:cs="Arial"/>
                <w:sz w:val="24"/>
                <w:szCs w:val="24"/>
              </w:rPr>
            </w:pPr>
            <w:r w:rsidRPr="0015550E">
              <w:rPr>
                <w:rFonts w:ascii="Arial" w:hAnsi="Arial" w:cs="Arial"/>
                <w:sz w:val="24"/>
                <w:szCs w:val="24"/>
              </w:rPr>
              <w:t>Control Interno</w:t>
            </w:r>
          </w:p>
        </w:tc>
      </w:tr>
      <w:tr w:rsidR="00512ACD" w:rsidRPr="00277C9F" w14:paraId="7BAA0E4F" w14:textId="77777777" w:rsidTr="004A60A6">
        <w:tc>
          <w:tcPr>
            <w:tcW w:w="4712" w:type="dxa"/>
            <w:gridSpan w:val="2"/>
            <w:shd w:val="clear" w:color="auto" w:fill="auto"/>
          </w:tcPr>
          <w:p w14:paraId="1EC41D7A" w14:textId="77777777" w:rsidR="00512ACD" w:rsidRPr="00277C9F" w:rsidRDefault="00512ACD" w:rsidP="00512ACD">
            <w:pPr>
              <w:numPr>
                <w:ilvl w:val="1"/>
                <w:numId w:val="13"/>
              </w:numPr>
              <w:ind w:left="540" w:hanging="540"/>
              <w:rPr>
                <w:rFonts w:ascii="Arial" w:hAnsi="Arial" w:cs="Arial"/>
                <w:lang w:val="es-CR"/>
              </w:rPr>
            </w:pPr>
            <w:r w:rsidRPr="00277C9F">
              <w:rPr>
                <w:rFonts w:ascii="Arial" w:hAnsi="Arial" w:cs="Arial"/>
                <w:lang w:val="es-CR"/>
              </w:rPr>
              <w:t>Proceso</w:t>
            </w:r>
          </w:p>
        </w:tc>
        <w:tc>
          <w:tcPr>
            <w:tcW w:w="4684" w:type="dxa"/>
            <w:shd w:val="clear" w:color="auto" w:fill="auto"/>
            <w:vAlign w:val="center"/>
          </w:tcPr>
          <w:p w14:paraId="5E97ABE3" w14:textId="579B8417" w:rsidR="00512ACD" w:rsidRPr="004A60A6" w:rsidRDefault="00512ACD" w:rsidP="00512ACD">
            <w:pPr>
              <w:pStyle w:val="msolistparagraph0"/>
              <w:numPr>
                <w:ilvl w:val="1"/>
                <w:numId w:val="6"/>
              </w:numPr>
              <w:ind w:left="447"/>
              <w:rPr>
                <w:rFonts w:ascii="Arial" w:hAnsi="Arial" w:cs="Arial"/>
                <w:sz w:val="24"/>
                <w:szCs w:val="24"/>
              </w:rPr>
            </w:pPr>
            <w:r w:rsidRPr="0015550E">
              <w:rPr>
                <w:rFonts w:ascii="Arial" w:hAnsi="Arial" w:cs="Arial"/>
                <w:sz w:val="24"/>
                <w:szCs w:val="24"/>
              </w:rPr>
              <w:t>Procesos sustantivos de la institución</w:t>
            </w:r>
          </w:p>
        </w:tc>
      </w:tr>
    </w:tbl>
    <w:p w14:paraId="45F3EDA7" w14:textId="77777777" w:rsidR="00DC62E5" w:rsidRDefault="00DC62E5" w:rsidP="00DC62E5">
      <w:pPr>
        <w:rPr>
          <w:szCs w:val="20"/>
          <w:lang w:val="es-CR"/>
        </w:rPr>
      </w:pPr>
    </w:p>
    <w:p w14:paraId="70599F41"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13"/>
        <w:gridCol w:w="4684"/>
      </w:tblGrid>
      <w:tr w:rsidR="00DC62E5" w:rsidRPr="00277C9F" w14:paraId="7404EBE3" w14:textId="77777777" w:rsidTr="001916CB">
        <w:trPr>
          <w:tblHeader/>
        </w:trPr>
        <w:tc>
          <w:tcPr>
            <w:tcW w:w="4699" w:type="dxa"/>
            <w:shd w:val="pct12" w:color="auto" w:fill="auto"/>
          </w:tcPr>
          <w:p w14:paraId="393F66BE"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4697" w:type="dxa"/>
            <w:gridSpan w:val="2"/>
            <w:shd w:val="pct12" w:color="auto" w:fill="auto"/>
          </w:tcPr>
          <w:p w14:paraId="505550AD"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5C488B" w:rsidRPr="00C355D6" w14:paraId="3A6E765E" w14:textId="77777777" w:rsidTr="001916CB">
        <w:trPr>
          <w:trHeight w:val="1268"/>
        </w:trPr>
        <w:tc>
          <w:tcPr>
            <w:tcW w:w="4712" w:type="dxa"/>
            <w:gridSpan w:val="2"/>
            <w:shd w:val="clear" w:color="auto" w:fill="auto"/>
          </w:tcPr>
          <w:p w14:paraId="7BDA6B02" w14:textId="77777777" w:rsidR="005C488B" w:rsidRPr="00C355D6" w:rsidRDefault="005C488B" w:rsidP="005C488B">
            <w:pPr>
              <w:numPr>
                <w:ilvl w:val="0"/>
                <w:numId w:val="13"/>
              </w:numPr>
              <w:rPr>
                <w:rFonts w:ascii="Arial" w:hAnsi="Arial" w:cs="Arial"/>
                <w:lang w:val="es-CR"/>
              </w:rPr>
            </w:pPr>
            <w:r w:rsidRPr="00C355D6">
              <w:rPr>
                <w:rFonts w:ascii="Arial" w:hAnsi="Arial" w:cs="Arial"/>
                <w:lang w:val="es-CR"/>
              </w:rPr>
              <w:t>Nombre del estudio</w:t>
            </w:r>
          </w:p>
        </w:tc>
        <w:tc>
          <w:tcPr>
            <w:tcW w:w="4684" w:type="dxa"/>
            <w:shd w:val="clear" w:color="auto" w:fill="auto"/>
            <w:vAlign w:val="center"/>
          </w:tcPr>
          <w:p w14:paraId="05481C33" w14:textId="0687BAFD" w:rsidR="005C488B" w:rsidRPr="001916CB" w:rsidRDefault="005C488B" w:rsidP="005C488B">
            <w:pPr>
              <w:jc w:val="both"/>
              <w:rPr>
                <w:rFonts w:ascii="Arial" w:hAnsi="Arial" w:cs="Arial"/>
                <w:lang w:val="es-CR"/>
              </w:rPr>
            </w:pPr>
            <w:r w:rsidRPr="001916CB">
              <w:rPr>
                <w:rFonts w:ascii="Arial" w:hAnsi="Arial" w:cs="Arial"/>
                <w:lang w:val="es-CR"/>
              </w:rPr>
              <w:t>Evaluación Operativa del Juzgado de Violencia Doméstica del Primer Circuito Judicial de Alajuela.</w:t>
            </w:r>
          </w:p>
        </w:tc>
      </w:tr>
      <w:tr w:rsidR="005C488B" w:rsidRPr="00277C9F" w14:paraId="520892B7" w14:textId="77777777" w:rsidTr="001916CB">
        <w:trPr>
          <w:trHeight w:val="460"/>
        </w:trPr>
        <w:tc>
          <w:tcPr>
            <w:tcW w:w="4712" w:type="dxa"/>
            <w:gridSpan w:val="2"/>
            <w:shd w:val="clear" w:color="auto" w:fill="auto"/>
          </w:tcPr>
          <w:p w14:paraId="3ABFC393" w14:textId="77777777" w:rsidR="005C488B" w:rsidRPr="00277C9F" w:rsidRDefault="005C488B" w:rsidP="005C488B">
            <w:pPr>
              <w:numPr>
                <w:ilvl w:val="1"/>
                <w:numId w:val="13"/>
              </w:numPr>
              <w:ind w:left="540" w:hanging="540"/>
              <w:rPr>
                <w:rFonts w:ascii="Arial" w:hAnsi="Arial" w:cs="Arial"/>
                <w:lang w:val="es-CR"/>
              </w:rPr>
            </w:pPr>
            <w:r w:rsidRPr="00277C9F">
              <w:rPr>
                <w:rFonts w:ascii="Arial" w:hAnsi="Arial" w:cs="Arial"/>
                <w:lang w:val="es-CR"/>
              </w:rPr>
              <w:t>Código</w:t>
            </w:r>
          </w:p>
        </w:tc>
        <w:tc>
          <w:tcPr>
            <w:tcW w:w="4684" w:type="dxa"/>
            <w:shd w:val="clear" w:color="auto" w:fill="auto"/>
            <w:vAlign w:val="center"/>
          </w:tcPr>
          <w:p w14:paraId="69BEA68E" w14:textId="201D32D6" w:rsidR="005C488B" w:rsidRPr="00277C9F" w:rsidRDefault="005C488B" w:rsidP="005C488B">
            <w:pPr>
              <w:rPr>
                <w:rFonts w:ascii="Arial" w:hAnsi="Arial" w:cs="Arial"/>
                <w:lang w:val="es-CR"/>
              </w:rPr>
            </w:pPr>
            <w:r w:rsidRPr="0015550E">
              <w:rPr>
                <w:rFonts w:ascii="Arial" w:hAnsi="Arial" w:cs="Arial"/>
                <w:lang w:val="es-CR"/>
              </w:rPr>
              <w:t>SAO-11-2022</w:t>
            </w:r>
          </w:p>
        </w:tc>
      </w:tr>
      <w:tr w:rsidR="005C488B" w:rsidRPr="00DB5802" w14:paraId="0BA3203C" w14:textId="77777777" w:rsidTr="001916CB">
        <w:trPr>
          <w:trHeight w:val="1504"/>
        </w:trPr>
        <w:tc>
          <w:tcPr>
            <w:tcW w:w="4712" w:type="dxa"/>
            <w:gridSpan w:val="2"/>
            <w:shd w:val="clear" w:color="auto" w:fill="auto"/>
          </w:tcPr>
          <w:p w14:paraId="2DF15D5C" w14:textId="77777777" w:rsidR="005C488B" w:rsidRPr="00DB5802" w:rsidRDefault="005C488B" w:rsidP="005C488B">
            <w:pPr>
              <w:numPr>
                <w:ilvl w:val="1"/>
                <w:numId w:val="13"/>
              </w:numPr>
              <w:ind w:left="540" w:hanging="540"/>
              <w:rPr>
                <w:rFonts w:ascii="Arial" w:hAnsi="Arial" w:cs="Arial"/>
                <w:lang w:val="es-CR"/>
              </w:rPr>
            </w:pPr>
            <w:r w:rsidRPr="00DB5802">
              <w:rPr>
                <w:rFonts w:ascii="Arial" w:hAnsi="Arial" w:cs="Arial"/>
                <w:lang w:val="es-CR"/>
              </w:rPr>
              <w:t>Objetivo general</w:t>
            </w:r>
          </w:p>
        </w:tc>
        <w:tc>
          <w:tcPr>
            <w:tcW w:w="4684" w:type="dxa"/>
            <w:shd w:val="clear" w:color="auto" w:fill="auto"/>
            <w:vAlign w:val="center"/>
          </w:tcPr>
          <w:p w14:paraId="1F9754F6" w14:textId="1B33F4B1" w:rsidR="005C488B" w:rsidRPr="00DB5802" w:rsidRDefault="005C488B" w:rsidP="005C488B">
            <w:pPr>
              <w:jc w:val="both"/>
              <w:rPr>
                <w:rFonts w:ascii="Arial" w:hAnsi="Arial" w:cs="Arial"/>
                <w:lang w:val="es-CR"/>
              </w:rPr>
            </w:pPr>
            <w:r w:rsidRPr="0015550E">
              <w:rPr>
                <w:rFonts w:ascii="Arial" w:hAnsi="Arial" w:cs="Arial"/>
                <w:lang w:val="es-CR"/>
              </w:rPr>
              <w:t>Evaluar si el Juzgado de Violencia Doméstica del Primer Circuito Judicial de Alajuela cumple con su funcionamiento en forma eficiente y eficaz, conforme la normativa que regula sus actuaciones.</w:t>
            </w:r>
          </w:p>
        </w:tc>
      </w:tr>
      <w:tr w:rsidR="005C488B" w:rsidRPr="00DB5802" w14:paraId="745B1B20" w14:textId="77777777" w:rsidTr="001916CB">
        <w:trPr>
          <w:trHeight w:val="2267"/>
        </w:trPr>
        <w:tc>
          <w:tcPr>
            <w:tcW w:w="4712" w:type="dxa"/>
            <w:gridSpan w:val="2"/>
            <w:shd w:val="clear" w:color="auto" w:fill="auto"/>
          </w:tcPr>
          <w:p w14:paraId="0C18607D" w14:textId="77777777" w:rsidR="005C488B" w:rsidRPr="00DB5802" w:rsidRDefault="005C488B" w:rsidP="005C488B">
            <w:pPr>
              <w:numPr>
                <w:ilvl w:val="1"/>
                <w:numId w:val="13"/>
              </w:numPr>
              <w:ind w:left="540" w:hanging="540"/>
              <w:rPr>
                <w:rFonts w:ascii="Arial" w:hAnsi="Arial" w:cs="Arial"/>
                <w:lang w:val="es-CR"/>
              </w:rPr>
            </w:pPr>
            <w:r w:rsidRPr="00DB5802">
              <w:rPr>
                <w:rFonts w:ascii="Arial" w:hAnsi="Arial" w:cs="Arial"/>
                <w:lang w:val="es-CR"/>
              </w:rPr>
              <w:t>Alcance</w:t>
            </w:r>
          </w:p>
        </w:tc>
        <w:tc>
          <w:tcPr>
            <w:tcW w:w="4684" w:type="dxa"/>
            <w:shd w:val="clear" w:color="auto" w:fill="auto"/>
            <w:vAlign w:val="center"/>
          </w:tcPr>
          <w:p w14:paraId="3BFD02A4" w14:textId="333EDF93" w:rsidR="005C488B" w:rsidRPr="00DB5802" w:rsidRDefault="005C488B" w:rsidP="005C488B">
            <w:pPr>
              <w:jc w:val="both"/>
              <w:rPr>
                <w:rFonts w:ascii="Arial" w:hAnsi="Arial" w:cs="Arial"/>
                <w:lang w:val="es-CR"/>
              </w:rPr>
            </w:pPr>
            <w:r w:rsidRPr="0015550E">
              <w:rPr>
                <w:rFonts w:ascii="Arial" w:hAnsi="Arial" w:cs="Arial"/>
                <w:lang w:val="es-CR"/>
              </w:rPr>
              <w:t>El periodo de evaluación comprende los años 2020 y 2021, respecto asuntos nuevos ingresados y pendientes de trámite, sumado a un análisis general de la antigüedad de los procesos tanto en circulante como asuntos terminados. Sin dejar de lado, aspectos vinculados con su operatividad, atención de personas vulnerables, programación en la agenda, seguimiento efectivo de las medidas impuestas, resolución de escritos y revisión de los demás mecanismos de control asociados, de conformidad con la identificación de las áreas más riesgosas determinadas y en estricto cumplimiento de la normativa técnica existente.</w:t>
            </w:r>
          </w:p>
        </w:tc>
      </w:tr>
      <w:tr w:rsidR="005C488B" w:rsidRPr="00277C9F" w14:paraId="3713F72E" w14:textId="77777777" w:rsidTr="001916CB">
        <w:tc>
          <w:tcPr>
            <w:tcW w:w="4712" w:type="dxa"/>
            <w:gridSpan w:val="2"/>
            <w:shd w:val="clear" w:color="auto" w:fill="auto"/>
          </w:tcPr>
          <w:p w14:paraId="662C9AC0" w14:textId="77777777" w:rsidR="005C488B" w:rsidRPr="00277C9F" w:rsidRDefault="005C488B" w:rsidP="005C488B">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84" w:type="dxa"/>
            <w:shd w:val="clear" w:color="auto" w:fill="auto"/>
            <w:vAlign w:val="center"/>
          </w:tcPr>
          <w:p w14:paraId="5839A8F7" w14:textId="0E13E9DD" w:rsidR="005C488B" w:rsidRPr="00277C9F" w:rsidRDefault="005C488B" w:rsidP="005C488B">
            <w:pPr>
              <w:rPr>
                <w:rFonts w:ascii="Arial" w:hAnsi="Arial" w:cs="Arial"/>
                <w:lang w:val="es-CR"/>
              </w:rPr>
            </w:pPr>
            <w:r w:rsidRPr="0015550E">
              <w:rPr>
                <w:rFonts w:ascii="Arial" w:hAnsi="Arial" w:cs="Arial"/>
              </w:rPr>
              <w:t>28/3/2022</w:t>
            </w:r>
          </w:p>
        </w:tc>
      </w:tr>
      <w:tr w:rsidR="005C488B" w:rsidRPr="00277C9F" w14:paraId="0B4E671B" w14:textId="77777777" w:rsidTr="001916CB">
        <w:tc>
          <w:tcPr>
            <w:tcW w:w="4712" w:type="dxa"/>
            <w:gridSpan w:val="2"/>
            <w:shd w:val="clear" w:color="auto" w:fill="auto"/>
          </w:tcPr>
          <w:p w14:paraId="13FE6553" w14:textId="77777777" w:rsidR="005C488B" w:rsidRPr="00277C9F" w:rsidRDefault="005C488B" w:rsidP="005C488B">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84" w:type="dxa"/>
            <w:shd w:val="clear" w:color="auto" w:fill="auto"/>
            <w:vAlign w:val="center"/>
          </w:tcPr>
          <w:p w14:paraId="2181CAD1" w14:textId="2CFF867F" w:rsidR="005C488B" w:rsidRPr="00277C9F" w:rsidRDefault="005C488B" w:rsidP="005C488B">
            <w:pPr>
              <w:rPr>
                <w:rFonts w:ascii="Arial" w:hAnsi="Arial" w:cs="Arial"/>
                <w:lang w:val="es-CR"/>
              </w:rPr>
            </w:pPr>
            <w:r w:rsidRPr="0015550E">
              <w:rPr>
                <w:rFonts w:ascii="Arial" w:hAnsi="Arial" w:cs="Arial"/>
              </w:rPr>
              <w:t>24/6/2022</w:t>
            </w:r>
          </w:p>
        </w:tc>
      </w:tr>
      <w:tr w:rsidR="005C488B" w:rsidRPr="00277C9F" w14:paraId="503177CD" w14:textId="77777777" w:rsidTr="001916CB">
        <w:trPr>
          <w:trHeight w:val="562"/>
        </w:trPr>
        <w:tc>
          <w:tcPr>
            <w:tcW w:w="4712" w:type="dxa"/>
            <w:gridSpan w:val="2"/>
            <w:shd w:val="clear" w:color="auto" w:fill="auto"/>
          </w:tcPr>
          <w:p w14:paraId="59D62C9B" w14:textId="77777777" w:rsidR="005C488B" w:rsidRPr="00277C9F" w:rsidRDefault="005C488B" w:rsidP="005C488B">
            <w:pPr>
              <w:numPr>
                <w:ilvl w:val="1"/>
                <w:numId w:val="13"/>
              </w:numPr>
              <w:ind w:left="540" w:hanging="540"/>
              <w:rPr>
                <w:rFonts w:ascii="Arial" w:hAnsi="Arial" w:cs="Arial"/>
                <w:lang w:val="es-CR"/>
              </w:rPr>
            </w:pPr>
            <w:r w:rsidRPr="00277C9F">
              <w:rPr>
                <w:rFonts w:ascii="Arial" w:hAnsi="Arial" w:cs="Arial"/>
                <w:lang w:val="es-CR"/>
              </w:rPr>
              <w:t>Origen</w:t>
            </w:r>
          </w:p>
        </w:tc>
        <w:tc>
          <w:tcPr>
            <w:tcW w:w="4684" w:type="dxa"/>
            <w:shd w:val="clear" w:color="auto" w:fill="auto"/>
            <w:vAlign w:val="center"/>
          </w:tcPr>
          <w:p w14:paraId="087A2030" w14:textId="61D78D5A" w:rsidR="005C488B" w:rsidRPr="00277C9F" w:rsidRDefault="005C488B" w:rsidP="005C488B">
            <w:pPr>
              <w:pStyle w:val="msolistparagraph0"/>
              <w:numPr>
                <w:ilvl w:val="1"/>
                <w:numId w:val="6"/>
              </w:numPr>
              <w:ind w:left="447"/>
              <w:rPr>
                <w:rFonts w:ascii="Arial" w:hAnsi="Arial" w:cs="Arial"/>
                <w:lang w:val="es-CR"/>
              </w:rPr>
            </w:pPr>
            <w:r w:rsidRPr="0015550E">
              <w:rPr>
                <w:rFonts w:ascii="Arial" w:hAnsi="Arial" w:cs="Arial"/>
                <w:sz w:val="24"/>
                <w:szCs w:val="24"/>
              </w:rPr>
              <w:t>Programación de la Auditoría Interna</w:t>
            </w:r>
          </w:p>
        </w:tc>
      </w:tr>
      <w:tr w:rsidR="005C488B" w:rsidRPr="00277C9F" w14:paraId="7F88BE29" w14:textId="77777777" w:rsidTr="001916CB">
        <w:tc>
          <w:tcPr>
            <w:tcW w:w="4712" w:type="dxa"/>
            <w:gridSpan w:val="2"/>
            <w:shd w:val="clear" w:color="auto" w:fill="auto"/>
          </w:tcPr>
          <w:p w14:paraId="14CDCD51" w14:textId="77777777" w:rsidR="005C488B" w:rsidRPr="00277C9F" w:rsidRDefault="005C488B" w:rsidP="005C488B">
            <w:pPr>
              <w:numPr>
                <w:ilvl w:val="1"/>
                <w:numId w:val="13"/>
              </w:numPr>
              <w:ind w:left="540" w:hanging="540"/>
              <w:rPr>
                <w:rFonts w:ascii="Arial" w:hAnsi="Arial" w:cs="Arial"/>
                <w:lang w:val="es-CR"/>
              </w:rPr>
            </w:pPr>
            <w:r w:rsidRPr="00277C9F">
              <w:rPr>
                <w:rFonts w:ascii="Arial" w:hAnsi="Arial" w:cs="Arial"/>
                <w:lang w:val="es-CR"/>
              </w:rPr>
              <w:lastRenderedPageBreak/>
              <w:t xml:space="preserve">Tema </w:t>
            </w:r>
          </w:p>
        </w:tc>
        <w:tc>
          <w:tcPr>
            <w:tcW w:w="4684" w:type="dxa"/>
            <w:shd w:val="clear" w:color="auto" w:fill="auto"/>
            <w:vAlign w:val="center"/>
          </w:tcPr>
          <w:p w14:paraId="5AAED0AF" w14:textId="2556A005" w:rsidR="005C488B" w:rsidRPr="001916CB" w:rsidRDefault="005C488B" w:rsidP="005C488B">
            <w:pPr>
              <w:pStyle w:val="msolistparagraph0"/>
              <w:numPr>
                <w:ilvl w:val="1"/>
                <w:numId w:val="6"/>
              </w:numPr>
              <w:ind w:left="447"/>
              <w:rPr>
                <w:rFonts w:ascii="Arial" w:hAnsi="Arial" w:cs="Arial"/>
                <w:sz w:val="24"/>
                <w:szCs w:val="24"/>
              </w:rPr>
            </w:pPr>
            <w:r w:rsidRPr="0015550E">
              <w:rPr>
                <w:rFonts w:ascii="Arial" w:hAnsi="Arial" w:cs="Arial"/>
                <w:sz w:val="24"/>
                <w:szCs w:val="24"/>
              </w:rPr>
              <w:t>Control Interno</w:t>
            </w:r>
          </w:p>
        </w:tc>
      </w:tr>
      <w:tr w:rsidR="005C488B" w:rsidRPr="00277C9F" w14:paraId="3CD0B3F1" w14:textId="77777777" w:rsidTr="001916CB">
        <w:tc>
          <w:tcPr>
            <w:tcW w:w="4712" w:type="dxa"/>
            <w:gridSpan w:val="2"/>
            <w:shd w:val="clear" w:color="auto" w:fill="auto"/>
          </w:tcPr>
          <w:p w14:paraId="3BF41D03" w14:textId="77777777" w:rsidR="005C488B" w:rsidRPr="00277C9F" w:rsidRDefault="005C488B" w:rsidP="005C488B">
            <w:pPr>
              <w:numPr>
                <w:ilvl w:val="1"/>
                <w:numId w:val="13"/>
              </w:numPr>
              <w:ind w:left="540" w:hanging="540"/>
              <w:rPr>
                <w:rFonts w:ascii="Arial" w:hAnsi="Arial" w:cs="Arial"/>
                <w:lang w:val="es-CR"/>
              </w:rPr>
            </w:pPr>
            <w:r w:rsidRPr="00277C9F">
              <w:rPr>
                <w:rFonts w:ascii="Arial" w:hAnsi="Arial" w:cs="Arial"/>
                <w:lang w:val="es-CR"/>
              </w:rPr>
              <w:t>Proceso</w:t>
            </w:r>
          </w:p>
        </w:tc>
        <w:tc>
          <w:tcPr>
            <w:tcW w:w="4684" w:type="dxa"/>
            <w:shd w:val="clear" w:color="auto" w:fill="auto"/>
            <w:vAlign w:val="center"/>
          </w:tcPr>
          <w:p w14:paraId="77741EDB" w14:textId="0745AFFE" w:rsidR="005C488B" w:rsidRPr="001916CB" w:rsidRDefault="005C488B" w:rsidP="005C488B">
            <w:pPr>
              <w:pStyle w:val="msolistparagraph0"/>
              <w:numPr>
                <w:ilvl w:val="1"/>
                <w:numId w:val="6"/>
              </w:numPr>
              <w:ind w:left="447"/>
              <w:rPr>
                <w:rFonts w:ascii="Arial" w:hAnsi="Arial" w:cs="Arial"/>
                <w:sz w:val="24"/>
                <w:szCs w:val="24"/>
              </w:rPr>
            </w:pPr>
            <w:r w:rsidRPr="0015550E">
              <w:rPr>
                <w:rFonts w:ascii="Arial" w:hAnsi="Arial" w:cs="Arial"/>
                <w:sz w:val="24"/>
                <w:szCs w:val="24"/>
              </w:rPr>
              <w:t>Procesos sustantivos de la institución</w:t>
            </w:r>
          </w:p>
        </w:tc>
      </w:tr>
    </w:tbl>
    <w:p w14:paraId="2D93EC1C" w14:textId="77777777" w:rsidR="00DC62E5" w:rsidRDefault="00DC62E5" w:rsidP="00DC62E5">
      <w:pPr>
        <w:rPr>
          <w:szCs w:val="20"/>
          <w:lang w:val="es-CR"/>
        </w:rPr>
      </w:pPr>
    </w:p>
    <w:p w14:paraId="24D2A7FC" w14:textId="4557560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13"/>
        <w:gridCol w:w="4684"/>
      </w:tblGrid>
      <w:tr w:rsidR="00DC62E5" w:rsidRPr="00277C9F" w14:paraId="2AFC9DAF" w14:textId="77777777" w:rsidTr="00A85F53">
        <w:trPr>
          <w:tblHeader/>
        </w:trPr>
        <w:tc>
          <w:tcPr>
            <w:tcW w:w="4699" w:type="dxa"/>
            <w:tcBorders>
              <w:bottom w:val="single" w:sz="4" w:space="0" w:color="auto"/>
            </w:tcBorders>
            <w:shd w:val="pct12" w:color="auto" w:fill="auto"/>
          </w:tcPr>
          <w:p w14:paraId="408346F6"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4697" w:type="dxa"/>
            <w:gridSpan w:val="2"/>
            <w:tcBorders>
              <w:bottom w:val="single" w:sz="4" w:space="0" w:color="auto"/>
            </w:tcBorders>
            <w:shd w:val="pct12" w:color="auto" w:fill="auto"/>
          </w:tcPr>
          <w:p w14:paraId="07463219"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723DB4" w:rsidRPr="00E6588F" w14:paraId="76C1B56E" w14:textId="77777777" w:rsidTr="00A85F53">
        <w:trPr>
          <w:trHeight w:val="980"/>
        </w:trPr>
        <w:tc>
          <w:tcPr>
            <w:tcW w:w="4712" w:type="dxa"/>
            <w:gridSpan w:val="2"/>
            <w:shd w:val="clear" w:color="auto" w:fill="auto"/>
          </w:tcPr>
          <w:p w14:paraId="383A09AF" w14:textId="77777777" w:rsidR="00723DB4" w:rsidRPr="00E6588F" w:rsidRDefault="00723DB4" w:rsidP="00723DB4">
            <w:pPr>
              <w:numPr>
                <w:ilvl w:val="0"/>
                <w:numId w:val="13"/>
              </w:numPr>
              <w:rPr>
                <w:rFonts w:ascii="Arial" w:hAnsi="Arial" w:cs="Arial"/>
                <w:lang w:val="es-CR"/>
              </w:rPr>
            </w:pPr>
            <w:r w:rsidRPr="00E6588F">
              <w:rPr>
                <w:rFonts w:ascii="Arial" w:hAnsi="Arial" w:cs="Arial"/>
                <w:lang w:val="es-CR"/>
              </w:rPr>
              <w:t>Nombre del estudio</w:t>
            </w:r>
          </w:p>
        </w:tc>
        <w:tc>
          <w:tcPr>
            <w:tcW w:w="4684" w:type="dxa"/>
            <w:shd w:val="clear" w:color="auto" w:fill="auto"/>
            <w:vAlign w:val="center"/>
          </w:tcPr>
          <w:p w14:paraId="25924083" w14:textId="49C9C9AD" w:rsidR="00723DB4" w:rsidRPr="00A85F53" w:rsidRDefault="00723DB4" w:rsidP="00723DB4">
            <w:pPr>
              <w:jc w:val="both"/>
              <w:rPr>
                <w:rFonts w:ascii="Arial" w:hAnsi="Arial" w:cs="Arial"/>
                <w:lang w:val="es-CR"/>
              </w:rPr>
            </w:pPr>
            <w:r w:rsidRPr="00A85F53">
              <w:rPr>
                <w:rFonts w:ascii="Arial" w:hAnsi="Arial" w:cs="Arial"/>
                <w:lang w:val="es-CR"/>
              </w:rPr>
              <w:t>Evaluación Operativa del Juzgado de Violencia Doméstica del Segundo Circuito Judicial de San José.</w:t>
            </w:r>
          </w:p>
        </w:tc>
      </w:tr>
      <w:tr w:rsidR="00723DB4" w:rsidRPr="00277C9F" w14:paraId="1E3A8446" w14:textId="77777777" w:rsidTr="00A85F53">
        <w:trPr>
          <w:trHeight w:val="553"/>
        </w:trPr>
        <w:tc>
          <w:tcPr>
            <w:tcW w:w="4712" w:type="dxa"/>
            <w:gridSpan w:val="2"/>
            <w:shd w:val="clear" w:color="auto" w:fill="auto"/>
          </w:tcPr>
          <w:p w14:paraId="005A46FC" w14:textId="77777777" w:rsidR="00723DB4" w:rsidRPr="00277C9F" w:rsidRDefault="00723DB4" w:rsidP="00723DB4">
            <w:pPr>
              <w:numPr>
                <w:ilvl w:val="1"/>
                <w:numId w:val="13"/>
              </w:numPr>
              <w:ind w:left="540" w:hanging="540"/>
              <w:rPr>
                <w:rFonts w:ascii="Arial" w:hAnsi="Arial" w:cs="Arial"/>
                <w:lang w:val="es-CR"/>
              </w:rPr>
            </w:pPr>
            <w:r w:rsidRPr="00277C9F">
              <w:rPr>
                <w:rFonts w:ascii="Arial" w:hAnsi="Arial" w:cs="Arial"/>
                <w:lang w:val="es-CR"/>
              </w:rPr>
              <w:t>Código</w:t>
            </w:r>
          </w:p>
        </w:tc>
        <w:tc>
          <w:tcPr>
            <w:tcW w:w="4684" w:type="dxa"/>
            <w:shd w:val="clear" w:color="auto" w:fill="auto"/>
            <w:vAlign w:val="center"/>
          </w:tcPr>
          <w:p w14:paraId="2261D524" w14:textId="5D4AD1C1" w:rsidR="00723DB4" w:rsidRPr="00277C9F" w:rsidRDefault="00723DB4" w:rsidP="00723DB4">
            <w:pPr>
              <w:rPr>
                <w:rFonts w:ascii="Arial" w:hAnsi="Arial" w:cs="Arial"/>
                <w:lang w:val="es-CR"/>
              </w:rPr>
            </w:pPr>
            <w:r w:rsidRPr="0015550E">
              <w:rPr>
                <w:rFonts w:ascii="Arial" w:hAnsi="Arial" w:cs="Arial"/>
                <w:lang w:val="es-CR"/>
              </w:rPr>
              <w:t>SAO-12-2022</w:t>
            </w:r>
          </w:p>
        </w:tc>
      </w:tr>
      <w:tr w:rsidR="00723DB4" w:rsidRPr="00277C9F" w14:paraId="00C2C361" w14:textId="77777777" w:rsidTr="00A85F53">
        <w:trPr>
          <w:trHeight w:val="1151"/>
        </w:trPr>
        <w:tc>
          <w:tcPr>
            <w:tcW w:w="4712" w:type="dxa"/>
            <w:gridSpan w:val="2"/>
            <w:shd w:val="clear" w:color="auto" w:fill="auto"/>
          </w:tcPr>
          <w:p w14:paraId="45F12A26" w14:textId="77777777" w:rsidR="00723DB4" w:rsidRPr="00277C9F" w:rsidRDefault="00723DB4" w:rsidP="00723DB4">
            <w:pPr>
              <w:numPr>
                <w:ilvl w:val="1"/>
                <w:numId w:val="13"/>
              </w:numPr>
              <w:ind w:left="540" w:hanging="540"/>
              <w:rPr>
                <w:rFonts w:ascii="Arial" w:hAnsi="Arial" w:cs="Arial"/>
                <w:lang w:val="es-CR"/>
              </w:rPr>
            </w:pPr>
            <w:r w:rsidRPr="00277C9F">
              <w:rPr>
                <w:rFonts w:ascii="Arial" w:hAnsi="Arial" w:cs="Arial"/>
                <w:lang w:val="es-CR"/>
              </w:rPr>
              <w:t>Objetivo general</w:t>
            </w:r>
          </w:p>
        </w:tc>
        <w:tc>
          <w:tcPr>
            <w:tcW w:w="4684" w:type="dxa"/>
            <w:shd w:val="clear" w:color="auto" w:fill="auto"/>
            <w:vAlign w:val="center"/>
          </w:tcPr>
          <w:p w14:paraId="4FEAE0E6" w14:textId="1A5DC623" w:rsidR="00723DB4" w:rsidRPr="00277C9F" w:rsidRDefault="00723DB4" w:rsidP="00723DB4">
            <w:pPr>
              <w:jc w:val="both"/>
              <w:rPr>
                <w:rFonts w:ascii="Arial" w:hAnsi="Arial" w:cs="Arial"/>
                <w:lang w:val="es-CR"/>
              </w:rPr>
            </w:pPr>
            <w:r w:rsidRPr="0015550E">
              <w:rPr>
                <w:rFonts w:ascii="Arial" w:hAnsi="Arial" w:cs="Arial"/>
                <w:lang w:val="es-CR"/>
              </w:rPr>
              <w:t>Evaluar si el Juzgado de Violencia Doméstica del Segundo Circuito Judicial de San José cumple con su funcionamiento en forma eficiente y eficaz, conforme la normativa que regula sus actuaciones.</w:t>
            </w:r>
          </w:p>
        </w:tc>
      </w:tr>
      <w:tr w:rsidR="00723DB4" w:rsidRPr="00DB5802" w14:paraId="244879EE" w14:textId="77777777" w:rsidTr="00A85F53">
        <w:trPr>
          <w:trHeight w:val="2408"/>
        </w:trPr>
        <w:tc>
          <w:tcPr>
            <w:tcW w:w="4712" w:type="dxa"/>
            <w:gridSpan w:val="2"/>
            <w:shd w:val="clear" w:color="auto" w:fill="auto"/>
          </w:tcPr>
          <w:p w14:paraId="4ACE2253" w14:textId="77777777" w:rsidR="00723DB4" w:rsidRPr="00DB5802" w:rsidRDefault="00723DB4" w:rsidP="00723DB4">
            <w:pPr>
              <w:numPr>
                <w:ilvl w:val="1"/>
                <w:numId w:val="13"/>
              </w:numPr>
              <w:ind w:left="540" w:hanging="540"/>
              <w:rPr>
                <w:rFonts w:ascii="Arial" w:hAnsi="Arial" w:cs="Arial"/>
                <w:lang w:val="es-CR"/>
              </w:rPr>
            </w:pPr>
            <w:r w:rsidRPr="00DB5802">
              <w:rPr>
                <w:rFonts w:ascii="Arial" w:hAnsi="Arial" w:cs="Arial"/>
                <w:lang w:val="es-CR"/>
              </w:rPr>
              <w:t>Alcance</w:t>
            </w:r>
          </w:p>
        </w:tc>
        <w:tc>
          <w:tcPr>
            <w:tcW w:w="4684" w:type="dxa"/>
            <w:shd w:val="clear" w:color="auto" w:fill="auto"/>
            <w:vAlign w:val="center"/>
          </w:tcPr>
          <w:p w14:paraId="1A86EB35" w14:textId="77777777" w:rsidR="00723DB4" w:rsidRPr="0015550E" w:rsidRDefault="00723DB4" w:rsidP="00723DB4">
            <w:pPr>
              <w:jc w:val="both"/>
              <w:rPr>
                <w:rFonts w:ascii="Arial" w:hAnsi="Arial" w:cs="Arial"/>
                <w:lang w:val="es-CR"/>
              </w:rPr>
            </w:pPr>
          </w:p>
          <w:p w14:paraId="44FA1676" w14:textId="77777777" w:rsidR="00723DB4" w:rsidRPr="0015550E" w:rsidRDefault="00723DB4" w:rsidP="00723DB4">
            <w:pPr>
              <w:jc w:val="both"/>
              <w:rPr>
                <w:rFonts w:ascii="Arial" w:hAnsi="Arial" w:cs="Arial"/>
                <w:lang w:val="es-CR"/>
              </w:rPr>
            </w:pPr>
            <w:r w:rsidRPr="0015550E">
              <w:rPr>
                <w:rFonts w:ascii="Arial" w:hAnsi="Arial" w:cs="Arial"/>
                <w:lang w:val="es-CR"/>
              </w:rPr>
              <w:t>El periodo de evaluación comprende los años 2020 y 2021, respecto asuntos nuevos ingresados y pendientes de trámite, sumado a un análisis general de la antigüedad de los procesos tanto en circulante como asuntos terminados. Sin dejar de lado, aspectos vinculados con su operatividad, atención de personas vulnerables, programación en la agenda, seguimiento efectivo de las medidas impuestas, resolución de escritos y revisión de los demás mecanismos de control asociados, de conformidad con la identificación de las áreas más riesgosas determinadas y en estricto cumplimiento de la normativa técnica existente.</w:t>
            </w:r>
          </w:p>
          <w:p w14:paraId="7E5BD6B3" w14:textId="77777777" w:rsidR="00723DB4" w:rsidRPr="00DB5802" w:rsidRDefault="00723DB4" w:rsidP="00723DB4">
            <w:pPr>
              <w:jc w:val="both"/>
              <w:rPr>
                <w:rFonts w:ascii="Arial" w:hAnsi="Arial" w:cs="Arial"/>
                <w:lang w:val="es-CR"/>
              </w:rPr>
            </w:pPr>
          </w:p>
        </w:tc>
      </w:tr>
      <w:tr w:rsidR="00723DB4" w:rsidRPr="00277C9F" w14:paraId="32F9BAB1" w14:textId="77777777" w:rsidTr="00A85F53">
        <w:trPr>
          <w:trHeight w:val="842"/>
        </w:trPr>
        <w:tc>
          <w:tcPr>
            <w:tcW w:w="4712" w:type="dxa"/>
            <w:gridSpan w:val="2"/>
            <w:shd w:val="clear" w:color="auto" w:fill="auto"/>
          </w:tcPr>
          <w:p w14:paraId="0B7A5E54" w14:textId="77777777" w:rsidR="00723DB4" w:rsidRPr="00277C9F" w:rsidRDefault="00723DB4" w:rsidP="00723DB4">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84" w:type="dxa"/>
            <w:shd w:val="clear" w:color="auto" w:fill="auto"/>
            <w:vAlign w:val="center"/>
          </w:tcPr>
          <w:p w14:paraId="70817F33" w14:textId="493C8E46" w:rsidR="00723DB4" w:rsidRPr="00277C9F" w:rsidRDefault="00723DB4" w:rsidP="00723DB4">
            <w:pPr>
              <w:rPr>
                <w:rFonts w:ascii="Arial" w:hAnsi="Arial" w:cs="Arial"/>
                <w:lang w:val="es-CR"/>
              </w:rPr>
            </w:pPr>
            <w:r w:rsidRPr="0015550E">
              <w:rPr>
                <w:rFonts w:ascii="Arial" w:hAnsi="Arial" w:cs="Arial"/>
              </w:rPr>
              <w:t>28/3/2022</w:t>
            </w:r>
          </w:p>
        </w:tc>
      </w:tr>
      <w:tr w:rsidR="00723DB4" w:rsidRPr="00277C9F" w14:paraId="0CA120DE" w14:textId="77777777" w:rsidTr="00A85F53">
        <w:trPr>
          <w:trHeight w:val="839"/>
        </w:trPr>
        <w:tc>
          <w:tcPr>
            <w:tcW w:w="4712" w:type="dxa"/>
            <w:gridSpan w:val="2"/>
            <w:shd w:val="clear" w:color="auto" w:fill="auto"/>
          </w:tcPr>
          <w:p w14:paraId="317BF92F" w14:textId="77777777" w:rsidR="00723DB4" w:rsidRPr="00277C9F" w:rsidRDefault="00723DB4" w:rsidP="00723DB4">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84" w:type="dxa"/>
            <w:shd w:val="clear" w:color="auto" w:fill="auto"/>
            <w:vAlign w:val="center"/>
          </w:tcPr>
          <w:p w14:paraId="7C135497" w14:textId="332AF25D" w:rsidR="00723DB4" w:rsidRPr="00277C9F" w:rsidRDefault="00723DB4" w:rsidP="00723DB4">
            <w:pPr>
              <w:rPr>
                <w:rFonts w:ascii="Arial" w:hAnsi="Arial" w:cs="Arial"/>
                <w:lang w:val="es-CR"/>
              </w:rPr>
            </w:pPr>
            <w:r w:rsidRPr="0015550E">
              <w:rPr>
                <w:rFonts w:ascii="Arial" w:hAnsi="Arial" w:cs="Arial"/>
              </w:rPr>
              <w:t>24/6/2022</w:t>
            </w:r>
          </w:p>
        </w:tc>
      </w:tr>
      <w:tr w:rsidR="00723DB4" w:rsidRPr="00277C9F" w14:paraId="6F388B6D" w14:textId="77777777" w:rsidTr="00A85F53">
        <w:trPr>
          <w:trHeight w:val="544"/>
        </w:trPr>
        <w:tc>
          <w:tcPr>
            <w:tcW w:w="4712" w:type="dxa"/>
            <w:gridSpan w:val="2"/>
            <w:shd w:val="clear" w:color="auto" w:fill="auto"/>
          </w:tcPr>
          <w:p w14:paraId="1C768971" w14:textId="77777777" w:rsidR="00723DB4" w:rsidRPr="00277C9F" w:rsidRDefault="00723DB4" w:rsidP="00723DB4">
            <w:pPr>
              <w:numPr>
                <w:ilvl w:val="1"/>
                <w:numId w:val="13"/>
              </w:numPr>
              <w:ind w:left="540" w:hanging="540"/>
              <w:rPr>
                <w:rFonts w:ascii="Arial" w:hAnsi="Arial" w:cs="Arial"/>
                <w:lang w:val="es-CR"/>
              </w:rPr>
            </w:pPr>
            <w:r w:rsidRPr="00277C9F">
              <w:rPr>
                <w:rFonts w:ascii="Arial" w:hAnsi="Arial" w:cs="Arial"/>
                <w:lang w:val="es-CR"/>
              </w:rPr>
              <w:t>Origen</w:t>
            </w:r>
          </w:p>
        </w:tc>
        <w:tc>
          <w:tcPr>
            <w:tcW w:w="4684" w:type="dxa"/>
            <w:shd w:val="clear" w:color="auto" w:fill="auto"/>
            <w:vAlign w:val="center"/>
          </w:tcPr>
          <w:p w14:paraId="0A836EA6" w14:textId="11A0B8F2" w:rsidR="00723DB4" w:rsidRPr="00277C9F" w:rsidRDefault="00723DB4" w:rsidP="00723DB4">
            <w:pPr>
              <w:pStyle w:val="msolistparagraph0"/>
              <w:numPr>
                <w:ilvl w:val="1"/>
                <w:numId w:val="6"/>
              </w:numPr>
              <w:ind w:left="447"/>
              <w:rPr>
                <w:rFonts w:ascii="Arial" w:hAnsi="Arial" w:cs="Arial"/>
                <w:lang w:val="es-CR"/>
              </w:rPr>
            </w:pPr>
            <w:r w:rsidRPr="0015550E">
              <w:rPr>
                <w:rFonts w:ascii="Arial" w:hAnsi="Arial" w:cs="Arial"/>
                <w:sz w:val="24"/>
                <w:szCs w:val="24"/>
              </w:rPr>
              <w:t>Programación de la Auditoría Interna</w:t>
            </w:r>
          </w:p>
        </w:tc>
      </w:tr>
      <w:tr w:rsidR="00723DB4" w:rsidRPr="00277C9F" w14:paraId="1BBEC519" w14:textId="77777777" w:rsidTr="00A85F53">
        <w:tc>
          <w:tcPr>
            <w:tcW w:w="4712" w:type="dxa"/>
            <w:gridSpan w:val="2"/>
            <w:shd w:val="clear" w:color="auto" w:fill="auto"/>
          </w:tcPr>
          <w:p w14:paraId="6749CC7B" w14:textId="77777777" w:rsidR="00723DB4" w:rsidRPr="00277C9F" w:rsidRDefault="00723DB4" w:rsidP="00723DB4">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684" w:type="dxa"/>
            <w:shd w:val="clear" w:color="auto" w:fill="auto"/>
            <w:vAlign w:val="center"/>
          </w:tcPr>
          <w:p w14:paraId="665310F7" w14:textId="5DE3E99D" w:rsidR="00723DB4" w:rsidRPr="00A85F53" w:rsidRDefault="00723DB4" w:rsidP="00723DB4">
            <w:pPr>
              <w:pStyle w:val="msolistparagraph0"/>
              <w:numPr>
                <w:ilvl w:val="1"/>
                <w:numId w:val="6"/>
              </w:numPr>
              <w:ind w:left="447"/>
              <w:rPr>
                <w:rFonts w:ascii="Arial" w:hAnsi="Arial" w:cs="Arial"/>
                <w:sz w:val="24"/>
                <w:szCs w:val="24"/>
              </w:rPr>
            </w:pPr>
            <w:r w:rsidRPr="0015550E">
              <w:rPr>
                <w:rFonts w:ascii="Arial" w:hAnsi="Arial" w:cs="Arial"/>
                <w:sz w:val="24"/>
                <w:szCs w:val="24"/>
              </w:rPr>
              <w:t>Control Interno</w:t>
            </w:r>
          </w:p>
        </w:tc>
      </w:tr>
      <w:tr w:rsidR="00723DB4" w:rsidRPr="00277C9F" w14:paraId="6EBD12F9" w14:textId="77777777" w:rsidTr="00A85F53">
        <w:tc>
          <w:tcPr>
            <w:tcW w:w="4712" w:type="dxa"/>
            <w:gridSpan w:val="2"/>
            <w:shd w:val="clear" w:color="auto" w:fill="auto"/>
          </w:tcPr>
          <w:p w14:paraId="009C231B" w14:textId="77777777" w:rsidR="00723DB4" w:rsidRPr="00277C9F" w:rsidRDefault="00723DB4" w:rsidP="00723DB4">
            <w:pPr>
              <w:numPr>
                <w:ilvl w:val="1"/>
                <w:numId w:val="13"/>
              </w:numPr>
              <w:ind w:left="540" w:hanging="540"/>
              <w:rPr>
                <w:rFonts w:ascii="Arial" w:hAnsi="Arial" w:cs="Arial"/>
                <w:lang w:val="es-CR"/>
              </w:rPr>
            </w:pPr>
            <w:r w:rsidRPr="00277C9F">
              <w:rPr>
                <w:rFonts w:ascii="Arial" w:hAnsi="Arial" w:cs="Arial"/>
                <w:lang w:val="es-CR"/>
              </w:rPr>
              <w:t>Proceso</w:t>
            </w:r>
          </w:p>
        </w:tc>
        <w:tc>
          <w:tcPr>
            <w:tcW w:w="4684" w:type="dxa"/>
            <w:shd w:val="clear" w:color="auto" w:fill="auto"/>
            <w:vAlign w:val="center"/>
          </w:tcPr>
          <w:p w14:paraId="4B5DF642" w14:textId="0B8613BD" w:rsidR="00723DB4" w:rsidRPr="00A85F53" w:rsidRDefault="00723DB4" w:rsidP="00723DB4">
            <w:pPr>
              <w:pStyle w:val="msolistparagraph0"/>
              <w:numPr>
                <w:ilvl w:val="1"/>
                <w:numId w:val="6"/>
              </w:numPr>
              <w:ind w:left="447"/>
              <w:rPr>
                <w:rFonts w:ascii="Arial" w:hAnsi="Arial" w:cs="Arial"/>
                <w:sz w:val="24"/>
                <w:szCs w:val="24"/>
              </w:rPr>
            </w:pPr>
            <w:r w:rsidRPr="0015550E">
              <w:rPr>
                <w:rFonts w:ascii="Arial" w:hAnsi="Arial" w:cs="Arial"/>
                <w:sz w:val="24"/>
                <w:szCs w:val="24"/>
              </w:rPr>
              <w:t>Procesos sustantivos de la institución</w:t>
            </w:r>
          </w:p>
        </w:tc>
      </w:tr>
    </w:tbl>
    <w:p w14:paraId="0B65D5CA"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13"/>
        <w:gridCol w:w="4688"/>
      </w:tblGrid>
      <w:tr w:rsidR="00DC62E5" w:rsidRPr="00277C9F" w14:paraId="48F4D0C9" w14:textId="77777777" w:rsidTr="00147959">
        <w:trPr>
          <w:tblHeader/>
        </w:trPr>
        <w:tc>
          <w:tcPr>
            <w:tcW w:w="4695" w:type="dxa"/>
            <w:shd w:val="pct12" w:color="auto" w:fill="auto"/>
          </w:tcPr>
          <w:p w14:paraId="0420DC7E"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4701" w:type="dxa"/>
            <w:gridSpan w:val="2"/>
            <w:shd w:val="pct12" w:color="auto" w:fill="auto"/>
          </w:tcPr>
          <w:p w14:paraId="7BB77AF4"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7840A6" w:rsidRPr="00E6588F" w14:paraId="6DEBBCE2" w14:textId="77777777" w:rsidTr="00E30425">
        <w:trPr>
          <w:trHeight w:val="867"/>
        </w:trPr>
        <w:tc>
          <w:tcPr>
            <w:tcW w:w="4708" w:type="dxa"/>
            <w:gridSpan w:val="2"/>
            <w:shd w:val="clear" w:color="auto" w:fill="auto"/>
          </w:tcPr>
          <w:p w14:paraId="72FA8975" w14:textId="77777777" w:rsidR="007840A6" w:rsidRPr="00E6588F" w:rsidRDefault="007840A6" w:rsidP="007840A6">
            <w:pPr>
              <w:numPr>
                <w:ilvl w:val="0"/>
                <w:numId w:val="13"/>
              </w:numPr>
              <w:rPr>
                <w:rFonts w:ascii="Arial" w:hAnsi="Arial" w:cs="Arial"/>
                <w:lang w:val="es-CR"/>
              </w:rPr>
            </w:pPr>
            <w:r w:rsidRPr="00E6588F">
              <w:rPr>
                <w:rFonts w:ascii="Arial" w:hAnsi="Arial" w:cs="Arial"/>
                <w:lang w:val="es-CR"/>
              </w:rPr>
              <w:t>Nombre del estudio</w:t>
            </w:r>
          </w:p>
        </w:tc>
        <w:tc>
          <w:tcPr>
            <w:tcW w:w="4688" w:type="dxa"/>
            <w:shd w:val="clear" w:color="auto" w:fill="auto"/>
            <w:vAlign w:val="center"/>
          </w:tcPr>
          <w:p w14:paraId="10783090" w14:textId="75B40EF2" w:rsidR="007840A6" w:rsidRPr="006A0DA1" w:rsidRDefault="007840A6" w:rsidP="007840A6">
            <w:pPr>
              <w:jc w:val="both"/>
              <w:rPr>
                <w:rFonts w:ascii="Arial" w:hAnsi="Arial" w:cs="Arial"/>
                <w:lang w:val="es-CR"/>
              </w:rPr>
            </w:pPr>
            <w:r w:rsidRPr="006A0DA1">
              <w:rPr>
                <w:rFonts w:ascii="Arial" w:hAnsi="Arial" w:cs="Arial"/>
                <w:lang w:val="es-CR"/>
              </w:rPr>
              <w:t>Evaluación operativa del Centro de Apoyo, Coordinación y Mejoramiento de la función Jurisdiccional.</w:t>
            </w:r>
          </w:p>
        </w:tc>
      </w:tr>
      <w:tr w:rsidR="007840A6" w:rsidRPr="00277C9F" w14:paraId="7726B012" w14:textId="77777777" w:rsidTr="00E30425">
        <w:trPr>
          <w:trHeight w:val="592"/>
        </w:trPr>
        <w:tc>
          <w:tcPr>
            <w:tcW w:w="4708" w:type="dxa"/>
            <w:gridSpan w:val="2"/>
            <w:shd w:val="clear" w:color="auto" w:fill="auto"/>
          </w:tcPr>
          <w:p w14:paraId="07BA0944" w14:textId="77777777" w:rsidR="007840A6" w:rsidRPr="00277C9F" w:rsidRDefault="007840A6" w:rsidP="007840A6">
            <w:pPr>
              <w:numPr>
                <w:ilvl w:val="1"/>
                <w:numId w:val="13"/>
              </w:numPr>
              <w:ind w:left="540" w:hanging="540"/>
              <w:rPr>
                <w:rFonts w:ascii="Arial" w:hAnsi="Arial" w:cs="Arial"/>
                <w:lang w:val="es-CR"/>
              </w:rPr>
            </w:pPr>
            <w:r w:rsidRPr="00277C9F">
              <w:rPr>
                <w:rFonts w:ascii="Arial" w:hAnsi="Arial" w:cs="Arial"/>
                <w:lang w:val="es-CR"/>
              </w:rPr>
              <w:t>Código</w:t>
            </w:r>
          </w:p>
        </w:tc>
        <w:tc>
          <w:tcPr>
            <w:tcW w:w="4688" w:type="dxa"/>
            <w:shd w:val="clear" w:color="auto" w:fill="auto"/>
            <w:vAlign w:val="center"/>
          </w:tcPr>
          <w:p w14:paraId="07021D32" w14:textId="17AE3DCC" w:rsidR="007840A6" w:rsidRPr="00277C9F" w:rsidRDefault="007840A6" w:rsidP="007840A6">
            <w:pPr>
              <w:rPr>
                <w:rFonts w:ascii="Arial" w:hAnsi="Arial" w:cs="Arial"/>
                <w:lang w:val="es-CR"/>
              </w:rPr>
            </w:pPr>
            <w:r w:rsidRPr="0015550E">
              <w:rPr>
                <w:rFonts w:ascii="Arial" w:hAnsi="Arial" w:cs="Arial"/>
                <w:lang w:val="es-CR"/>
              </w:rPr>
              <w:t>SAO-13-2022</w:t>
            </w:r>
          </w:p>
        </w:tc>
      </w:tr>
      <w:tr w:rsidR="007840A6" w:rsidRPr="00277C9F" w14:paraId="1FE5B416" w14:textId="77777777" w:rsidTr="00E30425">
        <w:trPr>
          <w:trHeight w:val="1087"/>
        </w:trPr>
        <w:tc>
          <w:tcPr>
            <w:tcW w:w="4708" w:type="dxa"/>
            <w:gridSpan w:val="2"/>
            <w:shd w:val="clear" w:color="auto" w:fill="auto"/>
          </w:tcPr>
          <w:p w14:paraId="223DA97D" w14:textId="77777777" w:rsidR="007840A6" w:rsidRPr="00277C9F" w:rsidRDefault="007840A6" w:rsidP="007840A6">
            <w:pPr>
              <w:numPr>
                <w:ilvl w:val="1"/>
                <w:numId w:val="13"/>
              </w:numPr>
              <w:ind w:left="540" w:hanging="540"/>
              <w:rPr>
                <w:rFonts w:ascii="Arial" w:hAnsi="Arial" w:cs="Arial"/>
                <w:lang w:val="es-CR"/>
              </w:rPr>
            </w:pPr>
            <w:r w:rsidRPr="00277C9F">
              <w:rPr>
                <w:rFonts w:ascii="Arial" w:hAnsi="Arial" w:cs="Arial"/>
                <w:lang w:val="es-CR"/>
              </w:rPr>
              <w:t>Objetivo general</w:t>
            </w:r>
          </w:p>
        </w:tc>
        <w:tc>
          <w:tcPr>
            <w:tcW w:w="4688" w:type="dxa"/>
            <w:shd w:val="clear" w:color="auto" w:fill="auto"/>
            <w:vAlign w:val="center"/>
          </w:tcPr>
          <w:p w14:paraId="329BD922" w14:textId="12857389" w:rsidR="007840A6" w:rsidRPr="00277C9F" w:rsidRDefault="007840A6" w:rsidP="007840A6">
            <w:pPr>
              <w:jc w:val="both"/>
              <w:rPr>
                <w:rFonts w:ascii="Arial" w:hAnsi="Arial" w:cs="Arial"/>
                <w:lang w:val="es-CR"/>
              </w:rPr>
            </w:pPr>
            <w:r w:rsidRPr="0015550E">
              <w:rPr>
                <w:rFonts w:ascii="Arial" w:hAnsi="Arial" w:cs="Arial"/>
                <w:lang w:val="es-CR"/>
              </w:rPr>
              <w:t xml:space="preserve">Evaluar si el Centro de Apoyo, Coordinación y Mejoramiento de la Función Jurisdiccional, contribuye a través de su gestión al </w:t>
            </w:r>
            <w:r>
              <w:rPr>
                <w:rFonts w:ascii="Arial" w:hAnsi="Arial" w:cs="Arial"/>
                <w:lang w:val="es-CR"/>
              </w:rPr>
              <w:t>fortaleci</w:t>
            </w:r>
            <w:r w:rsidRPr="0015550E">
              <w:rPr>
                <w:rFonts w:ascii="Arial" w:hAnsi="Arial" w:cs="Arial"/>
                <w:lang w:val="es-CR"/>
              </w:rPr>
              <w:t>miento de la práctica de rendición de cuentas del Poder Judicial</w:t>
            </w:r>
            <w:r>
              <w:rPr>
                <w:rFonts w:ascii="Arial" w:hAnsi="Arial" w:cs="Arial"/>
                <w:lang w:val="es-CR"/>
              </w:rPr>
              <w:t xml:space="preserve"> en las áreas de su competencia</w:t>
            </w:r>
            <w:r w:rsidRPr="0015550E">
              <w:rPr>
                <w:rFonts w:ascii="Arial" w:hAnsi="Arial" w:cs="Arial"/>
                <w:lang w:val="es-CR"/>
              </w:rPr>
              <w:t>.</w:t>
            </w:r>
          </w:p>
        </w:tc>
      </w:tr>
      <w:tr w:rsidR="007840A6" w:rsidRPr="00DB5802" w14:paraId="1A7A1D9C" w14:textId="77777777" w:rsidTr="00E30425">
        <w:tc>
          <w:tcPr>
            <w:tcW w:w="4708" w:type="dxa"/>
            <w:gridSpan w:val="2"/>
            <w:shd w:val="clear" w:color="auto" w:fill="auto"/>
          </w:tcPr>
          <w:p w14:paraId="4A3A7573" w14:textId="77777777" w:rsidR="007840A6" w:rsidRPr="00DB5802" w:rsidRDefault="007840A6" w:rsidP="007840A6">
            <w:pPr>
              <w:numPr>
                <w:ilvl w:val="1"/>
                <w:numId w:val="13"/>
              </w:numPr>
              <w:ind w:left="540" w:hanging="540"/>
              <w:rPr>
                <w:rFonts w:ascii="Arial" w:hAnsi="Arial" w:cs="Arial"/>
                <w:lang w:val="es-CR"/>
              </w:rPr>
            </w:pPr>
            <w:r w:rsidRPr="00DB5802">
              <w:rPr>
                <w:rFonts w:ascii="Arial" w:hAnsi="Arial" w:cs="Arial"/>
                <w:lang w:val="es-CR"/>
              </w:rPr>
              <w:t>Alcance</w:t>
            </w:r>
          </w:p>
        </w:tc>
        <w:tc>
          <w:tcPr>
            <w:tcW w:w="4688" w:type="dxa"/>
            <w:shd w:val="clear" w:color="auto" w:fill="auto"/>
            <w:vAlign w:val="center"/>
          </w:tcPr>
          <w:p w14:paraId="24ADF9A1" w14:textId="77777777" w:rsidR="007840A6" w:rsidRPr="0015550E" w:rsidRDefault="007840A6" w:rsidP="007840A6">
            <w:pPr>
              <w:jc w:val="both"/>
              <w:rPr>
                <w:rFonts w:ascii="Arial" w:hAnsi="Arial" w:cs="Arial"/>
                <w:lang w:val="es-CR"/>
              </w:rPr>
            </w:pPr>
            <w:r w:rsidRPr="0015550E">
              <w:rPr>
                <w:rFonts w:ascii="Arial" w:hAnsi="Arial" w:cs="Arial"/>
                <w:lang w:val="es-CR"/>
              </w:rPr>
              <w:t>Para el desarrollo de esta evaluación se aplicarán las pruebas de cumplimiento, sustantivas y procedimientos analíticos que se estimen pertinentes, en el Centro de Apoyo, Coordinación y Mejoramiento de la Función Jurisdiccional.</w:t>
            </w:r>
          </w:p>
          <w:p w14:paraId="414E6B6E" w14:textId="77777777" w:rsidR="007840A6" w:rsidRPr="0015550E" w:rsidRDefault="007840A6" w:rsidP="007840A6">
            <w:pPr>
              <w:jc w:val="both"/>
              <w:rPr>
                <w:rFonts w:ascii="Arial" w:hAnsi="Arial" w:cs="Arial"/>
                <w:lang w:val="es-CR"/>
              </w:rPr>
            </w:pPr>
          </w:p>
          <w:p w14:paraId="787C41E9" w14:textId="77777777" w:rsidR="007840A6" w:rsidRPr="0015550E" w:rsidRDefault="007840A6" w:rsidP="007840A6">
            <w:pPr>
              <w:jc w:val="both"/>
              <w:rPr>
                <w:rFonts w:ascii="Arial" w:hAnsi="Arial" w:cs="Arial"/>
                <w:lang w:val="es-CR"/>
              </w:rPr>
            </w:pPr>
            <w:r w:rsidRPr="0015550E">
              <w:rPr>
                <w:rFonts w:ascii="Arial" w:hAnsi="Arial" w:cs="Arial"/>
                <w:lang w:val="es-CR"/>
              </w:rPr>
              <w:t xml:space="preserve">El período de evaluación cubrirá los años </w:t>
            </w:r>
            <w:r w:rsidRPr="0084160D">
              <w:rPr>
                <w:rFonts w:ascii="Arial" w:hAnsi="Arial" w:cs="Arial"/>
                <w:lang w:val="es-CR"/>
              </w:rPr>
              <w:t>2020</w:t>
            </w:r>
            <w:r w:rsidRPr="0015550E">
              <w:rPr>
                <w:rFonts w:ascii="Arial" w:hAnsi="Arial" w:cs="Arial"/>
                <w:lang w:val="es-CR"/>
              </w:rPr>
              <w:t>-2021 y se extenderá en aquellos aspectos que se considere necesario.</w:t>
            </w:r>
          </w:p>
          <w:p w14:paraId="51F97783" w14:textId="77777777" w:rsidR="007840A6" w:rsidRPr="0015550E" w:rsidRDefault="007840A6" w:rsidP="007840A6">
            <w:pPr>
              <w:jc w:val="both"/>
              <w:rPr>
                <w:rFonts w:ascii="Arial" w:hAnsi="Arial" w:cs="Arial"/>
                <w:lang w:val="es-CR"/>
              </w:rPr>
            </w:pPr>
          </w:p>
          <w:p w14:paraId="29A783DA" w14:textId="6A6ABDC5" w:rsidR="007840A6" w:rsidRPr="00DB5802" w:rsidRDefault="007840A6" w:rsidP="007840A6">
            <w:pPr>
              <w:jc w:val="both"/>
              <w:rPr>
                <w:rFonts w:ascii="Arial" w:hAnsi="Arial" w:cs="Arial"/>
                <w:lang w:val="es-CR"/>
              </w:rPr>
            </w:pPr>
            <w:r w:rsidRPr="0015550E">
              <w:rPr>
                <w:rFonts w:ascii="Arial" w:hAnsi="Arial" w:cs="Arial"/>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tc>
      </w:tr>
      <w:tr w:rsidR="007840A6" w:rsidRPr="00277C9F" w14:paraId="0D24640A" w14:textId="77777777" w:rsidTr="00E30425">
        <w:tc>
          <w:tcPr>
            <w:tcW w:w="4708" w:type="dxa"/>
            <w:gridSpan w:val="2"/>
            <w:shd w:val="clear" w:color="auto" w:fill="auto"/>
          </w:tcPr>
          <w:p w14:paraId="59CEB439" w14:textId="77777777" w:rsidR="007840A6" w:rsidRPr="00277C9F" w:rsidRDefault="007840A6" w:rsidP="007840A6">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88" w:type="dxa"/>
            <w:shd w:val="clear" w:color="auto" w:fill="auto"/>
            <w:vAlign w:val="center"/>
          </w:tcPr>
          <w:p w14:paraId="69E4E4A4" w14:textId="1BFF1EF6" w:rsidR="007840A6" w:rsidRPr="00277C9F" w:rsidRDefault="007840A6" w:rsidP="007840A6">
            <w:pPr>
              <w:rPr>
                <w:rFonts w:ascii="Arial" w:hAnsi="Arial" w:cs="Arial"/>
                <w:lang w:val="es-CR"/>
              </w:rPr>
            </w:pPr>
            <w:r w:rsidRPr="0015550E">
              <w:rPr>
                <w:rFonts w:ascii="Arial" w:hAnsi="Arial" w:cs="Arial"/>
              </w:rPr>
              <w:t>28/3/2022</w:t>
            </w:r>
          </w:p>
        </w:tc>
      </w:tr>
      <w:tr w:rsidR="007840A6" w:rsidRPr="00277C9F" w14:paraId="4DE7D85E" w14:textId="77777777" w:rsidTr="00E30425">
        <w:tc>
          <w:tcPr>
            <w:tcW w:w="4708" w:type="dxa"/>
            <w:gridSpan w:val="2"/>
            <w:shd w:val="clear" w:color="auto" w:fill="auto"/>
          </w:tcPr>
          <w:p w14:paraId="481E7BCB" w14:textId="77777777" w:rsidR="007840A6" w:rsidRPr="00277C9F" w:rsidRDefault="007840A6" w:rsidP="007840A6">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88" w:type="dxa"/>
            <w:shd w:val="clear" w:color="auto" w:fill="auto"/>
            <w:vAlign w:val="center"/>
          </w:tcPr>
          <w:p w14:paraId="5480025F" w14:textId="25538887" w:rsidR="007840A6" w:rsidRPr="00277C9F" w:rsidRDefault="007840A6" w:rsidP="007840A6">
            <w:pPr>
              <w:rPr>
                <w:rFonts w:ascii="Arial" w:hAnsi="Arial" w:cs="Arial"/>
                <w:lang w:val="es-CR"/>
              </w:rPr>
            </w:pPr>
            <w:r w:rsidRPr="0015550E">
              <w:rPr>
                <w:rFonts w:ascii="Arial" w:hAnsi="Arial" w:cs="Arial"/>
              </w:rPr>
              <w:t>24/6/2022</w:t>
            </w:r>
          </w:p>
        </w:tc>
      </w:tr>
      <w:tr w:rsidR="007840A6" w:rsidRPr="00277C9F" w14:paraId="498E230E" w14:textId="77777777" w:rsidTr="00E30425">
        <w:trPr>
          <w:trHeight w:val="436"/>
        </w:trPr>
        <w:tc>
          <w:tcPr>
            <w:tcW w:w="4708" w:type="dxa"/>
            <w:gridSpan w:val="2"/>
            <w:shd w:val="clear" w:color="auto" w:fill="auto"/>
          </w:tcPr>
          <w:p w14:paraId="52647087" w14:textId="77777777" w:rsidR="007840A6" w:rsidRPr="00277C9F" w:rsidRDefault="007840A6" w:rsidP="007840A6">
            <w:pPr>
              <w:numPr>
                <w:ilvl w:val="1"/>
                <w:numId w:val="13"/>
              </w:numPr>
              <w:ind w:left="540" w:hanging="540"/>
              <w:rPr>
                <w:rFonts w:ascii="Arial" w:hAnsi="Arial" w:cs="Arial"/>
                <w:lang w:val="es-CR"/>
              </w:rPr>
            </w:pPr>
            <w:r w:rsidRPr="00277C9F">
              <w:rPr>
                <w:rFonts w:ascii="Arial" w:hAnsi="Arial" w:cs="Arial"/>
                <w:lang w:val="es-CR"/>
              </w:rPr>
              <w:t>Origen</w:t>
            </w:r>
          </w:p>
        </w:tc>
        <w:tc>
          <w:tcPr>
            <w:tcW w:w="4688" w:type="dxa"/>
            <w:shd w:val="clear" w:color="auto" w:fill="auto"/>
            <w:vAlign w:val="center"/>
          </w:tcPr>
          <w:p w14:paraId="723DD7D6" w14:textId="10A96F9F" w:rsidR="007840A6" w:rsidRPr="00277C9F" w:rsidRDefault="007840A6" w:rsidP="007840A6">
            <w:pPr>
              <w:pStyle w:val="msolistparagraph0"/>
              <w:numPr>
                <w:ilvl w:val="1"/>
                <w:numId w:val="6"/>
              </w:numPr>
              <w:ind w:left="447"/>
              <w:rPr>
                <w:rFonts w:ascii="Arial" w:hAnsi="Arial" w:cs="Arial"/>
                <w:lang w:val="es-CR"/>
              </w:rPr>
            </w:pPr>
            <w:r w:rsidRPr="0015550E">
              <w:rPr>
                <w:rFonts w:ascii="Arial" w:hAnsi="Arial" w:cs="Arial"/>
                <w:sz w:val="24"/>
                <w:szCs w:val="24"/>
              </w:rPr>
              <w:t>Programación de la Auditoría Interna</w:t>
            </w:r>
          </w:p>
        </w:tc>
      </w:tr>
      <w:tr w:rsidR="007840A6" w:rsidRPr="00277C9F" w14:paraId="411F6194" w14:textId="77777777" w:rsidTr="00E30425">
        <w:tc>
          <w:tcPr>
            <w:tcW w:w="4708" w:type="dxa"/>
            <w:gridSpan w:val="2"/>
            <w:shd w:val="clear" w:color="auto" w:fill="auto"/>
          </w:tcPr>
          <w:p w14:paraId="6CE3A2BB" w14:textId="77777777" w:rsidR="007840A6" w:rsidRPr="00277C9F" w:rsidRDefault="007840A6" w:rsidP="007840A6">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688" w:type="dxa"/>
            <w:shd w:val="clear" w:color="auto" w:fill="auto"/>
            <w:vAlign w:val="center"/>
          </w:tcPr>
          <w:p w14:paraId="77743B99" w14:textId="4F2BF2AA" w:rsidR="007840A6" w:rsidRPr="006A0DA1" w:rsidRDefault="007840A6" w:rsidP="007840A6">
            <w:pPr>
              <w:pStyle w:val="msolistparagraph0"/>
              <w:numPr>
                <w:ilvl w:val="1"/>
                <w:numId w:val="6"/>
              </w:numPr>
              <w:ind w:left="447"/>
              <w:rPr>
                <w:rFonts w:ascii="Arial" w:hAnsi="Arial" w:cs="Arial"/>
                <w:sz w:val="24"/>
                <w:szCs w:val="24"/>
              </w:rPr>
            </w:pPr>
            <w:r w:rsidRPr="0015550E">
              <w:rPr>
                <w:rFonts w:ascii="Arial" w:hAnsi="Arial" w:cs="Arial"/>
                <w:sz w:val="24"/>
                <w:szCs w:val="24"/>
              </w:rPr>
              <w:t>Control Interno</w:t>
            </w:r>
          </w:p>
        </w:tc>
      </w:tr>
      <w:tr w:rsidR="007840A6" w:rsidRPr="00277C9F" w14:paraId="45E4DC40" w14:textId="77777777" w:rsidTr="00E30425">
        <w:tc>
          <w:tcPr>
            <w:tcW w:w="4708" w:type="dxa"/>
            <w:gridSpan w:val="2"/>
            <w:shd w:val="clear" w:color="auto" w:fill="auto"/>
          </w:tcPr>
          <w:p w14:paraId="6BEF547D" w14:textId="77777777" w:rsidR="007840A6" w:rsidRPr="00277C9F" w:rsidRDefault="007840A6" w:rsidP="007840A6">
            <w:pPr>
              <w:numPr>
                <w:ilvl w:val="1"/>
                <w:numId w:val="13"/>
              </w:numPr>
              <w:ind w:left="540" w:hanging="540"/>
              <w:rPr>
                <w:rFonts w:ascii="Arial" w:hAnsi="Arial" w:cs="Arial"/>
                <w:lang w:val="es-CR"/>
              </w:rPr>
            </w:pPr>
            <w:r w:rsidRPr="00277C9F">
              <w:rPr>
                <w:rFonts w:ascii="Arial" w:hAnsi="Arial" w:cs="Arial"/>
                <w:lang w:val="es-CR"/>
              </w:rPr>
              <w:t>Proceso</w:t>
            </w:r>
          </w:p>
        </w:tc>
        <w:tc>
          <w:tcPr>
            <w:tcW w:w="4688" w:type="dxa"/>
            <w:shd w:val="clear" w:color="auto" w:fill="auto"/>
            <w:vAlign w:val="center"/>
          </w:tcPr>
          <w:p w14:paraId="6A6BD55A" w14:textId="64093DAB" w:rsidR="007840A6" w:rsidRPr="006A0DA1" w:rsidRDefault="007840A6" w:rsidP="007840A6">
            <w:pPr>
              <w:pStyle w:val="msolistparagraph0"/>
              <w:numPr>
                <w:ilvl w:val="1"/>
                <w:numId w:val="6"/>
              </w:numPr>
              <w:ind w:left="447"/>
              <w:rPr>
                <w:rFonts w:ascii="Arial" w:hAnsi="Arial" w:cs="Arial"/>
                <w:sz w:val="24"/>
                <w:szCs w:val="24"/>
              </w:rPr>
            </w:pPr>
            <w:r w:rsidRPr="0015550E">
              <w:rPr>
                <w:rFonts w:ascii="Arial" w:hAnsi="Arial" w:cs="Arial"/>
                <w:sz w:val="24"/>
                <w:szCs w:val="24"/>
              </w:rPr>
              <w:t>Procesos sustantivos de la institución</w:t>
            </w:r>
          </w:p>
        </w:tc>
      </w:tr>
    </w:tbl>
    <w:p w14:paraId="77E25512" w14:textId="77777777" w:rsidR="00DC62E5" w:rsidRDefault="00DC62E5" w:rsidP="00DC62E5">
      <w:pPr>
        <w:rPr>
          <w:szCs w:val="20"/>
          <w:lang w:val="es-CR"/>
        </w:rPr>
      </w:pPr>
    </w:p>
    <w:p w14:paraId="40E67ADE" w14:textId="77777777" w:rsidR="00DC62E5" w:rsidRDefault="00DC62E5" w:rsidP="00DC62E5">
      <w:pPr>
        <w:rPr>
          <w:szCs w:val="20"/>
          <w:lang w:val="es-CR"/>
        </w:rPr>
      </w:pPr>
    </w:p>
    <w:p w14:paraId="65045CB4" w14:textId="77777777" w:rsidR="00DC62E5" w:rsidRDefault="00DC62E5" w:rsidP="00DC62E5">
      <w:pPr>
        <w:rPr>
          <w:szCs w:val="20"/>
          <w:lang w:val="es-CR"/>
        </w:rPr>
      </w:pPr>
    </w:p>
    <w:p w14:paraId="73655F39" w14:textId="77777777" w:rsidR="00DC62E5" w:rsidRDefault="00DC62E5" w:rsidP="00DC62E5">
      <w:pPr>
        <w:rPr>
          <w:szCs w:val="20"/>
          <w:lang w:val="es-CR"/>
        </w:rPr>
      </w:pPr>
    </w:p>
    <w:p w14:paraId="1302F4E3" w14:textId="77777777" w:rsidR="00DC62E5" w:rsidRDefault="00DC62E5" w:rsidP="00DC62E5">
      <w:pPr>
        <w:rPr>
          <w:szCs w:val="20"/>
          <w:lang w:val="es-CR"/>
        </w:rPr>
      </w:pPr>
    </w:p>
    <w:p w14:paraId="1BDB4F52"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13"/>
        <w:gridCol w:w="4688"/>
      </w:tblGrid>
      <w:tr w:rsidR="00DC62E5" w:rsidRPr="00277C9F" w14:paraId="48375211" w14:textId="77777777" w:rsidTr="00147959">
        <w:trPr>
          <w:tblHeader/>
        </w:trPr>
        <w:tc>
          <w:tcPr>
            <w:tcW w:w="4695" w:type="dxa"/>
            <w:shd w:val="pct12" w:color="auto" w:fill="auto"/>
          </w:tcPr>
          <w:p w14:paraId="7F399674" w14:textId="77777777" w:rsidR="00DC62E5" w:rsidRPr="00277C9F" w:rsidRDefault="00DC62E5" w:rsidP="00DC62E5">
            <w:pPr>
              <w:jc w:val="center"/>
              <w:rPr>
                <w:rFonts w:ascii="Arial" w:hAnsi="Arial" w:cs="Arial"/>
                <w:lang w:val="es-CR"/>
              </w:rPr>
            </w:pPr>
            <w:bookmarkStart w:id="21" w:name="_Hlk55376317"/>
            <w:r>
              <w:rPr>
                <w:rFonts w:ascii="Arial" w:hAnsi="Arial" w:cs="Arial"/>
                <w:lang w:val="es-CR"/>
              </w:rPr>
              <w:lastRenderedPageBreak/>
              <w:t>COMPONENTE</w:t>
            </w:r>
          </w:p>
        </w:tc>
        <w:tc>
          <w:tcPr>
            <w:tcW w:w="4701" w:type="dxa"/>
            <w:gridSpan w:val="2"/>
            <w:shd w:val="pct12" w:color="auto" w:fill="auto"/>
          </w:tcPr>
          <w:p w14:paraId="5F4DD6D3"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bookmarkEnd w:id="21"/>
      <w:tr w:rsidR="007B193A" w:rsidRPr="00E6588F" w14:paraId="716106AD" w14:textId="77777777" w:rsidTr="00E30425">
        <w:trPr>
          <w:trHeight w:val="1268"/>
        </w:trPr>
        <w:tc>
          <w:tcPr>
            <w:tcW w:w="4708" w:type="dxa"/>
            <w:gridSpan w:val="2"/>
            <w:shd w:val="clear" w:color="auto" w:fill="auto"/>
          </w:tcPr>
          <w:p w14:paraId="0D5421DB" w14:textId="77777777" w:rsidR="007B193A" w:rsidRPr="00E6588F" w:rsidRDefault="007B193A" w:rsidP="007B193A">
            <w:pPr>
              <w:numPr>
                <w:ilvl w:val="0"/>
                <w:numId w:val="13"/>
              </w:numPr>
              <w:rPr>
                <w:rFonts w:ascii="Arial" w:hAnsi="Arial" w:cs="Arial"/>
                <w:lang w:val="es-CR"/>
              </w:rPr>
            </w:pPr>
            <w:r w:rsidRPr="00E6588F">
              <w:rPr>
                <w:rFonts w:ascii="Arial" w:hAnsi="Arial" w:cs="Arial"/>
                <w:lang w:val="es-CR"/>
              </w:rPr>
              <w:t>Nombre del estudio</w:t>
            </w:r>
          </w:p>
        </w:tc>
        <w:tc>
          <w:tcPr>
            <w:tcW w:w="4688" w:type="dxa"/>
            <w:shd w:val="clear" w:color="auto" w:fill="auto"/>
            <w:vAlign w:val="center"/>
          </w:tcPr>
          <w:p w14:paraId="6FA39391" w14:textId="346A1378" w:rsidR="007B193A" w:rsidRPr="00936520" w:rsidRDefault="007B193A" w:rsidP="007B193A">
            <w:pPr>
              <w:jc w:val="both"/>
              <w:rPr>
                <w:rFonts w:ascii="Arial" w:hAnsi="Arial" w:cs="Arial"/>
                <w:lang w:val="es-CR"/>
              </w:rPr>
            </w:pPr>
            <w:r w:rsidRPr="00936520">
              <w:rPr>
                <w:rFonts w:ascii="Arial" w:hAnsi="Arial" w:cs="Arial"/>
                <w:lang w:val="es-CR"/>
              </w:rPr>
              <w:t>Evaluación operativa del Juzgado Ejecución de la Pena del Primer Circuito Judicial de Alajuela</w:t>
            </w:r>
            <w:r w:rsidR="007B10B1">
              <w:rPr>
                <w:rFonts w:ascii="Arial" w:hAnsi="Arial" w:cs="Arial"/>
                <w:lang w:val="es-CR"/>
              </w:rPr>
              <w:t>.</w:t>
            </w:r>
          </w:p>
        </w:tc>
      </w:tr>
      <w:tr w:rsidR="007B193A" w:rsidRPr="00277C9F" w14:paraId="3ACAD343" w14:textId="77777777" w:rsidTr="00E30425">
        <w:trPr>
          <w:trHeight w:val="588"/>
        </w:trPr>
        <w:tc>
          <w:tcPr>
            <w:tcW w:w="4708" w:type="dxa"/>
            <w:gridSpan w:val="2"/>
            <w:shd w:val="clear" w:color="auto" w:fill="auto"/>
          </w:tcPr>
          <w:p w14:paraId="324A155B" w14:textId="77777777" w:rsidR="007B193A" w:rsidRPr="00277C9F" w:rsidRDefault="007B193A" w:rsidP="007B193A">
            <w:pPr>
              <w:numPr>
                <w:ilvl w:val="1"/>
                <w:numId w:val="13"/>
              </w:numPr>
              <w:ind w:left="540" w:hanging="540"/>
              <w:rPr>
                <w:rFonts w:ascii="Arial" w:hAnsi="Arial" w:cs="Arial"/>
                <w:lang w:val="es-CR"/>
              </w:rPr>
            </w:pPr>
            <w:r w:rsidRPr="00277C9F">
              <w:rPr>
                <w:rFonts w:ascii="Arial" w:hAnsi="Arial" w:cs="Arial"/>
                <w:lang w:val="es-CR"/>
              </w:rPr>
              <w:t>Código</w:t>
            </w:r>
          </w:p>
        </w:tc>
        <w:tc>
          <w:tcPr>
            <w:tcW w:w="4688" w:type="dxa"/>
            <w:shd w:val="clear" w:color="auto" w:fill="auto"/>
            <w:vAlign w:val="center"/>
          </w:tcPr>
          <w:p w14:paraId="5F221D4C" w14:textId="67008618" w:rsidR="007B193A" w:rsidRPr="00277C9F" w:rsidRDefault="007B193A" w:rsidP="007B193A">
            <w:pPr>
              <w:rPr>
                <w:rFonts w:ascii="Arial" w:hAnsi="Arial" w:cs="Arial"/>
                <w:lang w:val="es-CR"/>
              </w:rPr>
            </w:pPr>
            <w:r w:rsidRPr="0015550E">
              <w:rPr>
                <w:rFonts w:ascii="Arial" w:hAnsi="Arial" w:cs="Arial"/>
                <w:lang w:val="es-CR"/>
              </w:rPr>
              <w:t>SAO-14-2022</w:t>
            </w:r>
          </w:p>
        </w:tc>
      </w:tr>
      <w:tr w:rsidR="007B193A" w:rsidRPr="00277C9F" w14:paraId="264AD279" w14:textId="77777777" w:rsidTr="00147959">
        <w:trPr>
          <w:trHeight w:val="1503"/>
        </w:trPr>
        <w:tc>
          <w:tcPr>
            <w:tcW w:w="4708" w:type="dxa"/>
            <w:gridSpan w:val="2"/>
            <w:shd w:val="clear" w:color="auto" w:fill="auto"/>
          </w:tcPr>
          <w:p w14:paraId="12178556" w14:textId="77777777" w:rsidR="007B193A" w:rsidRPr="00277C9F" w:rsidRDefault="007B193A" w:rsidP="007B193A">
            <w:pPr>
              <w:numPr>
                <w:ilvl w:val="1"/>
                <w:numId w:val="13"/>
              </w:numPr>
              <w:ind w:left="540" w:hanging="540"/>
              <w:rPr>
                <w:rFonts w:ascii="Arial" w:hAnsi="Arial" w:cs="Arial"/>
                <w:lang w:val="es-CR"/>
              </w:rPr>
            </w:pPr>
            <w:r w:rsidRPr="00277C9F">
              <w:rPr>
                <w:rFonts w:ascii="Arial" w:hAnsi="Arial" w:cs="Arial"/>
                <w:lang w:val="es-CR"/>
              </w:rPr>
              <w:t>Objetivo general</w:t>
            </w:r>
          </w:p>
        </w:tc>
        <w:tc>
          <w:tcPr>
            <w:tcW w:w="4688" w:type="dxa"/>
            <w:shd w:val="clear" w:color="auto" w:fill="auto"/>
            <w:vAlign w:val="center"/>
          </w:tcPr>
          <w:p w14:paraId="730873AE" w14:textId="1A252FEC" w:rsidR="007B193A" w:rsidRPr="00246D62" w:rsidRDefault="007B193A" w:rsidP="007B193A">
            <w:pPr>
              <w:jc w:val="both"/>
              <w:rPr>
                <w:rFonts w:ascii="Arial" w:hAnsi="Arial" w:cs="Arial"/>
                <w:color w:val="1219AE"/>
                <w:lang w:val="es-CR"/>
              </w:rPr>
            </w:pPr>
            <w:r w:rsidRPr="0015550E">
              <w:rPr>
                <w:rFonts w:ascii="Arial" w:hAnsi="Arial" w:cs="Arial"/>
                <w:lang w:val="es-CR"/>
              </w:rPr>
              <w:t>Evaluar si el Juzgado de Ejecución de la Penal del Primer Circuito Judicial Alajuela, ejecuta su labor de manera eficaz y efectiva, en asocio con el marco de actuaciones que rige esta jurisdicción.</w:t>
            </w:r>
          </w:p>
        </w:tc>
      </w:tr>
      <w:tr w:rsidR="007B193A" w:rsidRPr="00277C9F" w14:paraId="2D11F468" w14:textId="77777777" w:rsidTr="00220AC4">
        <w:trPr>
          <w:trHeight w:val="2000"/>
        </w:trPr>
        <w:tc>
          <w:tcPr>
            <w:tcW w:w="4708" w:type="dxa"/>
            <w:gridSpan w:val="2"/>
            <w:shd w:val="clear" w:color="auto" w:fill="auto"/>
          </w:tcPr>
          <w:p w14:paraId="1F7933F7" w14:textId="77777777" w:rsidR="007B193A" w:rsidRPr="00277C9F" w:rsidRDefault="007B193A" w:rsidP="007B193A">
            <w:pPr>
              <w:numPr>
                <w:ilvl w:val="1"/>
                <w:numId w:val="13"/>
              </w:numPr>
              <w:ind w:left="540" w:hanging="540"/>
              <w:rPr>
                <w:rFonts w:ascii="Arial" w:hAnsi="Arial" w:cs="Arial"/>
                <w:lang w:val="es-CR"/>
              </w:rPr>
            </w:pPr>
            <w:r w:rsidRPr="00277C9F">
              <w:rPr>
                <w:rFonts w:ascii="Arial" w:hAnsi="Arial" w:cs="Arial"/>
                <w:lang w:val="es-CR"/>
              </w:rPr>
              <w:t>Alcance</w:t>
            </w:r>
          </w:p>
        </w:tc>
        <w:tc>
          <w:tcPr>
            <w:tcW w:w="4688" w:type="dxa"/>
            <w:shd w:val="clear" w:color="auto" w:fill="auto"/>
            <w:vAlign w:val="center"/>
          </w:tcPr>
          <w:p w14:paraId="1FAC251D" w14:textId="77777777" w:rsidR="007B193A" w:rsidRPr="0015550E" w:rsidRDefault="007B193A" w:rsidP="007B193A">
            <w:pPr>
              <w:jc w:val="both"/>
              <w:rPr>
                <w:rFonts w:ascii="Arial" w:hAnsi="Arial" w:cs="Arial"/>
                <w:lang w:val="es-CR"/>
              </w:rPr>
            </w:pPr>
            <w:r w:rsidRPr="0015550E">
              <w:rPr>
                <w:rFonts w:ascii="Arial" w:hAnsi="Arial" w:cs="Arial"/>
                <w:lang w:val="es-CR"/>
              </w:rPr>
              <w:t>El período de evaluación comprende los años 2020 y 2021, respecto el control y seguimiento de aquellos procesos en etapa de ejecución de la pena, de las medidas impuestas y su cumplimiento. Sin dejar de lado, un examen general de las resoluciones bajo su encomienda, en torno a los incidentes, peticiones, reclamos, entre otras gestiones formuladas ante esta instancia.</w:t>
            </w:r>
          </w:p>
          <w:p w14:paraId="2A187BBD" w14:textId="77777777" w:rsidR="007B193A" w:rsidRPr="0015550E" w:rsidRDefault="007B193A" w:rsidP="007B193A">
            <w:pPr>
              <w:jc w:val="both"/>
              <w:rPr>
                <w:rFonts w:ascii="Arial" w:hAnsi="Arial" w:cs="Arial"/>
                <w:lang w:val="es-CR"/>
              </w:rPr>
            </w:pPr>
          </w:p>
          <w:p w14:paraId="084FCFF7" w14:textId="77777777" w:rsidR="007B193A" w:rsidRPr="0015550E" w:rsidRDefault="007B193A" w:rsidP="007B193A">
            <w:pPr>
              <w:jc w:val="both"/>
              <w:rPr>
                <w:rFonts w:ascii="Arial" w:hAnsi="Arial" w:cs="Arial"/>
                <w:lang w:val="es-CR"/>
              </w:rPr>
            </w:pPr>
            <w:r w:rsidRPr="0015550E">
              <w:rPr>
                <w:rFonts w:ascii="Arial" w:hAnsi="Arial" w:cs="Arial"/>
                <w:lang w:val="es-CR"/>
              </w:rPr>
              <w:t>Asimismo, un análisis del sistema de control interno relacionado de conformidad con la identificación de las áreas más riesgosas determinadas y en estricto cumplimiento de la normativa y regulaciones que rigen su accionar.</w:t>
            </w:r>
          </w:p>
          <w:p w14:paraId="7D792F21" w14:textId="77777777" w:rsidR="007B193A" w:rsidRPr="00246D62" w:rsidRDefault="007B193A" w:rsidP="007B193A">
            <w:pPr>
              <w:jc w:val="both"/>
              <w:rPr>
                <w:rFonts w:ascii="Arial" w:hAnsi="Arial" w:cs="Arial"/>
                <w:color w:val="1219AE"/>
                <w:lang w:val="es-CR"/>
              </w:rPr>
            </w:pPr>
          </w:p>
        </w:tc>
      </w:tr>
      <w:tr w:rsidR="007B193A" w:rsidRPr="00277C9F" w14:paraId="6A78DA07" w14:textId="77777777" w:rsidTr="00E30425">
        <w:trPr>
          <w:trHeight w:val="792"/>
        </w:trPr>
        <w:tc>
          <w:tcPr>
            <w:tcW w:w="4708" w:type="dxa"/>
            <w:gridSpan w:val="2"/>
            <w:shd w:val="clear" w:color="auto" w:fill="auto"/>
          </w:tcPr>
          <w:p w14:paraId="24DA1785" w14:textId="77777777" w:rsidR="007B193A" w:rsidRPr="00277C9F" w:rsidRDefault="007B193A" w:rsidP="007B193A">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88" w:type="dxa"/>
            <w:shd w:val="clear" w:color="auto" w:fill="auto"/>
            <w:vAlign w:val="center"/>
          </w:tcPr>
          <w:p w14:paraId="5DC505B5" w14:textId="78E9E316" w:rsidR="007B193A" w:rsidRPr="00277C9F" w:rsidRDefault="007B193A" w:rsidP="007B193A">
            <w:pPr>
              <w:rPr>
                <w:rFonts w:ascii="Arial" w:hAnsi="Arial" w:cs="Arial"/>
                <w:lang w:val="es-CR"/>
              </w:rPr>
            </w:pPr>
            <w:r w:rsidRPr="0015550E">
              <w:rPr>
                <w:rFonts w:ascii="Arial" w:hAnsi="Arial" w:cs="Arial"/>
              </w:rPr>
              <w:t>28/3/2022</w:t>
            </w:r>
          </w:p>
        </w:tc>
      </w:tr>
      <w:tr w:rsidR="007B193A" w:rsidRPr="00277C9F" w14:paraId="0B807A58" w14:textId="77777777" w:rsidTr="00E30425">
        <w:trPr>
          <w:trHeight w:val="831"/>
        </w:trPr>
        <w:tc>
          <w:tcPr>
            <w:tcW w:w="4708" w:type="dxa"/>
            <w:gridSpan w:val="2"/>
            <w:shd w:val="clear" w:color="auto" w:fill="auto"/>
          </w:tcPr>
          <w:p w14:paraId="39512040" w14:textId="77777777" w:rsidR="007B193A" w:rsidRPr="00277C9F" w:rsidRDefault="007B193A" w:rsidP="007B193A">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88" w:type="dxa"/>
            <w:shd w:val="clear" w:color="auto" w:fill="auto"/>
            <w:vAlign w:val="center"/>
          </w:tcPr>
          <w:p w14:paraId="784F0BB1" w14:textId="3FB9B136" w:rsidR="007B193A" w:rsidRPr="00277C9F" w:rsidRDefault="007B193A" w:rsidP="007B193A">
            <w:pPr>
              <w:rPr>
                <w:rFonts w:ascii="Arial" w:hAnsi="Arial" w:cs="Arial"/>
                <w:lang w:val="es-CR"/>
              </w:rPr>
            </w:pPr>
            <w:r w:rsidRPr="0015550E">
              <w:rPr>
                <w:rFonts w:ascii="Arial" w:hAnsi="Arial" w:cs="Arial"/>
              </w:rPr>
              <w:t>24/6/2022</w:t>
            </w:r>
          </w:p>
        </w:tc>
      </w:tr>
      <w:tr w:rsidR="007B193A" w:rsidRPr="00277C9F" w14:paraId="6D937A70" w14:textId="77777777" w:rsidTr="00E30425">
        <w:trPr>
          <w:trHeight w:val="702"/>
        </w:trPr>
        <w:tc>
          <w:tcPr>
            <w:tcW w:w="4708" w:type="dxa"/>
            <w:gridSpan w:val="2"/>
            <w:shd w:val="clear" w:color="auto" w:fill="auto"/>
          </w:tcPr>
          <w:p w14:paraId="5AE22AF4" w14:textId="77777777" w:rsidR="007B193A" w:rsidRPr="00277C9F" w:rsidRDefault="007B193A" w:rsidP="007B193A">
            <w:pPr>
              <w:numPr>
                <w:ilvl w:val="1"/>
                <w:numId w:val="13"/>
              </w:numPr>
              <w:ind w:left="540" w:hanging="540"/>
              <w:rPr>
                <w:rFonts w:ascii="Arial" w:hAnsi="Arial" w:cs="Arial"/>
                <w:lang w:val="es-CR"/>
              </w:rPr>
            </w:pPr>
            <w:r w:rsidRPr="00277C9F">
              <w:rPr>
                <w:rFonts w:ascii="Arial" w:hAnsi="Arial" w:cs="Arial"/>
                <w:lang w:val="es-CR"/>
              </w:rPr>
              <w:t>Origen</w:t>
            </w:r>
          </w:p>
        </w:tc>
        <w:tc>
          <w:tcPr>
            <w:tcW w:w="4688" w:type="dxa"/>
            <w:shd w:val="clear" w:color="auto" w:fill="auto"/>
            <w:vAlign w:val="center"/>
          </w:tcPr>
          <w:p w14:paraId="7E71C4AF" w14:textId="51D045F3" w:rsidR="007B193A" w:rsidRPr="00277C9F" w:rsidRDefault="007B193A" w:rsidP="007B193A">
            <w:pPr>
              <w:pStyle w:val="msolistparagraph0"/>
              <w:numPr>
                <w:ilvl w:val="1"/>
                <w:numId w:val="6"/>
              </w:numPr>
              <w:ind w:left="447"/>
              <w:rPr>
                <w:rFonts w:ascii="Arial" w:hAnsi="Arial" w:cs="Arial"/>
                <w:lang w:val="es-CR"/>
              </w:rPr>
            </w:pPr>
            <w:r w:rsidRPr="0015550E">
              <w:rPr>
                <w:rFonts w:ascii="Arial" w:hAnsi="Arial" w:cs="Arial"/>
                <w:sz w:val="24"/>
                <w:szCs w:val="24"/>
              </w:rPr>
              <w:t>Programación de la Auditoría Interna</w:t>
            </w:r>
          </w:p>
        </w:tc>
      </w:tr>
      <w:tr w:rsidR="007B193A" w:rsidRPr="00277C9F" w14:paraId="79B09669" w14:textId="77777777" w:rsidTr="00E30425">
        <w:trPr>
          <w:trHeight w:val="698"/>
        </w:trPr>
        <w:tc>
          <w:tcPr>
            <w:tcW w:w="4708" w:type="dxa"/>
            <w:gridSpan w:val="2"/>
            <w:shd w:val="clear" w:color="auto" w:fill="auto"/>
          </w:tcPr>
          <w:p w14:paraId="4DCD071C" w14:textId="77777777" w:rsidR="007B193A" w:rsidRPr="00277C9F" w:rsidRDefault="007B193A" w:rsidP="007B193A">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688" w:type="dxa"/>
            <w:shd w:val="clear" w:color="auto" w:fill="auto"/>
            <w:vAlign w:val="center"/>
          </w:tcPr>
          <w:p w14:paraId="243AAAA1" w14:textId="3E18533E" w:rsidR="007B193A" w:rsidRPr="00936520" w:rsidRDefault="007B193A" w:rsidP="007B193A">
            <w:pPr>
              <w:pStyle w:val="msolistparagraph0"/>
              <w:numPr>
                <w:ilvl w:val="1"/>
                <w:numId w:val="6"/>
              </w:numPr>
              <w:ind w:left="447"/>
              <w:rPr>
                <w:rFonts w:ascii="Arial" w:hAnsi="Arial" w:cs="Arial"/>
                <w:sz w:val="24"/>
                <w:szCs w:val="24"/>
              </w:rPr>
            </w:pPr>
            <w:r w:rsidRPr="0015550E">
              <w:rPr>
                <w:rFonts w:ascii="Arial" w:hAnsi="Arial" w:cs="Arial"/>
                <w:sz w:val="24"/>
                <w:szCs w:val="24"/>
              </w:rPr>
              <w:t>Control Interno</w:t>
            </w:r>
          </w:p>
        </w:tc>
      </w:tr>
      <w:tr w:rsidR="007B193A" w:rsidRPr="00277C9F" w14:paraId="0B3FC031" w14:textId="77777777" w:rsidTr="00E30425">
        <w:tc>
          <w:tcPr>
            <w:tcW w:w="4708" w:type="dxa"/>
            <w:gridSpan w:val="2"/>
            <w:shd w:val="clear" w:color="auto" w:fill="auto"/>
          </w:tcPr>
          <w:p w14:paraId="068735A1" w14:textId="77777777" w:rsidR="007B193A" w:rsidRPr="00277C9F" w:rsidRDefault="007B193A" w:rsidP="007B193A">
            <w:pPr>
              <w:numPr>
                <w:ilvl w:val="1"/>
                <w:numId w:val="13"/>
              </w:numPr>
              <w:ind w:left="540" w:hanging="540"/>
              <w:rPr>
                <w:rFonts w:ascii="Arial" w:hAnsi="Arial" w:cs="Arial"/>
                <w:lang w:val="es-CR"/>
              </w:rPr>
            </w:pPr>
            <w:r w:rsidRPr="00277C9F">
              <w:rPr>
                <w:rFonts w:ascii="Arial" w:hAnsi="Arial" w:cs="Arial"/>
                <w:lang w:val="es-CR"/>
              </w:rPr>
              <w:t>Proceso</w:t>
            </w:r>
          </w:p>
        </w:tc>
        <w:tc>
          <w:tcPr>
            <w:tcW w:w="4688" w:type="dxa"/>
            <w:shd w:val="clear" w:color="auto" w:fill="auto"/>
            <w:vAlign w:val="center"/>
          </w:tcPr>
          <w:p w14:paraId="0FFA2A91" w14:textId="463E54CE" w:rsidR="007B193A" w:rsidRPr="00936520" w:rsidRDefault="007B193A" w:rsidP="007B193A">
            <w:pPr>
              <w:pStyle w:val="msolistparagraph0"/>
              <w:numPr>
                <w:ilvl w:val="1"/>
                <w:numId w:val="6"/>
              </w:numPr>
              <w:ind w:left="447"/>
              <w:rPr>
                <w:rFonts w:ascii="Arial" w:hAnsi="Arial" w:cs="Arial"/>
                <w:sz w:val="24"/>
                <w:szCs w:val="24"/>
              </w:rPr>
            </w:pPr>
            <w:r w:rsidRPr="0015550E">
              <w:rPr>
                <w:rFonts w:ascii="Arial" w:hAnsi="Arial" w:cs="Arial"/>
                <w:sz w:val="24"/>
                <w:szCs w:val="24"/>
              </w:rPr>
              <w:t>Procesos sustantivos de la institución</w:t>
            </w:r>
          </w:p>
        </w:tc>
      </w:tr>
    </w:tbl>
    <w:p w14:paraId="15FA2FC2" w14:textId="2F041652" w:rsidR="00DC62E5" w:rsidRPr="00783652" w:rsidRDefault="00DC62E5" w:rsidP="00783652">
      <w:pPr>
        <w:pStyle w:val="Citadestacada"/>
        <w:rPr>
          <w:b/>
          <w:bCs/>
          <w:lang w:val="es-CR"/>
        </w:rPr>
      </w:pPr>
      <w:r w:rsidRPr="00A23A80">
        <w:rPr>
          <w:b/>
          <w:bCs/>
          <w:lang w:val="es-CR"/>
        </w:rPr>
        <w:lastRenderedPageBreak/>
        <w:t>SECCIÓN DE AUDITOR</w:t>
      </w:r>
      <w:r w:rsidR="00F40F43">
        <w:rPr>
          <w:b/>
          <w:bCs/>
          <w:lang w:val="es-CR"/>
        </w:rPr>
        <w:t>Í</w:t>
      </w:r>
      <w:r w:rsidRPr="00A23A80">
        <w:rPr>
          <w:b/>
          <w:bCs/>
          <w:lang w:val="es-CR"/>
        </w:rPr>
        <w:t>A DE TECNOLOGÍA DE INFORMACIÓN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1"/>
        <w:gridCol w:w="4675"/>
      </w:tblGrid>
      <w:tr w:rsidR="00DC62E5" w:rsidRPr="000667BC" w14:paraId="7FC68D1B" w14:textId="77777777" w:rsidTr="00E76B9C">
        <w:trPr>
          <w:tblHeader/>
        </w:trPr>
        <w:tc>
          <w:tcPr>
            <w:tcW w:w="4721" w:type="dxa"/>
            <w:shd w:val="pct12" w:color="auto" w:fill="auto"/>
          </w:tcPr>
          <w:p w14:paraId="3A06D881"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COMPONENTE</w:t>
            </w:r>
          </w:p>
        </w:tc>
        <w:tc>
          <w:tcPr>
            <w:tcW w:w="4675" w:type="dxa"/>
            <w:shd w:val="pct12" w:color="auto" w:fill="auto"/>
          </w:tcPr>
          <w:p w14:paraId="33AC9B17"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DESCRIPCIÓN DEL PROYECTO</w:t>
            </w:r>
          </w:p>
        </w:tc>
      </w:tr>
      <w:tr w:rsidR="003F4CEF" w:rsidRPr="00426DB7" w14:paraId="547E2D46" w14:textId="77777777" w:rsidTr="00E76B9C">
        <w:trPr>
          <w:trHeight w:val="515"/>
        </w:trPr>
        <w:tc>
          <w:tcPr>
            <w:tcW w:w="4721" w:type="dxa"/>
            <w:shd w:val="clear" w:color="auto" w:fill="auto"/>
          </w:tcPr>
          <w:p w14:paraId="7F203725" w14:textId="77777777" w:rsidR="003F4CEF" w:rsidRPr="00426DB7" w:rsidRDefault="003F4CEF" w:rsidP="003F4CEF">
            <w:pPr>
              <w:numPr>
                <w:ilvl w:val="2"/>
                <w:numId w:val="8"/>
              </w:numPr>
              <w:tabs>
                <w:tab w:val="clear" w:pos="2160"/>
              </w:tabs>
              <w:ind w:left="630" w:hanging="598"/>
              <w:rPr>
                <w:rFonts w:ascii="Arial" w:hAnsi="Arial" w:cs="Arial"/>
                <w:lang w:val="es-CR"/>
              </w:rPr>
            </w:pPr>
            <w:r w:rsidRPr="00426DB7">
              <w:rPr>
                <w:rFonts w:ascii="Arial" w:hAnsi="Arial" w:cs="Arial"/>
                <w:lang w:val="es-CR"/>
              </w:rPr>
              <w:t>Nombre del estudio</w:t>
            </w:r>
          </w:p>
        </w:tc>
        <w:tc>
          <w:tcPr>
            <w:tcW w:w="4675" w:type="dxa"/>
            <w:shd w:val="clear" w:color="auto" w:fill="auto"/>
          </w:tcPr>
          <w:p w14:paraId="11F08DD7" w14:textId="346440C0" w:rsidR="003F4CEF" w:rsidRPr="00426DB7" w:rsidRDefault="003F4CEF" w:rsidP="003F4CEF">
            <w:pPr>
              <w:rPr>
                <w:rFonts w:ascii="Arial" w:hAnsi="Arial" w:cs="Arial"/>
                <w:lang w:val="es-CR"/>
              </w:rPr>
            </w:pPr>
            <w:r w:rsidRPr="0016168B">
              <w:rPr>
                <w:rFonts w:ascii="Arial" w:hAnsi="Arial" w:cs="Arial"/>
                <w:lang w:val="es-CR"/>
              </w:rPr>
              <w:t>Evaluación del apoyo en la tecnología por parte de Sección de Estadística</w:t>
            </w:r>
          </w:p>
        </w:tc>
      </w:tr>
      <w:tr w:rsidR="003F4CEF" w:rsidRPr="00426DB7" w14:paraId="2A9BB208" w14:textId="77777777" w:rsidTr="00E76B9C">
        <w:tc>
          <w:tcPr>
            <w:tcW w:w="4721" w:type="dxa"/>
            <w:shd w:val="clear" w:color="auto" w:fill="auto"/>
          </w:tcPr>
          <w:p w14:paraId="079BAACD" w14:textId="77777777" w:rsidR="003F4CEF" w:rsidRPr="00426DB7" w:rsidRDefault="003F4CEF" w:rsidP="003F4CEF">
            <w:pPr>
              <w:numPr>
                <w:ilvl w:val="1"/>
                <w:numId w:val="15"/>
              </w:numPr>
              <w:rPr>
                <w:rFonts w:ascii="Arial" w:hAnsi="Arial" w:cs="Arial"/>
                <w:lang w:val="es-CR"/>
              </w:rPr>
            </w:pPr>
            <w:r w:rsidRPr="00426DB7">
              <w:rPr>
                <w:rFonts w:ascii="Arial" w:hAnsi="Arial" w:cs="Arial"/>
                <w:lang w:val="es-CR"/>
              </w:rPr>
              <w:t>Código</w:t>
            </w:r>
          </w:p>
        </w:tc>
        <w:tc>
          <w:tcPr>
            <w:tcW w:w="4675" w:type="dxa"/>
            <w:shd w:val="clear" w:color="auto" w:fill="auto"/>
          </w:tcPr>
          <w:p w14:paraId="79F4422D" w14:textId="0514CFB5" w:rsidR="003F4CEF" w:rsidRPr="00426DB7" w:rsidRDefault="003F4CEF" w:rsidP="003F4CEF">
            <w:pPr>
              <w:rPr>
                <w:rFonts w:ascii="Arial" w:hAnsi="Arial" w:cs="Arial"/>
                <w:lang w:val="es-CR"/>
              </w:rPr>
            </w:pPr>
            <w:r w:rsidRPr="0016168B">
              <w:rPr>
                <w:rFonts w:ascii="Arial" w:hAnsi="Arial" w:cs="Arial"/>
                <w:lang w:val="es-CR"/>
              </w:rPr>
              <w:t>SATI-01-2022</w:t>
            </w:r>
          </w:p>
        </w:tc>
      </w:tr>
      <w:tr w:rsidR="003F4CEF" w:rsidRPr="00426DB7" w14:paraId="6CADBCB6" w14:textId="77777777" w:rsidTr="00E76B9C">
        <w:tc>
          <w:tcPr>
            <w:tcW w:w="4721" w:type="dxa"/>
            <w:shd w:val="clear" w:color="auto" w:fill="auto"/>
          </w:tcPr>
          <w:p w14:paraId="3209B626" w14:textId="77777777" w:rsidR="003F4CEF" w:rsidRPr="00426DB7" w:rsidRDefault="003F4CEF" w:rsidP="003F4CEF">
            <w:pPr>
              <w:numPr>
                <w:ilvl w:val="1"/>
                <w:numId w:val="15"/>
              </w:numPr>
              <w:rPr>
                <w:rFonts w:ascii="Arial" w:hAnsi="Arial" w:cs="Arial"/>
                <w:lang w:val="es-CR"/>
              </w:rPr>
            </w:pPr>
            <w:r w:rsidRPr="00426DB7">
              <w:rPr>
                <w:rFonts w:ascii="Arial" w:hAnsi="Arial" w:cs="Arial"/>
                <w:lang w:val="es-CR"/>
              </w:rPr>
              <w:t>Objetivo general</w:t>
            </w:r>
          </w:p>
        </w:tc>
        <w:tc>
          <w:tcPr>
            <w:tcW w:w="4675" w:type="dxa"/>
            <w:shd w:val="clear" w:color="auto" w:fill="auto"/>
          </w:tcPr>
          <w:p w14:paraId="399D9018" w14:textId="0A7110F3" w:rsidR="003F4CEF" w:rsidRPr="00426DB7" w:rsidRDefault="003F4CEF" w:rsidP="003F4CEF">
            <w:pPr>
              <w:jc w:val="both"/>
              <w:rPr>
                <w:rFonts w:ascii="Arial" w:hAnsi="Arial" w:cs="Arial"/>
                <w:lang w:val="es-CR"/>
              </w:rPr>
            </w:pPr>
            <w:r w:rsidRPr="0016168B">
              <w:rPr>
                <w:rFonts w:ascii="Arial" w:hAnsi="Arial" w:cs="Arial"/>
                <w:lang w:val="es-CR"/>
              </w:rPr>
              <w:t>Evaluar si los procesos a cargo de la Sección de Estadística se apoyan adecuadamente en la tecnología, conforme a la normativa de control interno.</w:t>
            </w:r>
          </w:p>
        </w:tc>
      </w:tr>
      <w:tr w:rsidR="003F4CEF" w:rsidRPr="00426DB7" w14:paraId="3FD60FAA" w14:textId="77777777" w:rsidTr="00E76B9C">
        <w:tc>
          <w:tcPr>
            <w:tcW w:w="4721" w:type="dxa"/>
            <w:shd w:val="clear" w:color="auto" w:fill="auto"/>
          </w:tcPr>
          <w:p w14:paraId="602D83B5" w14:textId="77777777" w:rsidR="003F4CEF" w:rsidRPr="00426DB7" w:rsidRDefault="003F4CEF" w:rsidP="003F4CEF">
            <w:pPr>
              <w:rPr>
                <w:rFonts w:ascii="Arial" w:hAnsi="Arial" w:cs="Arial"/>
                <w:lang w:val="es-CR"/>
              </w:rPr>
            </w:pPr>
            <w:r>
              <w:rPr>
                <w:rFonts w:ascii="Arial" w:hAnsi="Arial" w:cs="Arial"/>
                <w:lang w:val="es-CR"/>
              </w:rPr>
              <w:t xml:space="preserve">1.3 </w:t>
            </w:r>
            <w:r w:rsidRPr="00426DB7">
              <w:rPr>
                <w:rFonts w:ascii="Arial" w:hAnsi="Arial" w:cs="Arial"/>
                <w:lang w:val="es-CR"/>
              </w:rPr>
              <w:t>Alcance</w:t>
            </w:r>
          </w:p>
        </w:tc>
        <w:tc>
          <w:tcPr>
            <w:tcW w:w="4675" w:type="dxa"/>
            <w:shd w:val="clear" w:color="auto" w:fill="auto"/>
          </w:tcPr>
          <w:p w14:paraId="442E5094" w14:textId="2EA3E49D" w:rsidR="003F4CEF" w:rsidRPr="00426DB7" w:rsidRDefault="003F4CEF" w:rsidP="003F4CEF">
            <w:pPr>
              <w:jc w:val="both"/>
              <w:rPr>
                <w:rFonts w:ascii="Arial" w:hAnsi="Arial" w:cs="Arial"/>
                <w:lang w:val="es-CR"/>
              </w:rPr>
            </w:pPr>
            <w:r w:rsidRPr="0016168B">
              <w:rPr>
                <w:rFonts w:ascii="Arial" w:hAnsi="Arial" w:cs="Arial"/>
                <w:lang w:val="es-CR"/>
              </w:rPr>
              <w:t>El estudio comprenderá la evaluación del apoyo en la tecnología por parte de la Sección de Estadística, en cuanto al nivel de automatización de sus tareas, así como la eficiencia, eficacia y utilidad de los productos que se generan. La evaluación considerará la situación encontrada al momento de la auditoría.</w:t>
            </w:r>
          </w:p>
        </w:tc>
      </w:tr>
      <w:tr w:rsidR="003F4CEF" w:rsidRPr="00426DB7" w14:paraId="32F49423" w14:textId="77777777" w:rsidTr="00E76B9C">
        <w:tc>
          <w:tcPr>
            <w:tcW w:w="4721" w:type="dxa"/>
            <w:shd w:val="clear" w:color="auto" w:fill="auto"/>
          </w:tcPr>
          <w:p w14:paraId="1223B4B1" w14:textId="77777777" w:rsidR="003F4CEF" w:rsidRPr="00426DB7" w:rsidRDefault="003F4CEF" w:rsidP="003F4CEF">
            <w:pPr>
              <w:numPr>
                <w:ilvl w:val="1"/>
                <w:numId w:val="16"/>
              </w:numPr>
              <w:rPr>
                <w:rFonts w:ascii="Arial" w:hAnsi="Arial" w:cs="Arial"/>
                <w:lang w:val="es-CR"/>
              </w:rPr>
            </w:pPr>
            <w:r w:rsidRPr="00426DB7">
              <w:rPr>
                <w:rFonts w:ascii="Arial" w:hAnsi="Arial" w:cs="Arial"/>
                <w:lang w:val="es-CR"/>
              </w:rPr>
              <w:t>Fecha de inicio estimada de la auditoría.</w:t>
            </w:r>
          </w:p>
        </w:tc>
        <w:tc>
          <w:tcPr>
            <w:tcW w:w="4675" w:type="dxa"/>
            <w:shd w:val="clear" w:color="auto" w:fill="auto"/>
          </w:tcPr>
          <w:p w14:paraId="7ED7AC29" w14:textId="60862690" w:rsidR="003F4CEF" w:rsidRPr="00426DB7" w:rsidRDefault="003F4CEF" w:rsidP="003F4CEF">
            <w:pPr>
              <w:rPr>
                <w:rFonts w:ascii="Arial" w:hAnsi="Arial" w:cs="Arial"/>
                <w:lang w:val="es-CR"/>
              </w:rPr>
            </w:pPr>
            <w:r>
              <w:rPr>
                <w:rFonts w:ascii="Arial" w:hAnsi="Arial" w:cs="Arial"/>
                <w:lang w:val="es-CR"/>
              </w:rPr>
              <w:t>03/01/2022</w:t>
            </w:r>
          </w:p>
        </w:tc>
      </w:tr>
      <w:tr w:rsidR="003F4CEF" w:rsidRPr="00426DB7" w14:paraId="086589F2" w14:textId="77777777" w:rsidTr="00E76B9C">
        <w:tc>
          <w:tcPr>
            <w:tcW w:w="4721" w:type="dxa"/>
            <w:shd w:val="clear" w:color="auto" w:fill="auto"/>
          </w:tcPr>
          <w:p w14:paraId="6BE3C446" w14:textId="77777777" w:rsidR="003F4CEF" w:rsidRPr="00426DB7" w:rsidRDefault="003F4CEF" w:rsidP="003F4CEF">
            <w:pPr>
              <w:numPr>
                <w:ilvl w:val="1"/>
                <w:numId w:val="16"/>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675" w:type="dxa"/>
            <w:shd w:val="clear" w:color="auto" w:fill="auto"/>
          </w:tcPr>
          <w:p w14:paraId="1BEDAF29" w14:textId="15823FC0" w:rsidR="003F4CEF" w:rsidRPr="00426DB7" w:rsidRDefault="003F4CEF" w:rsidP="003F4CEF">
            <w:pPr>
              <w:rPr>
                <w:rFonts w:ascii="Arial" w:hAnsi="Arial" w:cs="Arial"/>
                <w:lang w:val="es-CR"/>
              </w:rPr>
            </w:pPr>
            <w:r>
              <w:rPr>
                <w:rFonts w:ascii="Arial" w:hAnsi="Arial" w:cs="Arial"/>
                <w:lang w:val="es-CR"/>
              </w:rPr>
              <w:t>30/03/2022</w:t>
            </w:r>
          </w:p>
        </w:tc>
      </w:tr>
      <w:tr w:rsidR="003F4CEF" w:rsidRPr="00426DB7" w14:paraId="5D0B6ECE" w14:textId="77777777" w:rsidTr="00E76B9C">
        <w:tc>
          <w:tcPr>
            <w:tcW w:w="4721" w:type="dxa"/>
            <w:shd w:val="clear" w:color="auto" w:fill="auto"/>
          </w:tcPr>
          <w:p w14:paraId="3A69B86B" w14:textId="77777777" w:rsidR="003F4CEF" w:rsidRPr="00426DB7" w:rsidRDefault="003F4CEF" w:rsidP="003F4CEF">
            <w:pPr>
              <w:numPr>
                <w:ilvl w:val="1"/>
                <w:numId w:val="16"/>
              </w:numPr>
              <w:tabs>
                <w:tab w:val="num" w:pos="540"/>
              </w:tabs>
              <w:ind w:left="540" w:hanging="540"/>
              <w:rPr>
                <w:rFonts w:ascii="Arial" w:hAnsi="Arial" w:cs="Arial"/>
                <w:lang w:val="es-CR"/>
              </w:rPr>
            </w:pPr>
            <w:r w:rsidRPr="00426DB7">
              <w:rPr>
                <w:rFonts w:ascii="Arial" w:hAnsi="Arial" w:cs="Arial"/>
                <w:lang w:val="es-CR"/>
              </w:rPr>
              <w:t>Origen</w:t>
            </w:r>
          </w:p>
        </w:tc>
        <w:tc>
          <w:tcPr>
            <w:tcW w:w="4675" w:type="dxa"/>
            <w:shd w:val="clear" w:color="auto" w:fill="auto"/>
          </w:tcPr>
          <w:p w14:paraId="40D46FA2" w14:textId="77777777" w:rsidR="003F4CEF" w:rsidRPr="00277C9F" w:rsidRDefault="003F4CEF" w:rsidP="003F4CEF">
            <w:pPr>
              <w:rPr>
                <w:rFonts w:ascii="Arial" w:hAnsi="Arial" w:cs="Arial"/>
              </w:rPr>
            </w:pPr>
          </w:p>
          <w:p w14:paraId="30CB6D3F" w14:textId="77777777" w:rsidR="003F4CEF" w:rsidRPr="00277C9F" w:rsidRDefault="003F4CEF" w:rsidP="003F4CEF">
            <w:pPr>
              <w:pStyle w:val="msolistparagraph0"/>
              <w:numPr>
                <w:ilvl w:val="1"/>
                <w:numId w:val="6"/>
              </w:numPr>
              <w:ind w:left="447"/>
              <w:rPr>
                <w:rFonts w:ascii="Arial" w:hAnsi="Arial" w:cs="Arial"/>
                <w:sz w:val="24"/>
                <w:szCs w:val="24"/>
              </w:rPr>
            </w:pPr>
            <w:r w:rsidRPr="00277C9F">
              <w:rPr>
                <w:rFonts w:ascii="Arial" w:hAnsi="Arial" w:cs="Arial"/>
                <w:sz w:val="24"/>
                <w:szCs w:val="24"/>
              </w:rPr>
              <w:t>Programación de la Auditoría Interna</w:t>
            </w:r>
          </w:p>
          <w:p w14:paraId="70F75F2F" w14:textId="77777777" w:rsidR="003F4CEF" w:rsidRPr="00426DB7" w:rsidRDefault="003F4CEF" w:rsidP="003F4CEF">
            <w:pPr>
              <w:ind w:left="447"/>
              <w:rPr>
                <w:rFonts w:ascii="Arial" w:hAnsi="Arial" w:cs="Arial"/>
                <w:sz w:val="22"/>
                <w:szCs w:val="22"/>
                <w:lang w:val="es-CR"/>
              </w:rPr>
            </w:pPr>
          </w:p>
        </w:tc>
      </w:tr>
      <w:tr w:rsidR="003F4CEF" w:rsidRPr="00426DB7" w14:paraId="74CD00E2" w14:textId="77777777" w:rsidTr="00E76B9C">
        <w:tc>
          <w:tcPr>
            <w:tcW w:w="4721" w:type="dxa"/>
            <w:shd w:val="clear" w:color="auto" w:fill="auto"/>
          </w:tcPr>
          <w:p w14:paraId="1AA6C1DC" w14:textId="77777777" w:rsidR="003F4CEF" w:rsidRPr="00426DB7" w:rsidRDefault="003F4CEF" w:rsidP="003F4CEF">
            <w:pPr>
              <w:numPr>
                <w:ilvl w:val="1"/>
                <w:numId w:val="16"/>
              </w:numPr>
              <w:tabs>
                <w:tab w:val="num" w:pos="540"/>
              </w:tabs>
              <w:ind w:left="540" w:hanging="540"/>
              <w:rPr>
                <w:rFonts w:ascii="Arial" w:hAnsi="Arial" w:cs="Arial"/>
                <w:lang w:val="es-CR"/>
              </w:rPr>
            </w:pPr>
            <w:r w:rsidRPr="00426DB7">
              <w:rPr>
                <w:rFonts w:ascii="Arial" w:hAnsi="Arial" w:cs="Arial"/>
                <w:lang w:val="es-CR"/>
              </w:rPr>
              <w:t xml:space="preserve">Tema </w:t>
            </w:r>
          </w:p>
        </w:tc>
        <w:tc>
          <w:tcPr>
            <w:tcW w:w="4675" w:type="dxa"/>
            <w:shd w:val="clear" w:color="auto" w:fill="auto"/>
          </w:tcPr>
          <w:p w14:paraId="072AEA19" w14:textId="77777777" w:rsidR="003F4CEF" w:rsidRPr="00277C9F" w:rsidRDefault="003F4CEF" w:rsidP="003F4CEF">
            <w:pPr>
              <w:pStyle w:val="msolistparagraph0"/>
              <w:numPr>
                <w:ilvl w:val="1"/>
                <w:numId w:val="6"/>
              </w:numPr>
              <w:ind w:left="447"/>
              <w:rPr>
                <w:rFonts w:ascii="Arial" w:hAnsi="Arial" w:cs="Arial"/>
                <w:sz w:val="24"/>
                <w:szCs w:val="24"/>
              </w:rPr>
            </w:pPr>
            <w:r w:rsidRPr="00277C9F">
              <w:rPr>
                <w:rFonts w:ascii="Arial" w:hAnsi="Arial" w:cs="Arial"/>
                <w:sz w:val="24"/>
                <w:szCs w:val="24"/>
              </w:rPr>
              <w:t>Tecnologías de Información</w:t>
            </w:r>
          </w:p>
          <w:p w14:paraId="4C264FB7" w14:textId="77777777" w:rsidR="003F4CEF" w:rsidRPr="00426DB7" w:rsidRDefault="003F4CEF" w:rsidP="003F4CEF">
            <w:pPr>
              <w:rPr>
                <w:rFonts w:ascii="Arial" w:hAnsi="Arial" w:cs="Arial"/>
                <w:lang w:val="es-CR"/>
              </w:rPr>
            </w:pPr>
          </w:p>
        </w:tc>
      </w:tr>
      <w:tr w:rsidR="003F4CEF" w:rsidRPr="00426DB7" w14:paraId="02FA1AC1" w14:textId="77777777" w:rsidTr="00E76B9C">
        <w:tc>
          <w:tcPr>
            <w:tcW w:w="4721" w:type="dxa"/>
            <w:shd w:val="clear" w:color="auto" w:fill="auto"/>
          </w:tcPr>
          <w:p w14:paraId="77A7E365" w14:textId="77777777" w:rsidR="003F4CEF" w:rsidRPr="00426DB7" w:rsidRDefault="003F4CEF" w:rsidP="003F4CEF">
            <w:pPr>
              <w:numPr>
                <w:ilvl w:val="1"/>
                <w:numId w:val="16"/>
              </w:numPr>
              <w:tabs>
                <w:tab w:val="num" w:pos="540"/>
              </w:tabs>
              <w:ind w:left="540" w:hanging="540"/>
              <w:rPr>
                <w:rFonts w:ascii="Arial" w:hAnsi="Arial" w:cs="Arial"/>
                <w:lang w:val="es-CR"/>
              </w:rPr>
            </w:pPr>
            <w:r w:rsidRPr="00426DB7">
              <w:rPr>
                <w:rFonts w:ascii="Arial" w:hAnsi="Arial" w:cs="Arial"/>
                <w:lang w:val="es-CR"/>
              </w:rPr>
              <w:t>Proceso</w:t>
            </w:r>
          </w:p>
        </w:tc>
        <w:tc>
          <w:tcPr>
            <w:tcW w:w="4675" w:type="dxa"/>
            <w:shd w:val="clear" w:color="auto" w:fill="auto"/>
          </w:tcPr>
          <w:p w14:paraId="14637D41" w14:textId="77777777" w:rsidR="003F4CEF" w:rsidRPr="0016168B" w:rsidRDefault="003F4CEF" w:rsidP="003F4CEF">
            <w:pPr>
              <w:pStyle w:val="msolistparagraph0"/>
              <w:numPr>
                <w:ilvl w:val="1"/>
                <w:numId w:val="6"/>
              </w:numPr>
              <w:ind w:left="447"/>
              <w:rPr>
                <w:rFonts w:ascii="Arial" w:hAnsi="Arial" w:cs="Arial"/>
                <w:sz w:val="24"/>
                <w:szCs w:val="24"/>
              </w:rPr>
            </w:pPr>
            <w:r w:rsidRPr="00277C9F">
              <w:rPr>
                <w:rFonts w:ascii="Arial" w:hAnsi="Arial" w:cs="Arial"/>
                <w:sz w:val="24"/>
                <w:szCs w:val="24"/>
              </w:rPr>
              <w:t>Gestión de la tecnología de la información</w:t>
            </w:r>
          </w:p>
          <w:p w14:paraId="64AAAEA0" w14:textId="77777777" w:rsidR="003F4CEF" w:rsidRPr="00426DB7" w:rsidRDefault="003F4CEF" w:rsidP="003F4CEF">
            <w:pPr>
              <w:rPr>
                <w:rFonts w:ascii="Arial" w:hAnsi="Arial" w:cs="Arial"/>
                <w:lang w:val="es-CR"/>
              </w:rPr>
            </w:pPr>
          </w:p>
        </w:tc>
      </w:tr>
    </w:tbl>
    <w:p w14:paraId="4FE0FD6F" w14:textId="77777777" w:rsidR="00DC62E5" w:rsidRDefault="00DC62E5" w:rsidP="00DC62E5">
      <w:pPr>
        <w:rPr>
          <w:szCs w:val="20"/>
          <w:lang w:val="es-CR"/>
        </w:rPr>
      </w:pPr>
    </w:p>
    <w:p w14:paraId="497DBFC1" w14:textId="77777777" w:rsidR="00DC62E5" w:rsidRPr="00426DB7"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0667BC" w14:paraId="094DB7FC" w14:textId="77777777" w:rsidTr="00E76B9C">
        <w:trPr>
          <w:tblHeader/>
        </w:trPr>
        <w:tc>
          <w:tcPr>
            <w:tcW w:w="4699" w:type="dxa"/>
            <w:shd w:val="pct12" w:color="auto" w:fill="auto"/>
          </w:tcPr>
          <w:p w14:paraId="78323457"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COMPONENTE</w:t>
            </w:r>
          </w:p>
        </w:tc>
        <w:tc>
          <w:tcPr>
            <w:tcW w:w="4697" w:type="dxa"/>
            <w:shd w:val="pct12" w:color="auto" w:fill="auto"/>
          </w:tcPr>
          <w:p w14:paraId="390ED6A8"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DESCRIPCIÓN DEL PROYECTO</w:t>
            </w:r>
          </w:p>
        </w:tc>
      </w:tr>
      <w:tr w:rsidR="005861B0" w:rsidRPr="00426DB7" w14:paraId="47076914" w14:textId="77777777" w:rsidTr="00E76B9C">
        <w:tc>
          <w:tcPr>
            <w:tcW w:w="4699" w:type="dxa"/>
            <w:shd w:val="clear" w:color="auto" w:fill="auto"/>
          </w:tcPr>
          <w:p w14:paraId="059806EE" w14:textId="77777777" w:rsidR="005861B0" w:rsidRPr="00426DB7" w:rsidRDefault="005861B0" w:rsidP="005861B0">
            <w:pPr>
              <w:numPr>
                <w:ilvl w:val="0"/>
                <w:numId w:val="16"/>
              </w:numPr>
              <w:rPr>
                <w:rFonts w:ascii="Arial" w:hAnsi="Arial" w:cs="Arial"/>
                <w:lang w:val="es-CR"/>
              </w:rPr>
            </w:pPr>
            <w:r w:rsidRPr="00426DB7">
              <w:rPr>
                <w:rFonts w:ascii="Arial" w:hAnsi="Arial" w:cs="Arial"/>
                <w:lang w:val="es-CR"/>
              </w:rPr>
              <w:t>Nombre del estudio</w:t>
            </w:r>
          </w:p>
        </w:tc>
        <w:tc>
          <w:tcPr>
            <w:tcW w:w="4697" w:type="dxa"/>
            <w:shd w:val="clear" w:color="auto" w:fill="auto"/>
          </w:tcPr>
          <w:p w14:paraId="344E9DC5" w14:textId="3E115D82" w:rsidR="005861B0" w:rsidRPr="00426DB7" w:rsidRDefault="005861B0" w:rsidP="005861B0">
            <w:pPr>
              <w:spacing w:after="160" w:line="252" w:lineRule="auto"/>
              <w:contextualSpacing/>
              <w:jc w:val="both"/>
              <w:rPr>
                <w:rFonts w:ascii="Calibri" w:hAnsi="Calibri" w:cs="Calibri"/>
                <w:sz w:val="22"/>
                <w:szCs w:val="22"/>
                <w:lang w:val="es-CR" w:eastAsia="en-US"/>
              </w:rPr>
            </w:pPr>
            <w:r w:rsidRPr="0016168B">
              <w:rPr>
                <w:rFonts w:ascii="Arial" w:hAnsi="Arial" w:cs="Arial"/>
                <w:lang w:val="es-CR"/>
              </w:rPr>
              <w:t>Evaluación de los mecanismos de comunicación del Organismo de Investigación Judicial</w:t>
            </w:r>
          </w:p>
        </w:tc>
      </w:tr>
      <w:tr w:rsidR="005861B0" w:rsidRPr="00426DB7" w14:paraId="0E4A5776" w14:textId="77777777" w:rsidTr="00E76B9C">
        <w:tc>
          <w:tcPr>
            <w:tcW w:w="4699" w:type="dxa"/>
            <w:shd w:val="clear" w:color="auto" w:fill="auto"/>
          </w:tcPr>
          <w:p w14:paraId="02570E4B" w14:textId="77777777" w:rsidR="005861B0" w:rsidRPr="00426DB7" w:rsidRDefault="005861B0" w:rsidP="005861B0">
            <w:pPr>
              <w:numPr>
                <w:ilvl w:val="1"/>
                <w:numId w:val="17"/>
              </w:numPr>
              <w:rPr>
                <w:rFonts w:ascii="Arial" w:hAnsi="Arial" w:cs="Arial"/>
                <w:lang w:val="es-CR"/>
              </w:rPr>
            </w:pPr>
            <w:r w:rsidRPr="00426DB7">
              <w:rPr>
                <w:rFonts w:ascii="Arial" w:hAnsi="Arial" w:cs="Arial"/>
                <w:lang w:val="es-CR"/>
              </w:rPr>
              <w:t>Código</w:t>
            </w:r>
          </w:p>
        </w:tc>
        <w:tc>
          <w:tcPr>
            <w:tcW w:w="4697" w:type="dxa"/>
            <w:shd w:val="clear" w:color="auto" w:fill="auto"/>
          </w:tcPr>
          <w:p w14:paraId="60CC078B" w14:textId="3B3D19B8" w:rsidR="005861B0" w:rsidRPr="00426DB7" w:rsidRDefault="005861B0" w:rsidP="005861B0">
            <w:pPr>
              <w:jc w:val="both"/>
              <w:rPr>
                <w:rFonts w:ascii="Arial" w:hAnsi="Arial" w:cs="Arial"/>
                <w:lang w:val="es-CR"/>
              </w:rPr>
            </w:pPr>
            <w:r w:rsidRPr="0016168B">
              <w:rPr>
                <w:rFonts w:ascii="Arial" w:hAnsi="Arial" w:cs="Arial"/>
                <w:lang w:val="es-CR"/>
              </w:rPr>
              <w:t>SATI-02-2022</w:t>
            </w:r>
          </w:p>
        </w:tc>
      </w:tr>
      <w:tr w:rsidR="005861B0" w:rsidRPr="00426DB7" w14:paraId="5094783A" w14:textId="77777777" w:rsidTr="00E76B9C">
        <w:tc>
          <w:tcPr>
            <w:tcW w:w="4699" w:type="dxa"/>
            <w:shd w:val="clear" w:color="auto" w:fill="auto"/>
          </w:tcPr>
          <w:p w14:paraId="550A0CED" w14:textId="77777777" w:rsidR="005861B0" w:rsidRPr="00426DB7" w:rsidRDefault="005861B0" w:rsidP="005861B0">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697" w:type="dxa"/>
            <w:shd w:val="clear" w:color="auto" w:fill="auto"/>
          </w:tcPr>
          <w:p w14:paraId="7D9ECFBD" w14:textId="32108B5A" w:rsidR="005861B0" w:rsidRPr="00426DB7" w:rsidRDefault="005861B0" w:rsidP="005861B0">
            <w:pPr>
              <w:jc w:val="both"/>
              <w:rPr>
                <w:rFonts w:ascii="Arial" w:hAnsi="Arial" w:cs="Arial"/>
                <w:lang w:val="es-CR"/>
              </w:rPr>
            </w:pPr>
            <w:r w:rsidRPr="0016168B">
              <w:rPr>
                <w:rFonts w:ascii="Arial" w:hAnsi="Arial" w:cs="Arial"/>
                <w:lang w:val="es-CR"/>
              </w:rPr>
              <w:t>Evaluar si los mecanismos de comunicación del Organismo de Investigación Judicial son seguros, eficaces y eficientes, según la normativa vigente.</w:t>
            </w:r>
          </w:p>
        </w:tc>
      </w:tr>
      <w:tr w:rsidR="005861B0" w:rsidRPr="00426DB7" w14:paraId="5A84B62B" w14:textId="77777777" w:rsidTr="00E76B9C">
        <w:tc>
          <w:tcPr>
            <w:tcW w:w="4699" w:type="dxa"/>
            <w:shd w:val="clear" w:color="auto" w:fill="auto"/>
          </w:tcPr>
          <w:p w14:paraId="6AD51891" w14:textId="77777777" w:rsidR="005861B0" w:rsidRPr="00426DB7" w:rsidRDefault="005861B0" w:rsidP="005861B0">
            <w:pPr>
              <w:numPr>
                <w:ilvl w:val="1"/>
                <w:numId w:val="17"/>
              </w:numPr>
              <w:tabs>
                <w:tab w:val="num" w:pos="540"/>
              </w:tabs>
              <w:ind w:left="540" w:hanging="540"/>
              <w:rPr>
                <w:rFonts w:ascii="Arial" w:hAnsi="Arial" w:cs="Arial"/>
                <w:lang w:val="es-CR"/>
              </w:rPr>
            </w:pPr>
            <w:r w:rsidRPr="00426DB7">
              <w:rPr>
                <w:rFonts w:ascii="Arial" w:hAnsi="Arial" w:cs="Arial"/>
                <w:lang w:val="es-CR"/>
              </w:rPr>
              <w:lastRenderedPageBreak/>
              <w:t>Alcance</w:t>
            </w:r>
          </w:p>
        </w:tc>
        <w:tc>
          <w:tcPr>
            <w:tcW w:w="4697" w:type="dxa"/>
            <w:shd w:val="clear" w:color="auto" w:fill="auto"/>
          </w:tcPr>
          <w:p w14:paraId="38D4E5E8" w14:textId="3FBEB790" w:rsidR="005861B0" w:rsidRPr="00426DB7" w:rsidRDefault="005861B0" w:rsidP="005861B0">
            <w:pPr>
              <w:jc w:val="both"/>
              <w:rPr>
                <w:rFonts w:ascii="Arial" w:hAnsi="Arial" w:cs="Arial"/>
                <w:lang w:val="es-CR"/>
              </w:rPr>
            </w:pPr>
            <w:r w:rsidRPr="0016168B">
              <w:rPr>
                <w:rFonts w:ascii="Arial" w:hAnsi="Arial" w:cs="Arial"/>
                <w:lang w:val="es-CR"/>
              </w:rPr>
              <w:t>El estudio comprenderá la evaluación del uso de la tecnología en los mecanismos de comunicación del Organismo de Investigación Judicial, en cuanto a su seguridad, eficacia y eficiencia, mediante el análisis de las tecnologías con respecto a las sanas prácticas modernas. La evaluación considerará la situación encontrada al momento de la auditoría.</w:t>
            </w:r>
          </w:p>
        </w:tc>
      </w:tr>
      <w:tr w:rsidR="005861B0" w:rsidRPr="00426DB7" w14:paraId="3CDE2BAF" w14:textId="77777777" w:rsidTr="00E76B9C">
        <w:tc>
          <w:tcPr>
            <w:tcW w:w="4699" w:type="dxa"/>
            <w:shd w:val="clear" w:color="auto" w:fill="auto"/>
          </w:tcPr>
          <w:p w14:paraId="304D7500" w14:textId="77777777" w:rsidR="005861B0" w:rsidRPr="00426DB7" w:rsidRDefault="005861B0" w:rsidP="005861B0">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697" w:type="dxa"/>
            <w:shd w:val="clear" w:color="auto" w:fill="auto"/>
          </w:tcPr>
          <w:p w14:paraId="268E51A0" w14:textId="1294EE2D" w:rsidR="005861B0" w:rsidRPr="00426DB7" w:rsidRDefault="005861B0" w:rsidP="005861B0">
            <w:pPr>
              <w:rPr>
                <w:rFonts w:ascii="Arial" w:hAnsi="Arial" w:cs="Arial"/>
                <w:lang w:val="es-CR"/>
              </w:rPr>
            </w:pPr>
            <w:r>
              <w:rPr>
                <w:rFonts w:ascii="Arial" w:hAnsi="Arial" w:cs="Arial"/>
                <w:lang w:val="es-CR"/>
              </w:rPr>
              <w:t>03/01/2022</w:t>
            </w:r>
            <w:r>
              <w:rPr>
                <w:rFonts w:ascii="Arial" w:hAnsi="Arial" w:cs="Arial"/>
                <w:lang w:val="es-CR"/>
              </w:rPr>
              <w:tab/>
            </w:r>
          </w:p>
        </w:tc>
      </w:tr>
      <w:tr w:rsidR="005861B0" w:rsidRPr="00426DB7" w14:paraId="20317ED7" w14:textId="77777777" w:rsidTr="00E76B9C">
        <w:tc>
          <w:tcPr>
            <w:tcW w:w="4699" w:type="dxa"/>
            <w:shd w:val="clear" w:color="auto" w:fill="auto"/>
          </w:tcPr>
          <w:p w14:paraId="323EBA22" w14:textId="77777777" w:rsidR="005861B0" w:rsidRPr="00426DB7" w:rsidRDefault="005861B0" w:rsidP="005861B0">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697" w:type="dxa"/>
            <w:shd w:val="clear" w:color="auto" w:fill="auto"/>
          </w:tcPr>
          <w:p w14:paraId="2B7770DC" w14:textId="7681E62C" w:rsidR="005861B0" w:rsidRPr="00426DB7" w:rsidRDefault="005861B0" w:rsidP="005861B0">
            <w:pPr>
              <w:rPr>
                <w:rFonts w:ascii="Arial" w:hAnsi="Arial" w:cs="Arial"/>
                <w:lang w:val="es-CR"/>
              </w:rPr>
            </w:pPr>
            <w:r>
              <w:rPr>
                <w:rFonts w:ascii="Arial" w:hAnsi="Arial" w:cs="Arial"/>
                <w:lang w:val="es-CR"/>
              </w:rPr>
              <w:t>30/03/2022</w:t>
            </w:r>
          </w:p>
        </w:tc>
      </w:tr>
      <w:tr w:rsidR="005861B0" w:rsidRPr="00426DB7" w14:paraId="3353E495" w14:textId="77777777" w:rsidTr="00E76B9C">
        <w:tc>
          <w:tcPr>
            <w:tcW w:w="4699" w:type="dxa"/>
            <w:shd w:val="clear" w:color="auto" w:fill="auto"/>
          </w:tcPr>
          <w:p w14:paraId="25DBCC8F" w14:textId="77777777" w:rsidR="005861B0" w:rsidRPr="00426DB7" w:rsidRDefault="005861B0" w:rsidP="005861B0">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697" w:type="dxa"/>
            <w:shd w:val="clear" w:color="auto" w:fill="auto"/>
          </w:tcPr>
          <w:p w14:paraId="70681E2B" w14:textId="77777777" w:rsidR="005861B0" w:rsidRPr="00277C9F" w:rsidRDefault="005861B0" w:rsidP="005861B0">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Programación de </w:t>
            </w:r>
            <w:smartTag w:uri="urn:schemas-microsoft-com:office:smarttags" w:element="PersonName">
              <w:smartTagPr>
                <w:attr w:name="ProductID" w:val="la Auditor￭a Interna"/>
              </w:smartTagPr>
              <w:r w:rsidRPr="00277C9F">
                <w:rPr>
                  <w:rFonts w:ascii="Arial" w:hAnsi="Arial" w:cs="Arial"/>
                  <w:sz w:val="24"/>
                  <w:szCs w:val="24"/>
                </w:rPr>
                <w:t>la Auditoría Interna</w:t>
              </w:r>
            </w:smartTag>
          </w:p>
          <w:p w14:paraId="3B9DE480" w14:textId="77777777" w:rsidR="005861B0" w:rsidRPr="00426DB7" w:rsidRDefault="005861B0" w:rsidP="005861B0">
            <w:pPr>
              <w:ind w:left="447"/>
              <w:rPr>
                <w:rFonts w:ascii="Arial" w:hAnsi="Arial" w:cs="Arial"/>
                <w:sz w:val="22"/>
                <w:szCs w:val="22"/>
                <w:lang w:val="es-CR"/>
              </w:rPr>
            </w:pPr>
          </w:p>
        </w:tc>
      </w:tr>
      <w:tr w:rsidR="005861B0" w:rsidRPr="00426DB7" w14:paraId="7CEEBD50" w14:textId="77777777" w:rsidTr="00E76B9C">
        <w:tc>
          <w:tcPr>
            <w:tcW w:w="4699" w:type="dxa"/>
            <w:shd w:val="clear" w:color="auto" w:fill="auto"/>
          </w:tcPr>
          <w:p w14:paraId="3474F90D" w14:textId="77777777" w:rsidR="005861B0" w:rsidRPr="00426DB7" w:rsidRDefault="005861B0" w:rsidP="005861B0">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697" w:type="dxa"/>
            <w:shd w:val="clear" w:color="auto" w:fill="auto"/>
          </w:tcPr>
          <w:p w14:paraId="655A3EF2" w14:textId="77777777" w:rsidR="005861B0" w:rsidRDefault="005861B0" w:rsidP="005861B0">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Tecnologías de Información </w:t>
            </w:r>
          </w:p>
          <w:p w14:paraId="7573F79A" w14:textId="77777777" w:rsidR="005861B0" w:rsidRPr="00426DB7" w:rsidRDefault="005861B0" w:rsidP="005861B0">
            <w:pPr>
              <w:rPr>
                <w:rFonts w:ascii="Arial" w:hAnsi="Arial" w:cs="Arial"/>
                <w:lang w:val="es-CR"/>
              </w:rPr>
            </w:pPr>
          </w:p>
        </w:tc>
      </w:tr>
      <w:tr w:rsidR="005861B0" w:rsidRPr="00426DB7" w14:paraId="047116DF" w14:textId="77777777" w:rsidTr="00E76B9C">
        <w:tc>
          <w:tcPr>
            <w:tcW w:w="4699" w:type="dxa"/>
            <w:shd w:val="clear" w:color="auto" w:fill="auto"/>
          </w:tcPr>
          <w:p w14:paraId="6DE19554" w14:textId="77777777" w:rsidR="005861B0" w:rsidRPr="00426DB7" w:rsidRDefault="005861B0" w:rsidP="005861B0">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697" w:type="dxa"/>
            <w:shd w:val="clear" w:color="auto" w:fill="auto"/>
          </w:tcPr>
          <w:p w14:paraId="522DB656" w14:textId="77777777" w:rsidR="005861B0" w:rsidRPr="00277C9F" w:rsidRDefault="005861B0" w:rsidP="005861B0">
            <w:pPr>
              <w:pStyle w:val="msolistparagraph0"/>
              <w:numPr>
                <w:ilvl w:val="1"/>
                <w:numId w:val="6"/>
              </w:numPr>
              <w:ind w:left="447"/>
              <w:rPr>
                <w:rFonts w:ascii="Arial" w:hAnsi="Arial" w:cs="Arial"/>
                <w:sz w:val="24"/>
                <w:szCs w:val="24"/>
              </w:rPr>
            </w:pPr>
            <w:r w:rsidRPr="00277C9F">
              <w:rPr>
                <w:rFonts w:ascii="Arial" w:hAnsi="Arial" w:cs="Arial"/>
                <w:sz w:val="24"/>
                <w:szCs w:val="24"/>
              </w:rPr>
              <w:t>Gestión de la tecnología de la información</w:t>
            </w:r>
          </w:p>
          <w:p w14:paraId="3A55B0EC" w14:textId="77777777" w:rsidR="005861B0" w:rsidRPr="00426DB7" w:rsidRDefault="005861B0" w:rsidP="005861B0">
            <w:pPr>
              <w:rPr>
                <w:rFonts w:ascii="Arial" w:hAnsi="Arial" w:cs="Arial"/>
                <w:lang w:val="es-CR"/>
              </w:rPr>
            </w:pPr>
          </w:p>
        </w:tc>
      </w:tr>
    </w:tbl>
    <w:p w14:paraId="018717EC" w14:textId="4F20094E" w:rsidR="00DC62E5" w:rsidRDefault="00DC62E5" w:rsidP="00DC62E5">
      <w:pPr>
        <w:rPr>
          <w:szCs w:val="20"/>
          <w:lang w:val="es-CR"/>
        </w:rPr>
      </w:pPr>
    </w:p>
    <w:p w14:paraId="36AD60F9" w14:textId="77777777" w:rsidR="00DC62E5" w:rsidRPr="00426DB7"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0667BC" w14:paraId="2F9D5674" w14:textId="77777777" w:rsidTr="00EB535D">
        <w:trPr>
          <w:tblHeader/>
        </w:trPr>
        <w:tc>
          <w:tcPr>
            <w:tcW w:w="4699" w:type="dxa"/>
            <w:shd w:val="pct12" w:color="auto" w:fill="auto"/>
          </w:tcPr>
          <w:p w14:paraId="346DF8B1"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COMPONENTE</w:t>
            </w:r>
          </w:p>
        </w:tc>
        <w:tc>
          <w:tcPr>
            <w:tcW w:w="4697" w:type="dxa"/>
            <w:shd w:val="pct12" w:color="auto" w:fill="auto"/>
          </w:tcPr>
          <w:p w14:paraId="79EA6122"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DESCRIPCIÓN DEL PROYECTO</w:t>
            </w:r>
          </w:p>
        </w:tc>
      </w:tr>
      <w:tr w:rsidR="000925B5" w:rsidRPr="00426DB7" w14:paraId="70FB03B2" w14:textId="77777777" w:rsidTr="00EB535D">
        <w:tc>
          <w:tcPr>
            <w:tcW w:w="4699" w:type="dxa"/>
            <w:shd w:val="clear" w:color="auto" w:fill="auto"/>
          </w:tcPr>
          <w:p w14:paraId="420A78C8" w14:textId="77777777" w:rsidR="000925B5" w:rsidRPr="00426DB7" w:rsidRDefault="000925B5" w:rsidP="000925B5">
            <w:pPr>
              <w:numPr>
                <w:ilvl w:val="0"/>
                <w:numId w:val="17"/>
              </w:numPr>
              <w:rPr>
                <w:rFonts w:ascii="Arial" w:hAnsi="Arial" w:cs="Arial"/>
                <w:lang w:val="es-CR"/>
              </w:rPr>
            </w:pPr>
            <w:r w:rsidRPr="00426DB7">
              <w:rPr>
                <w:rFonts w:ascii="Arial" w:hAnsi="Arial" w:cs="Arial"/>
                <w:lang w:val="es-CR"/>
              </w:rPr>
              <w:t>Nombre del estudio</w:t>
            </w:r>
          </w:p>
        </w:tc>
        <w:tc>
          <w:tcPr>
            <w:tcW w:w="4697" w:type="dxa"/>
            <w:shd w:val="clear" w:color="auto" w:fill="auto"/>
          </w:tcPr>
          <w:p w14:paraId="26C865ED" w14:textId="5446150A" w:rsidR="000925B5" w:rsidRPr="00426DB7" w:rsidRDefault="000925B5" w:rsidP="000925B5">
            <w:pPr>
              <w:spacing w:after="160" w:line="252" w:lineRule="auto"/>
              <w:contextualSpacing/>
              <w:jc w:val="both"/>
              <w:rPr>
                <w:rFonts w:ascii="Calibri" w:hAnsi="Calibri" w:cs="Calibri"/>
                <w:sz w:val="22"/>
                <w:szCs w:val="22"/>
                <w:lang w:val="es-CR" w:eastAsia="en-US"/>
              </w:rPr>
            </w:pPr>
            <w:r w:rsidRPr="00F12C32">
              <w:rPr>
                <w:rFonts w:ascii="Arial" w:hAnsi="Arial" w:cs="Arial"/>
                <w:lang w:val="es-CR"/>
              </w:rPr>
              <w:t>Evaluación de la estandarización de sistemas de información en el Ministerio Público</w:t>
            </w:r>
          </w:p>
        </w:tc>
      </w:tr>
      <w:tr w:rsidR="000925B5" w:rsidRPr="00426DB7" w14:paraId="4FD907DF" w14:textId="77777777" w:rsidTr="00EB535D">
        <w:tc>
          <w:tcPr>
            <w:tcW w:w="4699" w:type="dxa"/>
            <w:shd w:val="clear" w:color="auto" w:fill="auto"/>
          </w:tcPr>
          <w:p w14:paraId="68C9B242" w14:textId="77777777" w:rsidR="000925B5" w:rsidRPr="00426DB7" w:rsidRDefault="000925B5" w:rsidP="000925B5">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697" w:type="dxa"/>
            <w:shd w:val="clear" w:color="auto" w:fill="auto"/>
          </w:tcPr>
          <w:p w14:paraId="1CC86BB7" w14:textId="1FA21227" w:rsidR="000925B5" w:rsidRPr="00426DB7" w:rsidRDefault="000925B5" w:rsidP="000925B5">
            <w:pPr>
              <w:jc w:val="both"/>
              <w:rPr>
                <w:rFonts w:ascii="Arial" w:hAnsi="Arial" w:cs="Arial"/>
                <w:lang w:val="es-CR"/>
              </w:rPr>
            </w:pPr>
            <w:r w:rsidRPr="0016168B">
              <w:rPr>
                <w:rFonts w:ascii="Arial" w:hAnsi="Arial" w:cs="Arial"/>
                <w:lang w:val="es-CR"/>
              </w:rPr>
              <w:t>SATI-0</w:t>
            </w:r>
            <w:r>
              <w:rPr>
                <w:rFonts w:ascii="Arial" w:hAnsi="Arial" w:cs="Arial"/>
                <w:lang w:val="es-CR"/>
              </w:rPr>
              <w:t>3</w:t>
            </w:r>
            <w:r w:rsidRPr="0016168B">
              <w:rPr>
                <w:rFonts w:ascii="Arial" w:hAnsi="Arial" w:cs="Arial"/>
                <w:lang w:val="es-CR"/>
              </w:rPr>
              <w:t>-2022</w:t>
            </w:r>
          </w:p>
        </w:tc>
      </w:tr>
      <w:tr w:rsidR="000925B5" w:rsidRPr="00426DB7" w14:paraId="1501E684" w14:textId="77777777" w:rsidTr="00EB535D">
        <w:tc>
          <w:tcPr>
            <w:tcW w:w="4699" w:type="dxa"/>
            <w:shd w:val="clear" w:color="auto" w:fill="auto"/>
          </w:tcPr>
          <w:p w14:paraId="540FDF49" w14:textId="77777777" w:rsidR="000925B5" w:rsidRPr="00426DB7" w:rsidRDefault="000925B5" w:rsidP="000925B5">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697" w:type="dxa"/>
            <w:shd w:val="clear" w:color="auto" w:fill="auto"/>
          </w:tcPr>
          <w:p w14:paraId="7FF5D539" w14:textId="279F1CC4" w:rsidR="000925B5" w:rsidRPr="00426DB7" w:rsidRDefault="000925B5" w:rsidP="000925B5">
            <w:pPr>
              <w:jc w:val="both"/>
              <w:rPr>
                <w:rFonts w:ascii="Arial" w:hAnsi="Arial" w:cs="Arial"/>
                <w:lang w:val="es-CR"/>
              </w:rPr>
            </w:pPr>
            <w:r w:rsidRPr="00F12C32">
              <w:rPr>
                <w:rFonts w:ascii="Arial" w:hAnsi="Arial" w:cs="Arial"/>
                <w:lang w:val="es-CR"/>
              </w:rPr>
              <w:t>Evaluar si los sistemas informáticos institucionales para la gestión y documentación de casos en el Ministerio</w:t>
            </w:r>
            <w:r>
              <w:rPr>
                <w:rFonts w:ascii="Arial" w:hAnsi="Arial" w:cs="Arial"/>
                <w:lang w:val="es-CR"/>
              </w:rPr>
              <w:t xml:space="preserve"> </w:t>
            </w:r>
            <w:r w:rsidRPr="00F12C32">
              <w:rPr>
                <w:rFonts w:ascii="Arial" w:hAnsi="Arial" w:cs="Arial"/>
                <w:lang w:val="es-CR"/>
              </w:rPr>
              <w:t>Público</w:t>
            </w:r>
            <w:r>
              <w:rPr>
                <w:rFonts w:ascii="Arial" w:hAnsi="Arial" w:cs="Arial"/>
                <w:lang w:val="es-CR"/>
              </w:rPr>
              <w:t xml:space="preserve"> </w:t>
            </w:r>
            <w:r w:rsidRPr="00F12C32">
              <w:rPr>
                <w:rFonts w:ascii="Arial" w:hAnsi="Arial" w:cs="Arial"/>
                <w:lang w:val="es-CR"/>
              </w:rPr>
              <w:t>son estándares, se hizo un uso eficiente de los recursos invertidos y permite la eficiencia de las labores, conforme la normativa aplicable.</w:t>
            </w:r>
          </w:p>
        </w:tc>
      </w:tr>
      <w:tr w:rsidR="000925B5" w:rsidRPr="00426DB7" w14:paraId="7C80648D" w14:textId="77777777" w:rsidTr="00EB535D">
        <w:tc>
          <w:tcPr>
            <w:tcW w:w="4699" w:type="dxa"/>
            <w:shd w:val="clear" w:color="auto" w:fill="auto"/>
          </w:tcPr>
          <w:p w14:paraId="04F524B5" w14:textId="77777777" w:rsidR="000925B5" w:rsidRPr="00426DB7" w:rsidRDefault="000925B5" w:rsidP="000925B5">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697" w:type="dxa"/>
            <w:shd w:val="clear" w:color="auto" w:fill="auto"/>
          </w:tcPr>
          <w:p w14:paraId="1D5FBA72" w14:textId="1E1F4054" w:rsidR="000925B5" w:rsidRPr="00426DB7" w:rsidRDefault="000925B5" w:rsidP="000925B5">
            <w:pPr>
              <w:jc w:val="both"/>
              <w:rPr>
                <w:rFonts w:ascii="Arial" w:hAnsi="Arial" w:cs="Arial"/>
                <w:lang w:val="es-CR"/>
              </w:rPr>
            </w:pPr>
            <w:r w:rsidRPr="00F12C32">
              <w:rPr>
                <w:rFonts w:ascii="Arial" w:hAnsi="Arial" w:cs="Arial"/>
                <w:lang w:val="es-CR"/>
              </w:rPr>
              <w:t>La evaluación comprenderá el análisis de la estandarización de los sistemas informáticos utilizados por el Ministerio Público, el uso eficiente de los recursos invertidos y permite la eficiencia en la ejecución de las labores.  La evaluación considerará la situación encontrada al momento de la auditoría.</w:t>
            </w:r>
          </w:p>
        </w:tc>
      </w:tr>
      <w:tr w:rsidR="000925B5" w:rsidRPr="00426DB7" w14:paraId="4F146C15" w14:textId="77777777" w:rsidTr="00EB535D">
        <w:tc>
          <w:tcPr>
            <w:tcW w:w="4699" w:type="dxa"/>
            <w:shd w:val="clear" w:color="auto" w:fill="auto"/>
          </w:tcPr>
          <w:p w14:paraId="649E7DD1" w14:textId="77777777" w:rsidR="000925B5" w:rsidRPr="00426DB7" w:rsidRDefault="000925B5" w:rsidP="000925B5">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697" w:type="dxa"/>
            <w:shd w:val="clear" w:color="auto" w:fill="auto"/>
          </w:tcPr>
          <w:p w14:paraId="2F4D99DC" w14:textId="2FF3A80A" w:rsidR="000925B5" w:rsidRPr="00426DB7" w:rsidRDefault="000925B5" w:rsidP="000925B5">
            <w:pPr>
              <w:rPr>
                <w:rFonts w:ascii="Arial" w:hAnsi="Arial" w:cs="Arial"/>
                <w:lang w:val="es-CR"/>
              </w:rPr>
            </w:pPr>
            <w:r>
              <w:rPr>
                <w:rFonts w:ascii="Arial" w:hAnsi="Arial" w:cs="Arial"/>
                <w:lang w:val="es-CR"/>
              </w:rPr>
              <w:t>03/01/2022</w:t>
            </w:r>
            <w:r>
              <w:rPr>
                <w:rFonts w:ascii="Arial" w:hAnsi="Arial" w:cs="Arial"/>
                <w:lang w:val="es-CR"/>
              </w:rPr>
              <w:tab/>
            </w:r>
          </w:p>
        </w:tc>
      </w:tr>
      <w:tr w:rsidR="000925B5" w:rsidRPr="00426DB7" w14:paraId="12BED3CF" w14:textId="77777777" w:rsidTr="00EB535D">
        <w:tc>
          <w:tcPr>
            <w:tcW w:w="4699" w:type="dxa"/>
            <w:shd w:val="clear" w:color="auto" w:fill="auto"/>
          </w:tcPr>
          <w:p w14:paraId="5D832F54" w14:textId="77777777" w:rsidR="000925B5" w:rsidRPr="00426DB7" w:rsidRDefault="000925B5" w:rsidP="000925B5">
            <w:pPr>
              <w:numPr>
                <w:ilvl w:val="1"/>
                <w:numId w:val="17"/>
              </w:numPr>
              <w:tabs>
                <w:tab w:val="num" w:pos="540"/>
              </w:tabs>
              <w:ind w:left="540" w:hanging="540"/>
              <w:rPr>
                <w:rFonts w:ascii="Arial" w:hAnsi="Arial" w:cs="Arial"/>
                <w:lang w:val="es-CR"/>
              </w:rPr>
            </w:pPr>
            <w:r w:rsidRPr="00426DB7">
              <w:rPr>
                <w:rFonts w:ascii="Arial" w:hAnsi="Arial" w:cs="Arial"/>
                <w:lang w:val="es-CR"/>
              </w:rPr>
              <w:lastRenderedPageBreak/>
              <w:t>Fecha de finalización estimada de la auditoría.</w:t>
            </w:r>
          </w:p>
        </w:tc>
        <w:tc>
          <w:tcPr>
            <w:tcW w:w="4697" w:type="dxa"/>
            <w:shd w:val="clear" w:color="auto" w:fill="auto"/>
          </w:tcPr>
          <w:p w14:paraId="0CBB9138" w14:textId="31825316" w:rsidR="000925B5" w:rsidRPr="00426DB7" w:rsidRDefault="000925B5" w:rsidP="000925B5">
            <w:pPr>
              <w:rPr>
                <w:rFonts w:ascii="Arial" w:hAnsi="Arial" w:cs="Arial"/>
                <w:lang w:val="es-CR"/>
              </w:rPr>
            </w:pPr>
            <w:r>
              <w:rPr>
                <w:rFonts w:ascii="Arial" w:hAnsi="Arial" w:cs="Arial"/>
                <w:lang w:val="es-CR"/>
              </w:rPr>
              <w:t>23/05/2022</w:t>
            </w:r>
          </w:p>
        </w:tc>
      </w:tr>
      <w:tr w:rsidR="000925B5" w:rsidRPr="00426DB7" w14:paraId="102BBDF2" w14:textId="77777777" w:rsidTr="00EB535D">
        <w:tc>
          <w:tcPr>
            <w:tcW w:w="4699" w:type="dxa"/>
            <w:shd w:val="clear" w:color="auto" w:fill="auto"/>
          </w:tcPr>
          <w:p w14:paraId="3DD06419" w14:textId="77777777" w:rsidR="000925B5" w:rsidRPr="00426DB7" w:rsidRDefault="000925B5" w:rsidP="000925B5">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697" w:type="dxa"/>
            <w:shd w:val="clear" w:color="auto" w:fill="auto"/>
          </w:tcPr>
          <w:p w14:paraId="6FBA4975" w14:textId="77777777" w:rsidR="000925B5" w:rsidRPr="00277C9F" w:rsidRDefault="000925B5" w:rsidP="000925B5">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Programación de </w:t>
            </w:r>
            <w:smartTag w:uri="urn:schemas-microsoft-com:office:smarttags" w:element="PersonName">
              <w:smartTagPr>
                <w:attr w:name="ProductID" w:val="la Auditor￭a Interna"/>
              </w:smartTagPr>
              <w:r w:rsidRPr="00277C9F">
                <w:rPr>
                  <w:rFonts w:ascii="Arial" w:hAnsi="Arial" w:cs="Arial"/>
                  <w:sz w:val="24"/>
                  <w:szCs w:val="24"/>
                </w:rPr>
                <w:t>la Auditoría Interna</w:t>
              </w:r>
            </w:smartTag>
          </w:p>
          <w:p w14:paraId="625FCC41" w14:textId="77777777" w:rsidR="000925B5" w:rsidRPr="00426DB7" w:rsidRDefault="000925B5" w:rsidP="000925B5">
            <w:pPr>
              <w:ind w:left="447"/>
              <w:rPr>
                <w:rFonts w:ascii="Arial" w:hAnsi="Arial" w:cs="Arial"/>
                <w:sz w:val="22"/>
                <w:szCs w:val="22"/>
                <w:lang w:val="es-CR"/>
              </w:rPr>
            </w:pPr>
          </w:p>
        </w:tc>
      </w:tr>
      <w:tr w:rsidR="000925B5" w:rsidRPr="00426DB7" w14:paraId="11AE23EF" w14:textId="77777777" w:rsidTr="00EB535D">
        <w:tc>
          <w:tcPr>
            <w:tcW w:w="4699" w:type="dxa"/>
            <w:shd w:val="clear" w:color="auto" w:fill="auto"/>
          </w:tcPr>
          <w:p w14:paraId="7922A8B4" w14:textId="77777777" w:rsidR="000925B5" w:rsidRPr="00426DB7" w:rsidRDefault="000925B5" w:rsidP="000925B5">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697" w:type="dxa"/>
            <w:shd w:val="clear" w:color="auto" w:fill="auto"/>
          </w:tcPr>
          <w:p w14:paraId="58A0FEDF" w14:textId="77777777" w:rsidR="000925B5" w:rsidRDefault="000925B5" w:rsidP="000925B5">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Tecnologías de Información </w:t>
            </w:r>
          </w:p>
          <w:p w14:paraId="71923953" w14:textId="77777777" w:rsidR="000925B5" w:rsidRPr="00426DB7" w:rsidRDefault="000925B5" w:rsidP="000925B5">
            <w:pPr>
              <w:rPr>
                <w:rFonts w:ascii="Arial" w:hAnsi="Arial" w:cs="Arial"/>
                <w:lang w:val="es-CR"/>
              </w:rPr>
            </w:pPr>
          </w:p>
        </w:tc>
      </w:tr>
      <w:tr w:rsidR="000925B5" w:rsidRPr="00426DB7" w14:paraId="03786EFC" w14:textId="77777777" w:rsidTr="00EB535D">
        <w:tc>
          <w:tcPr>
            <w:tcW w:w="4699" w:type="dxa"/>
            <w:shd w:val="clear" w:color="auto" w:fill="auto"/>
          </w:tcPr>
          <w:p w14:paraId="60A54830" w14:textId="77777777" w:rsidR="000925B5" w:rsidRPr="00426DB7" w:rsidRDefault="000925B5" w:rsidP="000925B5">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697" w:type="dxa"/>
            <w:shd w:val="clear" w:color="auto" w:fill="auto"/>
          </w:tcPr>
          <w:p w14:paraId="335E841C" w14:textId="77777777" w:rsidR="000925B5" w:rsidRPr="00277C9F" w:rsidRDefault="000925B5" w:rsidP="000925B5">
            <w:pPr>
              <w:pStyle w:val="msolistparagraph0"/>
              <w:numPr>
                <w:ilvl w:val="1"/>
                <w:numId w:val="6"/>
              </w:numPr>
              <w:ind w:left="447"/>
              <w:rPr>
                <w:rFonts w:ascii="Arial" w:hAnsi="Arial" w:cs="Arial"/>
                <w:sz w:val="24"/>
                <w:szCs w:val="24"/>
              </w:rPr>
            </w:pPr>
            <w:r w:rsidRPr="00277C9F">
              <w:rPr>
                <w:rFonts w:ascii="Arial" w:hAnsi="Arial" w:cs="Arial"/>
                <w:sz w:val="24"/>
                <w:szCs w:val="24"/>
              </w:rPr>
              <w:t>Gestión de la tecnología de la información</w:t>
            </w:r>
          </w:p>
          <w:p w14:paraId="0B1A1A87" w14:textId="77777777" w:rsidR="000925B5" w:rsidRPr="00426DB7" w:rsidRDefault="000925B5" w:rsidP="000925B5">
            <w:pPr>
              <w:rPr>
                <w:rFonts w:ascii="Arial" w:hAnsi="Arial" w:cs="Arial"/>
                <w:sz w:val="22"/>
                <w:szCs w:val="22"/>
                <w:lang w:val="es-CR"/>
              </w:rPr>
            </w:pPr>
          </w:p>
        </w:tc>
      </w:tr>
    </w:tbl>
    <w:p w14:paraId="3E466707" w14:textId="77777777" w:rsidR="00DC62E5" w:rsidRPr="00426DB7" w:rsidRDefault="00DC62E5" w:rsidP="00DC62E5">
      <w:pPr>
        <w:rPr>
          <w:szCs w:val="20"/>
          <w:lang w:val="es-CR"/>
        </w:rPr>
      </w:pPr>
    </w:p>
    <w:p w14:paraId="581ADB0B" w14:textId="6819BE2B" w:rsidR="000B6964" w:rsidRDefault="000B6964"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0667BC" w14:paraId="6F2D6D13" w14:textId="77777777" w:rsidTr="00147959">
        <w:trPr>
          <w:tblHeader/>
        </w:trPr>
        <w:tc>
          <w:tcPr>
            <w:tcW w:w="4695" w:type="dxa"/>
            <w:shd w:val="pct12" w:color="auto" w:fill="auto"/>
          </w:tcPr>
          <w:p w14:paraId="39167D55"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COMPONENTE</w:t>
            </w:r>
          </w:p>
        </w:tc>
        <w:tc>
          <w:tcPr>
            <w:tcW w:w="4701" w:type="dxa"/>
            <w:shd w:val="pct12" w:color="auto" w:fill="auto"/>
          </w:tcPr>
          <w:p w14:paraId="2ED2FC7F"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DESCRIPCIÓN DEL PROYECTO</w:t>
            </w:r>
          </w:p>
        </w:tc>
      </w:tr>
      <w:tr w:rsidR="0081683D" w:rsidRPr="00426DB7" w14:paraId="357BAECB" w14:textId="77777777" w:rsidTr="00147959">
        <w:tc>
          <w:tcPr>
            <w:tcW w:w="4695" w:type="dxa"/>
            <w:shd w:val="clear" w:color="auto" w:fill="auto"/>
          </w:tcPr>
          <w:p w14:paraId="3CBE630B" w14:textId="77777777" w:rsidR="0081683D" w:rsidRPr="00426DB7" w:rsidRDefault="0081683D" w:rsidP="0081683D">
            <w:pPr>
              <w:numPr>
                <w:ilvl w:val="0"/>
                <w:numId w:val="17"/>
              </w:numPr>
              <w:rPr>
                <w:rFonts w:ascii="Arial" w:hAnsi="Arial" w:cs="Arial"/>
                <w:lang w:val="es-CR"/>
              </w:rPr>
            </w:pPr>
            <w:r w:rsidRPr="00426DB7">
              <w:rPr>
                <w:rFonts w:ascii="Arial" w:hAnsi="Arial" w:cs="Arial"/>
                <w:lang w:val="es-CR"/>
              </w:rPr>
              <w:t>Nombre del estudio</w:t>
            </w:r>
          </w:p>
        </w:tc>
        <w:tc>
          <w:tcPr>
            <w:tcW w:w="4701" w:type="dxa"/>
            <w:shd w:val="clear" w:color="auto" w:fill="auto"/>
          </w:tcPr>
          <w:p w14:paraId="6EEA819F" w14:textId="627F232B" w:rsidR="0081683D" w:rsidRPr="00426DB7" w:rsidRDefault="0081683D" w:rsidP="0081683D">
            <w:pPr>
              <w:spacing w:after="160" w:line="252" w:lineRule="auto"/>
              <w:contextualSpacing/>
              <w:jc w:val="both"/>
              <w:rPr>
                <w:rFonts w:ascii="Calibri" w:hAnsi="Calibri" w:cs="Calibri"/>
                <w:sz w:val="22"/>
                <w:szCs w:val="22"/>
                <w:lang w:val="es-CR" w:eastAsia="en-US"/>
              </w:rPr>
            </w:pPr>
            <w:r w:rsidRPr="00F12C32">
              <w:rPr>
                <w:rFonts w:ascii="Arial" w:hAnsi="Arial" w:cs="Arial"/>
                <w:lang w:val="es-CR"/>
              </w:rPr>
              <w:t>Evaluación de la gestión de mejoras en sistemas de información</w:t>
            </w:r>
          </w:p>
        </w:tc>
      </w:tr>
      <w:tr w:rsidR="0081683D" w:rsidRPr="00426DB7" w14:paraId="70556653" w14:textId="77777777" w:rsidTr="00147959">
        <w:tc>
          <w:tcPr>
            <w:tcW w:w="4695" w:type="dxa"/>
            <w:shd w:val="clear" w:color="auto" w:fill="auto"/>
          </w:tcPr>
          <w:p w14:paraId="64ED694D" w14:textId="77777777" w:rsidR="0081683D" w:rsidRPr="00426DB7" w:rsidRDefault="0081683D" w:rsidP="0081683D">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701" w:type="dxa"/>
            <w:shd w:val="clear" w:color="auto" w:fill="auto"/>
          </w:tcPr>
          <w:p w14:paraId="02ED9AB9" w14:textId="427511BF" w:rsidR="0081683D" w:rsidRPr="00426DB7" w:rsidRDefault="0081683D" w:rsidP="0081683D">
            <w:pPr>
              <w:jc w:val="both"/>
              <w:rPr>
                <w:rFonts w:ascii="Arial" w:hAnsi="Arial" w:cs="Arial"/>
                <w:lang w:val="es-CR"/>
              </w:rPr>
            </w:pPr>
            <w:r w:rsidRPr="0016168B">
              <w:rPr>
                <w:rFonts w:ascii="Arial" w:hAnsi="Arial" w:cs="Arial"/>
                <w:lang w:val="es-CR"/>
              </w:rPr>
              <w:t>SATI-0</w:t>
            </w:r>
            <w:r>
              <w:rPr>
                <w:rFonts w:ascii="Arial" w:hAnsi="Arial" w:cs="Arial"/>
                <w:lang w:val="es-CR"/>
              </w:rPr>
              <w:t>4</w:t>
            </w:r>
            <w:r w:rsidRPr="0016168B">
              <w:rPr>
                <w:rFonts w:ascii="Arial" w:hAnsi="Arial" w:cs="Arial"/>
                <w:lang w:val="es-CR"/>
              </w:rPr>
              <w:t>-2022</w:t>
            </w:r>
          </w:p>
        </w:tc>
      </w:tr>
      <w:tr w:rsidR="0081683D" w:rsidRPr="00426DB7" w14:paraId="4BEB19DE" w14:textId="77777777" w:rsidTr="00147959">
        <w:tc>
          <w:tcPr>
            <w:tcW w:w="4695" w:type="dxa"/>
            <w:shd w:val="clear" w:color="auto" w:fill="auto"/>
          </w:tcPr>
          <w:p w14:paraId="1743640F" w14:textId="77777777" w:rsidR="0081683D" w:rsidRPr="00426DB7" w:rsidRDefault="0081683D" w:rsidP="0081683D">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701" w:type="dxa"/>
            <w:shd w:val="clear" w:color="auto" w:fill="auto"/>
          </w:tcPr>
          <w:p w14:paraId="0F625F34" w14:textId="2036A029" w:rsidR="0081683D" w:rsidRPr="00426DB7" w:rsidRDefault="0081683D" w:rsidP="0081683D">
            <w:pPr>
              <w:jc w:val="both"/>
              <w:rPr>
                <w:rFonts w:ascii="Arial" w:hAnsi="Arial" w:cs="Arial"/>
                <w:lang w:val="es-CR"/>
              </w:rPr>
            </w:pPr>
            <w:r w:rsidRPr="00F12C32">
              <w:rPr>
                <w:rFonts w:ascii="Arial" w:hAnsi="Arial" w:cs="Arial"/>
                <w:lang w:val="es-CR"/>
              </w:rPr>
              <w:t>Evaluar si los cambios o mejoras que se realizan a los sistemas en producción en la DTI brindan la menor afectación al servicio, según la normativa vigente.</w:t>
            </w:r>
          </w:p>
        </w:tc>
      </w:tr>
      <w:tr w:rsidR="0081683D" w:rsidRPr="00426DB7" w14:paraId="4AF0581A" w14:textId="77777777" w:rsidTr="00147959">
        <w:tc>
          <w:tcPr>
            <w:tcW w:w="4695" w:type="dxa"/>
            <w:shd w:val="clear" w:color="auto" w:fill="auto"/>
          </w:tcPr>
          <w:p w14:paraId="154C3A89" w14:textId="77777777" w:rsidR="0081683D" w:rsidRPr="00426DB7" w:rsidRDefault="0081683D" w:rsidP="0081683D">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701" w:type="dxa"/>
            <w:shd w:val="clear" w:color="auto" w:fill="auto"/>
          </w:tcPr>
          <w:p w14:paraId="29CA24BE" w14:textId="6AAAFB37" w:rsidR="0081683D" w:rsidRPr="00426DB7" w:rsidRDefault="0081683D" w:rsidP="0081683D">
            <w:pPr>
              <w:jc w:val="both"/>
              <w:rPr>
                <w:rFonts w:ascii="Arial" w:hAnsi="Arial" w:cs="Arial"/>
                <w:lang w:val="es-CR"/>
              </w:rPr>
            </w:pPr>
            <w:r w:rsidRPr="00F12C32">
              <w:rPr>
                <w:rFonts w:ascii="Arial" w:hAnsi="Arial" w:cs="Arial"/>
                <w:lang w:val="es-CR"/>
              </w:rPr>
              <w:t>La evaluación comprenderá el análisis de los cambios o mejoras que se realizan en los sistemas de información, en relación con su eficiencia y eficacia, considerando la capacitación que se ofrece a los usuarios para la aceptación del cambio.  La evaluación considerará la situación encontrada al momento de la auditoría.</w:t>
            </w:r>
          </w:p>
        </w:tc>
      </w:tr>
      <w:tr w:rsidR="0081683D" w:rsidRPr="00426DB7" w14:paraId="37A92DF9" w14:textId="77777777" w:rsidTr="00147959">
        <w:tc>
          <w:tcPr>
            <w:tcW w:w="4695" w:type="dxa"/>
            <w:shd w:val="clear" w:color="auto" w:fill="auto"/>
          </w:tcPr>
          <w:p w14:paraId="0170B770" w14:textId="77777777" w:rsidR="0081683D" w:rsidRPr="00426DB7" w:rsidRDefault="0081683D" w:rsidP="0081683D">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701" w:type="dxa"/>
            <w:shd w:val="clear" w:color="auto" w:fill="auto"/>
          </w:tcPr>
          <w:p w14:paraId="5C39FCEE" w14:textId="3C746145" w:rsidR="0081683D" w:rsidRPr="00426DB7" w:rsidRDefault="0081683D" w:rsidP="0081683D">
            <w:pPr>
              <w:rPr>
                <w:rFonts w:ascii="Arial" w:hAnsi="Arial" w:cs="Arial"/>
                <w:lang w:val="es-CR"/>
              </w:rPr>
            </w:pPr>
            <w:r>
              <w:rPr>
                <w:rFonts w:ascii="Arial" w:hAnsi="Arial" w:cs="Arial"/>
                <w:lang w:val="es-CR"/>
              </w:rPr>
              <w:t>03/01/2022</w:t>
            </w:r>
            <w:r>
              <w:rPr>
                <w:rFonts w:ascii="Arial" w:hAnsi="Arial" w:cs="Arial"/>
                <w:lang w:val="es-CR"/>
              </w:rPr>
              <w:tab/>
            </w:r>
          </w:p>
        </w:tc>
      </w:tr>
      <w:tr w:rsidR="0081683D" w:rsidRPr="00426DB7" w14:paraId="0ECF0ED3" w14:textId="77777777" w:rsidTr="00147959">
        <w:tc>
          <w:tcPr>
            <w:tcW w:w="4695" w:type="dxa"/>
            <w:shd w:val="clear" w:color="auto" w:fill="auto"/>
          </w:tcPr>
          <w:p w14:paraId="705583E5" w14:textId="77777777" w:rsidR="0081683D" w:rsidRPr="00426DB7" w:rsidRDefault="0081683D" w:rsidP="0081683D">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01" w:type="dxa"/>
            <w:shd w:val="clear" w:color="auto" w:fill="auto"/>
          </w:tcPr>
          <w:p w14:paraId="1BB1CB40" w14:textId="57C46A4F" w:rsidR="0081683D" w:rsidRPr="00426DB7" w:rsidRDefault="0081683D" w:rsidP="0081683D">
            <w:pPr>
              <w:rPr>
                <w:rFonts w:ascii="Arial" w:hAnsi="Arial" w:cs="Arial"/>
                <w:lang w:val="es-CR"/>
              </w:rPr>
            </w:pPr>
            <w:r>
              <w:rPr>
                <w:rFonts w:ascii="Arial" w:hAnsi="Arial" w:cs="Arial"/>
                <w:lang w:val="es-CR"/>
              </w:rPr>
              <w:t>22/03/2022</w:t>
            </w:r>
          </w:p>
        </w:tc>
      </w:tr>
      <w:tr w:rsidR="0081683D" w:rsidRPr="00426DB7" w14:paraId="4B3E4AA4" w14:textId="77777777" w:rsidTr="00147959">
        <w:tc>
          <w:tcPr>
            <w:tcW w:w="4695" w:type="dxa"/>
            <w:shd w:val="clear" w:color="auto" w:fill="auto"/>
          </w:tcPr>
          <w:p w14:paraId="38786D73" w14:textId="77777777" w:rsidR="0081683D" w:rsidRPr="00426DB7" w:rsidRDefault="0081683D" w:rsidP="0081683D">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701" w:type="dxa"/>
            <w:shd w:val="clear" w:color="auto" w:fill="auto"/>
          </w:tcPr>
          <w:p w14:paraId="252F352A" w14:textId="77777777" w:rsidR="0081683D" w:rsidRPr="00277C9F" w:rsidRDefault="0081683D" w:rsidP="0081683D">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Programación de </w:t>
            </w:r>
            <w:smartTag w:uri="urn:schemas-microsoft-com:office:smarttags" w:element="PersonName">
              <w:smartTagPr>
                <w:attr w:name="ProductID" w:val="la Auditor￭a Interna"/>
              </w:smartTagPr>
              <w:r w:rsidRPr="00277C9F">
                <w:rPr>
                  <w:rFonts w:ascii="Arial" w:hAnsi="Arial" w:cs="Arial"/>
                  <w:sz w:val="24"/>
                  <w:szCs w:val="24"/>
                </w:rPr>
                <w:t>la Auditoría Interna</w:t>
              </w:r>
            </w:smartTag>
          </w:p>
          <w:p w14:paraId="7C650A05" w14:textId="77777777" w:rsidR="0081683D" w:rsidRPr="00426DB7" w:rsidRDefault="0081683D" w:rsidP="0081683D">
            <w:pPr>
              <w:ind w:left="447"/>
              <w:rPr>
                <w:rFonts w:ascii="Arial" w:hAnsi="Arial" w:cs="Arial"/>
                <w:sz w:val="22"/>
                <w:szCs w:val="22"/>
                <w:lang w:val="es-CR"/>
              </w:rPr>
            </w:pPr>
          </w:p>
        </w:tc>
      </w:tr>
      <w:tr w:rsidR="0081683D" w:rsidRPr="00426DB7" w14:paraId="52182CDB" w14:textId="77777777" w:rsidTr="00147959">
        <w:tc>
          <w:tcPr>
            <w:tcW w:w="4695" w:type="dxa"/>
            <w:shd w:val="clear" w:color="auto" w:fill="auto"/>
          </w:tcPr>
          <w:p w14:paraId="2FC253EA" w14:textId="77777777" w:rsidR="0081683D" w:rsidRPr="00426DB7" w:rsidRDefault="0081683D" w:rsidP="0081683D">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01" w:type="dxa"/>
            <w:shd w:val="clear" w:color="auto" w:fill="auto"/>
          </w:tcPr>
          <w:p w14:paraId="1F174548" w14:textId="77777777" w:rsidR="0081683D" w:rsidRDefault="0081683D" w:rsidP="0081683D">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Tecnologías de Información </w:t>
            </w:r>
          </w:p>
          <w:p w14:paraId="7A5CB852" w14:textId="77777777" w:rsidR="0081683D" w:rsidRPr="00426DB7" w:rsidRDefault="0081683D" w:rsidP="0081683D">
            <w:pPr>
              <w:rPr>
                <w:rFonts w:ascii="Arial" w:hAnsi="Arial" w:cs="Arial"/>
                <w:lang w:val="es-CR"/>
              </w:rPr>
            </w:pPr>
          </w:p>
        </w:tc>
      </w:tr>
      <w:tr w:rsidR="0081683D" w:rsidRPr="00426DB7" w14:paraId="2B8F3D92" w14:textId="77777777" w:rsidTr="00147959">
        <w:tc>
          <w:tcPr>
            <w:tcW w:w="4695" w:type="dxa"/>
            <w:shd w:val="clear" w:color="auto" w:fill="auto"/>
          </w:tcPr>
          <w:p w14:paraId="047DAC32" w14:textId="77777777" w:rsidR="0081683D" w:rsidRPr="00426DB7" w:rsidRDefault="0081683D" w:rsidP="0081683D">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701" w:type="dxa"/>
            <w:shd w:val="clear" w:color="auto" w:fill="auto"/>
          </w:tcPr>
          <w:p w14:paraId="5AC99766" w14:textId="77777777" w:rsidR="0081683D" w:rsidRPr="00277C9F" w:rsidRDefault="0081683D" w:rsidP="0081683D">
            <w:pPr>
              <w:pStyle w:val="msolistparagraph0"/>
              <w:numPr>
                <w:ilvl w:val="1"/>
                <w:numId w:val="6"/>
              </w:numPr>
              <w:ind w:left="447"/>
              <w:rPr>
                <w:rFonts w:ascii="Arial" w:hAnsi="Arial" w:cs="Arial"/>
                <w:sz w:val="24"/>
                <w:szCs w:val="24"/>
              </w:rPr>
            </w:pPr>
            <w:r w:rsidRPr="00277C9F">
              <w:rPr>
                <w:rFonts w:ascii="Arial" w:hAnsi="Arial" w:cs="Arial"/>
                <w:sz w:val="24"/>
                <w:szCs w:val="24"/>
              </w:rPr>
              <w:t>Gestión de la tecnología de la información</w:t>
            </w:r>
          </w:p>
          <w:p w14:paraId="15C7C2F7" w14:textId="77777777" w:rsidR="0081683D" w:rsidRPr="00426DB7" w:rsidRDefault="0081683D" w:rsidP="0081683D">
            <w:pPr>
              <w:ind w:left="447"/>
              <w:rPr>
                <w:rFonts w:ascii="Arial" w:hAnsi="Arial" w:cs="Arial"/>
              </w:rPr>
            </w:pPr>
          </w:p>
        </w:tc>
      </w:tr>
    </w:tbl>
    <w:p w14:paraId="2E7070C5" w14:textId="51A280D5" w:rsidR="005C427F" w:rsidRDefault="005C427F"/>
    <w:p w14:paraId="0E2C0BD5" w14:textId="77777777" w:rsidR="001065EF" w:rsidRDefault="001065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5C427F" w:rsidRPr="00426DB7" w14:paraId="535A0584" w14:textId="77777777" w:rsidTr="00E30425">
        <w:tc>
          <w:tcPr>
            <w:tcW w:w="4695" w:type="dxa"/>
            <w:shd w:val="pct12" w:color="auto" w:fill="auto"/>
          </w:tcPr>
          <w:p w14:paraId="5BAD0FB4" w14:textId="22D691D0" w:rsidR="005C427F" w:rsidRPr="00426DB7" w:rsidRDefault="005C427F" w:rsidP="005C427F">
            <w:pPr>
              <w:ind w:left="360"/>
              <w:jc w:val="center"/>
              <w:rPr>
                <w:rFonts w:ascii="Arial" w:hAnsi="Arial" w:cs="Arial"/>
                <w:lang w:val="es-CR"/>
              </w:rPr>
            </w:pPr>
            <w:r w:rsidRPr="000667BC">
              <w:rPr>
                <w:rFonts w:ascii="Arial" w:hAnsi="Arial" w:cs="Arial"/>
                <w:b/>
                <w:bCs/>
                <w:lang w:val="es-CR"/>
              </w:rPr>
              <w:t>COMPONENTE</w:t>
            </w:r>
          </w:p>
        </w:tc>
        <w:tc>
          <w:tcPr>
            <w:tcW w:w="4701" w:type="dxa"/>
            <w:shd w:val="pct12" w:color="auto" w:fill="auto"/>
          </w:tcPr>
          <w:p w14:paraId="1940506C" w14:textId="1CA4A631" w:rsidR="005C427F" w:rsidRPr="00426DB7" w:rsidRDefault="005C427F" w:rsidP="005C427F">
            <w:pPr>
              <w:jc w:val="center"/>
              <w:rPr>
                <w:rFonts w:ascii="Arial" w:hAnsi="Arial" w:cs="Arial"/>
                <w:lang w:val="es-CR"/>
              </w:rPr>
            </w:pPr>
            <w:r w:rsidRPr="000667BC">
              <w:rPr>
                <w:rFonts w:ascii="Arial" w:hAnsi="Arial" w:cs="Arial"/>
                <w:b/>
                <w:bCs/>
                <w:lang w:val="es-CR"/>
              </w:rPr>
              <w:t>DESCRIPCIÓN DEL PROYECTO</w:t>
            </w:r>
          </w:p>
        </w:tc>
      </w:tr>
      <w:tr w:rsidR="00953AA2" w:rsidRPr="00426DB7" w14:paraId="04A42698" w14:textId="77777777" w:rsidTr="00147959">
        <w:tc>
          <w:tcPr>
            <w:tcW w:w="4695" w:type="dxa"/>
            <w:shd w:val="clear" w:color="auto" w:fill="auto"/>
          </w:tcPr>
          <w:p w14:paraId="5EEA8B66" w14:textId="77777777" w:rsidR="00953AA2" w:rsidRPr="00426DB7" w:rsidRDefault="00953AA2" w:rsidP="00953AA2">
            <w:pPr>
              <w:numPr>
                <w:ilvl w:val="0"/>
                <w:numId w:val="17"/>
              </w:numPr>
              <w:rPr>
                <w:rFonts w:ascii="Arial" w:hAnsi="Arial" w:cs="Arial"/>
                <w:lang w:val="es-CR"/>
              </w:rPr>
            </w:pPr>
            <w:r w:rsidRPr="00426DB7">
              <w:rPr>
                <w:rFonts w:ascii="Arial" w:hAnsi="Arial" w:cs="Arial"/>
                <w:lang w:val="es-CR"/>
              </w:rPr>
              <w:t>Nombre del estudio</w:t>
            </w:r>
          </w:p>
        </w:tc>
        <w:tc>
          <w:tcPr>
            <w:tcW w:w="4701" w:type="dxa"/>
            <w:shd w:val="clear" w:color="auto" w:fill="auto"/>
          </w:tcPr>
          <w:p w14:paraId="66F29DFF" w14:textId="2DF7ECCC" w:rsidR="00953AA2" w:rsidRPr="00426DB7" w:rsidRDefault="00953AA2" w:rsidP="00953AA2">
            <w:pPr>
              <w:jc w:val="both"/>
              <w:rPr>
                <w:rFonts w:ascii="Arial" w:hAnsi="Arial" w:cs="Arial"/>
                <w:lang w:val="es-CR"/>
              </w:rPr>
            </w:pPr>
            <w:r w:rsidRPr="00F12C32">
              <w:rPr>
                <w:rFonts w:ascii="Arial" w:hAnsi="Arial" w:cs="Arial"/>
                <w:lang w:val="es-CR"/>
              </w:rPr>
              <w:t>Evaluación de la organización de la nueva estructura de la Dirección de Tecnología de Información</w:t>
            </w:r>
          </w:p>
        </w:tc>
      </w:tr>
      <w:tr w:rsidR="00953AA2" w:rsidRPr="00426DB7" w14:paraId="1A01DE78" w14:textId="77777777" w:rsidTr="00147959">
        <w:tc>
          <w:tcPr>
            <w:tcW w:w="4695" w:type="dxa"/>
            <w:shd w:val="clear" w:color="auto" w:fill="auto"/>
          </w:tcPr>
          <w:p w14:paraId="2869385D" w14:textId="77777777" w:rsidR="00953AA2" w:rsidRPr="00426DB7" w:rsidRDefault="00953AA2" w:rsidP="00953AA2">
            <w:pPr>
              <w:numPr>
                <w:ilvl w:val="1"/>
                <w:numId w:val="17"/>
              </w:numPr>
              <w:tabs>
                <w:tab w:val="num" w:pos="540"/>
              </w:tabs>
              <w:ind w:left="540" w:hanging="540"/>
              <w:rPr>
                <w:rFonts w:ascii="Arial" w:hAnsi="Arial" w:cs="Arial"/>
                <w:lang w:val="es-CR"/>
              </w:rPr>
            </w:pPr>
            <w:r w:rsidRPr="00426DB7">
              <w:rPr>
                <w:rFonts w:ascii="Arial" w:hAnsi="Arial" w:cs="Arial"/>
                <w:lang w:val="es-CR"/>
              </w:rPr>
              <w:lastRenderedPageBreak/>
              <w:t>Código</w:t>
            </w:r>
          </w:p>
        </w:tc>
        <w:tc>
          <w:tcPr>
            <w:tcW w:w="4701" w:type="dxa"/>
            <w:shd w:val="clear" w:color="auto" w:fill="auto"/>
          </w:tcPr>
          <w:p w14:paraId="67A40287" w14:textId="1B441837" w:rsidR="00953AA2" w:rsidRPr="00426DB7" w:rsidRDefault="00953AA2" w:rsidP="00953AA2">
            <w:pPr>
              <w:jc w:val="both"/>
              <w:rPr>
                <w:rFonts w:ascii="Arial" w:hAnsi="Arial" w:cs="Arial"/>
                <w:lang w:val="es-CR"/>
              </w:rPr>
            </w:pPr>
            <w:r w:rsidRPr="0016168B">
              <w:rPr>
                <w:rFonts w:ascii="Arial" w:hAnsi="Arial" w:cs="Arial"/>
                <w:lang w:val="es-CR"/>
              </w:rPr>
              <w:t>SATI-0</w:t>
            </w:r>
            <w:r>
              <w:rPr>
                <w:rFonts w:ascii="Arial" w:hAnsi="Arial" w:cs="Arial"/>
                <w:lang w:val="es-CR"/>
              </w:rPr>
              <w:t>5</w:t>
            </w:r>
            <w:r w:rsidRPr="0016168B">
              <w:rPr>
                <w:rFonts w:ascii="Arial" w:hAnsi="Arial" w:cs="Arial"/>
                <w:lang w:val="es-CR"/>
              </w:rPr>
              <w:t>-2022</w:t>
            </w:r>
          </w:p>
        </w:tc>
      </w:tr>
      <w:tr w:rsidR="00953AA2" w:rsidRPr="00426DB7" w14:paraId="0C1E0031" w14:textId="77777777" w:rsidTr="00147959">
        <w:tc>
          <w:tcPr>
            <w:tcW w:w="4695" w:type="dxa"/>
            <w:shd w:val="clear" w:color="auto" w:fill="auto"/>
          </w:tcPr>
          <w:p w14:paraId="54C06ADF" w14:textId="77777777" w:rsidR="00953AA2" w:rsidRPr="00426DB7" w:rsidRDefault="00953AA2" w:rsidP="00953AA2">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701" w:type="dxa"/>
            <w:shd w:val="clear" w:color="auto" w:fill="auto"/>
          </w:tcPr>
          <w:p w14:paraId="74D0DF93" w14:textId="1E61C21C" w:rsidR="00953AA2" w:rsidRPr="00426DB7" w:rsidRDefault="00953AA2" w:rsidP="00953AA2">
            <w:pPr>
              <w:jc w:val="both"/>
              <w:rPr>
                <w:rFonts w:ascii="Arial" w:hAnsi="Arial" w:cs="Arial"/>
                <w:lang w:val="es-CR"/>
              </w:rPr>
            </w:pPr>
            <w:r w:rsidRPr="00F12C32">
              <w:rPr>
                <w:rFonts w:ascii="Arial" w:hAnsi="Arial" w:cs="Arial"/>
                <w:lang w:val="es-CR"/>
              </w:rPr>
              <w:t>Evaluar si la organización de la nueva estructura de la Dirección de Tecnología de Información es adecuada según las necesidades, según lo indicado en el COBIT y demás normativa relacionada.</w:t>
            </w:r>
          </w:p>
        </w:tc>
      </w:tr>
      <w:tr w:rsidR="00953AA2" w:rsidRPr="00426DB7" w14:paraId="2AB023B2" w14:textId="77777777" w:rsidTr="00147959">
        <w:tc>
          <w:tcPr>
            <w:tcW w:w="4695" w:type="dxa"/>
            <w:shd w:val="clear" w:color="auto" w:fill="auto"/>
          </w:tcPr>
          <w:p w14:paraId="75FA1FF4" w14:textId="77777777" w:rsidR="00953AA2" w:rsidRPr="00426DB7" w:rsidRDefault="00953AA2" w:rsidP="00953AA2">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701" w:type="dxa"/>
            <w:shd w:val="clear" w:color="auto" w:fill="auto"/>
          </w:tcPr>
          <w:p w14:paraId="425DFC98" w14:textId="276074A1" w:rsidR="00953AA2" w:rsidRPr="00426DB7" w:rsidRDefault="00953AA2" w:rsidP="00953AA2">
            <w:pPr>
              <w:jc w:val="both"/>
              <w:rPr>
                <w:rFonts w:ascii="Arial" w:hAnsi="Arial" w:cs="Arial"/>
                <w:lang w:val="es-CR"/>
              </w:rPr>
            </w:pPr>
            <w:r w:rsidRPr="00F12C32">
              <w:rPr>
                <w:rFonts w:ascii="Arial" w:hAnsi="Arial" w:cs="Arial"/>
                <w:lang w:val="es-CR"/>
              </w:rPr>
              <w:t>El estudio comprenderá la evaluación de la organización de la nueva estructura de la Dirección de Tecnología de Información, en cuanto a su funcionalidad, mediante la indagación de su estructura, funciones, supervisión e interacción con otras unidades. La evaluación considerará la situación encontrada al momento de la auditoría.</w:t>
            </w:r>
          </w:p>
        </w:tc>
      </w:tr>
      <w:tr w:rsidR="00953AA2" w:rsidRPr="00426DB7" w14:paraId="09EBAB8D" w14:textId="77777777" w:rsidTr="00147959">
        <w:tc>
          <w:tcPr>
            <w:tcW w:w="4695" w:type="dxa"/>
            <w:shd w:val="clear" w:color="auto" w:fill="auto"/>
          </w:tcPr>
          <w:p w14:paraId="42561A49" w14:textId="77777777" w:rsidR="00953AA2" w:rsidRPr="00426DB7" w:rsidRDefault="00953AA2" w:rsidP="00953AA2">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701" w:type="dxa"/>
            <w:shd w:val="clear" w:color="auto" w:fill="auto"/>
          </w:tcPr>
          <w:p w14:paraId="7C3B4C51" w14:textId="3A6710C4" w:rsidR="00953AA2" w:rsidRPr="00426DB7" w:rsidRDefault="00953AA2" w:rsidP="00953AA2">
            <w:pPr>
              <w:rPr>
                <w:rFonts w:ascii="Arial" w:hAnsi="Arial" w:cs="Arial"/>
                <w:lang w:val="es-CR"/>
              </w:rPr>
            </w:pPr>
            <w:r>
              <w:rPr>
                <w:rFonts w:ascii="Arial" w:hAnsi="Arial" w:cs="Arial"/>
                <w:lang w:val="es-CR"/>
              </w:rPr>
              <w:t>03/01/2022</w:t>
            </w:r>
            <w:r>
              <w:rPr>
                <w:rFonts w:ascii="Arial" w:hAnsi="Arial" w:cs="Arial"/>
                <w:lang w:val="es-CR"/>
              </w:rPr>
              <w:tab/>
            </w:r>
          </w:p>
        </w:tc>
      </w:tr>
      <w:tr w:rsidR="00953AA2" w:rsidRPr="00426DB7" w14:paraId="2D93354C" w14:textId="77777777" w:rsidTr="00147959">
        <w:tc>
          <w:tcPr>
            <w:tcW w:w="4695" w:type="dxa"/>
            <w:shd w:val="clear" w:color="auto" w:fill="auto"/>
          </w:tcPr>
          <w:p w14:paraId="3120F7E5" w14:textId="77777777" w:rsidR="00953AA2" w:rsidRPr="00426DB7" w:rsidRDefault="00953AA2" w:rsidP="00953AA2">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01" w:type="dxa"/>
            <w:shd w:val="clear" w:color="auto" w:fill="auto"/>
          </w:tcPr>
          <w:p w14:paraId="58D2E475" w14:textId="1EFB0599" w:rsidR="00953AA2" w:rsidRPr="00426DB7" w:rsidRDefault="00953AA2" w:rsidP="00953AA2">
            <w:pPr>
              <w:rPr>
                <w:rFonts w:ascii="Arial" w:hAnsi="Arial" w:cs="Arial"/>
                <w:lang w:val="es-CR"/>
              </w:rPr>
            </w:pPr>
            <w:r>
              <w:rPr>
                <w:rFonts w:ascii="Arial" w:hAnsi="Arial" w:cs="Arial"/>
                <w:lang w:val="es-CR"/>
              </w:rPr>
              <w:t>01/04/2022</w:t>
            </w:r>
          </w:p>
        </w:tc>
      </w:tr>
      <w:tr w:rsidR="00953AA2" w:rsidRPr="00426DB7" w14:paraId="6A954D60" w14:textId="77777777" w:rsidTr="00147959">
        <w:tc>
          <w:tcPr>
            <w:tcW w:w="4695" w:type="dxa"/>
            <w:shd w:val="clear" w:color="auto" w:fill="auto"/>
          </w:tcPr>
          <w:p w14:paraId="03706175" w14:textId="77777777" w:rsidR="00953AA2" w:rsidRPr="00426DB7" w:rsidRDefault="00953AA2" w:rsidP="00953AA2">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701" w:type="dxa"/>
            <w:shd w:val="clear" w:color="auto" w:fill="auto"/>
          </w:tcPr>
          <w:p w14:paraId="1F12829F" w14:textId="77777777" w:rsidR="00953AA2" w:rsidRPr="00277C9F" w:rsidRDefault="00953AA2" w:rsidP="00953AA2">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Programación de </w:t>
            </w:r>
            <w:smartTag w:uri="urn:schemas-microsoft-com:office:smarttags" w:element="PersonName">
              <w:smartTagPr>
                <w:attr w:name="ProductID" w:val="la Auditor￭a Interna"/>
              </w:smartTagPr>
              <w:r w:rsidRPr="00277C9F">
                <w:rPr>
                  <w:rFonts w:ascii="Arial" w:hAnsi="Arial" w:cs="Arial"/>
                  <w:sz w:val="24"/>
                  <w:szCs w:val="24"/>
                </w:rPr>
                <w:t>la Auditoría Interna</w:t>
              </w:r>
            </w:smartTag>
          </w:p>
          <w:p w14:paraId="78DDA87A" w14:textId="77777777" w:rsidR="00953AA2" w:rsidRPr="00426DB7" w:rsidRDefault="00953AA2" w:rsidP="00953AA2">
            <w:pPr>
              <w:ind w:left="447"/>
              <w:rPr>
                <w:rFonts w:ascii="Arial" w:hAnsi="Arial" w:cs="Arial"/>
                <w:sz w:val="22"/>
                <w:szCs w:val="22"/>
                <w:lang w:val="es-CR"/>
              </w:rPr>
            </w:pPr>
          </w:p>
        </w:tc>
      </w:tr>
      <w:tr w:rsidR="00953AA2" w:rsidRPr="00426DB7" w14:paraId="0849F0CE" w14:textId="77777777" w:rsidTr="00147959">
        <w:tc>
          <w:tcPr>
            <w:tcW w:w="4695" w:type="dxa"/>
            <w:shd w:val="clear" w:color="auto" w:fill="auto"/>
          </w:tcPr>
          <w:p w14:paraId="7CC63BDB" w14:textId="77777777" w:rsidR="00953AA2" w:rsidRPr="00426DB7" w:rsidRDefault="00953AA2" w:rsidP="00953AA2">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01" w:type="dxa"/>
            <w:shd w:val="clear" w:color="auto" w:fill="auto"/>
          </w:tcPr>
          <w:p w14:paraId="2429BE8B" w14:textId="77777777" w:rsidR="00953AA2" w:rsidRDefault="00953AA2" w:rsidP="00953AA2">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Tecnologías de Información </w:t>
            </w:r>
          </w:p>
          <w:p w14:paraId="1C33BF98" w14:textId="77777777" w:rsidR="00953AA2" w:rsidRPr="00426DB7" w:rsidRDefault="00953AA2" w:rsidP="00953AA2">
            <w:pPr>
              <w:rPr>
                <w:rFonts w:ascii="Arial" w:hAnsi="Arial" w:cs="Arial"/>
                <w:lang w:val="es-CR"/>
              </w:rPr>
            </w:pPr>
          </w:p>
        </w:tc>
      </w:tr>
      <w:tr w:rsidR="00953AA2" w:rsidRPr="00426DB7" w14:paraId="764B721C" w14:textId="77777777" w:rsidTr="00147959">
        <w:tc>
          <w:tcPr>
            <w:tcW w:w="4695" w:type="dxa"/>
            <w:shd w:val="clear" w:color="auto" w:fill="auto"/>
          </w:tcPr>
          <w:p w14:paraId="17A7C65C" w14:textId="77777777" w:rsidR="00953AA2" w:rsidRPr="00426DB7" w:rsidRDefault="00953AA2" w:rsidP="00953AA2">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701" w:type="dxa"/>
            <w:shd w:val="clear" w:color="auto" w:fill="auto"/>
          </w:tcPr>
          <w:p w14:paraId="707F977C" w14:textId="77777777" w:rsidR="00953AA2" w:rsidRPr="00277C9F" w:rsidRDefault="00953AA2" w:rsidP="00953AA2">
            <w:pPr>
              <w:pStyle w:val="msolistparagraph0"/>
              <w:numPr>
                <w:ilvl w:val="1"/>
                <w:numId w:val="6"/>
              </w:numPr>
              <w:ind w:left="447"/>
              <w:rPr>
                <w:rFonts w:ascii="Arial" w:hAnsi="Arial" w:cs="Arial"/>
                <w:sz w:val="24"/>
                <w:szCs w:val="24"/>
              </w:rPr>
            </w:pPr>
            <w:r w:rsidRPr="00277C9F">
              <w:rPr>
                <w:rFonts w:ascii="Arial" w:hAnsi="Arial" w:cs="Arial"/>
                <w:sz w:val="24"/>
                <w:szCs w:val="24"/>
              </w:rPr>
              <w:t>Gestión de la tecnología de la información</w:t>
            </w:r>
          </w:p>
          <w:p w14:paraId="0F8B83C9" w14:textId="77777777" w:rsidR="00953AA2" w:rsidRPr="00426DB7" w:rsidRDefault="00953AA2" w:rsidP="00953AA2">
            <w:pPr>
              <w:pStyle w:val="msolistparagraph0"/>
              <w:numPr>
                <w:ilvl w:val="1"/>
                <w:numId w:val="22"/>
              </w:numPr>
              <w:ind w:left="447"/>
              <w:rPr>
                <w:rFonts w:ascii="Arial" w:hAnsi="Arial" w:cs="Arial"/>
                <w:lang w:val="es-CR"/>
              </w:rPr>
            </w:pPr>
          </w:p>
        </w:tc>
      </w:tr>
    </w:tbl>
    <w:p w14:paraId="47658FF0" w14:textId="77777777" w:rsidR="00DC62E5" w:rsidRPr="00426DB7" w:rsidRDefault="00DC62E5" w:rsidP="00DC62E5">
      <w:pPr>
        <w:rPr>
          <w:szCs w:val="20"/>
          <w:lang w:val="es-CR"/>
        </w:rPr>
      </w:pPr>
    </w:p>
    <w:p w14:paraId="22C647D6" w14:textId="4B52ACDF" w:rsidR="00C45D0A" w:rsidRDefault="00C45D0A"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0667BC" w14:paraId="3F344219" w14:textId="77777777" w:rsidTr="00DD7EBA">
        <w:trPr>
          <w:tblHeader/>
        </w:trPr>
        <w:tc>
          <w:tcPr>
            <w:tcW w:w="4699" w:type="dxa"/>
            <w:shd w:val="pct12" w:color="auto" w:fill="auto"/>
          </w:tcPr>
          <w:p w14:paraId="73096A44"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COMPONENTE</w:t>
            </w:r>
          </w:p>
        </w:tc>
        <w:tc>
          <w:tcPr>
            <w:tcW w:w="4697" w:type="dxa"/>
            <w:shd w:val="pct12" w:color="auto" w:fill="auto"/>
          </w:tcPr>
          <w:p w14:paraId="4B3EB1B5"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DESCRIPCIÓN DEL PROYECTO</w:t>
            </w:r>
          </w:p>
        </w:tc>
      </w:tr>
      <w:tr w:rsidR="002D7B7E" w:rsidRPr="00426DB7" w14:paraId="72BE9066" w14:textId="77777777" w:rsidTr="00DD7EBA">
        <w:tc>
          <w:tcPr>
            <w:tcW w:w="4699" w:type="dxa"/>
            <w:shd w:val="clear" w:color="auto" w:fill="auto"/>
          </w:tcPr>
          <w:p w14:paraId="52D88EA6" w14:textId="77777777" w:rsidR="002D7B7E" w:rsidRPr="00426DB7" w:rsidRDefault="002D7B7E" w:rsidP="002D7B7E">
            <w:pPr>
              <w:numPr>
                <w:ilvl w:val="0"/>
                <w:numId w:val="17"/>
              </w:numPr>
              <w:rPr>
                <w:rFonts w:ascii="Arial" w:hAnsi="Arial" w:cs="Arial"/>
                <w:lang w:val="es-CR"/>
              </w:rPr>
            </w:pPr>
            <w:r w:rsidRPr="00426DB7">
              <w:rPr>
                <w:rFonts w:ascii="Arial" w:hAnsi="Arial" w:cs="Arial"/>
                <w:lang w:val="es-CR"/>
              </w:rPr>
              <w:t>Nombre del estudio</w:t>
            </w:r>
          </w:p>
        </w:tc>
        <w:tc>
          <w:tcPr>
            <w:tcW w:w="4697" w:type="dxa"/>
            <w:shd w:val="clear" w:color="auto" w:fill="auto"/>
          </w:tcPr>
          <w:p w14:paraId="58E560C7" w14:textId="67D13922" w:rsidR="002D7B7E" w:rsidRPr="00426DB7" w:rsidRDefault="002D7B7E" w:rsidP="002D7B7E">
            <w:pPr>
              <w:jc w:val="both"/>
              <w:rPr>
                <w:rFonts w:ascii="Arial" w:hAnsi="Arial" w:cs="Arial"/>
                <w:lang w:val="es-CR"/>
              </w:rPr>
            </w:pPr>
            <w:r w:rsidRPr="00423943">
              <w:rPr>
                <w:rFonts w:ascii="Arial" w:hAnsi="Arial" w:cs="Arial"/>
                <w:lang w:val="es-CR"/>
              </w:rPr>
              <w:t>Evaluación de la administración de la información sensible en la institución</w:t>
            </w:r>
          </w:p>
        </w:tc>
      </w:tr>
      <w:tr w:rsidR="002D7B7E" w:rsidRPr="00426DB7" w14:paraId="456743B1" w14:textId="77777777" w:rsidTr="00DD7EBA">
        <w:tc>
          <w:tcPr>
            <w:tcW w:w="4699" w:type="dxa"/>
            <w:shd w:val="clear" w:color="auto" w:fill="auto"/>
          </w:tcPr>
          <w:p w14:paraId="13B69EA8" w14:textId="77777777" w:rsidR="002D7B7E" w:rsidRPr="00426DB7" w:rsidRDefault="002D7B7E" w:rsidP="002D7B7E">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697" w:type="dxa"/>
            <w:shd w:val="clear" w:color="auto" w:fill="auto"/>
          </w:tcPr>
          <w:p w14:paraId="5FF14169" w14:textId="6089BA00" w:rsidR="002D7B7E" w:rsidRPr="00426DB7" w:rsidRDefault="002D7B7E" w:rsidP="002D7B7E">
            <w:pPr>
              <w:jc w:val="both"/>
              <w:rPr>
                <w:rFonts w:ascii="Arial" w:hAnsi="Arial" w:cs="Arial"/>
                <w:lang w:val="es-CR"/>
              </w:rPr>
            </w:pPr>
            <w:r w:rsidRPr="0016168B">
              <w:rPr>
                <w:rFonts w:ascii="Arial" w:hAnsi="Arial" w:cs="Arial"/>
                <w:lang w:val="es-CR"/>
              </w:rPr>
              <w:t>SATI-0</w:t>
            </w:r>
            <w:r>
              <w:rPr>
                <w:rFonts w:ascii="Arial" w:hAnsi="Arial" w:cs="Arial"/>
                <w:lang w:val="es-CR"/>
              </w:rPr>
              <w:t>6</w:t>
            </w:r>
            <w:r w:rsidRPr="0016168B">
              <w:rPr>
                <w:rFonts w:ascii="Arial" w:hAnsi="Arial" w:cs="Arial"/>
                <w:lang w:val="es-CR"/>
              </w:rPr>
              <w:t>-2022</w:t>
            </w:r>
          </w:p>
        </w:tc>
      </w:tr>
      <w:tr w:rsidR="002D7B7E" w:rsidRPr="00426DB7" w14:paraId="0633F7BE" w14:textId="77777777" w:rsidTr="00DD7EBA">
        <w:tc>
          <w:tcPr>
            <w:tcW w:w="4699" w:type="dxa"/>
            <w:shd w:val="clear" w:color="auto" w:fill="auto"/>
          </w:tcPr>
          <w:p w14:paraId="259CC262" w14:textId="77777777" w:rsidR="002D7B7E" w:rsidRPr="00426DB7" w:rsidRDefault="002D7B7E" w:rsidP="002D7B7E">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697" w:type="dxa"/>
            <w:shd w:val="clear" w:color="auto" w:fill="auto"/>
          </w:tcPr>
          <w:p w14:paraId="09D9DE5B" w14:textId="1EB16B04" w:rsidR="002D7B7E" w:rsidRPr="00426DB7" w:rsidRDefault="002D7B7E" w:rsidP="002D7B7E">
            <w:pPr>
              <w:jc w:val="both"/>
              <w:rPr>
                <w:rFonts w:ascii="Arial" w:hAnsi="Arial" w:cs="Arial"/>
                <w:lang w:val="es-CR"/>
              </w:rPr>
            </w:pPr>
            <w:r w:rsidRPr="00423943">
              <w:rPr>
                <w:rFonts w:ascii="Arial" w:hAnsi="Arial" w:cs="Arial"/>
                <w:lang w:val="es-CR"/>
              </w:rPr>
              <w:t>Evaluar si a nivel institucional se está dando un trato adecuado al manejo de la información sensible, según la normativa vigente.</w:t>
            </w:r>
          </w:p>
        </w:tc>
      </w:tr>
      <w:tr w:rsidR="002D7B7E" w:rsidRPr="00426DB7" w14:paraId="5053254C" w14:textId="77777777" w:rsidTr="00DD7EBA">
        <w:tc>
          <w:tcPr>
            <w:tcW w:w="4699" w:type="dxa"/>
            <w:shd w:val="clear" w:color="auto" w:fill="auto"/>
          </w:tcPr>
          <w:p w14:paraId="12B3EDB9" w14:textId="77777777" w:rsidR="002D7B7E" w:rsidRPr="00426DB7" w:rsidRDefault="002D7B7E" w:rsidP="002D7B7E">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697" w:type="dxa"/>
            <w:shd w:val="clear" w:color="auto" w:fill="auto"/>
          </w:tcPr>
          <w:p w14:paraId="1BB38071" w14:textId="17634A34" w:rsidR="002D7B7E" w:rsidRPr="00426DB7" w:rsidRDefault="002D7B7E" w:rsidP="002D7B7E">
            <w:pPr>
              <w:jc w:val="both"/>
              <w:rPr>
                <w:rFonts w:ascii="Arial" w:hAnsi="Arial" w:cs="Arial"/>
                <w:lang w:val="es-CR"/>
              </w:rPr>
            </w:pPr>
            <w:r w:rsidRPr="00423943">
              <w:rPr>
                <w:rFonts w:ascii="Arial" w:hAnsi="Arial" w:cs="Arial"/>
                <w:lang w:val="es-CR"/>
              </w:rPr>
              <w:t>La evaluación comprenderá el análisis de la eficiencia de las acciones realizadas para el manejo de la información sensible por parte de diferentes actores de la institución.  La evaluación considerará la situación encontrada al momento de la auditoría</w:t>
            </w:r>
            <w:r w:rsidRPr="00F12C32">
              <w:rPr>
                <w:rFonts w:ascii="Arial" w:hAnsi="Arial" w:cs="Arial"/>
                <w:lang w:val="es-CR"/>
              </w:rPr>
              <w:t>.</w:t>
            </w:r>
          </w:p>
        </w:tc>
      </w:tr>
      <w:tr w:rsidR="002D7B7E" w:rsidRPr="00426DB7" w14:paraId="1E12F7BE" w14:textId="77777777" w:rsidTr="00DD7EBA">
        <w:tc>
          <w:tcPr>
            <w:tcW w:w="4699" w:type="dxa"/>
            <w:shd w:val="clear" w:color="auto" w:fill="auto"/>
          </w:tcPr>
          <w:p w14:paraId="20CAC1EF" w14:textId="77777777" w:rsidR="002D7B7E" w:rsidRPr="00426DB7" w:rsidRDefault="002D7B7E" w:rsidP="002D7B7E">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697" w:type="dxa"/>
            <w:shd w:val="clear" w:color="auto" w:fill="auto"/>
          </w:tcPr>
          <w:p w14:paraId="1D7EA1D4" w14:textId="572266E2" w:rsidR="002D7B7E" w:rsidRPr="00426DB7" w:rsidRDefault="002D7B7E" w:rsidP="002D7B7E">
            <w:pPr>
              <w:rPr>
                <w:rFonts w:ascii="Arial" w:hAnsi="Arial" w:cs="Arial"/>
                <w:lang w:val="es-CR"/>
              </w:rPr>
            </w:pPr>
            <w:r>
              <w:rPr>
                <w:rFonts w:ascii="Arial" w:hAnsi="Arial" w:cs="Arial"/>
                <w:lang w:val="es-CR"/>
              </w:rPr>
              <w:t>10/01/2022</w:t>
            </w:r>
            <w:r>
              <w:rPr>
                <w:rFonts w:ascii="Arial" w:hAnsi="Arial" w:cs="Arial"/>
                <w:lang w:val="es-CR"/>
              </w:rPr>
              <w:tab/>
            </w:r>
          </w:p>
        </w:tc>
      </w:tr>
      <w:tr w:rsidR="002D7B7E" w:rsidRPr="00426DB7" w14:paraId="5E21DD24" w14:textId="77777777" w:rsidTr="00DD7EBA">
        <w:tc>
          <w:tcPr>
            <w:tcW w:w="4699" w:type="dxa"/>
            <w:shd w:val="clear" w:color="auto" w:fill="auto"/>
          </w:tcPr>
          <w:p w14:paraId="58B6F090" w14:textId="77777777" w:rsidR="002D7B7E" w:rsidRPr="00426DB7" w:rsidRDefault="002D7B7E" w:rsidP="002D7B7E">
            <w:pPr>
              <w:numPr>
                <w:ilvl w:val="1"/>
                <w:numId w:val="17"/>
              </w:numPr>
              <w:tabs>
                <w:tab w:val="num" w:pos="540"/>
              </w:tabs>
              <w:ind w:left="540" w:hanging="540"/>
              <w:rPr>
                <w:rFonts w:ascii="Arial" w:hAnsi="Arial" w:cs="Arial"/>
                <w:lang w:val="es-CR"/>
              </w:rPr>
            </w:pPr>
            <w:r w:rsidRPr="00426DB7">
              <w:rPr>
                <w:rFonts w:ascii="Arial" w:hAnsi="Arial" w:cs="Arial"/>
                <w:lang w:val="es-CR"/>
              </w:rPr>
              <w:lastRenderedPageBreak/>
              <w:t>Fecha de finalización estimada de la auditoría.</w:t>
            </w:r>
          </w:p>
        </w:tc>
        <w:tc>
          <w:tcPr>
            <w:tcW w:w="4697" w:type="dxa"/>
            <w:shd w:val="clear" w:color="auto" w:fill="auto"/>
          </w:tcPr>
          <w:p w14:paraId="7D37BB85" w14:textId="5DD1DC91" w:rsidR="002D7B7E" w:rsidRPr="00426DB7" w:rsidRDefault="002D7B7E" w:rsidP="002D7B7E">
            <w:pPr>
              <w:rPr>
                <w:rFonts w:ascii="Arial" w:hAnsi="Arial" w:cs="Arial"/>
                <w:lang w:val="es-CR"/>
              </w:rPr>
            </w:pPr>
            <w:r>
              <w:rPr>
                <w:rFonts w:ascii="Arial" w:hAnsi="Arial" w:cs="Arial"/>
                <w:lang w:val="es-CR"/>
              </w:rPr>
              <w:t>22/03/2022</w:t>
            </w:r>
          </w:p>
        </w:tc>
      </w:tr>
      <w:tr w:rsidR="002D7B7E" w:rsidRPr="00426DB7" w14:paraId="6AAF16EA" w14:textId="77777777" w:rsidTr="00DD7EBA">
        <w:tc>
          <w:tcPr>
            <w:tcW w:w="4699" w:type="dxa"/>
            <w:shd w:val="clear" w:color="auto" w:fill="auto"/>
          </w:tcPr>
          <w:p w14:paraId="542DA9C9" w14:textId="77777777" w:rsidR="002D7B7E" w:rsidRPr="00426DB7" w:rsidRDefault="002D7B7E" w:rsidP="002D7B7E">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697" w:type="dxa"/>
            <w:shd w:val="clear" w:color="auto" w:fill="auto"/>
          </w:tcPr>
          <w:p w14:paraId="5707992A" w14:textId="77777777" w:rsidR="002D7B7E" w:rsidRPr="00277C9F" w:rsidRDefault="002D7B7E" w:rsidP="002D7B7E">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Programación de </w:t>
            </w:r>
            <w:smartTag w:uri="urn:schemas-microsoft-com:office:smarttags" w:element="PersonName">
              <w:smartTagPr>
                <w:attr w:name="ProductID" w:val="la Auditor￭a Interna"/>
              </w:smartTagPr>
              <w:r w:rsidRPr="00277C9F">
                <w:rPr>
                  <w:rFonts w:ascii="Arial" w:hAnsi="Arial" w:cs="Arial"/>
                  <w:sz w:val="24"/>
                  <w:szCs w:val="24"/>
                </w:rPr>
                <w:t>la Auditoría Interna</w:t>
              </w:r>
            </w:smartTag>
          </w:p>
          <w:p w14:paraId="3E94B9F7" w14:textId="77777777" w:rsidR="002D7B7E" w:rsidRPr="00426DB7" w:rsidRDefault="002D7B7E" w:rsidP="002D7B7E">
            <w:pPr>
              <w:ind w:left="447"/>
              <w:rPr>
                <w:rFonts w:ascii="Arial" w:hAnsi="Arial" w:cs="Arial"/>
                <w:sz w:val="22"/>
                <w:szCs w:val="22"/>
                <w:lang w:val="es-CR"/>
              </w:rPr>
            </w:pPr>
          </w:p>
        </w:tc>
      </w:tr>
      <w:tr w:rsidR="002D7B7E" w:rsidRPr="00426DB7" w14:paraId="756C014B" w14:textId="77777777" w:rsidTr="00DD7EBA">
        <w:tc>
          <w:tcPr>
            <w:tcW w:w="4699" w:type="dxa"/>
            <w:shd w:val="clear" w:color="auto" w:fill="auto"/>
          </w:tcPr>
          <w:p w14:paraId="5A0EF535" w14:textId="77777777" w:rsidR="002D7B7E" w:rsidRPr="00426DB7" w:rsidRDefault="002D7B7E" w:rsidP="002D7B7E">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697" w:type="dxa"/>
            <w:shd w:val="clear" w:color="auto" w:fill="auto"/>
          </w:tcPr>
          <w:p w14:paraId="598BCF13" w14:textId="77777777" w:rsidR="002D7B7E" w:rsidRDefault="002D7B7E" w:rsidP="002D7B7E">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Tecnologías de Información </w:t>
            </w:r>
          </w:p>
          <w:p w14:paraId="17BAD437" w14:textId="77777777" w:rsidR="002D7B7E" w:rsidRPr="00426DB7" w:rsidRDefault="002D7B7E" w:rsidP="002D7B7E">
            <w:pPr>
              <w:rPr>
                <w:rFonts w:ascii="Arial" w:hAnsi="Arial" w:cs="Arial"/>
                <w:lang w:val="es-CR"/>
              </w:rPr>
            </w:pPr>
          </w:p>
        </w:tc>
      </w:tr>
      <w:tr w:rsidR="002D7B7E" w:rsidRPr="00426DB7" w14:paraId="659EB284" w14:textId="77777777" w:rsidTr="00DD7EBA">
        <w:tc>
          <w:tcPr>
            <w:tcW w:w="4699" w:type="dxa"/>
            <w:shd w:val="clear" w:color="auto" w:fill="auto"/>
          </w:tcPr>
          <w:p w14:paraId="4B7A86BE" w14:textId="77777777" w:rsidR="002D7B7E" w:rsidRPr="00426DB7" w:rsidRDefault="002D7B7E" w:rsidP="002D7B7E">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697" w:type="dxa"/>
            <w:shd w:val="clear" w:color="auto" w:fill="auto"/>
          </w:tcPr>
          <w:p w14:paraId="6393FE8A" w14:textId="77777777" w:rsidR="002D7B7E" w:rsidRPr="00277C9F" w:rsidRDefault="002D7B7E" w:rsidP="002D7B7E">
            <w:pPr>
              <w:pStyle w:val="msolistparagraph0"/>
              <w:numPr>
                <w:ilvl w:val="1"/>
                <w:numId w:val="6"/>
              </w:numPr>
              <w:ind w:left="447"/>
              <w:rPr>
                <w:rFonts w:ascii="Arial" w:hAnsi="Arial" w:cs="Arial"/>
                <w:sz w:val="24"/>
                <w:szCs w:val="24"/>
              </w:rPr>
            </w:pPr>
            <w:r w:rsidRPr="00277C9F">
              <w:rPr>
                <w:rFonts w:ascii="Arial" w:hAnsi="Arial" w:cs="Arial"/>
                <w:sz w:val="24"/>
                <w:szCs w:val="24"/>
              </w:rPr>
              <w:t>Gestión de la tecnología de la información</w:t>
            </w:r>
          </w:p>
          <w:p w14:paraId="4D94EEEC" w14:textId="77777777" w:rsidR="002D7B7E" w:rsidRPr="00426DB7" w:rsidRDefault="002D7B7E" w:rsidP="002D7B7E">
            <w:pPr>
              <w:rPr>
                <w:rFonts w:ascii="Arial" w:hAnsi="Arial" w:cs="Arial"/>
                <w:lang w:val="es-CR"/>
              </w:rPr>
            </w:pPr>
          </w:p>
        </w:tc>
      </w:tr>
    </w:tbl>
    <w:p w14:paraId="1433698B" w14:textId="1127B181" w:rsidR="00DC62E5" w:rsidRDefault="00DC62E5" w:rsidP="00DC62E5">
      <w:pPr>
        <w:rPr>
          <w:szCs w:val="20"/>
          <w:lang w:val="es-CR"/>
        </w:rPr>
      </w:pPr>
    </w:p>
    <w:p w14:paraId="731794DA" w14:textId="2B622361" w:rsidR="00C45D0A" w:rsidRDefault="00C45D0A"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0667BC" w14:paraId="7001D9EB" w14:textId="77777777" w:rsidTr="00147959">
        <w:trPr>
          <w:tblHeader/>
        </w:trPr>
        <w:tc>
          <w:tcPr>
            <w:tcW w:w="4695" w:type="dxa"/>
            <w:shd w:val="pct12" w:color="auto" w:fill="auto"/>
          </w:tcPr>
          <w:p w14:paraId="17B724DB"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COMPONENTE</w:t>
            </w:r>
          </w:p>
        </w:tc>
        <w:tc>
          <w:tcPr>
            <w:tcW w:w="4701" w:type="dxa"/>
            <w:shd w:val="pct12" w:color="auto" w:fill="auto"/>
          </w:tcPr>
          <w:p w14:paraId="680DAF10"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DESCRIPCIÓN DEL PROYECTO</w:t>
            </w:r>
          </w:p>
        </w:tc>
      </w:tr>
      <w:tr w:rsidR="009B40EF" w:rsidRPr="00426DB7" w14:paraId="265B1467" w14:textId="77777777" w:rsidTr="00147959">
        <w:tc>
          <w:tcPr>
            <w:tcW w:w="4695" w:type="dxa"/>
            <w:shd w:val="clear" w:color="auto" w:fill="auto"/>
          </w:tcPr>
          <w:p w14:paraId="1211F5CC" w14:textId="77777777" w:rsidR="009B40EF" w:rsidRPr="00426DB7" w:rsidRDefault="009B40EF" w:rsidP="009B40EF">
            <w:pPr>
              <w:numPr>
                <w:ilvl w:val="0"/>
                <w:numId w:val="17"/>
              </w:numPr>
              <w:rPr>
                <w:rFonts w:ascii="Arial" w:hAnsi="Arial" w:cs="Arial"/>
                <w:lang w:val="es-CR"/>
              </w:rPr>
            </w:pPr>
            <w:r w:rsidRPr="00426DB7">
              <w:rPr>
                <w:rFonts w:ascii="Arial" w:hAnsi="Arial" w:cs="Arial"/>
                <w:lang w:val="es-CR"/>
              </w:rPr>
              <w:t>Nombre del estudio</w:t>
            </w:r>
          </w:p>
        </w:tc>
        <w:tc>
          <w:tcPr>
            <w:tcW w:w="4701" w:type="dxa"/>
            <w:shd w:val="clear" w:color="auto" w:fill="auto"/>
          </w:tcPr>
          <w:p w14:paraId="560F5C77" w14:textId="6EA5F0B2" w:rsidR="009B40EF" w:rsidRPr="00426DB7" w:rsidRDefault="009B40EF" w:rsidP="009B40EF">
            <w:pPr>
              <w:jc w:val="both"/>
              <w:rPr>
                <w:rFonts w:ascii="Arial" w:hAnsi="Arial" w:cs="Arial"/>
                <w:lang w:val="es-CR"/>
              </w:rPr>
            </w:pPr>
            <w:r w:rsidRPr="00F12C32">
              <w:rPr>
                <w:rFonts w:ascii="Arial" w:hAnsi="Arial" w:cs="Arial"/>
                <w:lang w:val="es-CR"/>
              </w:rPr>
              <w:t>Evaluación de la seguridad de los datos en la Unidad de Inteligencia de la Información</w:t>
            </w:r>
          </w:p>
        </w:tc>
      </w:tr>
      <w:tr w:rsidR="009B40EF" w:rsidRPr="00426DB7" w14:paraId="4568F0E8" w14:textId="77777777" w:rsidTr="00147959">
        <w:tc>
          <w:tcPr>
            <w:tcW w:w="4695" w:type="dxa"/>
            <w:shd w:val="clear" w:color="auto" w:fill="auto"/>
          </w:tcPr>
          <w:p w14:paraId="0F2A7EB9" w14:textId="77777777" w:rsidR="009B40EF" w:rsidRPr="00426DB7" w:rsidRDefault="009B40EF" w:rsidP="009B40EF">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701" w:type="dxa"/>
            <w:shd w:val="clear" w:color="auto" w:fill="auto"/>
          </w:tcPr>
          <w:p w14:paraId="6C4C47BC" w14:textId="6F0FD479" w:rsidR="009B40EF" w:rsidRPr="00426DB7" w:rsidRDefault="009B40EF" w:rsidP="009B40EF">
            <w:pPr>
              <w:jc w:val="both"/>
              <w:rPr>
                <w:rFonts w:ascii="Arial" w:hAnsi="Arial" w:cs="Arial"/>
                <w:lang w:val="es-CR"/>
              </w:rPr>
            </w:pPr>
            <w:r w:rsidRPr="0016168B">
              <w:rPr>
                <w:rFonts w:ascii="Arial" w:hAnsi="Arial" w:cs="Arial"/>
                <w:lang w:val="es-CR"/>
              </w:rPr>
              <w:t>SATI-0</w:t>
            </w:r>
            <w:r>
              <w:rPr>
                <w:rFonts w:ascii="Arial" w:hAnsi="Arial" w:cs="Arial"/>
                <w:lang w:val="es-CR"/>
              </w:rPr>
              <w:t>7</w:t>
            </w:r>
            <w:r w:rsidRPr="0016168B">
              <w:rPr>
                <w:rFonts w:ascii="Arial" w:hAnsi="Arial" w:cs="Arial"/>
                <w:lang w:val="es-CR"/>
              </w:rPr>
              <w:t>-2022</w:t>
            </w:r>
          </w:p>
        </w:tc>
      </w:tr>
      <w:tr w:rsidR="009B40EF" w:rsidRPr="00426DB7" w14:paraId="7D20E925" w14:textId="77777777" w:rsidTr="00147959">
        <w:tc>
          <w:tcPr>
            <w:tcW w:w="4695" w:type="dxa"/>
            <w:shd w:val="clear" w:color="auto" w:fill="auto"/>
          </w:tcPr>
          <w:p w14:paraId="65EEC6A0" w14:textId="77777777" w:rsidR="009B40EF" w:rsidRPr="00426DB7" w:rsidRDefault="009B40EF" w:rsidP="009B40EF">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701" w:type="dxa"/>
            <w:shd w:val="clear" w:color="auto" w:fill="auto"/>
          </w:tcPr>
          <w:p w14:paraId="1446D9DE" w14:textId="4D5710E1" w:rsidR="009B40EF" w:rsidRPr="00426DB7" w:rsidRDefault="009B40EF" w:rsidP="009B40EF">
            <w:pPr>
              <w:jc w:val="both"/>
              <w:rPr>
                <w:rFonts w:ascii="Arial" w:hAnsi="Arial" w:cs="Arial"/>
                <w:lang w:val="es-CR"/>
              </w:rPr>
            </w:pPr>
            <w:r w:rsidRPr="00F12C32">
              <w:rPr>
                <w:rFonts w:ascii="Arial" w:hAnsi="Arial" w:cs="Arial"/>
                <w:lang w:val="es-CR"/>
              </w:rPr>
              <w:t>Evaluar si la Unidad de Inteligencia de la Información, cumple con el principio de seguridad de los datos que administra, conforme la normativa aplicable</w:t>
            </w:r>
            <w:r>
              <w:rPr>
                <w:rFonts w:ascii="Arial" w:hAnsi="Arial" w:cs="Arial"/>
                <w:lang w:val="es-CR"/>
              </w:rPr>
              <w:t>.</w:t>
            </w:r>
          </w:p>
        </w:tc>
      </w:tr>
      <w:tr w:rsidR="009B40EF" w:rsidRPr="00426DB7" w14:paraId="5DA129B2" w14:textId="77777777" w:rsidTr="00A23A80">
        <w:trPr>
          <w:trHeight w:val="715"/>
        </w:trPr>
        <w:tc>
          <w:tcPr>
            <w:tcW w:w="4695" w:type="dxa"/>
            <w:shd w:val="clear" w:color="auto" w:fill="auto"/>
          </w:tcPr>
          <w:p w14:paraId="729D25ED" w14:textId="77777777" w:rsidR="009B40EF" w:rsidRPr="00426DB7" w:rsidRDefault="009B40EF" w:rsidP="009B40EF">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701" w:type="dxa"/>
            <w:shd w:val="clear" w:color="auto" w:fill="auto"/>
          </w:tcPr>
          <w:p w14:paraId="4AEF6922" w14:textId="202F695F" w:rsidR="009B40EF" w:rsidRPr="00426DB7" w:rsidRDefault="009B40EF" w:rsidP="009B40EF">
            <w:pPr>
              <w:jc w:val="both"/>
              <w:rPr>
                <w:rFonts w:ascii="Arial" w:hAnsi="Arial" w:cs="Arial"/>
                <w:lang w:val="es-CR"/>
              </w:rPr>
            </w:pPr>
            <w:r w:rsidRPr="00E55037">
              <w:rPr>
                <w:rFonts w:ascii="Arial" w:hAnsi="Arial" w:cs="Arial"/>
                <w:lang w:val="es-CR"/>
              </w:rPr>
              <w:t>La evaluación comprenderá el análisis de la integridad, confidencialidad y disponibilidad de los datos que procesa y reporta la Unidad de Inteligencia de la Información</w:t>
            </w:r>
            <w:r>
              <w:rPr>
                <w:rFonts w:ascii="Arial" w:hAnsi="Arial" w:cs="Arial"/>
                <w:lang w:val="es-CR"/>
              </w:rPr>
              <w:t xml:space="preserve">. </w:t>
            </w:r>
            <w:r w:rsidRPr="00E55037">
              <w:rPr>
                <w:rFonts w:ascii="Arial" w:hAnsi="Arial" w:cs="Arial"/>
                <w:lang w:val="es-CR"/>
              </w:rPr>
              <w:t>El estudio considerará la situación encontrada al momento de la Auditoría</w:t>
            </w:r>
            <w:r>
              <w:rPr>
                <w:rFonts w:ascii="Arial" w:hAnsi="Arial" w:cs="Arial"/>
                <w:lang w:val="es-CR"/>
              </w:rPr>
              <w:t>.</w:t>
            </w:r>
          </w:p>
        </w:tc>
      </w:tr>
      <w:tr w:rsidR="009B40EF" w:rsidRPr="00426DB7" w14:paraId="1C7559A5" w14:textId="77777777" w:rsidTr="00147959">
        <w:tc>
          <w:tcPr>
            <w:tcW w:w="4695" w:type="dxa"/>
            <w:shd w:val="clear" w:color="auto" w:fill="auto"/>
          </w:tcPr>
          <w:p w14:paraId="0AC98488" w14:textId="77777777" w:rsidR="009B40EF" w:rsidRPr="00426DB7" w:rsidRDefault="009B40EF" w:rsidP="009B40EF">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701" w:type="dxa"/>
            <w:shd w:val="clear" w:color="auto" w:fill="auto"/>
          </w:tcPr>
          <w:p w14:paraId="6FEE1A56" w14:textId="55EA2EFD" w:rsidR="009B40EF" w:rsidRPr="00426DB7" w:rsidRDefault="009B40EF" w:rsidP="009B40EF">
            <w:pPr>
              <w:rPr>
                <w:rFonts w:ascii="Arial" w:hAnsi="Arial" w:cs="Arial"/>
                <w:lang w:val="es-CR"/>
              </w:rPr>
            </w:pPr>
            <w:r>
              <w:rPr>
                <w:rFonts w:ascii="Arial" w:hAnsi="Arial" w:cs="Arial"/>
                <w:lang w:val="es-CR"/>
              </w:rPr>
              <w:t>10/01/2022</w:t>
            </w:r>
            <w:r>
              <w:rPr>
                <w:rFonts w:ascii="Arial" w:hAnsi="Arial" w:cs="Arial"/>
                <w:lang w:val="es-CR"/>
              </w:rPr>
              <w:tab/>
            </w:r>
          </w:p>
        </w:tc>
      </w:tr>
      <w:tr w:rsidR="009B40EF" w:rsidRPr="00426DB7" w14:paraId="7B26EC12" w14:textId="77777777" w:rsidTr="00147959">
        <w:tc>
          <w:tcPr>
            <w:tcW w:w="4695" w:type="dxa"/>
            <w:shd w:val="clear" w:color="auto" w:fill="auto"/>
          </w:tcPr>
          <w:p w14:paraId="5CFCC0EB" w14:textId="77777777" w:rsidR="009B40EF" w:rsidRPr="00426DB7" w:rsidRDefault="009B40EF" w:rsidP="009B40EF">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01" w:type="dxa"/>
            <w:shd w:val="clear" w:color="auto" w:fill="auto"/>
          </w:tcPr>
          <w:p w14:paraId="6781D721" w14:textId="141972B5" w:rsidR="009B40EF" w:rsidRPr="00426DB7" w:rsidRDefault="009B40EF" w:rsidP="009B40EF">
            <w:pPr>
              <w:rPr>
                <w:rFonts w:ascii="Arial" w:hAnsi="Arial" w:cs="Arial"/>
                <w:lang w:val="es-CR"/>
              </w:rPr>
            </w:pPr>
            <w:r>
              <w:rPr>
                <w:rFonts w:ascii="Arial" w:hAnsi="Arial" w:cs="Arial"/>
                <w:lang w:val="es-CR"/>
              </w:rPr>
              <w:t>08/04/2022</w:t>
            </w:r>
          </w:p>
        </w:tc>
      </w:tr>
      <w:tr w:rsidR="009B40EF" w:rsidRPr="00426DB7" w14:paraId="4670F19B" w14:textId="77777777" w:rsidTr="00147959">
        <w:tc>
          <w:tcPr>
            <w:tcW w:w="4695" w:type="dxa"/>
            <w:shd w:val="clear" w:color="auto" w:fill="auto"/>
          </w:tcPr>
          <w:p w14:paraId="1F3B5BA3" w14:textId="77777777" w:rsidR="009B40EF" w:rsidRPr="00426DB7" w:rsidRDefault="009B40EF" w:rsidP="009B40EF">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701" w:type="dxa"/>
            <w:shd w:val="clear" w:color="auto" w:fill="auto"/>
          </w:tcPr>
          <w:p w14:paraId="2F525894" w14:textId="77777777" w:rsidR="009B40EF" w:rsidRPr="00277C9F" w:rsidRDefault="009B40EF" w:rsidP="009B40EF">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Programación de </w:t>
            </w:r>
            <w:smartTag w:uri="urn:schemas-microsoft-com:office:smarttags" w:element="PersonName">
              <w:smartTagPr>
                <w:attr w:name="ProductID" w:val="la Auditor￭a Interna"/>
              </w:smartTagPr>
              <w:r w:rsidRPr="00277C9F">
                <w:rPr>
                  <w:rFonts w:ascii="Arial" w:hAnsi="Arial" w:cs="Arial"/>
                  <w:sz w:val="24"/>
                  <w:szCs w:val="24"/>
                </w:rPr>
                <w:t>la Auditoría Interna</w:t>
              </w:r>
            </w:smartTag>
          </w:p>
          <w:p w14:paraId="39DF4BEF" w14:textId="77777777" w:rsidR="009B40EF" w:rsidRPr="00426DB7" w:rsidRDefault="009B40EF" w:rsidP="009B40EF">
            <w:pPr>
              <w:ind w:left="447"/>
              <w:rPr>
                <w:rFonts w:ascii="Arial" w:hAnsi="Arial" w:cs="Arial"/>
                <w:sz w:val="22"/>
                <w:szCs w:val="22"/>
                <w:lang w:val="es-CR"/>
              </w:rPr>
            </w:pPr>
          </w:p>
        </w:tc>
      </w:tr>
      <w:tr w:rsidR="009B40EF" w:rsidRPr="00426DB7" w14:paraId="49628579" w14:textId="77777777" w:rsidTr="00147959">
        <w:tc>
          <w:tcPr>
            <w:tcW w:w="4695" w:type="dxa"/>
            <w:shd w:val="clear" w:color="auto" w:fill="auto"/>
          </w:tcPr>
          <w:p w14:paraId="75F1A2B8" w14:textId="77777777" w:rsidR="009B40EF" w:rsidRPr="00426DB7" w:rsidRDefault="009B40EF" w:rsidP="009B40EF">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01" w:type="dxa"/>
            <w:shd w:val="clear" w:color="auto" w:fill="auto"/>
          </w:tcPr>
          <w:p w14:paraId="051D02E8" w14:textId="77777777" w:rsidR="009B40EF" w:rsidRDefault="009B40EF" w:rsidP="009B40EF">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Tecnologías de Información </w:t>
            </w:r>
          </w:p>
          <w:p w14:paraId="59A5D17D" w14:textId="77777777" w:rsidR="009B40EF" w:rsidRPr="00426DB7" w:rsidRDefault="009B40EF" w:rsidP="009B40EF">
            <w:pPr>
              <w:rPr>
                <w:rFonts w:ascii="Arial" w:hAnsi="Arial" w:cs="Arial"/>
                <w:lang w:val="es-CR"/>
              </w:rPr>
            </w:pPr>
          </w:p>
        </w:tc>
      </w:tr>
      <w:tr w:rsidR="009B40EF" w:rsidRPr="00426DB7" w14:paraId="312C91D1" w14:textId="77777777" w:rsidTr="00147959">
        <w:tc>
          <w:tcPr>
            <w:tcW w:w="4695" w:type="dxa"/>
            <w:shd w:val="clear" w:color="auto" w:fill="auto"/>
          </w:tcPr>
          <w:p w14:paraId="63A73D5C" w14:textId="77777777" w:rsidR="009B40EF" w:rsidRPr="00426DB7" w:rsidRDefault="009B40EF" w:rsidP="009B40EF">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701" w:type="dxa"/>
            <w:shd w:val="clear" w:color="auto" w:fill="auto"/>
          </w:tcPr>
          <w:p w14:paraId="4505294A" w14:textId="77777777" w:rsidR="009B40EF" w:rsidRPr="00277C9F" w:rsidRDefault="009B40EF" w:rsidP="009B40EF">
            <w:pPr>
              <w:pStyle w:val="msolistparagraph0"/>
              <w:numPr>
                <w:ilvl w:val="1"/>
                <w:numId w:val="6"/>
              </w:numPr>
              <w:ind w:left="447"/>
              <w:rPr>
                <w:rFonts w:ascii="Arial" w:hAnsi="Arial" w:cs="Arial"/>
                <w:sz w:val="24"/>
                <w:szCs w:val="24"/>
              </w:rPr>
            </w:pPr>
            <w:r w:rsidRPr="00277C9F">
              <w:rPr>
                <w:rFonts w:ascii="Arial" w:hAnsi="Arial" w:cs="Arial"/>
                <w:sz w:val="24"/>
                <w:szCs w:val="24"/>
              </w:rPr>
              <w:t>Gestión de la tecnología de la información</w:t>
            </w:r>
          </w:p>
          <w:p w14:paraId="236D3F92" w14:textId="77777777" w:rsidR="009B40EF" w:rsidRPr="00426DB7" w:rsidRDefault="009B40EF" w:rsidP="009B40EF">
            <w:pPr>
              <w:rPr>
                <w:rFonts w:ascii="Arial" w:hAnsi="Arial" w:cs="Arial"/>
                <w:lang w:val="es-CR"/>
              </w:rPr>
            </w:pPr>
          </w:p>
        </w:tc>
      </w:tr>
    </w:tbl>
    <w:p w14:paraId="30194FE3" w14:textId="4AD91CC2" w:rsidR="00147959" w:rsidRDefault="00147959" w:rsidP="00DC62E5">
      <w:pPr>
        <w:rPr>
          <w:szCs w:val="20"/>
          <w:lang w:val="es-CR"/>
        </w:rPr>
      </w:pPr>
    </w:p>
    <w:p w14:paraId="06311792" w14:textId="77777777" w:rsidR="00783652" w:rsidRPr="00426DB7" w:rsidRDefault="00783652"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0667BC" w14:paraId="0F39465F" w14:textId="77777777" w:rsidTr="00300317">
        <w:trPr>
          <w:tblHeader/>
        </w:trPr>
        <w:tc>
          <w:tcPr>
            <w:tcW w:w="4699" w:type="dxa"/>
            <w:shd w:val="pct12" w:color="auto" w:fill="auto"/>
          </w:tcPr>
          <w:p w14:paraId="40D8A859"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COMPONENTE</w:t>
            </w:r>
          </w:p>
        </w:tc>
        <w:tc>
          <w:tcPr>
            <w:tcW w:w="4697" w:type="dxa"/>
            <w:shd w:val="pct12" w:color="auto" w:fill="auto"/>
          </w:tcPr>
          <w:p w14:paraId="52BF47FB"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DESCRIPCIÓN DEL PROYECTO</w:t>
            </w:r>
          </w:p>
        </w:tc>
      </w:tr>
      <w:tr w:rsidR="00130E51" w:rsidRPr="00426DB7" w14:paraId="501C617A" w14:textId="77777777" w:rsidTr="00300317">
        <w:tc>
          <w:tcPr>
            <w:tcW w:w="4699" w:type="dxa"/>
            <w:shd w:val="clear" w:color="auto" w:fill="auto"/>
          </w:tcPr>
          <w:p w14:paraId="234D6A5A" w14:textId="77777777" w:rsidR="00130E51" w:rsidRPr="00426DB7" w:rsidRDefault="00130E51" w:rsidP="00130E51">
            <w:pPr>
              <w:numPr>
                <w:ilvl w:val="0"/>
                <w:numId w:val="17"/>
              </w:numPr>
              <w:rPr>
                <w:rFonts w:ascii="Arial" w:hAnsi="Arial" w:cs="Arial"/>
                <w:lang w:val="es-CR"/>
              </w:rPr>
            </w:pPr>
            <w:r w:rsidRPr="00426DB7">
              <w:rPr>
                <w:rFonts w:ascii="Arial" w:hAnsi="Arial" w:cs="Arial"/>
                <w:lang w:val="es-CR"/>
              </w:rPr>
              <w:t>Nombre del estudio</w:t>
            </w:r>
          </w:p>
        </w:tc>
        <w:tc>
          <w:tcPr>
            <w:tcW w:w="4697" w:type="dxa"/>
            <w:shd w:val="clear" w:color="auto" w:fill="auto"/>
          </w:tcPr>
          <w:p w14:paraId="6BF5CF3E" w14:textId="024A66F4" w:rsidR="00130E51" w:rsidRPr="00426DB7" w:rsidRDefault="00130E51" w:rsidP="00130E51">
            <w:pPr>
              <w:jc w:val="both"/>
              <w:rPr>
                <w:rFonts w:ascii="Arial" w:hAnsi="Arial" w:cs="Arial"/>
                <w:lang w:val="es-CR"/>
              </w:rPr>
            </w:pPr>
            <w:r w:rsidRPr="00E55037">
              <w:rPr>
                <w:rFonts w:ascii="Arial" w:hAnsi="Arial" w:cs="Arial"/>
                <w:lang w:val="es-CR"/>
              </w:rPr>
              <w:t>Evaluación de la estandarización y eficacia de las agendas electrónicas institucionales.</w:t>
            </w:r>
          </w:p>
        </w:tc>
      </w:tr>
      <w:tr w:rsidR="00130E51" w:rsidRPr="00426DB7" w14:paraId="026DB7BA" w14:textId="77777777" w:rsidTr="00300317">
        <w:tc>
          <w:tcPr>
            <w:tcW w:w="4699" w:type="dxa"/>
            <w:shd w:val="clear" w:color="auto" w:fill="auto"/>
          </w:tcPr>
          <w:p w14:paraId="6BD46B25" w14:textId="77777777" w:rsidR="00130E51" w:rsidRPr="00426DB7" w:rsidRDefault="00130E51" w:rsidP="00130E51">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697" w:type="dxa"/>
            <w:shd w:val="clear" w:color="auto" w:fill="auto"/>
          </w:tcPr>
          <w:p w14:paraId="4F1F64E0" w14:textId="7B5C514A" w:rsidR="00130E51" w:rsidRPr="00426DB7" w:rsidRDefault="00130E51" w:rsidP="00130E51">
            <w:pPr>
              <w:jc w:val="both"/>
              <w:rPr>
                <w:rFonts w:ascii="Arial" w:hAnsi="Arial" w:cs="Arial"/>
                <w:lang w:val="es-CR"/>
              </w:rPr>
            </w:pPr>
            <w:r w:rsidRPr="0016168B">
              <w:rPr>
                <w:rFonts w:ascii="Arial" w:hAnsi="Arial" w:cs="Arial"/>
                <w:lang w:val="es-CR"/>
              </w:rPr>
              <w:t>SATI-0</w:t>
            </w:r>
            <w:r>
              <w:rPr>
                <w:rFonts w:ascii="Arial" w:hAnsi="Arial" w:cs="Arial"/>
                <w:lang w:val="es-CR"/>
              </w:rPr>
              <w:t>8</w:t>
            </w:r>
            <w:r w:rsidRPr="0016168B">
              <w:rPr>
                <w:rFonts w:ascii="Arial" w:hAnsi="Arial" w:cs="Arial"/>
                <w:lang w:val="es-CR"/>
              </w:rPr>
              <w:t>-2022</w:t>
            </w:r>
          </w:p>
        </w:tc>
      </w:tr>
      <w:tr w:rsidR="00130E51" w:rsidRPr="00426DB7" w14:paraId="043AB268" w14:textId="77777777" w:rsidTr="00300317">
        <w:tc>
          <w:tcPr>
            <w:tcW w:w="4699" w:type="dxa"/>
            <w:shd w:val="clear" w:color="auto" w:fill="auto"/>
          </w:tcPr>
          <w:p w14:paraId="462DFF96" w14:textId="77777777" w:rsidR="00130E51" w:rsidRPr="00426DB7" w:rsidRDefault="00130E51" w:rsidP="00130E51">
            <w:pPr>
              <w:numPr>
                <w:ilvl w:val="1"/>
                <w:numId w:val="17"/>
              </w:numPr>
              <w:tabs>
                <w:tab w:val="num" w:pos="540"/>
              </w:tabs>
              <w:ind w:left="540" w:hanging="540"/>
              <w:rPr>
                <w:rFonts w:ascii="Arial" w:hAnsi="Arial" w:cs="Arial"/>
                <w:lang w:val="es-CR"/>
              </w:rPr>
            </w:pPr>
            <w:r w:rsidRPr="00426DB7">
              <w:rPr>
                <w:rFonts w:ascii="Arial" w:hAnsi="Arial" w:cs="Arial"/>
                <w:lang w:val="es-CR"/>
              </w:rPr>
              <w:lastRenderedPageBreak/>
              <w:t>Objetivo general</w:t>
            </w:r>
          </w:p>
        </w:tc>
        <w:tc>
          <w:tcPr>
            <w:tcW w:w="4697" w:type="dxa"/>
            <w:shd w:val="clear" w:color="auto" w:fill="auto"/>
          </w:tcPr>
          <w:p w14:paraId="6DB2ECFE" w14:textId="1FA78A5F" w:rsidR="00130E51" w:rsidRPr="00426DB7" w:rsidRDefault="00130E51" w:rsidP="00130E51">
            <w:pPr>
              <w:jc w:val="both"/>
              <w:rPr>
                <w:rFonts w:ascii="Arial" w:hAnsi="Arial" w:cs="Arial"/>
                <w:lang w:val="es-CR"/>
              </w:rPr>
            </w:pPr>
            <w:r w:rsidRPr="002861D8">
              <w:rPr>
                <w:rFonts w:ascii="Arial" w:hAnsi="Arial" w:cs="Arial"/>
                <w:lang w:val="es-CR"/>
              </w:rPr>
              <w:t>Evaluar si el manejo de agendas electrónicas institucionales es estándar y eficaz según la normativa vigente</w:t>
            </w:r>
            <w:r w:rsidRPr="009146CD">
              <w:rPr>
                <w:rFonts w:ascii="Arial" w:hAnsi="Arial" w:cs="Arial"/>
                <w:lang w:val="es-CR"/>
              </w:rPr>
              <w:t>.</w:t>
            </w:r>
          </w:p>
        </w:tc>
      </w:tr>
      <w:tr w:rsidR="00130E51" w:rsidRPr="00426DB7" w14:paraId="7981E017" w14:textId="77777777" w:rsidTr="00300317">
        <w:tc>
          <w:tcPr>
            <w:tcW w:w="4699" w:type="dxa"/>
            <w:shd w:val="clear" w:color="auto" w:fill="auto"/>
          </w:tcPr>
          <w:p w14:paraId="5ADAE312" w14:textId="77777777" w:rsidR="00130E51" w:rsidRPr="00426DB7" w:rsidRDefault="00130E51" w:rsidP="00130E51">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697" w:type="dxa"/>
            <w:shd w:val="clear" w:color="auto" w:fill="auto"/>
          </w:tcPr>
          <w:p w14:paraId="0E29ED50" w14:textId="797413EF" w:rsidR="00130E51" w:rsidRPr="00426DB7" w:rsidRDefault="00130E51" w:rsidP="00130E51">
            <w:pPr>
              <w:jc w:val="both"/>
              <w:rPr>
                <w:rFonts w:ascii="Arial" w:hAnsi="Arial" w:cs="Arial"/>
                <w:lang w:val="es-CR"/>
              </w:rPr>
            </w:pPr>
            <w:r w:rsidRPr="00A6747E">
              <w:rPr>
                <w:rFonts w:ascii="Arial" w:hAnsi="Arial" w:cs="Arial"/>
                <w:lang w:val="es-CR"/>
              </w:rPr>
              <w:t>El estudio comprenderá el análisis del manejo de agendas electrónicas institucionales en cuanto a su nivel de estandarización y eficacia, mediante la indagación de una muestra de casos. La evaluación considerará la situación encontrada al momento de la auditoría</w:t>
            </w:r>
          </w:p>
        </w:tc>
      </w:tr>
      <w:tr w:rsidR="00130E51" w:rsidRPr="00426DB7" w14:paraId="10A52834" w14:textId="77777777" w:rsidTr="00300317">
        <w:tc>
          <w:tcPr>
            <w:tcW w:w="4699" w:type="dxa"/>
            <w:shd w:val="clear" w:color="auto" w:fill="auto"/>
          </w:tcPr>
          <w:p w14:paraId="067EBDE2" w14:textId="77777777" w:rsidR="00130E51" w:rsidRPr="00426DB7" w:rsidRDefault="00130E51" w:rsidP="00130E51">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697" w:type="dxa"/>
            <w:shd w:val="clear" w:color="auto" w:fill="auto"/>
          </w:tcPr>
          <w:p w14:paraId="47472D64" w14:textId="752DA537" w:rsidR="00130E51" w:rsidRPr="00426DB7" w:rsidRDefault="00130E51" w:rsidP="00130E51">
            <w:pPr>
              <w:rPr>
                <w:rFonts w:ascii="Arial" w:hAnsi="Arial" w:cs="Arial"/>
                <w:lang w:val="es-CR"/>
              </w:rPr>
            </w:pPr>
            <w:r>
              <w:rPr>
                <w:rFonts w:ascii="Arial" w:hAnsi="Arial" w:cs="Arial"/>
                <w:lang w:val="es-CR"/>
              </w:rPr>
              <w:t>31/01/2022</w:t>
            </w:r>
            <w:r>
              <w:rPr>
                <w:rFonts w:ascii="Arial" w:hAnsi="Arial" w:cs="Arial"/>
                <w:lang w:val="es-CR"/>
              </w:rPr>
              <w:tab/>
            </w:r>
          </w:p>
        </w:tc>
      </w:tr>
      <w:tr w:rsidR="00130E51" w:rsidRPr="00426DB7" w14:paraId="67F89C95" w14:textId="77777777" w:rsidTr="00300317">
        <w:tc>
          <w:tcPr>
            <w:tcW w:w="4699" w:type="dxa"/>
            <w:shd w:val="clear" w:color="auto" w:fill="auto"/>
          </w:tcPr>
          <w:p w14:paraId="2B040252" w14:textId="77777777" w:rsidR="00130E51" w:rsidRPr="00426DB7" w:rsidRDefault="00130E51" w:rsidP="00130E51">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697" w:type="dxa"/>
            <w:shd w:val="clear" w:color="auto" w:fill="auto"/>
          </w:tcPr>
          <w:p w14:paraId="53D9DCCE" w14:textId="732836AC" w:rsidR="00130E51" w:rsidRPr="00426DB7" w:rsidRDefault="00130E51" w:rsidP="00130E51">
            <w:pPr>
              <w:rPr>
                <w:rFonts w:ascii="Arial" w:hAnsi="Arial" w:cs="Arial"/>
                <w:lang w:val="es-CR"/>
              </w:rPr>
            </w:pPr>
            <w:r>
              <w:rPr>
                <w:rFonts w:ascii="Arial" w:hAnsi="Arial" w:cs="Arial"/>
                <w:lang w:val="es-CR"/>
              </w:rPr>
              <w:t>27/04/2022</w:t>
            </w:r>
          </w:p>
        </w:tc>
      </w:tr>
      <w:tr w:rsidR="00130E51" w:rsidRPr="00426DB7" w14:paraId="64D97F15" w14:textId="77777777" w:rsidTr="00300317">
        <w:tc>
          <w:tcPr>
            <w:tcW w:w="4699" w:type="dxa"/>
            <w:shd w:val="clear" w:color="auto" w:fill="auto"/>
          </w:tcPr>
          <w:p w14:paraId="479BE07D" w14:textId="77777777" w:rsidR="00130E51" w:rsidRPr="00426DB7" w:rsidRDefault="00130E51" w:rsidP="00130E51">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697" w:type="dxa"/>
            <w:shd w:val="clear" w:color="auto" w:fill="auto"/>
          </w:tcPr>
          <w:p w14:paraId="68C662E3" w14:textId="77777777" w:rsidR="00130E51" w:rsidRPr="00277C9F" w:rsidRDefault="00130E51" w:rsidP="00130E51">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Programación de </w:t>
            </w:r>
            <w:smartTag w:uri="urn:schemas-microsoft-com:office:smarttags" w:element="PersonName">
              <w:smartTagPr>
                <w:attr w:name="ProductID" w:val="la Auditor￭a Interna"/>
              </w:smartTagPr>
              <w:r w:rsidRPr="00277C9F">
                <w:rPr>
                  <w:rFonts w:ascii="Arial" w:hAnsi="Arial" w:cs="Arial"/>
                  <w:sz w:val="24"/>
                  <w:szCs w:val="24"/>
                </w:rPr>
                <w:t>la Auditoría Interna</w:t>
              </w:r>
            </w:smartTag>
          </w:p>
          <w:p w14:paraId="1114C515" w14:textId="77777777" w:rsidR="00130E51" w:rsidRPr="00426DB7" w:rsidRDefault="00130E51" w:rsidP="00130E51">
            <w:pPr>
              <w:ind w:left="447"/>
              <w:rPr>
                <w:rFonts w:ascii="Arial" w:hAnsi="Arial" w:cs="Arial"/>
                <w:sz w:val="22"/>
                <w:szCs w:val="22"/>
                <w:lang w:val="es-CR"/>
              </w:rPr>
            </w:pPr>
          </w:p>
        </w:tc>
      </w:tr>
      <w:tr w:rsidR="00130E51" w:rsidRPr="00426DB7" w14:paraId="08505B10" w14:textId="77777777" w:rsidTr="00300317">
        <w:tc>
          <w:tcPr>
            <w:tcW w:w="4699" w:type="dxa"/>
            <w:shd w:val="clear" w:color="auto" w:fill="auto"/>
          </w:tcPr>
          <w:p w14:paraId="06ED3B46" w14:textId="77777777" w:rsidR="00130E51" w:rsidRPr="00426DB7" w:rsidRDefault="00130E51" w:rsidP="00130E51">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697" w:type="dxa"/>
            <w:shd w:val="clear" w:color="auto" w:fill="auto"/>
          </w:tcPr>
          <w:p w14:paraId="1DCC88CA" w14:textId="77777777" w:rsidR="00130E51" w:rsidRDefault="00130E51" w:rsidP="00130E51">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Tecnologías de Información </w:t>
            </w:r>
          </w:p>
          <w:p w14:paraId="7D0A1EE6" w14:textId="77777777" w:rsidR="00130E51" w:rsidRPr="00426DB7" w:rsidRDefault="00130E51" w:rsidP="00130E51">
            <w:pPr>
              <w:rPr>
                <w:rFonts w:ascii="Arial" w:hAnsi="Arial" w:cs="Arial"/>
                <w:lang w:val="es-CR"/>
              </w:rPr>
            </w:pPr>
          </w:p>
        </w:tc>
      </w:tr>
      <w:tr w:rsidR="00130E51" w:rsidRPr="00426DB7" w14:paraId="1D97EF14" w14:textId="77777777" w:rsidTr="00300317">
        <w:tc>
          <w:tcPr>
            <w:tcW w:w="4699" w:type="dxa"/>
            <w:shd w:val="clear" w:color="auto" w:fill="auto"/>
          </w:tcPr>
          <w:p w14:paraId="0DC231E2" w14:textId="77777777" w:rsidR="00130E51" w:rsidRPr="00426DB7" w:rsidRDefault="00130E51" w:rsidP="00130E51">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697" w:type="dxa"/>
            <w:shd w:val="clear" w:color="auto" w:fill="auto"/>
          </w:tcPr>
          <w:p w14:paraId="4AA87D8E" w14:textId="77777777" w:rsidR="00130E51" w:rsidRPr="00277C9F" w:rsidRDefault="00130E51" w:rsidP="00130E51">
            <w:pPr>
              <w:pStyle w:val="msolistparagraph0"/>
              <w:numPr>
                <w:ilvl w:val="1"/>
                <w:numId w:val="6"/>
              </w:numPr>
              <w:ind w:left="447"/>
              <w:rPr>
                <w:rFonts w:ascii="Arial" w:hAnsi="Arial" w:cs="Arial"/>
                <w:sz w:val="24"/>
                <w:szCs w:val="24"/>
              </w:rPr>
            </w:pPr>
            <w:r w:rsidRPr="00277C9F">
              <w:rPr>
                <w:rFonts w:ascii="Arial" w:hAnsi="Arial" w:cs="Arial"/>
                <w:sz w:val="24"/>
                <w:szCs w:val="24"/>
              </w:rPr>
              <w:t>Gestión de la tecnología de la información</w:t>
            </w:r>
          </w:p>
          <w:p w14:paraId="1F6FC2FC" w14:textId="77777777" w:rsidR="00130E51" w:rsidRPr="00426DB7" w:rsidRDefault="00130E51" w:rsidP="00130E51">
            <w:pPr>
              <w:rPr>
                <w:rFonts w:ascii="Arial" w:hAnsi="Arial" w:cs="Arial"/>
                <w:lang w:val="es-CR"/>
              </w:rPr>
            </w:pPr>
          </w:p>
        </w:tc>
      </w:tr>
    </w:tbl>
    <w:p w14:paraId="68BB8836" w14:textId="77777777" w:rsidR="00DC62E5" w:rsidRPr="00426DB7" w:rsidRDefault="00DC62E5" w:rsidP="00DC62E5">
      <w:pPr>
        <w:rPr>
          <w:szCs w:val="20"/>
          <w:lang w:val="es-CR"/>
        </w:rPr>
      </w:pPr>
    </w:p>
    <w:p w14:paraId="6A5FD543" w14:textId="77777777" w:rsidR="00147959" w:rsidRPr="00426DB7" w:rsidRDefault="00147959"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0667BC" w14:paraId="55BD73BB" w14:textId="77777777" w:rsidTr="00300317">
        <w:trPr>
          <w:tblHeader/>
        </w:trPr>
        <w:tc>
          <w:tcPr>
            <w:tcW w:w="4699" w:type="dxa"/>
            <w:shd w:val="pct12" w:color="auto" w:fill="auto"/>
          </w:tcPr>
          <w:p w14:paraId="38A37B72"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COMPONENTE</w:t>
            </w:r>
          </w:p>
        </w:tc>
        <w:tc>
          <w:tcPr>
            <w:tcW w:w="4697" w:type="dxa"/>
            <w:shd w:val="pct12" w:color="auto" w:fill="auto"/>
          </w:tcPr>
          <w:p w14:paraId="72C39F26"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DESCRIPCIÓN DEL PROYECTO</w:t>
            </w:r>
          </w:p>
        </w:tc>
      </w:tr>
      <w:tr w:rsidR="005E14A8" w:rsidRPr="00426DB7" w14:paraId="336B94F9" w14:textId="77777777" w:rsidTr="00300317">
        <w:tc>
          <w:tcPr>
            <w:tcW w:w="4699" w:type="dxa"/>
            <w:shd w:val="clear" w:color="auto" w:fill="auto"/>
          </w:tcPr>
          <w:p w14:paraId="600DC1BF" w14:textId="77777777" w:rsidR="005E14A8" w:rsidRPr="00426DB7" w:rsidRDefault="005E14A8" w:rsidP="005E14A8">
            <w:pPr>
              <w:numPr>
                <w:ilvl w:val="0"/>
                <w:numId w:val="17"/>
              </w:numPr>
              <w:rPr>
                <w:rFonts w:ascii="Arial" w:hAnsi="Arial" w:cs="Arial"/>
                <w:lang w:val="es-CR"/>
              </w:rPr>
            </w:pPr>
            <w:r w:rsidRPr="00426DB7">
              <w:rPr>
                <w:rFonts w:ascii="Arial" w:hAnsi="Arial" w:cs="Arial"/>
                <w:lang w:val="es-CR"/>
              </w:rPr>
              <w:t>Nombre del estudio</w:t>
            </w:r>
          </w:p>
        </w:tc>
        <w:tc>
          <w:tcPr>
            <w:tcW w:w="4697" w:type="dxa"/>
            <w:shd w:val="clear" w:color="auto" w:fill="auto"/>
          </w:tcPr>
          <w:p w14:paraId="0ACE9D0C" w14:textId="6EA4FDF4" w:rsidR="005E14A8" w:rsidRPr="00426DB7" w:rsidRDefault="005E14A8" w:rsidP="005E14A8">
            <w:pPr>
              <w:jc w:val="both"/>
              <w:rPr>
                <w:rFonts w:ascii="Arial" w:hAnsi="Arial" w:cs="Arial"/>
                <w:lang w:val="es-CR"/>
              </w:rPr>
            </w:pPr>
            <w:r w:rsidRPr="00A6747E">
              <w:rPr>
                <w:rFonts w:ascii="Arial" w:hAnsi="Arial" w:cs="Arial"/>
                <w:lang w:val="es-CR"/>
              </w:rPr>
              <w:t>Evaluación de la administración de la información en la modalidad de teletrabajo en los despachos de los ámbitos jurisdiccional y auxiliar de justicia.</w:t>
            </w:r>
          </w:p>
        </w:tc>
      </w:tr>
      <w:tr w:rsidR="005E14A8" w:rsidRPr="00426DB7" w14:paraId="40DAD8A1" w14:textId="77777777" w:rsidTr="00300317">
        <w:tc>
          <w:tcPr>
            <w:tcW w:w="4699" w:type="dxa"/>
            <w:shd w:val="clear" w:color="auto" w:fill="auto"/>
          </w:tcPr>
          <w:p w14:paraId="413EF677" w14:textId="77777777" w:rsidR="005E14A8" w:rsidRPr="00426DB7" w:rsidRDefault="005E14A8" w:rsidP="005E14A8">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697" w:type="dxa"/>
            <w:shd w:val="clear" w:color="auto" w:fill="auto"/>
          </w:tcPr>
          <w:p w14:paraId="2781FD30" w14:textId="4AAF6B15" w:rsidR="005E14A8" w:rsidRPr="00426DB7" w:rsidRDefault="005E14A8" w:rsidP="005E14A8">
            <w:pPr>
              <w:jc w:val="both"/>
              <w:rPr>
                <w:rFonts w:ascii="Arial" w:hAnsi="Arial" w:cs="Arial"/>
                <w:lang w:val="es-CR"/>
              </w:rPr>
            </w:pPr>
            <w:r w:rsidRPr="0016168B">
              <w:rPr>
                <w:rFonts w:ascii="Arial" w:hAnsi="Arial" w:cs="Arial"/>
                <w:lang w:val="es-CR"/>
              </w:rPr>
              <w:t>SATI-0</w:t>
            </w:r>
            <w:r>
              <w:rPr>
                <w:rFonts w:ascii="Arial" w:hAnsi="Arial" w:cs="Arial"/>
                <w:lang w:val="es-CR"/>
              </w:rPr>
              <w:t>9</w:t>
            </w:r>
            <w:r w:rsidRPr="0016168B">
              <w:rPr>
                <w:rFonts w:ascii="Arial" w:hAnsi="Arial" w:cs="Arial"/>
                <w:lang w:val="es-CR"/>
              </w:rPr>
              <w:t>-2022</w:t>
            </w:r>
          </w:p>
        </w:tc>
      </w:tr>
      <w:tr w:rsidR="005E14A8" w:rsidRPr="00426DB7" w14:paraId="12D0DE2B" w14:textId="77777777" w:rsidTr="00300317">
        <w:tc>
          <w:tcPr>
            <w:tcW w:w="4699" w:type="dxa"/>
            <w:shd w:val="clear" w:color="auto" w:fill="auto"/>
          </w:tcPr>
          <w:p w14:paraId="26B56930" w14:textId="77777777" w:rsidR="005E14A8" w:rsidRPr="00426DB7" w:rsidRDefault="005E14A8" w:rsidP="005E14A8">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697" w:type="dxa"/>
            <w:shd w:val="clear" w:color="auto" w:fill="auto"/>
          </w:tcPr>
          <w:p w14:paraId="189121F8" w14:textId="46ABDEC4" w:rsidR="005E14A8" w:rsidRPr="00426DB7" w:rsidRDefault="005E14A8" w:rsidP="005E14A8">
            <w:pPr>
              <w:jc w:val="both"/>
              <w:rPr>
                <w:rFonts w:ascii="Arial" w:hAnsi="Arial" w:cs="Arial"/>
                <w:lang w:val="es-CR"/>
              </w:rPr>
            </w:pPr>
            <w:r w:rsidRPr="00A6747E">
              <w:rPr>
                <w:rFonts w:ascii="Arial" w:hAnsi="Arial" w:cs="Arial"/>
                <w:lang w:val="es-CR"/>
              </w:rPr>
              <w:t>Evaluar si la administración de la información en modalidad de teletrabajo cumple con los principios de seguridad y eficiencia operativa de acuerdo con las políticas institucionales y normativa vinculante.</w:t>
            </w:r>
          </w:p>
        </w:tc>
      </w:tr>
      <w:tr w:rsidR="005E14A8" w:rsidRPr="00426DB7" w14:paraId="7BA89A42" w14:textId="77777777" w:rsidTr="00300317">
        <w:tc>
          <w:tcPr>
            <w:tcW w:w="4699" w:type="dxa"/>
            <w:shd w:val="clear" w:color="auto" w:fill="auto"/>
          </w:tcPr>
          <w:p w14:paraId="71E7DE80" w14:textId="77777777" w:rsidR="005E14A8" w:rsidRPr="00426DB7" w:rsidRDefault="005E14A8" w:rsidP="005E14A8">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697" w:type="dxa"/>
            <w:shd w:val="clear" w:color="auto" w:fill="auto"/>
          </w:tcPr>
          <w:p w14:paraId="674FCE42" w14:textId="4A8DF2BF" w:rsidR="005E14A8" w:rsidRPr="00426DB7" w:rsidRDefault="005E14A8" w:rsidP="005E14A8">
            <w:pPr>
              <w:jc w:val="both"/>
              <w:rPr>
                <w:rFonts w:ascii="Arial" w:hAnsi="Arial" w:cs="Arial"/>
                <w:lang w:val="es-CR"/>
              </w:rPr>
            </w:pPr>
            <w:r w:rsidRPr="00A6747E">
              <w:rPr>
                <w:rFonts w:ascii="Arial" w:hAnsi="Arial" w:cs="Arial"/>
                <w:lang w:val="es-CR"/>
              </w:rPr>
              <w:t>El estudio comprenderá el análisis de la administración de la información en modalidad de teletrabajo con respecto a los principios de seguridad y eficiencia operativa, mediante el análisis de una muestra de casos. La evaluación considerará la situación encontrada al momento de la auditoría.</w:t>
            </w:r>
          </w:p>
        </w:tc>
      </w:tr>
      <w:tr w:rsidR="005E14A8" w:rsidRPr="00426DB7" w14:paraId="30D9581F" w14:textId="77777777" w:rsidTr="00300317">
        <w:tc>
          <w:tcPr>
            <w:tcW w:w="4699" w:type="dxa"/>
            <w:shd w:val="clear" w:color="auto" w:fill="auto"/>
          </w:tcPr>
          <w:p w14:paraId="0E32BF7B" w14:textId="77777777" w:rsidR="005E14A8" w:rsidRPr="00426DB7" w:rsidRDefault="005E14A8" w:rsidP="005E14A8">
            <w:pPr>
              <w:numPr>
                <w:ilvl w:val="1"/>
                <w:numId w:val="17"/>
              </w:numPr>
              <w:tabs>
                <w:tab w:val="num" w:pos="540"/>
              </w:tabs>
              <w:ind w:left="540" w:hanging="540"/>
              <w:rPr>
                <w:rFonts w:ascii="Arial" w:hAnsi="Arial" w:cs="Arial"/>
                <w:lang w:val="es-CR"/>
              </w:rPr>
            </w:pPr>
            <w:r w:rsidRPr="00426DB7">
              <w:rPr>
                <w:rFonts w:ascii="Arial" w:hAnsi="Arial" w:cs="Arial"/>
                <w:lang w:val="es-CR"/>
              </w:rPr>
              <w:lastRenderedPageBreak/>
              <w:t>Fecha de inicio estimada de la auditoría.</w:t>
            </w:r>
          </w:p>
        </w:tc>
        <w:tc>
          <w:tcPr>
            <w:tcW w:w="4697" w:type="dxa"/>
            <w:shd w:val="clear" w:color="auto" w:fill="auto"/>
          </w:tcPr>
          <w:p w14:paraId="4BE87B91" w14:textId="42A678A8" w:rsidR="005E14A8" w:rsidRPr="00426DB7" w:rsidRDefault="005E14A8" w:rsidP="005E14A8">
            <w:pPr>
              <w:rPr>
                <w:rFonts w:ascii="Arial" w:hAnsi="Arial" w:cs="Arial"/>
                <w:lang w:val="es-CR"/>
              </w:rPr>
            </w:pPr>
            <w:r>
              <w:rPr>
                <w:rFonts w:ascii="Arial" w:hAnsi="Arial" w:cs="Arial"/>
                <w:lang w:val="es-CR"/>
              </w:rPr>
              <w:t>29/03/2022</w:t>
            </w:r>
            <w:r>
              <w:rPr>
                <w:rFonts w:ascii="Arial" w:hAnsi="Arial" w:cs="Arial"/>
                <w:lang w:val="es-CR"/>
              </w:rPr>
              <w:tab/>
            </w:r>
          </w:p>
        </w:tc>
      </w:tr>
      <w:tr w:rsidR="005E14A8" w:rsidRPr="00426DB7" w14:paraId="67F0D4F0" w14:textId="77777777" w:rsidTr="00300317">
        <w:tc>
          <w:tcPr>
            <w:tcW w:w="4699" w:type="dxa"/>
            <w:shd w:val="clear" w:color="auto" w:fill="auto"/>
          </w:tcPr>
          <w:p w14:paraId="1D166D10" w14:textId="77777777" w:rsidR="005E14A8" w:rsidRPr="00426DB7" w:rsidRDefault="005E14A8" w:rsidP="005E14A8">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697" w:type="dxa"/>
            <w:shd w:val="clear" w:color="auto" w:fill="auto"/>
          </w:tcPr>
          <w:p w14:paraId="0062C373" w14:textId="076F94C2" w:rsidR="005E14A8" w:rsidRPr="00426DB7" w:rsidRDefault="005E14A8" w:rsidP="005E14A8">
            <w:pPr>
              <w:rPr>
                <w:rFonts w:ascii="Arial" w:hAnsi="Arial" w:cs="Arial"/>
                <w:lang w:val="es-CR"/>
              </w:rPr>
            </w:pPr>
            <w:r>
              <w:rPr>
                <w:rFonts w:ascii="Arial" w:hAnsi="Arial" w:cs="Arial"/>
                <w:lang w:val="es-CR"/>
              </w:rPr>
              <w:t>24/06/2022</w:t>
            </w:r>
          </w:p>
        </w:tc>
      </w:tr>
      <w:tr w:rsidR="005E14A8" w:rsidRPr="00426DB7" w14:paraId="243EA019" w14:textId="77777777" w:rsidTr="00300317">
        <w:tc>
          <w:tcPr>
            <w:tcW w:w="4699" w:type="dxa"/>
            <w:shd w:val="clear" w:color="auto" w:fill="auto"/>
          </w:tcPr>
          <w:p w14:paraId="1D25E3F1" w14:textId="77777777" w:rsidR="005E14A8" w:rsidRPr="00426DB7" w:rsidRDefault="005E14A8" w:rsidP="005E14A8">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697" w:type="dxa"/>
            <w:shd w:val="clear" w:color="auto" w:fill="auto"/>
          </w:tcPr>
          <w:p w14:paraId="5EAA9424" w14:textId="77777777" w:rsidR="005E14A8" w:rsidRPr="00277C9F" w:rsidRDefault="005E14A8" w:rsidP="005E14A8">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Programación de </w:t>
            </w:r>
            <w:smartTag w:uri="urn:schemas-microsoft-com:office:smarttags" w:element="PersonName">
              <w:smartTagPr>
                <w:attr w:name="ProductID" w:val="la Auditor￭a Interna"/>
              </w:smartTagPr>
              <w:r w:rsidRPr="00277C9F">
                <w:rPr>
                  <w:rFonts w:ascii="Arial" w:hAnsi="Arial" w:cs="Arial"/>
                  <w:sz w:val="24"/>
                  <w:szCs w:val="24"/>
                </w:rPr>
                <w:t>la Auditoría Interna</w:t>
              </w:r>
            </w:smartTag>
          </w:p>
          <w:p w14:paraId="74EC31C7" w14:textId="77777777" w:rsidR="005E14A8" w:rsidRPr="00426DB7" w:rsidRDefault="005E14A8" w:rsidP="005E14A8">
            <w:pPr>
              <w:ind w:left="447"/>
              <w:rPr>
                <w:rFonts w:ascii="Arial" w:hAnsi="Arial" w:cs="Arial"/>
                <w:sz w:val="22"/>
                <w:szCs w:val="22"/>
                <w:lang w:val="es-CR"/>
              </w:rPr>
            </w:pPr>
          </w:p>
        </w:tc>
      </w:tr>
      <w:tr w:rsidR="005E14A8" w:rsidRPr="00426DB7" w14:paraId="3953A99D" w14:textId="77777777" w:rsidTr="00300317">
        <w:tc>
          <w:tcPr>
            <w:tcW w:w="4699" w:type="dxa"/>
            <w:shd w:val="clear" w:color="auto" w:fill="auto"/>
          </w:tcPr>
          <w:p w14:paraId="11909BDA" w14:textId="77777777" w:rsidR="005E14A8" w:rsidRPr="00426DB7" w:rsidRDefault="005E14A8" w:rsidP="005E14A8">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697" w:type="dxa"/>
            <w:shd w:val="clear" w:color="auto" w:fill="auto"/>
          </w:tcPr>
          <w:p w14:paraId="510215B9" w14:textId="77777777" w:rsidR="005E14A8" w:rsidRDefault="005E14A8" w:rsidP="005E14A8">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Tecnologías de Información </w:t>
            </w:r>
          </w:p>
          <w:p w14:paraId="6A577C97" w14:textId="77777777" w:rsidR="005E14A8" w:rsidRPr="00426DB7" w:rsidRDefault="005E14A8" w:rsidP="005E14A8">
            <w:pPr>
              <w:rPr>
                <w:rFonts w:ascii="Arial" w:hAnsi="Arial" w:cs="Arial"/>
                <w:lang w:val="es-CR"/>
              </w:rPr>
            </w:pPr>
          </w:p>
        </w:tc>
      </w:tr>
      <w:tr w:rsidR="005E14A8" w:rsidRPr="00426DB7" w14:paraId="78BEEDF8" w14:textId="77777777" w:rsidTr="00300317">
        <w:tc>
          <w:tcPr>
            <w:tcW w:w="4699" w:type="dxa"/>
            <w:shd w:val="clear" w:color="auto" w:fill="auto"/>
          </w:tcPr>
          <w:p w14:paraId="599EB012" w14:textId="77777777" w:rsidR="005E14A8" w:rsidRPr="00426DB7" w:rsidRDefault="005E14A8" w:rsidP="005E14A8">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697" w:type="dxa"/>
            <w:shd w:val="clear" w:color="auto" w:fill="auto"/>
          </w:tcPr>
          <w:p w14:paraId="58084295" w14:textId="77777777" w:rsidR="005E14A8" w:rsidRPr="00277C9F" w:rsidRDefault="005E14A8" w:rsidP="005E14A8">
            <w:pPr>
              <w:pStyle w:val="msolistparagraph0"/>
              <w:numPr>
                <w:ilvl w:val="1"/>
                <w:numId w:val="6"/>
              </w:numPr>
              <w:ind w:left="447"/>
              <w:rPr>
                <w:rFonts w:ascii="Arial" w:hAnsi="Arial" w:cs="Arial"/>
                <w:sz w:val="24"/>
                <w:szCs w:val="24"/>
              </w:rPr>
            </w:pPr>
            <w:r w:rsidRPr="00277C9F">
              <w:rPr>
                <w:rFonts w:ascii="Arial" w:hAnsi="Arial" w:cs="Arial"/>
                <w:sz w:val="24"/>
                <w:szCs w:val="24"/>
              </w:rPr>
              <w:t>Gestión de la tecnología de la información</w:t>
            </w:r>
          </w:p>
          <w:p w14:paraId="13A9EB92" w14:textId="77777777" w:rsidR="005E14A8" w:rsidRPr="00426DB7" w:rsidRDefault="005E14A8" w:rsidP="005E14A8">
            <w:pPr>
              <w:pStyle w:val="msolistparagraph0"/>
              <w:numPr>
                <w:ilvl w:val="1"/>
                <w:numId w:val="22"/>
              </w:numPr>
              <w:ind w:left="447"/>
              <w:rPr>
                <w:rFonts w:ascii="Arial" w:hAnsi="Arial" w:cs="Arial"/>
                <w:lang w:val="es-CR"/>
              </w:rPr>
            </w:pPr>
          </w:p>
        </w:tc>
      </w:tr>
    </w:tbl>
    <w:p w14:paraId="4FBC2A32" w14:textId="798558A8" w:rsidR="00DC62E5" w:rsidRDefault="00DC62E5" w:rsidP="00DC62E5">
      <w:pPr>
        <w:rPr>
          <w:szCs w:val="20"/>
          <w:lang w:val="es-CR"/>
        </w:rPr>
      </w:pPr>
    </w:p>
    <w:p w14:paraId="1C4C35F1" w14:textId="32BE0E0E" w:rsidR="00147959" w:rsidRDefault="00147959"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0667BC" w14:paraId="7B210A98" w14:textId="77777777" w:rsidTr="00300317">
        <w:trPr>
          <w:tblHeader/>
        </w:trPr>
        <w:tc>
          <w:tcPr>
            <w:tcW w:w="4699" w:type="dxa"/>
            <w:shd w:val="pct12" w:color="auto" w:fill="auto"/>
          </w:tcPr>
          <w:p w14:paraId="51E3EE2C"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COMPONENTE</w:t>
            </w:r>
          </w:p>
        </w:tc>
        <w:tc>
          <w:tcPr>
            <w:tcW w:w="4697" w:type="dxa"/>
            <w:shd w:val="pct12" w:color="auto" w:fill="auto"/>
          </w:tcPr>
          <w:p w14:paraId="3034F829"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DESCRIPCIÓN DEL PROYECTO</w:t>
            </w:r>
          </w:p>
        </w:tc>
      </w:tr>
      <w:tr w:rsidR="0016703D" w:rsidRPr="00426DB7" w14:paraId="0E3ECC6D" w14:textId="77777777" w:rsidTr="00300317">
        <w:tc>
          <w:tcPr>
            <w:tcW w:w="4699" w:type="dxa"/>
            <w:shd w:val="clear" w:color="auto" w:fill="auto"/>
          </w:tcPr>
          <w:p w14:paraId="3DA050EC" w14:textId="77777777" w:rsidR="0016703D" w:rsidRPr="00426DB7" w:rsidRDefault="0016703D" w:rsidP="0016703D">
            <w:pPr>
              <w:numPr>
                <w:ilvl w:val="0"/>
                <w:numId w:val="17"/>
              </w:numPr>
              <w:rPr>
                <w:rFonts w:ascii="Arial" w:hAnsi="Arial" w:cs="Arial"/>
                <w:lang w:val="es-CR"/>
              </w:rPr>
            </w:pPr>
            <w:r w:rsidRPr="00426DB7">
              <w:rPr>
                <w:rFonts w:ascii="Arial" w:hAnsi="Arial" w:cs="Arial"/>
                <w:lang w:val="es-CR"/>
              </w:rPr>
              <w:t>Nombre del estudio</w:t>
            </w:r>
          </w:p>
        </w:tc>
        <w:tc>
          <w:tcPr>
            <w:tcW w:w="4697" w:type="dxa"/>
            <w:shd w:val="clear" w:color="auto" w:fill="auto"/>
          </w:tcPr>
          <w:p w14:paraId="4A4D3032" w14:textId="417FD90D" w:rsidR="0016703D" w:rsidRPr="00426DB7" w:rsidRDefault="0016703D" w:rsidP="0016703D">
            <w:pPr>
              <w:jc w:val="both"/>
              <w:rPr>
                <w:rFonts w:ascii="Arial" w:hAnsi="Arial" w:cs="Arial"/>
                <w:lang w:val="es-CR"/>
              </w:rPr>
            </w:pPr>
            <w:r w:rsidRPr="00EE4D92">
              <w:rPr>
                <w:rFonts w:ascii="Arial" w:hAnsi="Arial" w:cs="Arial"/>
                <w:lang w:val="es-CR"/>
              </w:rPr>
              <w:t>Evaluación del Sistema de Gestión en Línea</w:t>
            </w:r>
          </w:p>
        </w:tc>
      </w:tr>
      <w:tr w:rsidR="0016703D" w:rsidRPr="00426DB7" w14:paraId="51116795" w14:textId="77777777" w:rsidTr="00300317">
        <w:tc>
          <w:tcPr>
            <w:tcW w:w="4699" w:type="dxa"/>
            <w:shd w:val="clear" w:color="auto" w:fill="auto"/>
          </w:tcPr>
          <w:p w14:paraId="1A353868" w14:textId="77777777" w:rsidR="0016703D" w:rsidRPr="00426DB7" w:rsidRDefault="0016703D" w:rsidP="0016703D">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697" w:type="dxa"/>
            <w:shd w:val="clear" w:color="auto" w:fill="auto"/>
          </w:tcPr>
          <w:p w14:paraId="06C1BA36" w14:textId="60B69340" w:rsidR="0016703D" w:rsidRPr="00426DB7" w:rsidRDefault="0016703D" w:rsidP="0016703D">
            <w:pPr>
              <w:jc w:val="both"/>
              <w:rPr>
                <w:rFonts w:ascii="Arial" w:hAnsi="Arial" w:cs="Arial"/>
                <w:lang w:val="es-CR"/>
              </w:rPr>
            </w:pPr>
            <w:r w:rsidRPr="0016168B">
              <w:rPr>
                <w:rFonts w:ascii="Arial" w:hAnsi="Arial" w:cs="Arial"/>
                <w:lang w:val="es-CR"/>
              </w:rPr>
              <w:t>SATI-</w:t>
            </w:r>
            <w:r>
              <w:rPr>
                <w:rFonts w:ascii="Arial" w:hAnsi="Arial" w:cs="Arial"/>
                <w:lang w:val="es-CR"/>
              </w:rPr>
              <w:t>1</w:t>
            </w:r>
            <w:r w:rsidRPr="0016168B">
              <w:rPr>
                <w:rFonts w:ascii="Arial" w:hAnsi="Arial" w:cs="Arial"/>
                <w:lang w:val="es-CR"/>
              </w:rPr>
              <w:t>0-2022</w:t>
            </w:r>
          </w:p>
        </w:tc>
      </w:tr>
      <w:tr w:rsidR="0016703D" w:rsidRPr="00426DB7" w14:paraId="24C2A975" w14:textId="77777777" w:rsidTr="00300317">
        <w:tc>
          <w:tcPr>
            <w:tcW w:w="4699" w:type="dxa"/>
            <w:shd w:val="clear" w:color="auto" w:fill="auto"/>
          </w:tcPr>
          <w:p w14:paraId="23BFA149" w14:textId="77777777" w:rsidR="0016703D" w:rsidRPr="00426DB7" w:rsidRDefault="0016703D" w:rsidP="0016703D">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697" w:type="dxa"/>
            <w:shd w:val="clear" w:color="auto" w:fill="auto"/>
          </w:tcPr>
          <w:p w14:paraId="099B456A" w14:textId="573BDBAF" w:rsidR="0016703D" w:rsidRPr="00426DB7" w:rsidRDefault="0016703D" w:rsidP="0016703D">
            <w:pPr>
              <w:jc w:val="both"/>
              <w:rPr>
                <w:rFonts w:ascii="Arial" w:hAnsi="Arial" w:cs="Arial"/>
                <w:lang w:val="es-CR"/>
              </w:rPr>
            </w:pPr>
            <w:r w:rsidRPr="00EE4D92">
              <w:rPr>
                <w:rFonts w:ascii="Arial" w:hAnsi="Arial" w:cs="Arial"/>
                <w:lang w:val="es-CR"/>
              </w:rPr>
              <w:t>Evaluar si el Sistema de Gestión en Línea satisface los requerimientos de los usuarios de forma segura y eficiente según la normativa aplicable.</w:t>
            </w:r>
          </w:p>
        </w:tc>
      </w:tr>
      <w:tr w:rsidR="0016703D" w:rsidRPr="00426DB7" w14:paraId="4CA9C99C" w14:textId="77777777" w:rsidTr="00300317">
        <w:tc>
          <w:tcPr>
            <w:tcW w:w="4699" w:type="dxa"/>
            <w:shd w:val="clear" w:color="auto" w:fill="auto"/>
          </w:tcPr>
          <w:p w14:paraId="5AEBBEF3" w14:textId="77777777" w:rsidR="0016703D" w:rsidRPr="00426DB7" w:rsidRDefault="0016703D" w:rsidP="0016703D">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697" w:type="dxa"/>
            <w:shd w:val="clear" w:color="auto" w:fill="auto"/>
          </w:tcPr>
          <w:p w14:paraId="7EF9B536" w14:textId="2E67B5D2" w:rsidR="0016703D" w:rsidRPr="00426DB7" w:rsidRDefault="0016703D" w:rsidP="0016703D">
            <w:pPr>
              <w:jc w:val="both"/>
              <w:rPr>
                <w:rFonts w:ascii="Arial" w:hAnsi="Arial" w:cs="Arial"/>
                <w:lang w:val="es-CR"/>
              </w:rPr>
            </w:pPr>
            <w:r w:rsidRPr="00EE4D92">
              <w:rPr>
                <w:rFonts w:ascii="Arial" w:hAnsi="Arial" w:cs="Arial"/>
                <w:lang w:val="es-CR"/>
              </w:rPr>
              <w:t>El estudio comprenderá el análisis del funcionamiento del sistema con respecto a los requerimientos de los usuarios y la seguridad de la información con respecto a los accesos de usuarios internos y externos. La evaluación considerará la situación encontrada al momento de la auditoría.</w:t>
            </w:r>
          </w:p>
        </w:tc>
      </w:tr>
      <w:tr w:rsidR="0016703D" w:rsidRPr="00426DB7" w14:paraId="7674EE8A" w14:textId="77777777" w:rsidTr="00300317">
        <w:tc>
          <w:tcPr>
            <w:tcW w:w="4699" w:type="dxa"/>
            <w:shd w:val="clear" w:color="auto" w:fill="auto"/>
          </w:tcPr>
          <w:p w14:paraId="28A83C37" w14:textId="77777777" w:rsidR="0016703D" w:rsidRPr="00426DB7" w:rsidRDefault="0016703D" w:rsidP="0016703D">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697" w:type="dxa"/>
            <w:shd w:val="clear" w:color="auto" w:fill="auto"/>
          </w:tcPr>
          <w:p w14:paraId="591ADBF3" w14:textId="5BB70CAF" w:rsidR="0016703D" w:rsidRPr="00426DB7" w:rsidRDefault="0016703D" w:rsidP="0016703D">
            <w:pPr>
              <w:rPr>
                <w:rFonts w:ascii="Arial" w:hAnsi="Arial" w:cs="Arial"/>
                <w:lang w:val="es-CR"/>
              </w:rPr>
            </w:pPr>
            <w:r>
              <w:rPr>
                <w:rFonts w:ascii="Arial" w:hAnsi="Arial" w:cs="Arial"/>
                <w:lang w:val="es-CR"/>
              </w:rPr>
              <w:t>30/03/2022</w:t>
            </w:r>
            <w:r>
              <w:rPr>
                <w:rFonts w:ascii="Arial" w:hAnsi="Arial" w:cs="Arial"/>
                <w:lang w:val="es-CR"/>
              </w:rPr>
              <w:tab/>
            </w:r>
          </w:p>
        </w:tc>
      </w:tr>
      <w:tr w:rsidR="0016703D" w:rsidRPr="00426DB7" w14:paraId="0C39757A" w14:textId="77777777" w:rsidTr="00300317">
        <w:tc>
          <w:tcPr>
            <w:tcW w:w="4699" w:type="dxa"/>
            <w:shd w:val="clear" w:color="auto" w:fill="auto"/>
          </w:tcPr>
          <w:p w14:paraId="7EF0083C" w14:textId="77777777" w:rsidR="0016703D" w:rsidRPr="00426DB7" w:rsidRDefault="0016703D" w:rsidP="0016703D">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697" w:type="dxa"/>
            <w:shd w:val="clear" w:color="auto" w:fill="auto"/>
          </w:tcPr>
          <w:p w14:paraId="5978D969" w14:textId="186E75C9" w:rsidR="0016703D" w:rsidRPr="00426DB7" w:rsidRDefault="0016703D" w:rsidP="0016703D">
            <w:pPr>
              <w:rPr>
                <w:rFonts w:ascii="Arial" w:hAnsi="Arial" w:cs="Arial"/>
                <w:lang w:val="es-CR"/>
              </w:rPr>
            </w:pPr>
            <w:r>
              <w:rPr>
                <w:rFonts w:ascii="Arial" w:hAnsi="Arial" w:cs="Arial"/>
                <w:lang w:val="es-CR"/>
              </w:rPr>
              <w:t>01/07/2022</w:t>
            </w:r>
          </w:p>
        </w:tc>
      </w:tr>
      <w:tr w:rsidR="0016703D" w:rsidRPr="00426DB7" w14:paraId="52B5D217" w14:textId="77777777" w:rsidTr="00300317">
        <w:tc>
          <w:tcPr>
            <w:tcW w:w="4699" w:type="dxa"/>
            <w:shd w:val="clear" w:color="auto" w:fill="auto"/>
          </w:tcPr>
          <w:p w14:paraId="135C851E" w14:textId="77777777" w:rsidR="0016703D" w:rsidRPr="00426DB7" w:rsidRDefault="0016703D" w:rsidP="0016703D">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697" w:type="dxa"/>
            <w:shd w:val="clear" w:color="auto" w:fill="auto"/>
          </w:tcPr>
          <w:p w14:paraId="60A95C2F" w14:textId="77777777" w:rsidR="0016703D" w:rsidRPr="00277C9F" w:rsidRDefault="0016703D" w:rsidP="0016703D">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Programación de </w:t>
            </w:r>
            <w:smartTag w:uri="urn:schemas-microsoft-com:office:smarttags" w:element="PersonName">
              <w:smartTagPr>
                <w:attr w:name="ProductID" w:val="la Auditor￭a Interna"/>
              </w:smartTagPr>
              <w:r w:rsidRPr="00277C9F">
                <w:rPr>
                  <w:rFonts w:ascii="Arial" w:hAnsi="Arial" w:cs="Arial"/>
                  <w:sz w:val="24"/>
                  <w:szCs w:val="24"/>
                </w:rPr>
                <w:t>la Auditoría Interna</w:t>
              </w:r>
            </w:smartTag>
          </w:p>
          <w:p w14:paraId="3A510EE9" w14:textId="77777777" w:rsidR="0016703D" w:rsidRPr="00426DB7" w:rsidRDefault="0016703D" w:rsidP="0016703D">
            <w:pPr>
              <w:ind w:left="447"/>
              <w:rPr>
                <w:rFonts w:ascii="Arial" w:hAnsi="Arial" w:cs="Arial"/>
                <w:sz w:val="22"/>
                <w:szCs w:val="22"/>
                <w:lang w:val="es-CR"/>
              </w:rPr>
            </w:pPr>
          </w:p>
        </w:tc>
      </w:tr>
      <w:tr w:rsidR="0016703D" w:rsidRPr="00426DB7" w14:paraId="18D5589B" w14:textId="77777777" w:rsidTr="00300317">
        <w:tc>
          <w:tcPr>
            <w:tcW w:w="4699" w:type="dxa"/>
            <w:shd w:val="clear" w:color="auto" w:fill="auto"/>
          </w:tcPr>
          <w:p w14:paraId="2449A735" w14:textId="77777777" w:rsidR="0016703D" w:rsidRPr="00426DB7" w:rsidRDefault="0016703D" w:rsidP="0016703D">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697" w:type="dxa"/>
            <w:shd w:val="clear" w:color="auto" w:fill="auto"/>
          </w:tcPr>
          <w:p w14:paraId="5C4271CE" w14:textId="77777777" w:rsidR="0016703D" w:rsidRDefault="0016703D" w:rsidP="0016703D">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Tecnologías de Información </w:t>
            </w:r>
          </w:p>
          <w:p w14:paraId="793C494F" w14:textId="77777777" w:rsidR="0016703D" w:rsidRPr="00426DB7" w:rsidRDefault="0016703D" w:rsidP="0016703D">
            <w:pPr>
              <w:rPr>
                <w:rFonts w:ascii="Arial" w:hAnsi="Arial" w:cs="Arial"/>
                <w:lang w:val="es-CR"/>
              </w:rPr>
            </w:pPr>
          </w:p>
        </w:tc>
      </w:tr>
      <w:tr w:rsidR="0016703D" w:rsidRPr="00426DB7" w14:paraId="36859355" w14:textId="77777777" w:rsidTr="00300317">
        <w:tc>
          <w:tcPr>
            <w:tcW w:w="4699" w:type="dxa"/>
            <w:shd w:val="clear" w:color="auto" w:fill="auto"/>
          </w:tcPr>
          <w:p w14:paraId="4BB5045B" w14:textId="77777777" w:rsidR="0016703D" w:rsidRPr="00426DB7" w:rsidRDefault="0016703D" w:rsidP="0016703D">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697" w:type="dxa"/>
            <w:shd w:val="clear" w:color="auto" w:fill="auto"/>
          </w:tcPr>
          <w:p w14:paraId="7C14D9E7" w14:textId="77777777" w:rsidR="0016703D" w:rsidRPr="00277C9F" w:rsidRDefault="0016703D" w:rsidP="0016703D">
            <w:pPr>
              <w:pStyle w:val="msolistparagraph0"/>
              <w:numPr>
                <w:ilvl w:val="1"/>
                <w:numId w:val="6"/>
              </w:numPr>
              <w:ind w:left="447"/>
              <w:rPr>
                <w:rFonts w:ascii="Arial" w:hAnsi="Arial" w:cs="Arial"/>
                <w:sz w:val="24"/>
                <w:szCs w:val="24"/>
              </w:rPr>
            </w:pPr>
            <w:r w:rsidRPr="00277C9F">
              <w:rPr>
                <w:rFonts w:ascii="Arial" w:hAnsi="Arial" w:cs="Arial"/>
                <w:sz w:val="24"/>
                <w:szCs w:val="24"/>
              </w:rPr>
              <w:t>Gestión de la tecnología de la información</w:t>
            </w:r>
          </w:p>
          <w:p w14:paraId="72B22014" w14:textId="77777777" w:rsidR="0016703D" w:rsidRPr="00426DB7" w:rsidRDefault="0016703D" w:rsidP="0016703D">
            <w:pPr>
              <w:numPr>
                <w:ilvl w:val="1"/>
                <w:numId w:val="6"/>
              </w:numPr>
              <w:ind w:left="447"/>
              <w:rPr>
                <w:rFonts w:ascii="Arial" w:hAnsi="Arial" w:cs="Arial"/>
                <w:lang w:val="es-CR"/>
              </w:rPr>
            </w:pPr>
          </w:p>
        </w:tc>
      </w:tr>
    </w:tbl>
    <w:p w14:paraId="3D71E54B" w14:textId="4204F32A" w:rsidR="00DC62E5" w:rsidRDefault="00DC62E5" w:rsidP="00DC62E5">
      <w:pPr>
        <w:rPr>
          <w:szCs w:val="20"/>
          <w:lang w:val="es-CR"/>
        </w:rPr>
      </w:pPr>
    </w:p>
    <w:p w14:paraId="557637AD" w14:textId="77777777" w:rsidR="00DC62E5" w:rsidRPr="00426DB7"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0667BC" w14:paraId="09A737A1" w14:textId="77777777" w:rsidTr="00FD4256">
        <w:trPr>
          <w:tblHeader/>
        </w:trPr>
        <w:tc>
          <w:tcPr>
            <w:tcW w:w="4699" w:type="dxa"/>
            <w:shd w:val="pct12" w:color="auto" w:fill="auto"/>
          </w:tcPr>
          <w:p w14:paraId="3342C1FD"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lastRenderedPageBreak/>
              <w:t>COMPONENTE</w:t>
            </w:r>
          </w:p>
        </w:tc>
        <w:tc>
          <w:tcPr>
            <w:tcW w:w="4697" w:type="dxa"/>
            <w:shd w:val="pct12" w:color="auto" w:fill="auto"/>
          </w:tcPr>
          <w:p w14:paraId="2318CE18"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DESCRIPCIÓN DEL PROYECTO</w:t>
            </w:r>
          </w:p>
        </w:tc>
      </w:tr>
      <w:tr w:rsidR="00E13DA9" w:rsidRPr="00426DB7" w14:paraId="4F9F90A4" w14:textId="77777777" w:rsidTr="00FD4256">
        <w:tc>
          <w:tcPr>
            <w:tcW w:w="4699" w:type="dxa"/>
            <w:shd w:val="clear" w:color="auto" w:fill="auto"/>
          </w:tcPr>
          <w:p w14:paraId="6F0DC4D9" w14:textId="77777777" w:rsidR="00E13DA9" w:rsidRPr="00426DB7" w:rsidRDefault="00E13DA9" w:rsidP="00E13DA9">
            <w:pPr>
              <w:numPr>
                <w:ilvl w:val="0"/>
                <w:numId w:val="17"/>
              </w:numPr>
              <w:rPr>
                <w:rFonts w:ascii="Arial" w:hAnsi="Arial" w:cs="Arial"/>
                <w:lang w:val="es-CR"/>
              </w:rPr>
            </w:pPr>
            <w:r w:rsidRPr="00426DB7">
              <w:rPr>
                <w:rFonts w:ascii="Arial" w:hAnsi="Arial" w:cs="Arial"/>
                <w:lang w:val="es-CR"/>
              </w:rPr>
              <w:t>Nombre del estudio</w:t>
            </w:r>
          </w:p>
        </w:tc>
        <w:tc>
          <w:tcPr>
            <w:tcW w:w="4697" w:type="dxa"/>
            <w:shd w:val="clear" w:color="auto" w:fill="auto"/>
          </w:tcPr>
          <w:p w14:paraId="7E459CDC" w14:textId="2FDAAD59" w:rsidR="00E13DA9" w:rsidRPr="00426DB7" w:rsidRDefault="00E13DA9" w:rsidP="00E13DA9">
            <w:pPr>
              <w:jc w:val="both"/>
              <w:rPr>
                <w:rFonts w:ascii="Arial" w:hAnsi="Arial" w:cs="Arial"/>
                <w:lang w:val="es-CR"/>
              </w:rPr>
            </w:pPr>
            <w:r w:rsidRPr="00EE4D92">
              <w:rPr>
                <w:rFonts w:ascii="Arial" w:hAnsi="Arial" w:cs="Arial"/>
                <w:lang w:val="es-CR"/>
              </w:rPr>
              <w:t>Evaluación de la gestión de la información en cuanto al nivel de automatización, eficiencia y seguridad en Administraciones Regionales de San José, Alajuela, Cartago y Heredia</w:t>
            </w:r>
          </w:p>
        </w:tc>
      </w:tr>
      <w:tr w:rsidR="00E13DA9" w:rsidRPr="00426DB7" w14:paraId="77A96565" w14:textId="77777777" w:rsidTr="00FD4256">
        <w:tc>
          <w:tcPr>
            <w:tcW w:w="4699" w:type="dxa"/>
            <w:shd w:val="clear" w:color="auto" w:fill="auto"/>
          </w:tcPr>
          <w:p w14:paraId="377CD2FF" w14:textId="77777777" w:rsidR="00E13DA9" w:rsidRPr="00426DB7" w:rsidRDefault="00E13DA9" w:rsidP="00E13DA9">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697" w:type="dxa"/>
            <w:shd w:val="clear" w:color="auto" w:fill="auto"/>
          </w:tcPr>
          <w:p w14:paraId="4AB75E4C" w14:textId="7338FADB" w:rsidR="00E13DA9" w:rsidRPr="00426DB7" w:rsidRDefault="00E13DA9" w:rsidP="00E13DA9">
            <w:pPr>
              <w:jc w:val="both"/>
              <w:rPr>
                <w:rFonts w:ascii="Arial" w:hAnsi="Arial" w:cs="Arial"/>
                <w:lang w:val="es-CR"/>
              </w:rPr>
            </w:pPr>
            <w:r w:rsidRPr="0016168B">
              <w:rPr>
                <w:rFonts w:ascii="Arial" w:hAnsi="Arial" w:cs="Arial"/>
                <w:lang w:val="es-CR"/>
              </w:rPr>
              <w:t>SATI-</w:t>
            </w:r>
            <w:r>
              <w:rPr>
                <w:rFonts w:ascii="Arial" w:hAnsi="Arial" w:cs="Arial"/>
                <w:lang w:val="es-CR"/>
              </w:rPr>
              <w:t>11</w:t>
            </w:r>
            <w:r w:rsidRPr="0016168B">
              <w:rPr>
                <w:rFonts w:ascii="Arial" w:hAnsi="Arial" w:cs="Arial"/>
                <w:lang w:val="es-CR"/>
              </w:rPr>
              <w:t>-2022</w:t>
            </w:r>
          </w:p>
        </w:tc>
      </w:tr>
      <w:tr w:rsidR="00E13DA9" w:rsidRPr="00426DB7" w14:paraId="33B72A1F" w14:textId="77777777" w:rsidTr="00FD4256">
        <w:tc>
          <w:tcPr>
            <w:tcW w:w="4699" w:type="dxa"/>
            <w:shd w:val="clear" w:color="auto" w:fill="auto"/>
          </w:tcPr>
          <w:p w14:paraId="38A3C116" w14:textId="77777777" w:rsidR="00E13DA9" w:rsidRPr="00426DB7" w:rsidRDefault="00E13DA9" w:rsidP="00E13DA9">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697" w:type="dxa"/>
            <w:shd w:val="clear" w:color="auto" w:fill="auto"/>
          </w:tcPr>
          <w:p w14:paraId="7D334A52" w14:textId="6BFCA75B" w:rsidR="00E13DA9" w:rsidRPr="00426DB7" w:rsidRDefault="00E13DA9" w:rsidP="00E13DA9">
            <w:pPr>
              <w:jc w:val="both"/>
              <w:rPr>
                <w:rFonts w:ascii="Arial" w:hAnsi="Arial" w:cs="Arial"/>
                <w:lang w:val="es-CR"/>
              </w:rPr>
            </w:pPr>
            <w:r w:rsidRPr="002861D8">
              <w:rPr>
                <w:rFonts w:ascii="Arial" w:hAnsi="Arial" w:cs="Arial"/>
                <w:lang w:val="es-CR"/>
              </w:rPr>
              <w:t>Evaluar si la gestión de la información del despacho es susceptible de mejora en cuanto a su nivel de automatización, eficiencia y seguridad, de acuerdo con la normativa vigente y las mejores prácticas.</w:t>
            </w:r>
          </w:p>
        </w:tc>
      </w:tr>
      <w:tr w:rsidR="00E13DA9" w:rsidRPr="00426DB7" w14:paraId="3B36033F" w14:textId="77777777" w:rsidTr="00FD4256">
        <w:tc>
          <w:tcPr>
            <w:tcW w:w="4699" w:type="dxa"/>
            <w:shd w:val="clear" w:color="auto" w:fill="auto"/>
          </w:tcPr>
          <w:p w14:paraId="14D7A455" w14:textId="77777777" w:rsidR="00E13DA9" w:rsidRPr="00426DB7" w:rsidRDefault="00E13DA9" w:rsidP="00E13DA9">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697" w:type="dxa"/>
            <w:shd w:val="clear" w:color="auto" w:fill="auto"/>
          </w:tcPr>
          <w:p w14:paraId="27928646" w14:textId="56AD3B61" w:rsidR="00E13DA9" w:rsidRPr="00426DB7" w:rsidRDefault="00E13DA9" w:rsidP="00E13DA9">
            <w:pPr>
              <w:jc w:val="both"/>
              <w:rPr>
                <w:rFonts w:ascii="Arial" w:hAnsi="Arial" w:cs="Arial"/>
                <w:lang w:val="es-CR"/>
              </w:rPr>
            </w:pPr>
            <w:r w:rsidRPr="00EE4D92">
              <w:rPr>
                <w:rFonts w:ascii="Arial" w:hAnsi="Arial" w:cs="Arial"/>
                <w:lang w:val="es-CR"/>
              </w:rPr>
              <w:t>El estudio comprenderá el análisis de la gestión de la información mediante un seguimiento del flujo de la información en una muestra de procesos del despacho. La evaluación considerará la situación encontrada al momento de la auditoría.</w:t>
            </w:r>
          </w:p>
        </w:tc>
      </w:tr>
      <w:tr w:rsidR="00E13DA9" w:rsidRPr="00426DB7" w14:paraId="6D2BC878" w14:textId="77777777" w:rsidTr="00FD4256">
        <w:tc>
          <w:tcPr>
            <w:tcW w:w="4699" w:type="dxa"/>
            <w:shd w:val="clear" w:color="auto" w:fill="auto"/>
          </w:tcPr>
          <w:p w14:paraId="22275D3B" w14:textId="77777777" w:rsidR="00E13DA9" w:rsidRPr="00426DB7" w:rsidRDefault="00E13DA9" w:rsidP="00E13DA9">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697" w:type="dxa"/>
            <w:shd w:val="clear" w:color="auto" w:fill="auto"/>
          </w:tcPr>
          <w:p w14:paraId="5B307600" w14:textId="4ECBD2AD" w:rsidR="00E13DA9" w:rsidRPr="00426DB7" w:rsidRDefault="00E13DA9" w:rsidP="00E13DA9">
            <w:pPr>
              <w:rPr>
                <w:rFonts w:ascii="Arial" w:hAnsi="Arial" w:cs="Arial"/>
                <w:lang w:val="es-CR"/>
              </w:rPr>
            </w:pPr>
            <w:r>
              <w:rPr>
                <w:rFonts w:ascii="Arial" w:hAnsi="Arial" w:cs="Arial"/>
                <w:lang w:val="es-CR"/>
              </w:rPr>
              <w:t>06/04/2022</w:t>
            </w:r>
            <w:r>
              <w:rPr>
                <w:rFonts w:ascii="Arial" w:hAnsi="Arial" w:cs="Arial"/>
                <w:lang w:val="es-CR"/>
              </w:rPr>
              <w:tab/>
            </w:r>
          </w:p>
        </w:tc>
      </w:tr>
      <w:tr w:rsidR="00E13DA9" w:rsidRPr="00426DB7" w14:paraId="160A57D1" w14:textId="77777777" w:rsidTr="00FD4256">
        <w:tc>
          <w:tcPr>
            <w:tcW w:w="4699" w:type="dxa"/>
            <w:shd w:val="clear" w:color="auto" w:fill="auto"/>
          </w:tcPr>
          <w:p w14:paraId="43B6A811" w14:textId="77777777" w:rsidR="00E13DA9" w:rsidRPr="00426DB7" w:rsidRDefault="00E13DA9" w:rsidP="00E13DA9">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697" w:type="dxa"/>
            <w:shd w:val="clear" w:color="auto" w:fill="auto"/>
          </w:tcPr>
          <w:p w14:paraId="515A7369" w14:textId="7C5E19E6" w:rsidR="00E13DA9" w:rsidRPr="00426DB7" w:rsidRDefault="00E13DA9" w:rsidP="00E13DA9">
            <w:pPr>
              <w:rPr>
                <w:rFonts w:ascii="Arial" w:hAnsi="Arial" w:cs="Arial"/>
                <w:lang w:val="es-CR"/>
              </w:rPr>
            </w:pPr>
            <w:r>
              <w:rPr>
                <w:rFonts w:ascii="Arial" w:hAnsi="Arial" w:cs="Arial"/>
                <w:lang w:val="es-CR"/>
              </w:rPr>
              <w:t>15/07/2022</w:t>
            </w:r>
          </w:p>
        </w:tc>
      </w:tr>
      <w:tr w:rsidR="00E13DA9" w:rsidRPr="00426DB7" w14:paraId="3E598FF9" w14:textId="77777777" w:rsidTr="00FD4256">
        <w:tc>
          <w:tcPr>
            <w:tcW w:w="4699" w:type="dxa"/>
            <w:shd w:val="clear" w:color="auto" w:fill="auto"/>
          </w:tcPr>
          <w:p w14:paraId="25D7AA25" w14:textId="77777777" w:rsidR="00E13DA9" w:rsidRPr="00426DB7" w:rsidRDefault="00E13DA9" w:rsidP="00E13DA9">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697" w:type="dxa"/>
            <w:shd w:val="clear" w:color="auto" w:fill="auto"/>
          </w:tcPr>
          <w:p w14:paraId="411491B4" w14:textId="77777777" w:rsidR="00E13DA9" w:rsidRPr="00277C9F" w:rsidRDefault="00E13DA9" w:rsidP="00E13DA9">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Programación de </w:t>
            </w:r>
            <w:smartTag w:uri="urn:schemas-microsoft-com:office:smarttags" w:element="PersonName">
              <w:smartTagPr>
                <w:attr w:name="ProductID" w:val="la Auditor￭a Interna"/>
              </w:smartTagPr>
              <w:r w:rsidRPr="00277C9F">
                <w:rPr>
                  <w:rFonts w:ascii="Arial" w:hAnsi="Arial" w:cs="Arial"/>
                  <w:sz w:val="24"/>
                  <w:szCs w:val="24"/>
                </w:rPr>
                <w:t>la Auditoría Interna</w:t>
              </w:r>
            </w:smartTag>
          </w:p>
          <w:p w14:paraId="6D284E87" w14:textId="77777777" w:rsidR="00E13DA9" w:rsidRPr="00426DB7" w:rsidRDefault="00E13DA9" w:rsidP="00E13DA9">
            <w:pPr>
              <w:ind w:left="447"/>
              <w:rPr>
                <w:rFonts w:ascii="Arial" w:hAnsi="Arial" w:cs="Arial"/>
                <w:sz w:val="22"/>
                <w:szCs w:val="22"/>
                <w:lang w:val="es-CR"/>
              </w:rPr>
            </w:pPr>
          </w:p>
        </w:tc>
      </w:tr>
      <w:tr w:rsidR="00E13DA9" w:rsidRPr="00426DB7" w14:paraId="562E8F43" w14:textId="77777777" w:rsidTr="00FD4256">
        <w:tc>
          <w:tcPr>
            <w:tcW w:w="4699" w:type="dxa"/>
            <w:shd w:val="clear" w:color="auto" w:fill="auto"/>
          </w:tcPr>
          <w:p w14:paraId="0CF511E9" w14:textId="77777777" w:rsidR="00E13DA9" w:rsidRPr="00426DB7" w:rsidRDefault="00E13DA9" w:rsidP="00E13DA9">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697" w:type="dxa"/>
            <w:shd w:val="clear" w:color="auto" w:fill="auto"/>
          </w:tcPr>
          <w:p w14:paraId="4D2677B0" w14:textId="77777777" w:rsidR="00E13DA9" w:rsidRDefault="00E13DA9" w:rsidP="00E13DA9">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Tecnologías de Información </w:t>
            </w:r>
          </w:p>
          <w:p w14:paraId="56CECA2A" w14:textId="77777777" w:rsidR="00E13DA9" w:rsidRPr="00426DB7" w:rsidRDefault="00E13DA9" w:rsidP="00E13DA9">
            <w:pPr>
              <w:rPr>
                <w:rFonts w:ascii="Arial" w:hAnsi="Arial" w:cs="Arial"/>
                <w:lang w:val="es-CR"/>
              </w:rPr>
            </w:pPr>
          </w:p>
        </w:tc>
      </w:tr>
      <w:tr w:rsidR="00E13DA9" w:rsidRPr="00426DB7" w14:paraId="4EC75C54" w14:textId="77777777" w:rsidTr="00FD4256">
        <w:tc>
          <w:tcPr>
            <w:tcW w:w="4699" w:type="dxa"/>
            <w:shd w:val="clear" w:color="auto" w:fill="auto"/>
          </w:tcPr>
          <w:p w14:paraId="533AEDA8" w14:textId="77777777" w:rsidR="00E13DA9" w:rsidRPr="00426DB7" w:rsidRDefault="00E13DA9" w:rsidP="00E13DA9">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697" w:type="dxa"/>
            <w:shd w:val="clear" w:color="auto" w:fill="auto"/>
          </w:tcPr>
          <w:p w14:paraId="57CA77D9" w14:textId="77777777" w:rsidR="00E13DA9" w:rsidRPr="00277C9F" w:rsidRDefault="00E13DA9" w:rsidP="00E13DA9">
            <w:pPr>
              <w:pStyle w:val="msolistparagraph0"/>
              <w:numPr>
                <w:ilvl w:val="1"/>
                <w:numId w:val="6"/>
              </w:numPr>
              <w:ind w:left="447"/>
              <w:rPr>
                <w:rFonts w:ascii="Arial" w:hAnsi="Arial" w:cs="Arial"/>
                <w:sz w:val="24"/>
                <w:szCs w:val="24"/>
              </w:rPr>
            </w:pPr>
            <w:r w:rsidRPr="00277C9F">
              <w:rPr>
                <w:rFonts w:ascii="Arial" w:hAnsi="Arial" w:cs="Arial"/>
                <w:sz w:val="24"/>
                <w:szCs w:val="24"/>
              </w:rPr>
              <w:t>Gestión de la tecnología de la información</w:t>
            </w:r>
          </w:p>
          <w:p w14:paraId="4BBA8D31" w14:textId="77777777" w:rsidR="00E13DA9" w:rsidRPr="00426DB7" w:rsidRDefault="00E13DA9" w:rsidP="00E13DA9">
            <w:pPr>
              <w:rPr>
                <w:rFonts w:ascii="Arial" w:hAnsi="Arial" w:cs="Arial"/>
                <w:lang w:val="es-CR"/>
              </w:rPr>
            </w:pPr>
          </w:p>
        </w:tc>
      </w:tr>
    </w:tbl>
    <w:p w14:paraId="512DDFF3" w14:textId="77777777" w:rsidR="00DC62E5" w:rsidRPr="00426DB7" w:rsidRDefault="00DC62E5" w:rsidP="00DC62E5">
      <w:pPr>
        <w:rPr>
          <w:szCs w:val="20"/>
          <w:lang w:val="es-CR"/>
        </w:rPr>
      </w:pPr>
    </w:p>
    <w:p w14:paraId="16AB9726" w14:textId="77777777" w:rsidR="00147959" w:rsidRPr="00426DB7" w:rsidRDefault="00147959"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0667BC" w14:paraId="597633B4" w14:textId="77777777" w:rsidTr="00FD4256">
        <w:trPr>
          <w:tblHeader/>
        </w:trPr>
        <w:tc>
          <w:tcPr>
            <w:tcW w:w="4699" w:type="dxa"/>
            <w:shd w:val="pct12" w:color="auto" w:fill="auto"/>
          </w:tcPr>
          <w:p w14:paraId="4A9E9A13"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COMPONENTE</w:t>
            </w:r>
          </w:p>
        </w:tc>
        <w:tc>
          <w:tcPr>
            <w:tcW w:w="4697" w:type="dxa"/>
            <w:shd w:val="pct12" w:color="auto" w:fill="auto"/>
          </w:tcPr>
          <w:p w14:paraId="4189AB1C"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DESCRIPCIÓN DEL PROYECTO</w:t>
            </w:r>
          </w:p>
        </w:tc>
      </w:tr>
      <w:tr w:rsidR="005336D3" w:rsidRPr="00426DB7" w14:paraId="7D23C22D" w14:textId="77777777" w:rsidTr="00FD4256">
        <w:tc>
          <w:tcPr>
            <w:tcW w:w="4699" w:type="dxa"/>
            <w:shd w:val="clear" w:color="auto" w:fill="auto"/>
          </w:tcPr>
          <w:p w14:paraId="26AA54C3" w14:textId="77777777" w:rsidR="005336D3" w:rsidRPr="00426DB7" w:rsidRDefault="005336D3" w:rsidP="005336D3">
            <w:pPr>
              <w:numPr>
                <w:ilvl w:val="0"/>
                <w:numId w:val="17"/>
              </w:numPr>
              <w:rPr>
                <w:rFonts w:ascii="Arial" w:hAnsi="Arial" w:cs="Arial"/>
                <w:lang w:val="es-CR"/>
              </w:rPr>
            </w:pPr>
            <w:r w:rsidRPr="00426DB7">
              <w:rPr>
                <w:rFonts w:ascii="Arial" w:hAnsi="Arial" w:cs="Arial"/>
                <w:lang w:val="es-CR"/>
              </w:rPr>
              <w:t>Nombre del estudio</w:t>
            </w:r>
          </w:p>
        </w:tc>
        <w:tc>
          <w:tcPr>
            <w:tcW w:w="4697" w:type="dxa"/>
            <w:shd w:val="clear" w:color="auto" w:fill="auto"/>
          </w:tcPr>
          <w:p w14:paraId="6F82848B" w14:textId="19D183B4" w:rsidR="005336D3" w:rsidRPr="00426DB7" w:rsidRDefault="005336D3" w:rsidP="005336D3">
            <w:pPr>
              <w:jc w:val="both"/>
              <w:rPr>
                <w:rFonts w:ascii="Arial" w:hAnsi="Arial" w:cs="Arial"/>
                <w:lang w:val="es-CR"/>
              </w:rPr>
            </w:pPr>
            <w:r w:rsidRPr="00EE4D92">
              <w:rPr>
                <w:rFonts w:ascii="Arial" w:hAnsi="Arial" w:cs="Arial"/>
                <w:lang w:val="es-CR"/>
              </w:rPr>
              <w:t>Evaluación de los flujos de procesos en el Sistema Integrado de Apoyo a la Gestión de los Procesos Jurisdiccionales, para gestionar tareas de manera masiva y eficiente.</w:t>
            </w:r>
          </w:p>
        </w:tc>
      </w:tr>
      <w:tr w:rsidR="005336D3" w:rsidRPr="00426DB7" w14:paraId="6D489D53" w14:textId="77777777" w:rsidTr="00FD4256">
        <w:tc>
          <w:tcPr>
            <w:tcW w:w="4699" w:type="dxa"/>
            <w:shd w:val="clear" w:color="auto" w:fill="auto"/>
          </w:tcPr>
          <w:p w14:paraId="5FDD37F3" w14:textId="77777777" w:rsidR="005336D3" w:rsidRPr="00426DB7" w:rsidRDefault="005336D3" w:rsidP="005336D3">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697" w:type="dxa"/>
            <w:shd w:val="clear" w:color="auto" w:fill="auto"/>
          </w:tcPr>
          <w:p w14:paraId="44B84C01" w14:textId="15B66151" w:rsidR="005336D3" w:rsidRPr="00426DB7" w:rsidRDefault="005336D3" w:rsidP="005336D3">
            <w:pPr>
              <w:jc w:val="both"/>
              <w:rPr>
                <w:rFonts w:ascii="Arial" w:hAnsi="Arial" w:cs="Arial"/>
                <w:lang w:val="es-CR"/>
              </w:rPr>
            </w:pPr>
            <w:r w:rsidRPr="0016168B">
              <w:rPr>
                <w:rFonts w:ascii="Arial" w:hAnsi="Arial" w:cs="Arial"/>
                <w:lang w:val="es-CR"/>
              </w:rPr>
              <w:t>SATI-</w:t>
            </w:r>
            <w:r>
              <w:rPr>
                <w:rFonts w:ascii="Arial" w:hAnsi="Arial" w:cs="Arial"/>
                <w:lang w:val="es-CR"/>
              </w:rPr>
              <w:t>1</w:t>
            </w:r>
            <w:r w:rsidRPr="0016168B">
              <w:rPr>
                <w:rFonts w:ascii="Arial" w:hAnsi="Arial" w:cs="Arial"/>
                <w:lang w:val="es-CR"/>
              </w:rPr>
              <w:t>2-2022</w:t>
            </w:r>
          </w:p>
        </w:tc>
      </w:tr>
      <w:tr w:rsidR="005336D3" w:rsidRPr="00426DB7" w14:paraId="12F87B88" w14:textId="77777777" w:rsidTr="00FD4256">
        <w:tc>
          <w:tcPr>
            <w:tcW w:w="4699" w:type="dxa"/>
            <w:shd w:val="clear" w:color="auto" w:fill="auto"/>
          </w:tcPr>
          <w:p w14:paraId="15C866A0" w14:textId="77777777" w:rsidR="005336D3" w:rsidRPr="00426DB7" w:rsidRDefault="005336D3" w:rsidP="005336D3">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697" w:type="dxa"/>
            <w:shd w:val="clear" w:color="auto" w:fill="auto"/>
          </w:tcPr>
          <w:p w14:paraId="4415CA23" w14:textId="10C01A80" w:rsidR="005336D3" w:rsidRPr="00426DB7" w:rsidRDefault="005336D3" w:rsidP="005336D3">
            <w:pPr>
              <w:jc w:val="both"/>
              <w:rPr>
                <w:rFonts w:ascii="Arial" w:hAnsi="Arial" w:cs="Arial"/>
                <w:lang w:val="es-CR"/>
              </w:rPr>
            </w:pPr>
            <w:r w:rsidRPr="00EE4D92">
              <w:rPr>
                <w:rFonts w:ascii="Arial" w:hAnsi="Arial" w:cs="Arial"/>
                <w:lang w:val="es-CR"/>
              </w:rPr>
              <w:t>Evaluar si los flujos de procesos en el Sistema Integrado de Apoyo a la Gestión de los Procesos Jurisdiccionales permiten gestionar las tareas de manera masiva y eficiente de acuerdo con la normativa vigente.</w:t>
            </w:r>
          </w:p>
        </w:tc>
      </w:tr>
      <w:tr w:rsidR="005336D3" w:rsidRPr="00426DB7" w14:paraId="2AB0A303" w14:textId="77777777" w:rsidTr="00FD4256">
        <w:tc>
          <w:tcPr>
            <w:tcW w:w="4699" w:type="dxa"/>
            <w:shd w:val="clear" w:color="auto" w:fill="auto"/>
          </w:tcPr>
          <w:p w14:paraId="61A7C993" w14:textId="77777777" w:rsidR="005336D3" w:rsidRPr="00426DB7" w:rsidRDefault="005336D3" w:rsidP="005336D3">
            <w:pPr>
              <w:numPr>
                <w:ilvl w:val="1"/>
                <w:numId w:val="17"/>
              </w:numPr>
              <w:tabs>
                <w:tab w:val="num" w:pos="540"/>
              </w:tabs>
              <w:ind w:left="540" w:hanging="540"/>
              <w:rPr>
                <w:rFonts w:ascii="Arial" w:hAnsi="Arial" w:cs="Arial"/>
                <w:lang w:val="es-CR"/>
              </w:rPr>
            </w:pPr>
            <w:r w:rsidRPr="00426DB7">
              <w:rPr>
                <w:rFonts w:ascii="Arial" w:hAnsi="Arial" w:cs="Arial"/>
                <w:lang w:val="es-CR"/>
              </w:rPr>
              <w:lastRenderedPageBreak/>
              <w:t>Alcance</w:t>
            </w:r>
          </w:p>
        </w:tc>
        <w:tc>
          <w:tcPr>
            <w:tcW w:w="4697" w:type="dxa"/>
            <w:shd w:val="clear" w:color="auto" w:fill="auto"/>
          </w:tcPr>
          <w:p w14:paraId="7CECFCF1" w14:textId="34C54B36" w:rsidR="005336D3" w:rsidRPr="00426DB7" w:rsidRDefault="005336D3" w:rsidP="005336D3">
            <w:pPr>
              <w:jc w:val="both"/>
              <w:rPr>
                <w:rFonts w:ascii="Arial" w:hAnsi="Arial" w:cs="Arial"/>
                <w:lang w:val="es-CR"/>
              </w:rPr>
            </w:pPr>
            <w:r w:rsidRPr="00EE4D92">
              <w:rPr>
                <w:rFonts w:ascii="Arial" w:hAnsi="Arial" w:cs="Arial"/>
                <w:lang w:val="es-CR"/>
              </w:rPr>
              <w:t>El estudio comprenderá el análisis de los flujos de procesos en el Sistema Integrado de Apoyo a la Gestión de los Procesos Jurisdiccionales, específicamente en lo referente a 1) capacidad de gestionar masivamente ciertos procesos 2) la ergonomía de las pantallas y 3) el nivel de automatización de la comunicación sobre notificaciones entre despachos judiciales y las Oficinas de Comunicaciones Judiciales. La evaluación considerará la situación encontrada al momento de la auditoría.</w:t>
            </w:r>
          </w:p>
        </w:tc>
      </w:tr>
      <w:tr w:rsidR="005336D3" w:rsidRPr="00426DB7" w14:paraId="6BC48C02" w14:textId="77777777" w:rsidTr="00FD4256">
        <w:tc>
          <w:tcPr>
            <w:tcW w:w="4699" w:type="dxa"/>
            <w:shd w:val="clear" w:color="auto" w:fill="auto"/>
          </w:tcPr>
          <w:p w14:paraId="556A6E80" w14:textId="77777777" w:rsidR="005336D3" w:rsidRPr="00426DB7" w:rsidRDefault="005336D3" w:rsidP="005336D3">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697" w:type="dxa"/>
            <w:shd w:val="clear" w:color="auto" w:fill="auto"/>
          </w:tcPr>
          <w:p w14:paraId="6F1DF81E" w14:textId="0FE31EA0" w:rsidR="005336D3" w:rsidRPr="00426DB7" w:rsidRDefault="005336D3" w:rsidP="005336D3">
            <w:pPr>
              <w:rPr>
                <w:rFonts w:ascii="Arial" w:hAnsi="Arial" w:cs="Arial"/>
                <w:lang w:val="es-CR"/>
              </w:rPr>
            </w:pPr>
            <w:r>
              <w:rPr>
                <w:rFonts w:ascii="Arial" w:hAnsi="Arial" w:cs="Arial"/>
                <w:lang w:val="es-CR"/>
              </w:rPr>
              <w:t>06/04/2022</w:t>
            </w:r>
            <w:r>
              <w:rPr>
                <w:rFonts w:ascii="Arial" w:hAnsi="Arial" w:cs="Arial"/>
                <w:lang w:val="es-CR"/>
              </w:rPr>
              <w:tab/>
            </w:r>
          </w:p>
        </w:tc>
      </w:tr>
      <w:tr w:rsidR="005336D3" w:rsidRPr="00426DB7" w14:paraId="4FA96AEF" w14:textId="77777777" w:rsidTr="00FD4256">
        <w:tc>
          <w:tcPr>
            <w:tcW w:w="4699" w:type="dxa"/>
            <w:shd w:val="clear" w:color="auto" w:fill="auto"/>
          </w:tcPr>
          <w:p w14:paraId="6E3C2554" w14:textId="77777777" w:rsidR="005336D3" w:rsidRPr="00426DB7" w:rsidRDefault="005336D3" w:rsidP="005336D3">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697" w:type="dxa"/>
            <w:shd w:val="clear" w:color="auto" w:fill="auto"/>
          </w:tcPr>
          <w:p w14:paraId="14710A6B" w14:textId="171AA8F5" w:rsidR="005336D3" w:rsidRPr="00426DB7" w:rsidRDefault="005336D3" w:rsidP="005336D3">
            <w:pPr>
              <w:rPr>
                <w:rFonts w:ascii="Arial" w:hAnsi="Arial" w:cs="Arial"/>
                <w:lang w:val="es-CR"/>
              </w:rPr>
            </w:pPr>
            <w:r>
              <w:rPr>
                <w:rFonts w:ascii="Arial" w:hAnsi="Arial" w:cs="Arial"/>
                <w:lang w:val="es-CR"/>
              </w:rPr>
              <w:t>18/07/2022</w:t>
            </w:r>
          </w:p>
        </w:tc>
      </w:tr>
      <w:tr w:rsidR="005336D3" w:rsidRPr="00426DB7" w14:paraId="77BD7A59" w14:textId="77777777" w:rsidTr="00FD4256">
        <w:tc>
          <w:tcPr>
            <w:tcW w:w="4699" w:type="dxa"/>
            <w:shd w:val="clear" w:color="auto" w:fill="auto"/>
          </w:tcPr>
          <w:p w14:paraId="31783847" w14:textId="77777777" w:rsidR="005336D3" w:rsidRPr="00426DB7" w:rsidRDefault="005336D3" w:rsidP="005336D3">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697" w:type="dxa"/>
            <w:shd w:val="clear" w:color="auto" w:fill="auto"/>
          </w:tcPr>
          <w:p w14:paraId="74D087C2" w14:textId="77777777" w:rsidR="005336D3" w:rsidRPr="00277C9F" w:rsidRDefault="005336D3" w:rsidP="005336D3">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Programación de </w:t>
            </w:r>
            <w:smartTag w:uri="urn:schemas-microsoft-com:office:smarttags" w:element="PersonName">
              <w:smartTagPr>
                <w:attr w:name="ProductID" w:val="la Auditor￭a Interna"/>
              </w:smartTagPr>
              <w:r w:rsidRPr="00277C9F">
                <w:rPr>
                  <w:rFonts w:ascii="Arial" w:hAnsi="Arial" w:cs="Arial"/>
                  <w:sz w:val="24"/>
                  <w:szCs w:val="24"/>
                </w:rPr>
                <w:t>la Auditoría Interna</w:t>
              </w:r>
            </w:smartTag>
          </w:p>
          <w:p w14:paraId="4FA13D67" w14:textId="77777777" w:rsidR="005336D3" w:rsidRPr="00426DB7" w:rsidRDefault="005336D3" w:rsidP="005336D3">
            <w:pPr>
              <w:ind w:left="447"/>
              <w:rPr>
                <w:rFonts w:ascii="Arial" w:hAnsi="Arial" w:cs="Arial"/>
                <w:sz w:val="22"/>
                <w:szCs w:val="22"/>
                <w:lang w:val="es-CR"/>
              </w:rPr>
            </w:pPr>
          </w:p>
        </w:tc>
      </w:tr>
      <w:tr w:rsidR="005336D3" w:rsidRPr="00426DB7" w14:paraId="5C9ED436" w14:textId="77777777" w:rsidTr="00FD4256">
        <w:tc>
          <w:tcPr>
            <w:tcW w:w="4699" w:type="dxa"/>
            <w:shd w:val="clear" w:color="auto" w:fill="auto"/>
          </w:tcPr>
          <w:p w14:paraId="3B0B91AF" w14:textId="77777777" w:rsidR="005336D3" w:rsidRPr="00426DB7" w:rsidRDefault="005336D3" w:rsidP="005336D3">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697" w:type="dxa"/>
            <w:shd w:val="clear" w:color="auto" w:fill="auto"/>
          </w:tcPr>
          <w:p w14:paraId="7EF505A0" w14:textId="77777777" w:rsidR="005336D3" w:rsidRDefault="005336D3" w:rsidP="005336D3">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Tecnologías de Información </w:t>
            </w:r>
          </w:p>
          <w:p w14:paraId="56C19C87" w14:textId="77777777" w:rsidR="005336D3" w:rsidRPr="00426DB7" w:rsidRDefault="005336D3" w:rsidP="005336D3">
            <w:pPr>
              <w:rPr>
                <w:rFonts w:ascii="Arial" w:hAnsi="Arial" w:cs="Arial"/>
                <w:lang w:val="es-CR"/>
              </w:rPr>
            </w:pPr>
          </w:p>
        </w:tc>
      </w:tr>
      <w:tr w:rsidR="005336D3" w:rsidRPr="00426DB7" w14:paraId="08E3C269" w14:textId="77777777" w:rsidTr="00FD4256">
        <w:tc>
          <w:tcPr>
            <w:tcW w:w="4699" w:type="dxa"/>
            <w:shd w:val="clear" w:color="auto" w:fill="auto"/>
          </w:tcPr>
          <w:p w14:paraId="54400E68" w14:textId="77777777" w:rsidR="005336D3" w:rsidRPr="00426DB7" w:rsidRDefault="005336D3" w:rsidP="005336D3">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697" w:type="dxa"/>
            <w:shd w:val="clear" w:color="auto" w:fill="auto"/>
          </w:tcPr>
          <w:p w14:paraId="18E5B78D" w14:textId="77777777" w:rsidR="005336D3" w:rsidRPr="00277C9F" w:rsidRDefault="005336D3" w:rsidP="005336D3">
            <w:pPr>
              <w:pStyle w:val="msolistparagraph0"/>
              <w:numPr>
                <w:ilvl w:val="1"/>
                <w:numId w:val="6"/>
              </w:numPr>
              <w:ind w:left="447"/>
              <w:rPr>
                <w:rFonts w:ascii="Arial" w:hAnsi="Arial" w:cs="Arial"/>
                <w:sz w:val="24"/>
                <w:szCs w:val="24"/>
              </w:rPr>
            </w:pPr>
            <w:r w:rsidRPr="00277C9F">
              <w:rPr>
                <w:rFonts w:ascii="Arial" w:hAnsi="Arial" w:cs="Arial"/>
                <w:sz w:val="24"/>
                <w:szCs w:val="24"/>
              </w:rPr>
              <w:t>Gestión de la tecnología de la información</w:t>
            </w:r>
          </w:p>
          <w:p w14:paraId="11266455" w14:textId="77777777" w:rsidR="005336D3" w:rsidRPr="00426DB7" w:rsidRDefault="005336D3" w:rsidP="005336D3">
            <w:pPr>
              <w:ind w:left="447"/>
              <w:rPr>
                <w:rFonts w:ascii="Arial" w:hAnsi="Arial" w:cs="Arial"/>
                <w:sz w:val="22"/>
                <w:szCs w:val="22"/>
                <w:lang w:val="es-CR"/>
              </w:rPr>
            </w:pPr>
          </w:p>
        </w:tc>
      </w:tr>
    </w:tbl>
    <w:p w14:paraId="24A5EC18" w14:textId="77777777" w:rsidR="00DC62E5" w:rsidRPr="00426DB7" w:rsidRDefault="00DC62E5" w:rsidP="00DC62E5">
      <w:pPr>
        <w:rPr>
          <w:szCs w:val="20"/>
          <w:lang w:val="es-CR"/>
        </w:rPr>
      </w:pPr>
    </w:p>
    <w:p w14:paraId="7008D058" w14:textId="1D2DBF59" w:rsidR="00147959" w:rsidRDefault="00147959"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0667BC" w14:paraId="12E2C5B0" w14:textId="77777777" w:rsidTr="00FD4256">
        <w:trPr>
          <w:tblHeader/>
        </w:trPr>
        <w:tc>
          <w:tcPr>
            <w:tcW w:w="4699" w:type="dxa"/>
            <w:shd w:val="pct12" w:color="auto" w:fill="auto"/>
          </w:tcPr>
          <w:p w14:paraId="3948041B" w14:textId="77777777" w:rsidR="00DC62E5" w:rsidRPr="000667BC" w:rsidRDefault="00DC62E5" w:rsidP="00DC62E5">
            <w:pPr>
              <w:jc w:val="center"/>
              <w:rPr>
                <w:rFonts w:ascii="Arial" w:hAnsi="Arial" w:cs="Arial"/>
                <w:b/>
                <w:bCs/>
                <w:lang w:val="es-CR"/>
              </w:rPr>
            </w:pPr>
            <w:bookmarkStart w:id="22" w:name="_Hlk86151981"/>
            <w:r w:rsidRPr="000667BC">
              <w:rPr>
                <w:rFonts w:ascii="Arial" w:hAnsi="Arial" w:cs="Arial"/>
                <w:b/>
                <w:bCs/>
                <w:lang w:val="es-CR"/>
              </w:rPr>
              <w:t>COMPONENTE</w:t>
            </w:r>
          </w:p>
        </w:tc>
        <w:tc>
          <w:tcPr>
            <w:tcW w:w="4697" w:type="dxa"/>
            <w:shd w:val="pct12" w:color="auto" w:fill="auto"/>
          </w:tcPr>
          <w:p w14:paraId="1AD25A66" w14:textId="77777777" w:rsidR="00DC62E5" w:rsidRPr="000667BC" w:rsidRDefault="00DC62E5" w:rsidP="00DC62E5">
            <w:pPr>
              <w:jc w:val="center"/>
              <w:rPr>
                <w:rFonts w:ascii="Arial" w:hAnsi="Arial" w:cs="Arial"/>
                <w:b/>
                <w:bCs/>
                <w:lang w:val="es-CR"/>
              </w:rPr>
            </w:pPr>
            <w:r w:rsidRPr="000667BC">
              <w:rPr>
                <w:rFonts w:ascii="Arial" w:hAnsi="Arial" w:cs="Arial"/>
                <w:b/>
                <w:bCs/>
                <w:lang w:val="es-CR"/>
              </w:rPr>
              <w:t>DESCRIPCIÓN DEL PROYECTO</w:t>
            </w:r>
          </w:p>
        </w:tc>
      </w:tr>
      <w:bookmarkEnd w:id="22"/>
      <w:tr w:rsidR="00BA4C27" w:rsidRPr="00426DB7" w14:paraId="0229B2EA" w14:textId="77777777" w:rsidTr="00FD4256">
        <w:tc>
          <w:tcPr>
            <w:tcW w:w="4699" w:type="dxa"/>
            <w:shd w:val="clear" w:color="auto" w:fill="auto"/>
          </w:tcPr>
          <w:p w14:paraId="20C6A11E" w14:textId="77777777" w:rsidR="00BA4C27" w:rsidRPr="00426DB7" w:rsidRDefault="00BA4C27" w:rsidP="00BA4C27">
            <w:pPr>
              <w:numPr>
                <w:ilvl w:val="0"/>
                <w:numId w:val="17"/>
              </w:numPr>
              <w:rPr>
                <w:rFonts w:ascii="Arial" w:hAnsi="Arial" w:cs="Arial"/>
                <w:lang w:val="es-CR"/>
              </w:rPr>
            </w:pPr>
            <w:r w:rsidRPr="00426DB7">
              <w:rPr>
                <w:rFonts w:ascii="Arial" w:hAnsi="Arial" w:cs="Arial"/>
                <w:lang w:val="es-CR"/>
              </w:rPr>
              <w:t>Nombre del estudio</w:t>
            </w:r>
          </w:p>
        </w:tc>
        <w:tc>
          <w:tcPr>
            <w:tcW w:w="4697" w:type="dxa"/>
            <w:shd w:val="clear" w:color="auto" w:fill="auto"/>
          </w:tcPr>
          <w:p w14:paraId="7F1FCDDE" w14:textId="3F02C8A1" w:rsidR="00BA4C27" w:rsidRPr="00426DB7" w:rsidRDefault="00BA4C27" w:rsidP="00BA4C27">
            <w:pPr>
              <w:jc w:val="both"/>
              <w:rPr>
                <w:rFonts w:ascii="Arial" w:hAnsi="Arial" w:cs="Arial"/>
                <w:lang w:val="es-CR"/>
              </w:rPr>
            </w:pPr>
            <w:r w:rsidRPr="00EE4D92">
              <w:rPr>
                <w:rFonts w:ascii="Arial" w:hAnsi="Arial" w:cs="Arial"/>
                <w:lang w:val="es-CR"/>
              </w:rPr>
              <w:t>Evaluación del uso de la tecnología en la gestión de seguridad del control de visitantes en los edificios</w:t>
            </w:r>
          </w:p>
        </w:tc>
      </w:tr>
      <w:tr w:rsidR="00BA4C27" w:rsidRPr="00426DB7" w14:paraId="3CBF0426" w14:textId="77777777" w:rsidTr="00FD4256">
        <w:tc>
          <w:tcPr>
            <w:tcW w:w="4699" w:type="dxa"/>
            <w:shd w:val="clear" w:color="auto" w:fill="auto"/>
          </w:tcPr>
          <w:p w14:paraId="14C178D4" w14:textId="77777777" w:rsidR="00BA4C27" w:rsidRPr="00426DB7" w:rsidRDefault="00BA4C27" w:rsidP="00BA4C27">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697" w:type="dxa"/>
            <w:shd w:val="clear" w:color="auto" w:fill="auto"/>
          </w:tcPr>
          <w:p w14:paraId="5D450ADF" w14:textId="68D7A77F" w:rsidR="00BA4C27" w:rsidRPr="00426DB7" w:rsidRDefault="00BA4C27" w:rsidP="00BA4C27">
            <w:pPr>
              <w:jc w:val="both"/>
              <w:rPr>
                <w:rFonts w:ascii="Arial" w:hAnsi="Arial" w:cs="Arial"/>
                <w:lang w:val="es-CR"/>
              </w:rPr>
            </w:pPr>
            <w:r w:rsidRPr="0016168B">
              <w:rPr>
                <w:rFonts w:ascii="Arial" w:hAnsi="Arial" w:cs="Arial"/>
                <w:lang w:val="es-CR"/>
              </w:rPr>
              <w:t>SATI-</w:t>
            </w:r>
            <w:r>
              <w:rPr>
                <w:rFonts w:ascii="Arial" w:hAnsi="Arial" w:cs="Arial"/>
                <w:lang w:val="es-CR"/>
              </w:rPr>
              <w:t>13</w:t>
            </w:r>
            <w:r w:rsidRPr="0016168B">
              <w:rPr>
                <w:rFonts w:ascii="Arial" w:hAnsi="Arial" w:cs="Arial"/>
                <w:lang w:val="es-CR"/>
              </w:rPr>
              <w:t>-2022</w:t>
            </w:r>
          </w:p>
        </w:tc>
      </w:tr>
      <w:tr w:rsidR="00BA4C27" w:rsidRPr="00426DB7" w14:paraId="317E8D24" w14:textId="77777777" w:rsidTr="00FD4256">
        <w:tc>
          <w:tcPr>
            <w:tcW w:w="4699" w:type="dxa"/>
            <w:shd w:val="clear" w:color="auto" w:fill="auto"/>
          </w:tcPr>
          <w:p w14:paraId="070EF84E" w14:textId="77777777" w:rsidR="00BA4C27" w:rsidRPr="00426DB7" w:rsidRDefault="00BA4C27" w:rsidP="00BA4C27">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697" w:type="dxa"/>
            <w:shd w:val="clear" w:color="auto" w:fill="auto"/>
          </w:tcPr>
          <w:p w14:paraId="64587B49" w14:textId="34419944" w:rsidR="00BA4C27" w:rsidRPr="00426DB7" w:rsidRDefault="00BA4C27" w:rsidP="00BA4C27">
            <w:pPr>
              <w:jc w:val="both"/>
              <w:rPr>
                <w:rFonts w:ascii="Arial" w:hAnsi="Arial" w:cs="Arial"/>
                <w:lang w:val="es-CR"/>
              </w:rPr>
            </w:pPr>
            <w:r w:rsidRPr="00EE4D92">
              <w:rPr>
                <w:rFonts w:ascii="Arial" w:hAnsi="Arial" w:cs="Arial"/>
                <w:lang w:val="es-CR"/>
              </w:rPr>
              <w:t>Evaluar si el uso de la tecnología en la gestión de seguridad del control de visitantes en los edificios se apoya adecuadamente en las tecnologías disponibles, según la normativa de control interno.</w:t>
            </w:r>
          </w:p>
        </w:tc>
      </w:tr>
      <w:tr w:rsidR="00BA4C27" w:rsidRPr="00426DB7" w14:paraId="3AC78039" w14:textId="77777777" w:rsidTr="00FD4256">
        <w:tc>
          <w:tcPr>
            <w:tcW w:w="4699" w:type="dxa"/>
            <w:shd w:val="clear" w:color="auto" w:fill="auto"/>
          </w:tcPr>
          <w:p w14:paraId="5EF96DF3" w14:textId="77777777" w:rsidR="00BA4C27" w:rsidRPr="00426DB7" w:rsidRDefault="00BA4C27" w:rsidP="00BA4C27">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697" w:type="dxa"/>
            <w:shd w:val="clear" w:color="auto" w:fill="auto"/>
          </w:tcPr>
          <w:p w14:paraId="59FC2FED" w14:textId="53A18F48" w:rsidR="00BA4C27" w:rsidRPr="00426DB7" w:rsidRDefault="00BA4C27" w:rsidP="00BA4C27">
            <w:pPr>
              <w:jc w:val="both"/>
              <w:rPr>
                <w:rFonts w:ascii="Arial" w:hAnsi="Arial" w:cs="Arial"/>
                <w:lang w:val="es-CR"/>
              </w:rPr>
            </w:pPr>
            <w:r w:rsidRPr="00EE4D92">
              <w:rPr>
                <w:rFonts w:ascii="Arial" w:hAnsi="Arial" w:cs="Arial"/>
                <w:lang w:val="es-CR"/>
              </w:rPr>
              <w:t xml:space="preserve">El estudio comprenderá la evaluación del uso de la tecnología en la gestión de seguridad del control de visitantes en los edificios, en cuanto a su nivel de automatización, eficacia y eficiencia, mediante el análisis de la situación actual en una muestra de edificios y las posibilidades que ofrece el mercado. La </w:t>
            </w:r>
            <w:r w:rsidRPr="00EE4D92">
              <w:rPr>
                <w:rFonts w:ascii="Arial" w:hAnsi="Arial" w:cs="Arial"/>
                <w:lang w:val="es-CR"/>
              </w:rPr>
              <w:lastRenderedPageBreak/>
              <w:t>evaluación considerará la situación encontrada al momento de la auditoría.</w:t>
            </w:r>
          </w:p>
        </w:tc>
      </w:tr>
      <w:tr w:rsidR="00BA4C27" w:rsidRPr="00426DB7" w14:paraId="42EDD9A7" w14:textId="77777777" w:rsidTr="00FD4256">
        <w:tc>
          <w:tcPr>
            <w:tcW w:w="4699" w:type="dxa"/>
            <w:shd w:val="clear" w:color="auto" w:fill="auto"/>
          </w:tcPr>
          <w:p w14:paraId="128EDE7B" w14:textId="77777777" w:rsidR="00BA4C27" w:rsidRPr="00426DB7" w:rsidRDefault="00BA4C27" w:rsidP="00BA4C27">
            <w:pPr>
              <w:numPr>
                <w:ilvl w:val="1"/>
                <w:numId w:val="17"/>
              </w:numPr>
              <w:tabs>
                <w:tab w:val="num" w:pos="540"/>
              </w:tabs>
              <w:ind w:left="540" w:hanging="540"/>
              <w:rPr>
                <w:rFonts w:ascii="Arial" w:hAnsi="Arial" w:cs="Arial"/>
                <w:lang w:val="es-CR"/>
              </w:rPr>
            </w:pPr>
            <w:r w:rsidRPr="00426DB7">
              <w:rPr>
                <w:rFonts w:ascii="Arial" w:hAnsi="Arial" w:cs="Arial"/>
                <w:lang w:val="es-CR"/>
              </w:rPr>
              <w:lastRenderedPageBreak/>
              <w:t>Fecha de inicio estimada de la auditoría.</w:t>
            </w:r>
          </w:p>
        </w:tc>
        <w:tc>
          <w:tcPr>
            <w:tcW w:w="4697" w:type="dxa"/>
            <w:shd w:val="clear" w:color="auto" w:fill="auto"/>
          </w:tcPr>
          <w:p w14:paraId="0DF9CB03" w14:textId="7802A53B" w:rsidR="00BA4C27" w:rsidRPr="00426DB7" w:rsidRDefault="00BA4C27" w:rsidP="00BA4C27">
            <w:pPr>
              <w:rPr>
                <w:rFonts w:ascii="Arial" w:hAnsi="Arial" w:cs="Arial"/>
                <w:lang w:val="es-CR"/>
              </w:rPr>
            </w:pPr>
            <w:r>
              <w:rPr>
                <w:rFonts w:ascii="Arial" w:hAnsi="Arial" w:cs="Arial"/>
                <w:lang w:val="es-CR"/>
              </w:rPr>
              <w:t>08/04/2022</w:t>
            </w:r>
            <w:r>
              <w:rPr>
                <w:rFonts w:ascii="Arial" w:hAnsi="Arial" w:cs="Arial"/>
                <w:lang w:val="es-CR"/>
              </w:rPr>
              <w:tab/>
            </w:r>
          </w:p>
        </w:tc>
      </w:tr>
      <w:tr w:rsidR="00BA4C27" w:rsidRPr="00426DB7" w14:paraId="76492F30" w14:textId="77777777" w:rsidTr="00FD4256">
        <w:tc>
          <w:tcPr>
            <w:tcW w:w="4699" w:type="dxa"/>
            <w:shd w:val="clear" w:color="auto" w:fill="auto"/>
          </w:tcPr>
          <w:p w14:paraId="39C3B1E9" w14:textId="77777777" w:rsidR="00BA4C27" w:rsidRPr="00426DB7" w:rsidRDefault="00BA4C27" w:rsidP="00BA4C27">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697" w:type="dxa"/>
            <w:shd w:val="clear" w:color="auto" w:fill="auto"/>
          </w:tcPr>
          <w:p w14:paraId="238D141C" w14:textId="1889ADBD" w:rsidR="00BA4C27" w:rsidRPr="00426DB7" w:rsidRDefault="00BA4C27" w:rsidP="00BA4C27">
            <w:pPr>
              <w:rPr>
                <w:rFonts w:ascii="Arial" w:hAnsi="Arial" w:cs="Arial"/>
                <w:lang w:val="es-CR"/>
              </w:rPr>
            </w:pPr>
            <w:r>
              <w:rPr>
                <w:rFonts w:ascii="Arial" w:hAnsi="Arial" w:cs="Arial"/>
                <w:lang w:val="es-CR"/>
              </w:rPr>
              <w:t>01/07/2022</w:t>
            </w:r>
          </w:p>
        </w:tc>
      </w:tr>
      <w:tr w:rsidR="00BA4C27" w:rsidRPr="00426DB7" w14:paraId="24123A66" w14:textId="77777777" w:rsidTr="00FD4256">
        <w:tc>
          <w:tcPr>
            <w:tcW w:w="4699" w:type="dxa"/>
            <w:shd w:val="clear" w:color="auto" w:fill="auto"/>
          </w:tcPr>
          <w:p w14:paraId="70A44D67" w14:textId="77777777" w:rsidR="00BA4C27" w:rsidRPr="00426DB7" w:rsidRDefault="00BA4C27" w:rsidP="00BA4C27">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697" w:type="dxa"/>
            <w:shd w:val="clear" w:color="auto" w:fill="auto"/>
          </w:tcPr>
          <w:p w14:paraId="74DAF550" w14:textId="77777777" w:rsidR="00BA4C27" w:rsidRPr="00277C9F" w:rsidRDefault="00BA4C27" w:rsidP="00BA4C27">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Programación de </w:t>
            </w:r>
            <w:smartTag w:uri="urn:schemas-microsoft-com:office:smarttags" w:element="PersonName">
              <w:smartTagPr>
                <w:attr w:name="ProductID" w:val="la Auditor￭a Interna"/>
              </w:smartTagPr>
              <w:r w:rsidRPr="00277C9F">
                <w:rPr>
                  <w:rFonts w:ascii="Arial" w:hAnsi="Arial" w:cs="Arial"/>
                  <w:sz w:val="24"/>
                  <w:szCs w:val="24"/>
                </w:rPr>
                <w:t>la Auditoría Interna</w:t>
              </w:r>
            </w:smartTag>
          </w:p>
          <w:p w14:paraId="5E05EAEC" w14:textId="77777777" w:rsidR="00BA4C27" w:rsidRPr="00426DB7" w:rsidRDefault="00BA4C27" w:rsidP="00BA4C27">
            <w:pPr>
              <w:ind w:left="447"/>
              <w:rPr>
                <w:rFonts w:ascii="Arial" w:hAnsi="Arial" w:cs="Arial"/>
                <w:sz w:val="22"/>
                <w:szCs w:val="22"/>
                <w:lang w:val="es-CR"/>
              </w:rPr>
            </w:pPr>
          </w:p>
        </w:tc>
      </w:tr>
      <w:tr w:rsidR="00BA4C27" w:rsidRPr="00426DB7" w14:paraId="7528B5C4" w14:textId="77777777" w:rsidTr="00FD4256">
        <w:tc>
          <w:tcPr>
            <w:tcW w:w="4699" w:type="dxa"/>
            <w:shd w:val="clear" w:color="auto" w:fill="auto"/>
          </w:tcPr>
          <w:p w14:paraId="6A572CA6" w14:textId="77777777" w:rsidR="00BA4C27" w:rsidRPr="00426DB7" w:rsidRDefault="00BA4C27" w:rsidP="00BA4C27">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697" w:type="dxa"/>
            <w:shd w:val="clear" w:color="auto" w:fill="auto"/>
          </w:tcPr>
          <w:p w14:paraId="0F01ED1C" w14:textId="77777777" w:rsidR="00BA4C27" w:rsidRDefault="00BA4C27" w:rsidP="00BA4C27">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Tecnologías de Información </w:t>
            </w:r>
          </w:p>
          <w:p w14:paraId="43F3A5B4" w14:textId="77777777" w:rsidR="00BA4C27" w:rsidRPr="00426DB7" w:rsidRDefault="00BA4C27" w:rsidP="00BA4C27">
            <w:pPr>
              <w:rPr>
                <w:rFonts w:ascii="Arial" w:hAnsi="Arial" w:cs="Arial"/>
                <w:lang w:val="es-CR"/>
              </w:rPr>
            </w:pPr>
          </w:p>
        </w:tc>
      </w:tr>
      <w:tr w:rsidR="00BA4C27" w:rsidRPr="00426DB7" w14:paraId="49744B8A" w14:textId="77777777" w:rsidTr="00FD4256">
        <w:tc>
          <w:tcPr>
            <w:tcW w:w="4699" w:type="dxa"/>
            <w:shd w:val="clear" w:color="auto" w:fill="auto"/>
          </w:tcPr>
          <w:p w14:paraId="35D21611" w14:textId="77777777" w:rsidR="00BA4C27" w:rsidRPr="00426DB7" w:rsidRDefault="00BA4C27" w:rsidP="00BA4C27">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697" w:type="dxa"/>
            <w:shd w:val="clear" w:color="auto" w:fill="auto"/>
          </w:tcPr>
          <w:p w14:paraId="57F20624" w14:textId="77777777" w:rsidR="00BA4C27" w:rsidRPr="00277C9F" w:rsidRDefault="00BA4C27" w:rsidP="00BA4C27">
            <w:pPr>
              <w:pStyle w:val="msolistparagraph0"/>
              <w:numPr>
                <w:ilvl w:val="1"/>
                <w:numId w:val="6"/>
              </w:numPr>
              <w:ind w:left="447"/>
              <w:rPr>
                <w:rFonts w:ascii="Arial" w:hAnsi="Arial" w:cs="Arial"/>
                <w:sz w:val="24"/>
                <w:szCs w:val="24"/>
              </w:rPr>
            </w:pPr>
            <w:r w:rsidRPr="00277C9F">
              <w:rPr>
                <w:rFonts w:ascii="Arial" w:hAnsi="Arial" w:cs="Arial"/>
                <w:sz w:val="24"/>
                <w:szCs w:val="24"/>
              </w:rPr>
              <w:t>Gestión de la tecnología de la información</w:t>
            </w:r>
          </w:p>
          <w:p w14:paraId="7D62917C" w14:textId="77777777" w:rsidR="00BA4C27" w:rsidRPr="00426DB7" w:rsidRDefault="00BA4C27" w:rsidP="00BA4C27">
            <w:pPr>
              <w:ind w:left="447"/>
              <w:rPr>
                <w:rFonts w:ascii="Arial" w:hAnsi="Arial" w:cs="Arial"/>
                <w:sz w:val="22"/>
                <w:szCs w:val="22"/>
                <w:lang w:val="es-CR"/>
              </w:rPr>
            </w:pPr>
          </w:p>
        </w:tc>
      </w:tr>
    </w:tbl>
    <w:p w14:paraId="6AFD8768" w14:textId="77777777" w:rsidR="00E312EE" w:rsidRPr="005B1FE5" w:rsidRDefault="00E312EE" w:rsidP="00E312EE">
      <w:pPr>
        <w:rPr>
          <w:rFonts w:ascii="Arial" w:hAnsi="Arial" w:cs="Arial"/>
          <w:sz w:val="22"/>
          <w:szCs w:val="22"/>
          <w:lang w:val="es-CR"/>
        </w:rPr>
      </w:pPr>
    </w:p>
    <w:p w14:paraId="353AC334" w14:textId="77777777" w:rsidR="001065EF" w:rsidRDefault="001065EF" w:rsidP="0021597D">
      <w:pPr>
        <w:jc w:val="cente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99"/>
      </w:tblGrid>
      <w:tr w:rsidR="00FD4256" w:rsidRPr="000667BC" w14:paraId="1B20005D" w14:textId="77777777" w:rsidTr="00B47959">
        <w:trPr>
          <w:tblHeader/>
        </w:trPr>
        <w:tc>
          <w:tcPr>
            <w:tcW w:w="4697" w:type="dxa"/>
            <w:shd w:val="pct12" w:color="auto" w:fill="auto"/>
          </w:tcPr>
          <w:p w14:paraId="008D067B" w14:textId="77777777" w:rsidR="00FD4256" w:rsidRPr="000667BC" w:rsidRDefault="00FD4256" w:rsidP="00E30425">
            <w:pPr>
              <w:jc w:val="center"/>
              <w:rPr>
                <w:rFonts w:ascii="Arial" w:hAnsi="Arial" w:cs="Arial"/>
                <w:b/>
                <w:bCs/>
                <w:lang w:val="es-CR"/>
              </w:rPr>
            </w:pPr>
            <w:bookmarkStart w:id="23" w:name="_Hlk86152615"/>
            <w:r w:rsidRPr="000667BC">
              <w:rPr>
                <w:rFonts w:ascii="Arial" w:hAnsi="Arial" w:cs="Arial"/>
                <w:b/>
                <w:bCs/>
                <w:lang w:val="es-CR"/>
              </w:rPr>
              <w:t>COMPONENTE</w:t>
            </w:r>
          </w:p>
        </w:tc>
        <w:tc>
          <w:tcPr>
            <w:tcW w:w="4699" w:type="dxa"/>
            <w:shd w:val="pct12" w:color="auto" w:fill="auto"/>
          </w:tcPr>
          <w:p w14:paraId="3D3E53C2" w14:textId="77777777" w:rsidR="00FD4256" w:rsidRPr="000667BC" w:rsidRDefault="00FD4256" w:rsidP="00E30425">
            <w:pPr>
              <w:jc w:val="center"/>
              <w:rPr>
                <w:rFonts w:ascii="Arial" w:hAnsi="Arial" w:cs="Arial"/>
                <w:b/>
                <w:bCs/>
                <w:lang w:val="es-CR"/>
              </w:rPr>
            </w:pPr>
            <w:r w:rsidRPr="000667BC">
              <w:rPr>
                <w:rFonts w:ascii="Arial" w:hAnsi="Arial" w:cs="Arial"/>
                <w:b/>
                <w:bCs/>
                <w:lang w:val="es-CR"/>
              </w:rPr>
              <w:t>DESCRIPCIÓN DEL PROYECTO</w:t>
            </w:r>
          </w:p>
        </w:tc>
      </w:tr>
      <w:bookmarkEnd w:id="23"/>
      <w:tr w:rsidR="00B47959" w:rsidRPr="00277C9F" w14:paraId="7D459CA2" w14:textId="77777777" w:rsidTr="00B47959">
        <w:tc>
          <w:tcPr>
            <w:tcW w:w="4697" w:type="dxa"/>
            <w:shd w:val="clear" w:color="auto" w:fill="auto"/>
          </w:tcPr>
          <w:p w14:paraId="71A82097" w14:textId="661AD7F1" w:rsidR="00B47959" w:rsidRPr="00FD4256" w:rsidRDefault="00B47959" w:rsidP="00B47959">
            <w:pPr>
              <w:rPr>
                <w:rFonts w:ascii="Arial" w:hAnsi="Arial" w:cs="Arial"/>
                <w:lang w:val="es-CR"/>
              </w:rPr>
            </w:pPr>
            <w:r>
              <w:rPr>
                <w:rFonts w:ascii="Arial" w:hAnsi="Arial" w:cs="Arial"/>
                <w:lang w:val="es-CR"/>
              </w:rPr>
              <w:t xml:space="preserve">14. </w:t>
            </w:r>
            <w:r w:rsidRPr="00FD4256">
              <w:rPr>
                <w:rFonts w:ascii="Arial" w:hAnsi="Arial" w:cs="Arial"/>
                <w:lang w:val="es-CR"/>
              </w:rPr>
              <w:t>Nombre del estudio</w:t>
            </w:r>
          </w:p>
        </w:tc>
        <w:tc>
          <w:tcPr>
            <w:tcW w:w="4699" w:type="dxa"/>
            <w:shd w:val="clear" w:color="auto" w:fill="auto"/>
          </w:tcPr>
          <w:p w14:paraId="59F73F56" w14:textId="7D5B270F" w:rsidR="00B47959" w:rsidRPr="00277C9F" w:rsidRDefault="00B47959" w:rsidP="00B47959">
            <w:pPr>
              <w:jc w:val="both"/>
              <w:rPr>
                <w:rFonts w:ascii="Arial" w:hAnsi="Arial" w:cs="Arial"/>
                <w:lang w:val="es-CR"/>
              </w:rPr>
            </w:pPr>
            <w:r w:rsidRPr="00EE4D92">
              <w:rPr>
                <w:rFonts w:ascii="Arial" w:hAnsi="Arial" w:cs="Arial"/>
                <w:lang w:val="es-CR"/>
              </w:rPr>
              <w:t>Evaluación de la gestión de recursos tecnológicos en el Ministerio Público</w:t>
            </w:r>
          </w:p>
        </w:tc>
      </w:tr>
      <w:tr w:rsidR="00B47959" w:rsidRPr="00277C9F" w14:paraId="03325AC3" w14:textId="77777777" w:rsidTr="00B47959">
        <w:tc>
          <w:tcPr>
            <w:tcW w:w="4697" w:type="dxa"/>
            <w:shd w:val="clear" w:color="auto" w:fill="auto"/>
          </w:tcPr>
          <w:p w14:paraId="7296DD3F" w14:textId="2B5C7817" w:rsidR="00B47959" w:rsidRPr="00FD4256" w:rsidRDefault="00B47959" w:rsidP="00B47959">
            <w:pPr>
              <w:pStyle w:val="Prrafodelista"/>
              <w:numPr>
                <w:ilvl w:val="1"/>
                <w:numId w:val="30"/>
              </w:numPr>
              <w:ind w:left="457" w:hanging="457"/>
              <w:rPr>
                <w:rFonts w:ascii="Arial" w:hAnsi="Arial" w:cs="Arial"/>
                <w:lang w:val="es-CR"/>
              </w:rPr>
            </w:pPr>
            <w:r w:rsidRPr="00FD4256">
              <w:rPr>
                <w:rFonts w:ascii="Arial" w:hAnsi="Arial" w:cs="Arial"/>
                <w:lang w:val="es-CR"/>
              </w:rPr>
              <w:t>Código</w:t>
            </w:r>
          </w:p>
        </w:tc>
        <w:tc>
          <w:tcPr>
            <w:tcW w:w="4699" w:type="dxa"/>
            <w:shd w:val="clear" w:color="auto" w:fill="auto"/>
          </w:tcPr>
          <w:p w14:paraId="20B2B765" w14:textId="2CF673F2" w:rsidR="00B47959" w:rsidRPr="00277C9F" w:rsidRDefault="00B47959" w:rsidP="00B47959">
            <w:pPr>
              <w:tabs>
                <w:tab w:val="left" w:pos="540"/>
              </w:tabs>
              <w:jc w:val="both"/>
              <w:rPr>
                <w:rFonts w:ascii="Arial" w:hAnsi="Arial" w:cs="Arial"/>
                <w:lang w:val="es-CR"/>
              </w:rPr>
            </w:pPr>
            <w:r w:rsidRPr="0016168B">
              <w:rPr>
                <w:rFonts w:ascii="Arial" w:hAnsi="Arial" w:cs="Arial"/>
                <w:lang w:val="es-CR"/>
              </w:rPr>
              <w:t>SATI-</w:t>
            </w:r>
            <w:r>
              <w:rPr>
                <w:rFonts w:ascii="Arial" w:hAnsi="Arial" w:cs="Arial"/>
                <w:lang w:val="es-CR"/>
              </w:rPr>
              <w:t>14</w:t>
            </w:r>
            <w:r w:rsidRPr="0016168B">
              <w:rPr>
                <w:rFonts w:ascii="Arial" w:hAnsi="Arial" w:cs="Arial"/>
                <w:lang w:val="es-CR"/>
              </w:rPr>
              <w:t>-2022</w:t>
            </w:r>
          </w:p>
        </w:tc>
      </w:tr>
      <w:tr w:rsidR="00B47959" w:rsidRPr="00277C9F" w14:paraId="462B9A66" w14:textId="77777777" w:rsidTr="00B47959">
        <w:tc>
          <w:tcPr>
            <w:tcW w:w="4697" w:type="dxa"/>
            <w:shd w:val="clear" w:color="auto" w:fill="auto"/>
          </w:tcPr>
          <w:p w14:paraId="3DD09FBD" w14:textId="4EF4E48A" w:rsidR="00B47959" w:rsidRPr="00FD4256" w:rsidRDefault="00B47959" w:rsidP="00B47959">
            <w:pPr>
              <w:pStyle w:val="Prrafodelista"/>
              <w:numPr>
                <w:ilvl w:val="1"/>
                <w:numId w:val="30"/>
              </w:numPr>
              <w:ind w:left="457"/>
              <w:rPr>
                <w:rFonts w:ascii="Arial" w:hAnsi="Arial" w:cs="Arial"/>
                <w:lang w:val="es-CR"/>
              </w:rPr>
            </w:pPr>
            <w:r w:rsidRPr="00FD4256">
              <w:rPr>
                <w:rFonts w:ascii="Arial" w:hAnsi="Arial" w:cs="Arial"/>
                <w:lang w:val="es-CR"/>
              </w:rPr>
              <w:t>Objetivo general</w:t>
            </w:r>
          </w:p>
        </w:tc>
        <w:tc>
          <w:tcPr>
            <w:tcW w:w="4699" w:type="dxa"/>
            <w:shd w:val="clear" w:color="auto" w:fill="auto"/>
          </w:tcPr>
          <w:p w14:paraId="078CF8A6" w14:textId="05CACA62" w:rsidR="00B47959" w:rsidRPr="00277C9F" w:rsidRDefault="00B47959" w:rsidP="00B47959">
            <w:pPr>
              <w:jc w:val="both"/>
              <w:rPr>
                <w:rFonts w:ascii="Arial" w:hAnsi="Arial" w:cs="Arial"/>
                <w:lang w:val="es-CR"/>
              </w:rPr>
            </w:pPr>
            <w:r w:rsidRPr="00EE4D92">
              <w:rPr>
                <w:rFonts w:ascii="Arial" w:hAnsi="Arial" w:cs="Arial"/>
                <w:lang w:val="es-CR"/>
              </w:rPr>
              <w:t>Evaluar si la gestión de recursos tecnológicos en el Ministerio Público es eficiente y eficaz con respecto a las necesidades</w:t>
            </w:r>
          </w:p>
        </w:tc>
      </w:tr>
      <w:tr w:rsidR="00B47959" w:rsidRPr="00277C9F" w14:paraId="4BEB2777" w14:textId="77777777" w:rsidTr="00B47959">
        <w:tc>
          <w:tcPr>
            <w:tcW w:w="4697" w:type="dxa"/>
            <w:shd w:val="clear" w:color="auto" w:fill="auto"/>
          </w:tcPr>
          <w:p w14:paraId="11CF0756" w14:textId="77777777" w:rsidR="00B47959" w:rsidRPr="00277C9F" w:rsidRDefault="00B47959" w:rsidP="00B47959">
            <w:pPr>
              <w:numPr>
                <w:ilvl w:val="1"/>
                <w:numId w:val="30"/>
              </w:numPr>
              <w:tabs>
                <w:tab w:val="num" w:pos="540"/>
              </w:tabs>
              <w:ind w:left="540" w:hanging="540"/>
              <w:rPr>
                <w:rFonts w:ascii="Arial" w:hAnsi="Arial" w:cs="Arial"/>
                <w:lang w:val="es-CR"/>
              </w:rPr>
            </w:pPr>
            <w:r w:rsidRPr="00277C9F">
              <w:rPr>
                <w:rFonts w:ascii="Arial" w:hAnsi="Arial" w:cs="Arial"/>
                <w:lang w:val="es-CR"/>
              </w:rPr>
              <w:t>Alcance</w:t>
            </w:r>
          </w:p>
        </w:tc>
        <w:tc>
          <w:tcPr>
            <w:tcW w:w="4699" w:type="dxa"/>
            <w:shd w:val="clear" w:color="auto" w:fill="auto"/>
          </w:tcPr>
          <w:p w14:paraId="4E591E45" w14:textId="4FC2BF4F" w:rsidR="00B47959" w:rsidRPr="00277C9F" w:rsidRDefault="00B47959" w:rsidP="00B47959">
            <w:pPr>
              <w:jc w:val="both"/>
              <w:rPr>
                <w:rFonts w:ascii="Arial" w:hAnsi="Arial" w:cs="Arial"/>
                <w:lang w:val="es-CR"/>
              </w:rPr>
            </w:pPr>
            <w:r w:rsidRPr="00D01AE9">
              <w:rPr>
                <w:rFonts w:ascii="Arial" w:hAnsi="Arial" w:cs="Arial"/>
                <w:lang w:val="es-CR"/>
              </w:rPr>
              <w:t>La evaluación comprenderá el análisis de la eficiencia y eficacia del proceso de gestión de recursos tecnológicos en el Ministerio Público.  La evaluación considerará la situación encontrada al momento de la auditoría.</w:t>
            </w:r>
          </w:p>
        </w:tc>
      </w:tr>
      <w:tr w:rsidR="00B47959" w:rsidRPr="00277C9F" w14:paraId="15C32AF2" w14:textId="77777777" w:rsidTr="00B47959">
        <w:tc>
          <w:tcPr>
            <w:tcW w:w="4697" w:type="dxa"/>
            <w:shd w:val="clear" w:color="auto" w:fill="auto"/>
          </w:tcPr>
          <w:p w14:paraId="1755D760" w14:textId="77777777" w:rsidR="00B47959" w:rsidRPr="00277C9F" w:rsidRDefault="00B47959" w:rsidP="00B47959">
            <w:pPr>
              <w:numPr>
                <w:ilvl w:val="1"/>
                <w:numId w:val="30"/>
              </w:numPr>
              <w:tabs>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9" w:type="dxa"/>
            <w:shd w:val="clear" w:color="auto" w:fill="auto"/>
          </w:tcPr>
          <w:p w14:paraId="53343ADE" w14:textId="7D320BE4" w:rsidR="00B47959" w:rsidRPr="00277C9F" w:rsidRDefault="00B47959" w:rsidP="00B47959">
            <w:pPr>
              <w:tabs>
                <w:tab w:val="left" w:pos="957"/>
              </w:tabs>
              <w:rPr>
                <w:rFonts w:ascii="Arial" w:hAnsi="Arial" w:cs="Arial"/>
                <w:lang w:val="es-CR"/>
              </w:rPr>
            </w:pPr>
            <w:r>
              <w:rPr>
                <w:rFonts w:ascii="Arial" w:hAnsi="Arial" w:cs="Arial"/>
                <w:lang w:val="es-CR"/>
              </w:rPr>
              <w:t>22/04/2022</w:t>
            </w:r>
            <w:r>
              <w:rPr>
                <w:rFonts w:ascii="Arial" w:hAnsi="Arial" w:cs="Arial"/>
                <w:lang w:val="es-CR"/>
              </w:rPr>
              <w:tab/>
            </w:r>
          </w:p>
        </w:tc>
      </w:tr>
      <w:tr w:rsidR="00B47959" w:rsidRPr="00277C9F" w14:paraId="1FD6A71D" w14:textId="77777777" w:rsidTr="00B47959">
        <w:tc>
          <w:tcPr>
            <w:tcW w:w="4697" w:type="dxa"/>
            <w:shd w:val="clear" w:color="auto" w:fill="auto"/>
          </w:tcPr>
          <w:p w14:paraId="7B5346A6" w14:textId="77777777" w:rsidR="00B47959" w:rsidRPr="00277C9F" w:rsidRDefault="00B47959" w:rsidP="00B47959">
            <w:pPr>
              <w:numPr>
                <w:ilvl w:val="1"/>
                <w:numId w:val="30"/>
              </w:numPr>
              <w:tabs>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9" w:type="dxa"/>
            <w:shd w:val="clear" w:color="auto" w:fill="auto"/>
          </w:tcPr>
          <w:p w14:paraId="44CA4C1C" w14:textId="03FF3400" w:rsidR="00B47959" w:rsidRPr="00277C9F" w:rsidRDefault="00B47959" w:rsidP="00B47959">
            <w:pPr>
              <w:rPr>
                <w:rFonts w:ascii="Arial" w:hAnsi="Arial" w:cs="Arial"/>
                <w:lang w:val="es-CR"/>
              </w:rPr>
            </w:pPr>
            <w:r>
              <w:rPr>
                <w:rFonts w:ascii="Arial" w:hAnsi="Arial" w:cs="Arial"/>
                <w:lang w:val="es-CR"/>
              </w:rPr>
              <w:t>06/06/2022</w:t>
            </w:r>
          </w:p>
        </w:tc>
      </w:tr>
      <w:tr w:rsidR="00B47959" w:rsidRPr="00277C9F" w14:paraId="768295B7" w14:textId="77777777" w:rsidTr="00B47959">
        <w:tc>
          <w:tcPr>
            <w:tcW w:w="4697" w:type="dxa"/>
            <w:shd w:val="clear" w:color="auto" w:fill="auto"/>
          </w:tcPr>
          <w:p w14:paraId="08D5CE51" w14:textId="77777777" w:rsidR="00B47959" w:rsidRPr="00277C9F" w:rsidRDefault="00B47959" w:rsidP="00B47959">
            <w:pPr>
              <w:numPr>
                <w:ilvl w:val="1"/>
                <w:numId w:val="30"/>
              </w:numPr>
              <w:tabs>
                <w:tab w:val="num" w:pos="540"/>
              </w:tabs>
              <w:ind w:left="540" w:hanging="540"/>
              <w:rPr>
                <w:rFonts w:ascii="Arial" w:hAnsi="Arial" w:cs="Arial"/>
                <w:lang w:val="es-CR"/>
              </w:rPr>
            </w:pPr>
            <w:r w:rsidRPr="00277C9F">
              <w:rPr>
                <w:rFonts w:ascii="Arial" w:hAnsi="Arial" w:cs="Arial"/>
                <w:lang w:val="es-CR"/>
              </w:rPr>
              <w:t>Origen</w:t>
            </w:r>
          </w:p>
        </w:tc>
        <w:tc>
          <w:tcPr>
            <w:tcW w:w="4699" w:type="dxa"/>
            <w:shd w:val="clear" w:color="auto" w:fill="auto"/>
          </w:tcPr>
          <w:p w14:paraId="707A9560" w14:textId="77777777" w:rsidR="00B47959" w:rsidRPr="00277C9F" w:rsidRDefault="00B47959" w:rsidP="00B47959">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Programación de </w:t>
            </w:r>
            <w:smartTag w:uri="urn:schemas-microsoft-com:office:smarttags" w:element="PersonName">
              <w:smartTagPr>
                <w:attr w:name="ProductID" w:val="la Auditor￭a Interna"/>
              </w:smartTagPr>
              <w:r w:rsidRPr="00277C9F">
                <w:rPr>
                  <w:rFonts w:ascii="Arial" w:hAnsi="Arial" w:cs="Arial"/>
                  <w:sz w:val="24"/>
                  <w:szCs w:val="24"/>
                </w:rPr>
                <w:t>la Auditoría Interna</w:t>
              </w:r>
            </w:smartTag>
          </w:p>
          <w:p w14:paraId="1F86193A" w14:textId="77777777" w:rsidR="00B47959" w:rsidRPr="00277C9F" w:rsidRDefault="00B47959" w:rsidP="00B47959">
            <w:pPr>
              <w:pStyle w:val="msolistparagraph0"/>
              <w:ind w:left="447"/>
              <w:rPr>
                <w:rFonts w:ascii="Arial" w:hAnsi="Arial" w:cs="Arial"/>
                <w:lang w:val="es-CR"/>
              </w:rPr>
            </w:pPr>
          </w:p>
        </w:tc>
      </w:tr>
      <w:tr w:rsidR="00B47959" w:rsidRPr="00277C9F" w14:paraId="100A0486" w14:textId="77777777" w:rsidTr="00B47959">
        <w:tc>
          <w:tcPr>
            <w:tcW w:w="4697" w:type="dxa"/>
            <w:shd w:val="clear" w:color="auto" w:fill="auto"/>
          </w:tcPr>
          <w:p w14:paraId="0AB690E9" w14:textId="77777777" w:rsidR="00B47959" w:rsidRPr="00277C9F" w:rsidRDefault="00B47959" w:rsidP="00B47959">
            <w:pPr>
              <w:numPr>
                <w:ilvl w:val="1"/>
                <w:numId w:val="30"/>
              </w:numPr>
              <w:tabs>
                <w:tab w:val="num" w:pos="540"/>
              </w:tabs>
              <w:ind w:left="540" w:hanging="540"/>
              <w:rPr>
                <w:rFonts w:ascii="Arial" w:hAnsi="Arial" w:cs="Arial"/>
                <w:lang w:val="es-CR"/>
              </w:rPr>
            </w:pPr>
            <w:r w:rsidRPr="00277C9F">
              <w:rPr>
                <w:rFonts w:ascii="Arial" w:hAnsi="Arial" w:cs="Arial"/>
                <w:lang w:val="es-CR"/>
              </w:rPr>
              <w:t xml:space="preserve">Tema </w:t>
            </w:r>
          </w:p>
        </w:tc>
        <w:tc>
          <w:tcPr>
            <w:tcW w:w="4699" w:type="dxa"/>
            <w:shd w:val="clear" w:color="auto" w:fill="auto"/>
          </w:tcPr>
          <w:p w14:paraId="29C1789D" w14:textId="77777777" w:rsidR="00B47959" w:rsidRDefault="00B47959" w:rsidP="00B47959">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Tecnologías de Información </w:t>
            </w:r>
          </w:p>
          <w:p w14:paraId="2C2E8751" w14:textId="77777777" w:rsidR="00B47959" w:rsidRPr="00277C9F" w:rsidRDefault="00B47959" w:rsidP="00B47959">
            <w:pPr>
              <w:pStyle w:val="msolistparagraph0"/>
              <w:ind w:left="447"/>
              <w:rPr>
                <w:rFonts w:ascii="Arial" w:hAnsi="Arial" w:cs="Arial"/>
                <w:lang w:val="es-CR"/>
              </w:rPr>
            </w:pPr>
          </w:p>
        </w:tc>
      </w:tr>
      <w:tr w:rsidR="00B47959" w:rsidRPr="00277C9F" w14:paraId="00F139A3" w14:textId="77777777" w:rsidTr="00B47959">
        <w:tc>
          <w:tcPr>
            <w:tcW w:w="4697" w:type="dxa"/>
            <w:shd w:val="clear" w:color="auto" w:fill="auto"/>
          </w:tcPr>
          <w:p w14:paraId="6B5C30D7" w14:textId="77777777" w:rsidR="00B47959" w:rsidRPr="00277C9F" w:rsidRDefault="00B47959" w:rsidP="00B47959">
            <w:pPr>
              <w:numPr>
                <w:ilvl w:val="1"/>
                <w:numId w:val="30"/>
              </w:numPr>
              <w:tabs>
                <w:tab w:val="num" w:pos="540"/>
              </w:tabs>
              <w:ind w:left="540" w:hanging="540"/>
              <w:rPr>
                <w:rFonts w:ascii="Arial" w:hAnsi="Arial" w:cs="Arial"/>
                <w:lang w:val="es-CR"/>
              </w:rPr>
            </w:pPr>
            <w:r w:rsidRPr="00277C9F">
              <w:rPr>
                <w:rFonts w:ascii="Arial" w:hAnsi="Arial" w:cs="Arial"/>
                <w:lang w:val="es-CR"/>
              </w:rPr>
              <w:t>Proceso</w:t>
            </w:r>
          </w:p>
        </w:tc>
        <w:tc>
          <w:tcPr>
            <w:tcW w:w="4699" w:type="dxa"/>
            <w:shd w:val="clear" w:color="auto" w:fill="auto"/>
          </w:tcPr>
          <w:p w14:paraId="7E3CF8DF" w14:textId="77777777" w:rsidR="00B47959" w:rsidRPr="00277C9F" w:rsidRDefault="00B47959" w:rsidP="00B47959">
            <w:pPr>
              <w:pStyle w:val="msolistparagraph0"/>
              <w:numPr>
                <w:ilvl w:val="1"/>
                <w:numId w:val="6"/>
              </w:numPr>
              <w:ind w:left="447"/>
              <w:rPr>
                <w:rFonts w:ascii="Arial" w:hAnsi="Arial" w:cs="Arial"/>
                <w:sz w:val="24"/>
                <w:szCs w:val="24"/>
              </w:rPr>
            </w:pPr>
            <w:r w:rsidRPr="00277C9F">
              <w:rPr>
                <w:rFonts w:ascii="Arial" w:hAnsi="Arial" w:cs="Arial"/>
                <w:sz w:val="24"/>
                <w:szCs w:val="24"/>
              </w:rPr>
              <w:t>Gestión de la tecnología de la información</w:t>
            </w:r>
          </w:p>
          <w:p w14:paraId="57F8DADD" w14:textId="77777777" w:rsidR="00B47959" w:rsidRPr="00277C9F" w:rsidRDefault="00B47959" w:rsidP="00B47959">
            <w:pPr>
              <w:pStyle w:val="msolistparagraph0"/>
              <w:numPr>
                <w:ilvl w:val="1"/>
                <w:numId w:val="22"/>
              </w:numPr>
              <w:ind w:left="447"/>
              <w:rPr>
                <w:rFonts w:ascii="Arial" w:hAnsi="Arial" w:cs="Arial"/>
                <w:lang w:val="es-CR"/>
              </w:rPr>
            </w:pPr>
          </w:p>
        </w:tc>
      </w:tr>
    </w:tbl>
    <w:p w14:paraId="5CAB21A2" w14:textId="1F4026B8" w:rsidR="002E402B" w:rsidRDefault="002E402B" w:rsidP="0021597D">
      <w:pPr>
        <w:jc w:val="center"/>
        <w:rPr>
          <w:rFonts w:ascii="Arial" w:hAnsi="Arial" w:cs="Arial"/>
          <w:sz w:val="22"/>
          <w:szCs w:val="22"/>
          <w:lang w:val="es-CR"/>
        </w:rPr>
      </w:pPr>
    </w:p>
    <w:p w14:paraId="7B1A2F37" w14:textId="6782E949" w:rsidR="002E402B" w:rsidRDefault="002E402B" w:rsidP="0021597D">
      <w:pPr>
        <w:jc w:val="center"/>
        <w:rPr>
          <w:rFonts w:ascii="Arial" w:hAnsi="Arial" w:cs="Arial"/>
          <w:sz w:val="22"/>
          <w:szCs w:val="22"/>
          <w:lang w:val="es-CR"/>
        </w:rPr>
      </w:pPr>
    </w:p>
    <w:p w14:paraId="243C88C3" w14:textId="393D7D23" w:rsidR="001065EF" w:rsidRDefault="001065EF" w:rsidP="0021597D">
      <w:pPr>
        <w:jc w:val="center"/>
        <w:rPr>
          <w:rFonts w:ascii="Arial" w:hAnsi="Arial" w:cs="Arial"/>
          <w:sz w:val="22"/>
          <w:szCs w:val="22"/>
          <w:lang w:val="es-CR"/>
        </w:rPr>
      </w:pPr>
    </w:p>
    <w:p w14:paraId="06F66EE7" w14:textId="37093676" w:rsidR="001065EF" w:rsidRDefault="001065EF" w:rsidP="0021597D">
      <w:pPr>
        <w:jc w:val="center"/>
        <w:rPr>
          <w:rFonts w:ascii="Arial" w:hAnsi="Arial" w:cs="Arial"/>
          <w:sz w:val="22"/>
          <w:szCs w:val="22"/>
          <w:lang w:val="es-CR"/>
        </w:rPr>
      </w:pPr>
    </w:p>
    <w:p w14:paraId="5355D11E" w14:textId="1C0F3783" w:rsidR="002E402B" w:rsidRDefault="002E402B" w:rsidP="0021597D">
      <w:pPr>
        <w:jc w:val="center"/>
        <w:rPr>
          <w:rFonts w:ascii="Arial" w:hAnsi="Arial" w:cs="Arial"/>
          <w:sz w:val="22"/>
          <w:szCs w:val="22"/>
          <w:lang w:val="es-CR"/>
        </w:rPr>
      </w:pPr>
    </w:p>
    <w:p w14:paraId="1856B01B" w14:textId="62198BD8" w:rsidR="00317173" w:rsidRPr="004217F0" w:rsidRDefault="00317173" w:rsidP="00317173">
      <w:pPr>
        <w:pStyle w:val="Citadestacada"/>
        <w:ind w:left="1584"/>
        <w:rPr>
          <w:b/>
          <w:bCs/>
          <w:i w:val="0"/>
          <w:iCs w:val="0"/>
          <w:lang w:val="es-CR" w:eastAsia="ar-SA"/>
        </w:rPr>
      </w:pPr>
      <w:r>
        <w:rPr>
          <w:b/>
          <w:bCs/>
          <w:i w:val="0"/>
          <w:iCs w:val="0"/>
          <w:lang w:val="es-CR" w:eastAsia="ar-SA"/>
        </w:rPr>
        <w:lastRenderedPageBreak/>
        <w:t>UNIDAD DE ASEGURAMIENTO DE CALIDAD</w:t>
      </w:r>
    </w:p>
    <w:p w14:paraId="0ED154A4" w14:textId="5D3AE92C" w:rsidR="002E402B" w:rsidRDefault="002E402B" w:rsidP="0021597D">
      <w:pPr>
        <w:jc w:val="cente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6"/>
        <w:gridCol w:w="4700"/>
      </w:tblGrid>
      <w:tr w:rsidR="00DB11D0" w:rsidRPr="000667BC" w14:paraId="5E6FED22" w14:textId="77777777" w:rsidTr="00DB11D0">
        <w:trPr>
          <w:tblHeader/>
        </w:trPr>
        <w:tc>
          <w:tcPr>
            <w:tcW w:w="4696" w:type="dxa"/>
            <w:shd w:val="pct12" w:color="auto" w:fill="auto"/>
          </w:tcPr>
          <w:p w14:paraId="6D314A1E" w14:textId="77777777" w:rsidR="00DB11D0" w:rsidRPr="000667BC" w:rsidRDefault="00DB11D0" w:rsidP="00BA4090">
            <w:pPr>
              <w:jc w:val="center"/>
              <w:rPr>
                <w:rFonts w:ascii="Arial" w:hAnsi="Arial" w:cs="Arial"/>
                <w:b/>
                <w:bCs/>
                <w:lang w:val="es-CR"/>
              </w:rPr>
            </w:pPr>
            <w:bookmarkStart w:id="24" w:name="_Hlk86152631"/>
            <w:r w:rsidRPr="000667BC">
              <w:rPr>
                <w:rFonts w:ascii="Arial" w:hAnsi="Arial" w:cs="Arial"/>
                <w:b/>
                <w:bCs/>
                <w:lang w:val="es-CR"/>
              </w:rPr>
              <w:t>COMPONENTE</w:t>
            </w:r>
          </w:p>
        </w:tc>
        <w:tc>
          <w:tcPr>
            <w:tcW w:w="4700" w:type="dxa"/>
            <w:shd w:val="pct12" w:color="auto" w:fill="auto"/>
          </w:tcPr>
          <w:p w14:paraId="16F55FFB" w14:textId="77777777" w:rsidR="00DB11D0" w:rsidRPr="000667BC" w:rsidRDefault="00DB11D0" w:rsidP="00BA4090">
            <w:pPr>
              <w:jc w:val="center"/>
              <w:rPr>
                <w:rFonts w:ascii="Arial" w:hAnsi="Arial" w:cs="Arial"/>
                <w:b/>
                <w:bCs/>
                <w:lang w:val="es-CR"/>
              </w:rPr>
            </w:pPr>
            <w:r w:rsidRPr="000667BC">
              <w:rPr>
                <w:rFonts w:ascii="Arial" w:hAnsi="Arial" w:cs="Arial"/>
                <w:b/>
                <w:bCs/>
                <w:lang w:val="es-CR"/>
              </w:rPr>
              <w:t>DESCRIPCIÓN DEL PROYECTO</w:t>
            </w:r>
          </w:p>
        </w:tc>
      </w:tr>
      <w:bookmarkEnd w:id="24"/>
      <w:tr w:rsidR="0065175E" w:rsidRPr="00277C9F" w14:paraId="4493E357" w14:textId="77777777" w:rsidTr="00DB11D0">
        <w:tc>
          <w:tcPr>
            <w:tcW w:w="4696" w:type="dxa"/>
            <w:shd w:val="clear" w:color="auto" w:fill="auto"/>
          </w:tcPr>
          <w:p w14:paraId="38AC585B" w14:textId="7DB39BA4" w:rsidR="0065175E" w:rsidRPr="00277C9F" w:rsidRDefault="0065175E" w:rsidP="0065175E">
            <w:pPr>
              <w:rPr>
                <w:rFonts w:ascii="Arial" w:hAnsi="Arial" w:cs="Arial"/>
                <w:lang w:val="es-CR"/>
              </w:rPr>
            </w:pPr>
            <w:r>
              <w:rPr>
                <w:rFonts w:ascii="Arial" w:hAnsi="Arial" w:cs="Arial"/>
                <w:lang w:val="es-CR"/>
              </w:rPr>
              <w:t xml:space="preserve">1. </w:t>
            </w:r>
            <w:r w:rsidRPr="00277C9F">
              <w:rPr>
                <w:rFonts w:ascii="Arial" w:hAnsi="Arial" w:cs="Arial"/>
                <w:lang w:val="es-CR"/>
              </w:rPr>
              <w:t>Nombre del estudio</w:t>
            </w:r>
          </w:p>
        </w:tc>
        <w:tc>
          <w:tcPr>
            <w:tcW w:w="4700" w:type="dxa"/>
            <w:shd w:val="clear" w:color="auto" w:fill="auto"/>
          </w:tcPr>
          <w:p w14:paraId="46C66816" w14:textId="23E0BE2D" w:rsidR="0065175E" w:rsidRPr="00277C9F" w:rsidRDefault="0065175E" w:rsidP="0065175E">
            <w:pPr>
              <w:jc w:val="both"/>
              <w:rPr>
                <w:rFonts w:ascii="Arial" w:hAnsi="Arial" w:cs="Arial"/>
                <w:lang w:val="es-CR"/>
              </w:rPr>
            </w:pPr>
            <w:r w:rsidRPr="008C7B0F">
              <w:rPr>
                <w:rFonts w:ascii="Arial" w:hAnsi="Arial" w:cs="Arial"/>
                <w:lang w:val="es-CR"/>
              </w:rPr>
              <w:t>Autoevaluación de Calidad de Auditoría Interna 2022</w:t>
            </w:r>
          </w:p>
        </w:tc>
      </w:tr>
      <w:tr w:rsidR="0065175E" w:rsidRPr="00277C9F" w14:paraId="73B26C72" w14:textId="77777777" w:rsidTr="00DB11D0">
        <w:tc>
          <w:tcPr>
            <w:tcW w:w="4696" w:type="dxa"/>
            <w:shd w:val="clear" w:color="auto" w:fill="auto"/>
          </w:tcPr>
          <w:p w14:paraId="78856827" w14:textId="374CE89C" w:rsidR="0065175E" w:rsidRPr="00220AC4" w:rsidRDefault="0065175E" w:rsidP="0065175E">
            <w:pPr>
              <w:pStyle w:val="Prrafodelista"/>
              <w:numPr>
                <w:ilvl w:val="1"/>
                <w:numId w:val="33"/>
              </w:numPr>
              <w:rPr>
                <w:rFonts w:ascii="Arial" w:hAnsi="Arial" w:cs="Arial"/>
                <w:lang w:val="es-CR"/>
              </w:rPr>
            </w:pPr>
            <w:r w:rsidRPr="00220AC4">
              <w:rPr>
                <w:rFonts w:ascii="Arial" w:hAnsi="Arial" w:cs="Arial"/>
                <w:lang w:val="es-CR"/>
              </w:rPr>
              <w:t>Código</w:t>
            </w:r>
          </w:p>
        </w:tc>
        <w:tc>
          <w:tcPr>
            <w:tcW w:w="4700" w:type="dxa"/>
            <w:shd w:val="clear" w:color="auto" w:fill="auto"/>
          </w:tcPr>
          <w:p w14:paraId="30F9A16C" w14:textId="7FEC8AA0" w:rsidR="0065175E" w:rsidRPr="00277C9F" w:rsidRDefault="0065175E" w:rsidP="0065175E">
            <w:pPr>
              <w:jc w:val="both"/>
              <w:rPr>
                <w:rFonts w:ascii="Arial" w:hAnsi="Arial" w:cs="Arial"/>
                <w:lang w:val="es-CR"/>
              </w:rPr>
            </w:pPr>
            <w:r w:rsidRPr="008C7B0F">
              <w:rPr>
                <w:rFonts w:ascii="Arial" w:hAnsi="Arial" w:cs="Arial"/>
                <w:lang w:val="es-CR"/>
              </w:rPr>
              <w:t>CAL-01-2022</w:t>
            </w:r>
          </w:p>
        </w:tc>
      </w:tr>
      <w:tr w:rsidR="0065175E" w:rsidRPr="00277C9F" w14:paraId="3C840643" w14:textId="77777777" w:rsidTr="00DB11D0">
        <w:tc>
          <w:tcPr>
            <w:tcW w:w="4696" w:type="dxa"/>
            <w:shd w:val="clear" w:color="auto" w:fill="auto"/>
          </w:tcPr>
          <w:p w14:paraId="1EF744CE" w14:textId="38F72341" w:rsidR="0065175E" w:rsidRPr="00277C9F" w:rsidRDefault="0065175E" w:rsidP="0065175E">
            <w:pPr>
              <w:rPr>
                <w:rFonts w:ascii="Arial" w:hAnsi="Arial" w:cs="Arial"/>
                <w:lang w:val="es-CR"/>
              </w:rPr>
            </w:pPr>
            <w:r>
              <w:rPr>
                <w:rFonts w:ascii="Arial" w:hAnsi="Arial" w:cs="Arial"/>
                <w:lang w:val="es-CR"/>
              </w:rPr>
              <w:t xml:space="preserve">1.2 </w:t>
            </w:r>
            <w:r w:rsidRPr="00277C9F">
              <w:rPr>
                <w:rFonts w:ascii="Arial" w:hAnsi="Arial" w:cs="Arial"/>
                <w:lang w:val="es-CR"/>
              </w:rPr>
              <w:t>Objetivo general</w:t>
            </w:r>
          </w:p>
        </w:tc>
        <w:tc>
          <w:tcPr>
            <w:tcW w:w="4700" w:type="dxa"/>
            <w:shd w:val="clear" w:color="auto" w:fill="auto"/>
          </w:tcPr>
          <w:p w14:paraId="308F2ADD" w14:textId="77777777" w:rsidR="0065175E" w:rsidRPr="00995990" w:rsidRDefault="0065175E" w:rsidP="0065175E">
            <w:pPr>
              <w:pStyle w:val="Prrafodelista"/>
              <w:numPr>
                <w:ilvl w:val="0"/>
                <w:numId w:val="32"/>
              </w:numPr>
              <w:ind w:left="10" w:firstLine="0"/>
              <w:jc w:val="both"/>
              <w:rPr>
                <w:rFonts w:ascii="Arial" w:hAnsi="Arial" w:cs="Arial"/>
                <w:lang w:val="es-CR"/>
              </w:rPr>
            </w:pPr>
            <w:r w:rsidRPr="00995990">
              <w:rPr>
                <w:rFonts w:ascii="Arial" w:hAnsi="Arial" w:cs="Arial"/>
                <w:lang w:val="es-CR"/>
              </w:rPr>
              <w:t>Evaluar la eficiencia y la eficacia de la actividad de auditoría interna.</w:t>
            </w:r>
          </w:p>
          <w:p w14:paraId="7F6C3B2B" w14:textId="77777777" w:rsidR="0065175E" w:rsidRPr="00995990" w:rsidRDefault="0065175E" w:rsidP="0065175E">
            <w:pPr>
              <w:pStyle w:val="Prrafodelista"/>
              <w:numPr>
                <w:ilvl w:val="0"/>
                <w:numId w:val="32"/>
              </w:numPr>
              <w:ind w:left="10" w:firstLine="0"/>
              <w:jc w:val="both"/>
              <w:rPr>
                <w:rFonts w:ascii="Arial" w:hAnsi="Arial" w:cs="Arial"/>
                <w:lang w:val="es-CR"/>
              </w:rPr>
            </w:pPr>
            <w:r w:rsidRPr="00995990">
              <w:rPr>
                <w:rFonts w:ascii="Arial" w:hAnsi="Arial" w:cs="Arial"/>
                <w:lang w:val="es-CR"/>
              </w:rPr>
              <w:tab/>
              <w:t>Identificar e implementar oportunidades de mejora para la actividad de auditoría interna.</w:t>
            </w:r>
          </w:p>
          <w:p w14:paraId="7626ED7C" w14:textId="77777777" w:rsidR="0065175E" w:rsidRPr="00995990" w:rsidRDefault="0065175E" w:rsidP="0065175E">
            <w:pPr>
              <w:pStyle w:val="Prrafodelista"/>
              <w:numPr>
                <w:ilvl w:val="0"/>
                <w:numId w:val="32"/>
              </w:numPr>
              <w:ind w:left="10" w:firstLine="0"/>
              <w:jc w:val="both"/>
              <w:rPr>
                <w:rFonts w:ascii="Arial" w:hAnsi="Arial" w:cs="Arial"/>
                <w:lang w:val="es-CR"/>
              </w:rPr>
            </w:pPr>
            <w:r w:rsidRPr="00995990">
              <w:rPr>
                <w:rFonts w:ascii="Arial" w:hAnsi="Arial" w:cs="Arial"/>
                <w:lang w:val="es-CR"/>
              </w:rPr>
              <w:t>Brindar una opinión sobre el cumplimiento de la normativa aplicable a la actividad de auditoría interna en el Sector Público.</w:t>
            </w:r>
          </w:p>
          <w:p w14:paraId="4E719A78" w14:textId="77777777" w:rsidR="0065175E" w:rsidRPr="008C7B0F" w:rsidRDefault="0065175E" w:rsidP="0065175E">
            <w:pPr>
              <w:jc w:val="both"/>
              <w:rPr>
                <w:rFonts w:ascii="Arial" w:hAnsi="Arial" w:cs="Arial"/>
                <w:lang w:val="es-CR"/>
              </w:rPr>
            </w:pPr>
          </w:p>
          <w:p w14:paraId="6357DB46" w14:textId="773FC123" w:rsidR="0065175E" w:rsidRPr="00277C9F" w:rsidRDefault="0065175E" w:rsidP="0065175E">
            <w:pPr>
              <w:jc w:val="both"/>
              <w:rPr>
                <w:rFonts w:ascii="Arial" w:hAnsi="Arial" w:cs="Arial"/>
                <w:lang w:val="es-CR"/>
              </w:rPr>
            </w:pPr>
            <w:r w:rsidRPr="008C7B0F">
              <w:rPr>
                <w:rFonts w:ascii="Arial" w:hAnsi="Arial" w:cs="Arial"/>
                <w:lang w:val="es-CR"/>
              </w:rPr>
              <w:t>Adicionalmente, la autoevaluación anual de calidad tuvo como objetivo preparar a la Auditoría Judicial para la evaluación externa de calidad.</w:t>
            </w:r>
          </w:p>
        </w:tc>
      </w:tr>
      <w:tr w:rsidR="0065175E" w:rsidRPr="00277C9F" w14:paraId="0B0A67F0" w14:textId="77777777" w:rsidTr="00DB11D0">
        <w:tc>
          <w:tcPr>
            <w:tcW w:w="4696" w:type="dxa"/>
            <w:shd w:val="clear" w:color="auto" w:fill="auto"/>
          </w:tcPr>
          <w:p w14:paraId="2FF11F84" w14:textId="120EC9FC" w:rsidR="0065175E" w:rsidRPr="00DB11D0" w:rsidRDefault="0065175E" w:rsidP="0065175E">
            <w:pPr>
              <w:pStyle w:val="Prrafodelista"/>
              <w:numPr>
                <w:ilvl w:val="1"/>
                <w:numId w:val="15"/>
              </w:numPr>
              <w:rPr>
                <w:rFonts w:ascii="Arial" w:hAnsi="Arial" w:cs="Arial"/>
                <w:lang w:val="es-CR"/>
              </w:rPr>
            </w:pPr>
            <w:r w:rsidRPr="00DB11D0">
              <w:rPr>
                <w:rFonts w:ascii="Arial" w:hAnsi="Arial" w:cs="Arial"/>
                <w:lang w:val="es-CR"/>
              </w:rPr>
              <w:t>Alcance</w:t>
            </w:r>
          </w:p>
        </w:tc>
        <w:tc>
          <w:tcPr>
            <w:tcW w:w="4700" w:type="dxa"/>
            <w:shd w:val="clear" w:color="auto" w:fill="auto"/>
          </w:tcPr>
          <w:p w14:paraId="63E149DC" w14:textId="77777777" w:rsidR="0065175E" w:rsidRPr="008C7B0F" w:rsidRDefault="0065175E" w:rsidP="0065175E">
            <w:pPr>
              <w:jc w:val="both"/>
              <w:rPr>
                <w:rFonts w:ascii="Arial" w:hAnsi="Arial" w:cs="Arial"/>
                <w:lang w:val="es-CR"/>
              </w:rPr>
            </w:pPr>
            <w:r w:rsidRPr="008C7B0F">
              <w:rPr>
                <w:rFonts w:ascii="Arial" w:hAnsi="Arial" w:cs="Arial"/>
                <w:lang w:val="es-CR"/>
              </w:rPr>
              <w:t>El estudio se orientará hacia la obtención y verificación de información relacionada con la calidad de la actividad de la auditoría interna y cubrirá la totalidad de los contenidos previstos en las directrices emitidas por la Contraloría General de la República al efecto.</w:t>
            </w:r>
          </w:p>
          <w:p w14:paraId="54DB575C" w14:textId="77777777" w:rsidR="0065175E" w:rsidRPr="008C7B0F" w:rsidRDefault="0065175E" w:rsidP="0065175E">
            <w:pPr>
              <w:jc w:val="both"/>
              <w:rPr>
                <w:rFonts w:ascii="Arial" w:hAnsi="Arial" w:cs="Arial"/>
                <w:lang w:val="es-CR"/>
              </w:rPr>
            </w:pPr>
          </w:p>
          <w:p w14:paraId="0B104A98" w14:textId="7DB34779" w:rsidR="0065175E" w:rsidRPr="00277C9F" w:rsidRDefault="0065175E" w:rsidP="0065175E">
            <w:pPr>
              <w:jc w:val="both"/>
              <w:rPr>
                <w:rFonts w:ascii="Arial" w:hAnsi="Arial" w:cs="Arial"/>
                <w:lang w:val="es-CR"/>
              </w:rPr>
            </w:pPr>
            <w:r w:rsidRPr="008C7B0F">
              <w:rPr>
                <w:rFonts w:ascii="Arial" w:hAnsi="Arial" w:cs="Arial"/>
                <w:lang w:val="es-CR"/>
              </w:rPr>
              <w:t>En esa línea, el alcance consideraría el período comprendido entre el 01 de enero y el 31 de diciembre de 2021.</w:t>
            </w:r>
          </w:p>
        </w:tc>
      </w:tr>
      <w:tr w:rsidR="0065175E" w:rsidRPr="00277C9F" w14:paraId="5339197E" w14:textId="77777777" w:rsidTr="00DB11D0">
        <w:tc>
          <w:tcPr>
            <w:tcW w:w="4696" w:type="dxa"/>
            <w:shd w:val="clear" w:color="auto" w:fill="auto"/>
          </w:tcPr>
          <w:p w14:paraId="294216F0" w14:textId="77777777" w:rsidR="0065175E" w:rsidRPr="00277C9F" w:rsidRDefault="0065175E" w:rsidP="0065175E">
            <w:pPr>
              <w:numPr>
                <w:ilvl w:val="1"/>
                <w:numId w:val="15"/>
              </w:numPr>
              <w:tabs>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700" w:type="dxa"/>
            <w:shd w:val="clear" w:color="auto" w:fill="auto"/>
          </w:tcPr>
          <w:p w14:paraId="6776CA3B" w14:textId="61C9F21A" w:rsidR="0065175E" w:rsidRPr="00277C9F" w:rsidRDefault="0065175E" w:rsidP="0065175E">
            <w:pPr>
              <w:jc w:val="both"/>
              <w:rPr>
                <w:rFonts w:ascii="Arial" w:hAnsi="Arial" w:cs="Arial"/>
                <w:lang w:val="es-CR"/>
              </w:rPr>
            </w:pPr>
            <w:r>
              <w:rPr>
                <w:rFonts w:ascii="Arial" w:hAnsi="Arial" w:cs="Arial"/>
                <w:lang w:val="es-CR"/>
              </w:rPr>
              <w:t>01 de febrero 2022</w:t>
            </w:r>
          </w:p>
        </w:tc>
      </w:tr>
      <w:tr w:rsidR="0065175E" w:rsidRPr="00277C9F" w14:paraId="49C94CCC" w14:textId="77777777" w:rsidTr="00DB11D0">
        <w:tc>
          <w:tcPr>
            <w:tcW w:w="4696" w:type="dxa"/>
            <w:shd w:val="clear" w:color="auto" w:fill="auto"/>
          </w:tcPr>
          <w:p w14:paraId="5093CB5E" w14:textId="77777777" w:rsidR="0065175E" w:rsidRPr="00277C9F" w:rsidRDefault="0065175E" w:rsidP="0065175E">
            <w:pPr>
              <w:numPr>
                <w:ilvl w:val="1"/>
                <w:numId w:val="15"/>
              </w:numPr>
              <w:tabs>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700" w:type="dxa"/>
            <w:shd w:val="clear" w:color="auto" w:fill="auto"/>
          </w:tcPr>
          <w:p w14:paraId="50EDB1C2" w14:textId="1B59C71C" w:rsidR="0065175E" w:rsidRPr="00277C9F" w:rsidRDefault="0065175E" w:rsidP="0065175E">
            <w:pPr>
              <w:jc w:val="both"/>
              <w:rPr>
                <w:rFonts w:ascii="Arial" w:hAnsi="Arial" w:cs="Arial"/>
                <w:lang w:val="es-CR"/>
              </w:rPr>
            </w:pPr>
            <w:r>
              <w:rPr>
                <w:rFonts w:ascii="Arial" w:hAnsi="Arial" w:cs="Arial"/>
                <w:lang w:val="es-CR"/>
              </w:rPr>
              <w:t>01 de junio 2022</w:t>
            </w:r>
          </w:p>
        </w:tc>
      </w:tr>
      <w:tr w:rsidR="0065175E" w:rsidRPr="00277C9F" w14:paraId="79A66CC3" w14:textId="77777777" w:rsidTr="00DB11D0">
        <w:tc>
          <w:tcPr>
            <w:tcW w:w="4696" w:type="dxa"/>
            <w:shd w:val="clear" w:color="auto" w:fill="auto"/>
          </w:tcPr>
          <w:p w14:paraId="4A940879" w14:textId="77777777" w:rsidR="0065175E" w:rsidRPr="00277C9F" w:rsidRDefault="0065175E" w:rsidP="0065175E">
            <w:pPr>
              <w:numPr>
                <w:ilvl w:val="1"/>
                <w:numId w:val="15"/>
              </w:numPr>
              <w:tabs>
                <w:tab w:val="num" w:pos="540"/>
              </w:tabs>
              <w:ind w:left="540" w:hanging="540"/>
              <w:rPr>
                <w:rFonts w:ascii="Arial" w:hAnsi="Arial" w:cs="Arial"/>
                <w:lang w:val="es-CR"/>
              </w:rPr>
            </w:pPr>
            <w:r w:rsidRPr="00277C9F">
              <w:rPr>
                <w:rFonts w:ascii="Arial" w:hAnsi="Arial" w:cs="Arial"/>
                <w:lang w:val="es-CR"/>
              </w:rPr>
              <w:t>Origen</w:t>
            </w:r>
          </w:p>
        </w:tc>
        <w:tc>
          <w:tcPr>
            <w:tcW w:w="4700" w:type="dxa"/>
            <w:shd w:val="clear" w:color="auto" w:fill="auto"/>
          </w:tcPr>
          <w:p w14:paraId="5E3833B8" w14:textId="77777777" w:rsidR="0065175E" w:rsidRPr="00277C9F" w:rsidRDefault="0065175E" w:rsidP="0065175E">
            <w:pPr>
              <w:pStyle w:val="msolistparagraph0"/>
              <w:numPr>
                <w:ilvl w:val="1"/>
                <w:numId w:val="6"/>
              </w:numPr>
              <w:ind w:left="447"/>
              <w:jc w:val="both"/>
              <w:rPr>
                <w:rFonts w:ascii="Arial" w:hAnsi="Arial" w:cs="Arial"/>
                <w:sz w:val="24"/>
                <w:szCs w:val="24"/>
              </w:rPr>
            </w:pPr>
            <w:r w:rsidRPr="00277C9F">
              <w:rPr>
                <w:rFonts w:ascii="Arial" w:hAnsi="Arial" w:cs="Arial"/>
                <w:sz w:val="24"/>
                <w:szCs w:val="24"/>
              </w:rPr>
              <w:t>Programación de la Auditoría Interna</w:t>
            </w:r>
          </w:p>
          <w:p w14:paraId="5F2716E6" w14:textId="77777777" w:rsidR="0065175E" w:rsidRPr="00277C9F" w:rsidRDefault="0065175E" w:rsidP="0065175E">
            <w:pPr>
              <w:pStyle w:val="msolistparagraph0"/>
              <w:ind w:left="447"/>
              <w:jc w:val="both"/>
              <w:rPr>
                <w:rFonts w:ascii="Arial" w:hAnsi="Arial" w:cs="Arial"/>
                <w:lang w:val="es-CR"/>
              </w:rPr>
            </w:pPr>
          </w:p>
        </w:tc>
      </w:tr>
      <w:tr w:rsidR="0065175E" w:rsidRPr="00277C9F" w14:paraId="5D933FCC" w14:textId="77777777" w:rsidTr="00DB11D0">
        <w:tc>
          <w:tcPr>
            <w:tcW w:w="4696" w:type="dxa"/>
            <w:shd w:val="clear" w:color="auto" w:fill="auto"/>
          </w:tcPr>
          <w:p w14:paraId="00A774AC" w14:textId="77777777" w:rsidR="0065175E" w:rsidRPr="00277C9F" w:rsidRDefault="0065175E" w:rsidP="0065175E">
            <w:pPr>
              <w:numPr>
                <w:ilvl w:val="1"/>
                <w:numId w:val="15"/>
              </w:numPr>
              <w:tabs>
                <w:tab w:val="num" w:pos="540"/>
              </w:tabs>
              <w:ind w:left="540" w:hanging="540"/>
              <w:rPr>
                <w:rFonts w:ascii="Arial" w:hAnsi="Arial" w:cs="Arial"/>
                <w:lang w:val="es-CR"/>
              </w:rPr>
            </w:pPr>
            <w:r w:rsidRPr="00277C9F">
              <w:rPr>
                <w:rFonts w:ascii="Arial" w:hAnsi="Arial" w:cs="Arial"/>
                <w:lang w:val="es-CR"/>
              </w:rPr>
              <w:t xml:space="preserve">Tema </w:t>
            </w:r>
          </w:p>
        </w:tc>
        <w:tc>
          <w:tcPr>
            <w:tcW w:w="4700" w:type="dxa"/>
            <w:shd w:val="clear" w:color="auto" w:fill="auto"/>
          </w:tcPr>
          <w:p w14:paraId="33339977" w14:textId="2D24FCAD" w:rsidR="0065175E" w:rsidRPr="005504B9" w:rsidRDefault="0065175E" w:rsidP="0065175E">
            <w:pPr>
              <w:pStyle w:val="msolistparagraph0"/>
              <w:numPr>
                <w:ilvl w:val="1"/>
                <w:numId w:val="6"/>
              </w:numPr>
              <w:ind w:left="447"/>
              <w:jc w:val="both"/>
              <w:rPr>
                <w:rFonts w:ascii="Arial" w:hAnsi="Arial" w:cs="Arial"/>
                <w:sz w:val="24"/>
                <w:szCs w:val="24"/>
              </w:rPr>
            </w:pPr>
            <w:r w:rsidRPr="00277C9F">
              <w:rPr>
                <w:rFonts w:ascii="Arial" w:hAnsi="Arial" w:cs="Arial"/>
                <w:sz w:val="24"/>
                <w:szCs w:val="24"/>
              </w:rPr>
              <w:t>Control Interno</w:t>
            </w:r>
          </w:p>
        </w:tc>
      </w:tr>
      <w:tr w:rsidR="0065175E" w:rsidRPr="00277C9F" w14:paraId="0D4DB28D" w14:textId="77777777" w:rsidTr="00DB11D0">
        <w:tc>
          <w:tcPr>
            <w:tcW w:w="4696" w:type="dxa"/>
            <w:shd w:val="clear" w:color="auto" w:fill="auto"/>
          </w:tcPr>
          <w:p w14:paraId="75036B15" w14:textId="77777777" w:rsidR="0065175E" w:rsidRPr="00277C9F" w:rsidRDefault="0065175E" w:rsidP="0065175E">
            <w:pPr>
              <w:numPr>
                <w:ilvl w:val="1"/>
                <w:numId w:val="15"/>
              </w:numPr>
              <w:tabs>
                <w:tab w:val="num" w:pos="540"/>
              </w:tabs>
              <w:ind w:left="540" w:hanging="540"/>
              <w:rPr>
                <w:rFonts w:ascii="Arial" w:hAnsi="Arial" w:cs="Arial"/>
                <w:lang w:val="es-CR"/>
              </w:rPr>
            </w:pPr>
            <w:r w:rsidRPr="00277C9F">
              <w:rPr>
                <w:rFonts w:ascii="Arial" w:hAnsi="Arial" w:cs="Arial"/>
                <w:lang w:val="es-CR"/>
              </w:rPr>
              <w:t>Proceso</w:t>
            </w:r>
          </w:p>
        </w:tc>
        <w:tc>
          <w:tcPr>
            <w:tcW w:w="4700" w:type="dxa"/>
            <w:shd w:val="clear" w:color="auto" w:fill="auto"/>
          </w:tcPr>
          <w:p w14:paraId="1F2FF16D" w14:textId="7EFE42B9" w:rsidR="0065175E" w:rsidRPr="005504B9" w:rsidRDefault="0065175E" w:rsidP="0065175E">
            <w:pPr>
              <w:pStyle w:val="msolistparagraph0"/>
              <w:numPr>
                <w:ilvl w:val="1"/>
                <w:numId w:val="6"/>
              </w:numPr>
              <w:ind w:left="447"/>
              <w:jc w:val="both"/>
              <w:rPr>
                <w:rFonts w:ascii="Arial" w:hAnsi="Arial" w:cs="Arial"/>
                <w:sz w:val="24"/>
                <w:szCs w:val="24"/>
              </w:rPr>
            </w:pPr>
            <w:r w:rsidRPr="00277C9F">
              <w:rPr>
                <w:rFonts w:ascii="Arial" w:hAnsi="Arial" w:cs="Arial"/>
                <w:sz w:val="24"/>
                <w:szCs w:val="24"/>
              </w:rPr>
              <w:t>Mejora continua</w:t>
            </w:r>
          </w:p>
        </w:tc>
      </w:tr>
    </w:tbl>
    <w:p w14:paraId="78C7776D" w14:textId="77777777" w:rsidR="00DB11D0" w:rsidRDefault="00DB11D0" w:rsidP="00DB11D0">
      <w:pPr>
        <w:rPr>
          <w:szCs w:val="20"/>
          <w:lang w:val="es-CR"/>
        </w:rPr>
      </w:pPr>
    </w:p>
    <w:p w14:paraId="173D973F" w14:textId="77777777" w:rsidR="00DB11D0" w:rsidRDefault="00DB11D0" w:rsidP="00DB11D0">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6"/>
        <w:gridCol w:w="4700"/>
      </w:tblGrid>
      <w:tr w:rsidR="00DB11D0" w:rsidRPr="000667BC" w14:paraId="5452321A" w14:textId="77777777" w:rsidTr="00E30425">
        <w:trPr>
          <w:tblHeader/>
        </w:trPr>
        <w:tc>
          <w:tcPr>
            <w:tcW w:w="4696" w:type="dxa"/>
            <w:shd w:val="pct12" w:color="auto" w:fill="auto"/>
          </w:tcPr>
          <w:p w14:paraId="6B428007" w14:textId="77777777" w:rsidR="00DB11D0" w:rsidRPr="000667BC" w:rsidRDefault="00DB11D0" w:rsidP="00BA4090">
            <w:pPr>
              <w:jc w:val="center"/>
              <w:rPr>
                <w:rFonts w:ascii="Arial" w:hAnsi="Arial" w:cs="Arial"/>
                <w:b/>
                <w:bCs/>
                <w:lang w:val="es-CR"/>
              </w:rPr>
            </w:pPr>
            <w:r w:rsidRPr="000667BC">
              <w:rPr>
                <w:rFonts w:ascii="Arial" w:hAnsi="Arial" w:cs="Arial"/>
                <w:b/>
                <w:bCs/>
                <w:lang w:val="es-CR"/>
              </w:rPr>
              <w:lastRenderedPageBreak/>
              <w:t>COMPONENTE</w:t>
            </w:r>
          </w:p>
        </w:tc>
        <w:tc>
          <w:tcPr>
            <w:tcW w:w="4700" w:type="dxa"/>
            <w:shd w:val="pct12" w:color="auto" w:fill="auto"/>
          </w:tcPr>
          <w:p w14:paraId="713689D2" w14:textId="77777777" w:rsidR="00DB11D0" w:rsidRPr="000667BC" w:rsidRDefault="00DB11D0" w:rsidP="00BA4090">
            <w:pPr>
              <w:jc w:val="center"/>
              <w:rPr>
                <w:rFonts w:ascii="Arial" w:hAnsi="Arial" w:cs="Arial"/>
                <w:b/>
                <w:bCs/>
                <w:lang w:val="es-CR"/>
              </w:rPr>
            </w:pPr>
            <w:r w:rsidRPr="000667BC">
              <w:rPr>
                <w:rFonts w:ascii="Arial" w:hAnsi="Arial" w:cs="Arial"/>
                <w:b/>
                <w:bCs/>
                <w:lang w:val="es-CR"/>
              </w:rPr>
              <w:t>DESCRIPCIÓN DEL PROYECTO</w:t>
            </w:r>
          </w:p>
        </w:tc>
      </w:tr>
      <w:tr w:rsidR="00816B6C" w:rsidRPr="00277C9F" w14:paraId="626192EE" w14:textId="77777777" w:rsidTr="00816B6C">
        <w:trPr>
          <w:trHeight w:val="720"/>
        </w:trPr>
        <w:tc>
          <w:tcPr>
            <w:tcW w:w="4696" w:type="dxa"/>
            <w:shd w:val="clear" w:color="auto" w:fill="auto"/>
          </w:tcPr>
          <w:p w14:paraId="30E00F19" w14:textId="77777777" w:rsidR="00816B6C" w:rsidRPr="00277C9F" w:rsidRDefault="00816B6C" w:rsidP="00816B6C">
            <w:pPr>
              <w:numPr>
                <w:ilvl w:val="0"/>
                <w:numId w:val="15"/>
              </w:numPr>
              <w:rPr>
                <w:rFonts w:ascii="Arial" w:hAnsi="Arial" w:cs="Arial"/>
                <w:lang w:val="es-CR"/>
              </w:rPr>
            </w:pPr>
            <w:r w:rsidRPr="00277C9F">
              <w:rPr>
                <w:rFonts w:ascii="Arial" w:hAnsi="Arial" w:cs="Arial"/>
                <w:lang w:val="es-CR"/>
              </w:rPr>
              <w:t>Nombre del estudio</w:t>
            </w:r>
          </w:p>
        </w:tc>
        <w:tc>
          <w:tcPr>
            <w:tcW w:w="4700" w:type="dxa"/>
            <w:shd w:val="clear" w:color="auto" w:fill="auto"/>
          </w:tcPr>
          <w:p w14:paraId="1EB0094D" w14:textId="5D0F8526" w:rsidR="00816B6C" w:rsidRPr="00277C9F" w:rsidRDefault="00816B6C" w:rsidP="00816B6C">
            <w:pPr>
              <w:jc w:val="both"/>
              <w:rPr>
                <w:rFonts w:ascii="Arial" w:hAnsi="Arial" w:cs="Arial"/>
                <w:lang w:val="es-CR"/>
              </w:rPr>
            </w:pPr>
            <w:r w:rsidRPr="008A0427">
              <w:rPr>
                <w:rFonts w:ascii="Arial" w:hAnsi="Arial" w:cs="Arial"/>
                <w:lang w:val="es-CR"/>
              </w:rPr>
              <w:t>Rediseño del marco normativo FASE 1</w:t>
            </w:r>
          </w:p>
        </w:tc>
      </w:tr>
      <w:tr w:rsidR="00816B6C" w:rsidRPr="00277C9F" w14:paraId="2E5C8C75" w14:textId="77777777" w:rsidTr="00816B6C">
        <w:tc>
          <w:tcPr>
            <w:tcW w:w="4696" w:type="dxa"/>
            <w:shd w:val="clear" w:color="auto" w:fill="auto"/>
          </w:tcPr>
          <w:p w14:paraId="544EAAFF" w14:textId="77777777" w:rsidR="00816B6C" w:rsidRPr="00277C9F" w:rsidRDefault="00816B6C" w:rsidP="00816B6C">
            <w:pPr>
              <w:numPr>
                <w:ilvl w:val="1"/>
                <w:numId w:val="15"/>
              </w:numPr>
              <w:tabs>
                <w:tab w:val="num" w:pos="540"/>
              </w:tabs>
              <w:ind w:left="540" w:hanging="540"/>
              <w:rPr>
                <w:rFonts w:ascii="Arial" w:hAnsi="Arial" w:cs="Arial"/>
                <w:lang w:val="es-CR"/>
              </w:rPr>
            </w:pPr>
            <w:r w:rsidRPr="00277C9F">
              <w:rPr>
                <w:rFonts w:ascii="Arial" w:hAnsi="Arial" w:cs="Arial"/>
                <w:lang w:val="es-CR"/>
              </w:rPr>
              <w:t>Código</w:t>
            </w:r>
          </w:p>
        </w:tc>
        <w:tc>
          <w:tcPr>
            <w:tcW w:w="4700" w:type="dxa"/>
            <w:shd w:val="clear" w:color="auto" w:fill="auto"/>
          </w:tcPr>
          <w:p w14:paraId="6902E01C" w14:textId="5D154EAE" w:rsidR="00816B6C" w:rsidRPr="00277C9F" w:rsidRDefault="00816B6C" w:rsidP="00816B6C">
            <w:pPr>
              <w:jc w:val="both"/>
              <w:rPr>
                <w:rFonts w:ascii="Arial" w:hAnsi="Arial" w:cs="Arial"/>
                <w:lang w:val="es-CR"/>
              </w:rPr>
            </w:pPr>
            <w:r w:rsidRPr="008C7B0F">
              <w:rPr>
                <w:rFonts w:ascii="Arial" w:hAnsi="Arial" w:cs="Arial"/>
                <w:lang w:val="es-CR"/>
              </w:rPr>
              <w:t>CAL-0</w:t>
            </w:r>
            <w:r>
              <w:rPr>
                <w:rFonts w:ascii="Arial" w:hAnsi="Arial" w:cs="Arial"/>
                <w:lang w:val="es-CR"/>
              </w:rPr>
              <w:t>2</w:t>
            </w:r>
            <w:r w:rsidRPr="008C7B0F">
              <w:rPr>
                <w:rFonts w:ascii="Arial" w:hAnsi="Arial" w:cs="Arial"/>
                <w:lang w:val="es-CR"/>
              </w:rPr>
              <w:t>-2022</w:t>
            </w:r>
          </w:p>
        </w:tc>
      </w:tr>
      <w:tr w:rsidR="00816B6C" w:rsidRPr="00277C9F" w14:paraId="2929F8ED" w14:textId="77777777" w:rsidTr="00816B6C">
        <w:tc>
          <w:tcPr>
            <w:tcW w:w="4696" w:type="dxa"/>
            <w:shd w:val="clear" w:color="auto" w:fill="auto"/>
          </w:tcPr>
          <w:p w14:paraId="2F8528C4" w14:textId="77777777" w:rsidR="00816B6C" w:rsidRPr="00277C9F" w:rsidRDefault="00816B6C" w:rsidP="00816B6C">
            <w:pPr>
              <w:numPr>
                <w:ilvl w:val="1"/>
                <w:numId w:val="15"/>
              </w:numPr>
              <w:tabs>
                <w:tab w:val="num" w:pos="540"/>
              </w:tabs>
              <w:ind w:left="540" w:hanging="540"/>
              <w:rPr>
                <w:rFonts w:ascii="Arial" w:hAnsi="Arial" w:cs="Arial"/>
                <w:lang w:val="es-CR"/>
              </w:rPr>
            </w:pPr>
            <w:r w:rsidRPr="00277C9F">
              <w:rPr>
                <w:rFonts w:ascii="Arial" w:hAnsi="Arial" w:cs="Arial"/>
                <w:lang w:val="es-CR"/>
              </w:rPr>
              <w:t>Objetivo general</w:t>
            </w:r>
          </w:p>
        </w:tc>
        <w:tc>
          <w:tcPr>
            <w:tcW w:w="4700" w:type="dxa"/>
            <w:shd w:val="clear" w:color="auto" w:fill="auto"/>
          </w:tcPr>
          <w:p w14:paraId="15784CF2" w14:textId="77777777" w:rsidR="00816B6C" w:rsidRPr="00277C9F" w:rsidRDefault="00816B6C" w:rsidP="00816B6C">
            <w:pPr>
              <w:jc w:val="both"/>
              <w:rPr>
                <w:rFonts w:ascii="Arial" w:hAnsi="Arial" w:cs="Arial"/>
                <w:lang w:val="es-CR"/>
              </w:rPr>
            </w:pPr>
            <w:r w:rsidRPr="006E6E67">
              <w:rPr>
                <w:rFonts w:ascii="Arial" w:hAnsi="Arial" w:cs="Arial"/>
                <w:lang w:val="es-CR"/>
              </w:rPr>
              <w:t>Estandarizar, simplificar y facilitar la ejecución de los procesos que realiza la UAI para la ejecución de sus servicios por medio del rediseño de su marco normativo interno</w:t>
            </w:r>
          </w:p>
          <w:p w14:paraId="30EA5775" w14:textId="77777777" w:rsidR="00816B6C" w:rsidRPr="00277C9F" w:rsidRDefault="00816B6C" w:rsidP="00816B6C">
            <w:pPr>
              <w:jc w:val="both"/>
              <w:rPr>
                <w:rFonts w:ascii="Arial" w:hAnsi="Arial" w:cs="Arial"/>
                <w:lang w:val="es-CR"/>
              </w:rPr>
            </w:pPr>
          </w:p>
        </w:tc>
      </w:tr>
      <w:tr w:rsidR="00816B6C" w:rsidRPr="00277C9F" w14:paraId="0BB3A847" w14:textId="77777777" w:rsidTr="00816B6C">
        <w:tc>
          <w:tcPr>
            <w:tcW w:w="4696" w:type="dxa"/>
            <w:shd w:val="clear" w:color="auto" w:fill="auto"/>
          </w:tcPr>
          <w:p w14:paraId="4A3F5245" w14:textId="77777777" w:rsidR="00816B6C" w:rsidRPr="00277C9F" w:rsidRDefault="00816B6C" w:rsidP="00816B6C">
            <w:pPr>
              <w:numPr>
                <w:ilvl w:val="1"/>
                <w:numId w:val="15"/>
              </w:numPr>
              <w:tabs>
                <w:tab w:val="num" w:pos="540"/>
              </w:tabs>
              <w:ind w:left="540" w:hanging="540"/>
              <w:rPr>
                <w:rFonts w:ascii="Arial" w:hAnsi="Arial" w:cs="Arial"/>
                <w:lang w:val="es-CR"/>
              </w:rPr>
            </w:pPr>
            <w:r w:rsidRPr="00277C9F">
              <w:rPr>
                <w:rFonts w:ascii="Arial" w:hAnsi="Arial" w:cs="Arial"/>
                <w:lang w:val="es-CR"/>
              </w:rPr>
              <w:t>Alcance</w:t>
            </w:r>
          </w:p>
        </w:tc>
        <w:tc>
          <w:tcPr>
            <w:tcW w:w="4700" w:type="dxa"/>
            <w:shd w:val="clear" w:color="auto" w:fill="auto"/>
          </w:tcPr>
          <w:p w14:paraId="432C8A53" w14:textId="77777777" w:rsidR="00816B6C" w:rsidRPr="006E6E67" w:rsidRDefault="00816B6C" w:rsidP="00816B6C">
            <w:pPr>
              <w:jc w:val="both"/>
              <w:rPr>
                <w:rFonts w:ascii="Arial" w:hAnsi="Arial" w:cs="Arial"/>
                <w:lang w:val="es-CR"/>
              </w:rPr>
            </w:pPr>
            <w:r w:rsidRPr="006E6E67">
              <w:rPr>
                <w:rFonts w:ascii="Arial" w:hAnsi="Arial" w:cs="Arial"/>
                <w:lang w:val="es-CR"/>
              </w:rPr>
              <w:t>Fase N°1: Políticas Generales sobre la Gestión.</w:t>
            </w:r>
          </w:p>
          <w:p w14:paraId="1EC364A7" w14:textId="77777777" w:rsidR="00816B6C" w:rsidRPr="006E6E67" w:rsidRDefault="00816B6C" w:rsidP="00816B6C">
            <w:pPr>
              <w:jc w:val="both"/>
              <w:rPr>
                <w:rFonts w:ascii="Arial" w:hAnsi="Arial" w:cs="Arial"/>
                <w:lang w:val="es-CR"/>
              </w:rPr>
            </w:pPr>
          </w:p>
          <w:p w14:paraId="48F90D9E" w14:textId="77777777" w:rsidR="00816B6C" w:rsidRPr="006E6E67" w:rsidRDefault="00816B6C" w:rsidP="00816B6C">
            <w:pPr>
              <w:jc w:val="both"/>
              <w:rPr>
                <w:rFonts w:ascii="Arial" w:hAnsi="Arial" w:cs="Arial"/>
                <w:lang w:val="es-CR"/>
              </w:rPr>
            </w:pPr>
            <w:r w:rsidRPr="006E6E67">
              <w:rPr>
                <w:rFonts w:ascii="Arial" w:hAnsi="Arial" w:cs="Arial"/>
                <w:lang w:val="es-CR"/>
              </w:rPr>
              <w:t>Lo anterior considera los siguientes elementos:</w:t>
            </w:r>
          </w:p>
          <w:p w14:paraId="158C5405" w14:textId="77777777" w:rsidR="00816B6C" w:rsidRPr="006E6E67" w:rsidRDefault="00816B6C" w:rsidP="00816B6C">
            <w:pPr>
              <w:jc w:val="both"/>
              <w:rPr>
                <w:rFonts w:ascii="Arial" w:hAnsi="Arial" w:cs="Arial"/>
                <w:lang w:val="es-CR"/>
              </w:rPr>
            </w:pPr>
          </w:p>
          <w:p w14:paraId="438013B1" w14:textId="77777777" w:rsidR="00816B6C" w:rsidRPr="006E6E67" w:rsidRDefault="00816B6C" w:rsidP="00816B6C">
            <w:pPr>
              <w:jc w:val="both"/>
              <w:rPr>
                <w:rFonts w:ascii="Arial" w:hAnsi="Arial" w:cs="Arial"/>
                <w:lang w:val="es-CR"/>
              </w:rPr>
            </w:pPr>
            <w:r w:rsidRPr="006E6E67">
              <w:rPr>
                <w:rFonts w:ascii="Arial" w:hAnsi="Arial" w:cs="Arial"/>
                <w:lang w:val="es-CR"/>
              </w:rPr>
              <w:t>1. Concepto de auditoría interna</w:t>
            </w:r>
          </w:p>
          <w:p w14:paraId="238038E8" w14:textId="77777777" w:rsidR="00816B6C" w:rsidRPr="006E6E67" w:rsidRDefault="00816B6C" w:rsidP="00816B6C">
            <w:pPr>
              <w:jc w:val="both"/>
              <w:rPr>
                <w:rFonts w:ascii="Arial" w:hAnsi="Arial" w:cs="Arial"/>
                <w:lang w:val="es-CR"/>
              </w:rPr>
            </w:pPr>
            <w:r w:rsidRPr="006E6E67">
              <w:rPr>
                <w:rFonts w:ascii="Arial" w:hAnsi="Arial" w:cs="Arial"/>
                <w:lang w:val="es-CR"/>
              </w:rPr>
              <w:t>2. Competencias y juicio profesional en auditoría</w:t>
            </w:r>
          </w:p>
          <w:p w14:paraId="0913DA53" w14:textId="77777777" w:rsidR="00816B6C" w:rsidRPr="006E6E67" w:rsidRDefault="00816B6C" w:rsidP="00816B6C">
            <w:pPr>
              <w:jc w:val="both"/>
              <w:rPr>
                <w:rFonts w:ascii="Arial" w:hAnsi="Arial" w:cs="Arial"/>
                <w:lang w:val="es-CR"/>
              </w:rPr>
            </w:pPr>
            <w:r w:rsidRPr="006E6E67">
              <w:rPr>
                <w:rFonts w:ascii="Arial" w:hAnsi="Arial" w:cs="Arial"/>
                <w:lang w:val="es-CR"/>
              </w:rPr>
              <w:t>3. Aplicación del escepticismo profesional</w:t>
            </w:r>
          </w:p>
          <w:p w14:paraId="59AB64EA" w14:textId="77777777" w:rsidR="00816B6C" w:rsidRPr="006E6E67" w:rsidRDefault="00816B6C" w:rsidP="00816B6C">
            <w:pPr>
              <w:jc w:val="both"/>
              <w:rPr>
                <w:rFonts w:ascii="Arial" w:hAnsi="Arial" w:cs="Arial"/>
                <w:lang w:val="es-CR"/>
              </w:rPr>
            </w:pPr>
            <w:r w:rsidRPr="006E6E67">
              <w:rPr>
                <w:rFonts w:ascii="Arial" w:hAnsi="Arial" w:cs="Arial"/>
                <w:lang w:val="es-CR"/>
              </w:rPr>
              <w:t>4. Aptitud y debido cuidado profesional</w:t>
            </w:r>
          </w:p>
          <w:p w14:paraId="60D5F8B9" w14:textId="1F4B38C8" w:rsidR="00816B6C" w:rsidRPr="00277C9F" w:rsidRDefault="00816B6C" w:rsidP="00816B6C">
            <w:pPr>
              <w:jc w:val="both"/>
              <w:rPr>
                <w:rFonts w:ascii="Arial" w:hAnsi="Arial" w:cs="Arial"/>
                <w:lang w:val="es-CR"/>
              </w:rPr>
            </w:pPr>
            <w:r w:rsidRPr="006E6E67">
              <w:rPr>
                <w:rFonts w:ascii="Arial" w:hAnsi="Arial" w:cs="Arial"/>
                <w:lang w:val="es-CR"/>
              </w:rPr>
              <w:t>5. Programa de capacitación de la UAI</w:t>
            </w:r>
          </w:p>
        </w:tc>
      </w:tr>
      <w:tr w:rsidR="00816B6C" w:rsidRPr="00277C9F" w14:paraId="7F2D5B54" w14:textId="77777777" w:rsidTr="00816B6C">
        <w:tc>
          <w:tcPr>
            <w:tcW w:w="4696" w:type="dxa"/>
            <w:shd w:val="clear" w:color="auto" w:fill="auto"/>
          </w:tcPr>
          <w:p w14:paraId="064B61D2" w14:textId="77777777" w:rsidR="00816B6C" w:rsidRPr="00277C9F" w:rsidRDefault="00816B6C" w:rsidP="00816B6C">
            <w:pPr>
              <w:numPr>
                <w:ilvl w:val="1"/>
                <w:numId w:val="15"/>
              </w:numPr>
              <w:tabs>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700" w:type="dxa"/>
            <w:shd w:val="clear" w:color="auto" w:fill="auto"/>
          </w:tcPr>
          <w:p w14:paraId="14F46758" w14:textId="23CE06FB" w:rsidR="00816B6C" w:rsidRPr="00277C9F" w:rsidRDefault="00816B6C" w:rsidP="00816B6C">
            <w:pPr>
              <w:jc w:val="both"/>
              <w:rPr>
                <w:rFonts w:ascii="Arial" w:hAnsi="Arial" w:cs="Arial"/>
                <w:lang w:val="es-CR"/>
              </w:rPr>
            </w:pPr>
            <w:r>
              <w:rPr>
                <w:rFonts w:ascii="Arial" w:hAnsi="Arial" w:cs="Arial"/>
                <w:lang w:val="es-CR"/>
              </w:rPr>
              <w:t>01 de junio 2022</w:t>
            </w:r>
          </w:p>
        </w:tc>
      </w:tr>
      <w:tr w:rsidR="00816B6C" w:rsidRPr="00277C9F" w14:paraId="6E9A7671" w14:textId="77777777" w:rsidTr="00816B6C">
        <w:tc>
          <w:tcPr>
            <w:tcW w:w="4696" w:type="dxa"/>
            <w:shd w:val="clear" w:color="auto" w:fill="auto"/>
          </w:tcPr>
          <w:p w14:paraId="0A15A6D8" w14:textId="77777777" w:rsidR="00816B6C" w:rsidRPr="00277C9F" w:rsidRDefault="00816B6C" w:rsidP="00816B6C">
            <w:pPr>
              <w:numPr>
                <w:ilvl w:val="1"/>
                <w:numId w:val="15"/>
              </w:numPr>
              <w:tabs>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700" w:type="dxa"/>
            <w:shd w:val="clear" w:color="auto" w:fill="auto"/>
          </w:tcPr>
          <w:p w14:paraId="7BAE73B9" w14:textId="31EE991C" w:rsidR="00816B6C" w:rsidRPr="00277C9F" w:rsidRDefault="00816B6C" w:rsidP="00816B6C">
            <w:pPr>
              <w:jc w:val="both"/>
              <w:rPr>
                <w:rFonts w:ascii="Arial" w:hAnsi="Arial" w:cs="Arial"/>
                <w:lang w:val="es-CR"/>
              </w:rPr>
            </w:pPr>
            <w:r>
              <w:rPr>
                <w:rFonts w:ascii="Arial" w:hAnsi="Arial" w:cs="Arial"/>
                <w:lang w:val="es-CR"/>
              </w:rPr>
              <w:t>01 de octubre 2022</w:t>
            </w:r>
          </w:p>
        </w:tc>
      </w:tr>
      <w:tr w:rsidR="00816B6C" w:rsidRPr="00277C9F" w14:paraId="331089A4" w14:textId="77777777" w:rsidTr="00816B6C">
        <w:tc>
          <w:tcPr>
            <w:tcW w:w="4696" w:type="dxa"/>
            <w:shd w:val="clear" w:color="auto" w:fill="auto"/>
          </w:tcPr>
          <w:p w14:paraId="36BEBF2B" w14:textId="77777777" w:rsidR="00816B6C" w:rsidRPr="00277C9F" w:rsidRDefault="00816B6C" w:rsidP="00816B6C">
            <w:pPr>
              <w:numPr>
                <w:ilvl w:val="1"/>
                <w:numId w:val="15"/>
              </w:numPr>
              <w:tabs>
                <w:tab w:val="num" w:pos="540"/>
              </w:tabs>
              <w:ind w:left="540" w:hanging="540"/>
              <w:rPr>
                <w:rFonts w:ascii="Arial" w:hAnsi="Arial" w:cs="Arial"/>
                <w:lang w:val="es-CR"/>
              </w:rPr>
            </w:pPr>
            <w:r w:rsidRPr="00277C9F">
              <w:rPr>
                <w:rFonts w:ascii="Arial" w:hAnsi="Arial" w:cs="Arial"/>
                <w:lang w:val="es-CR"/>
              </w:rPr>
              <w:t>Origen</w:t>
            </w:r>
          </w:p>
        </w:tc>
        <w:tc>
          <w:tcPr>
            <w:tcW w:w="4700" w:type="dxa"/>
            <w:shd w:val="clear" w:color="auto" w:fill="auto"/>
          </w:tcPr>
          <w:p w14:paraId="29749D6B" w14:textId="77777777" w:rsidR="00816B6C" w:rsidRPr="00277C9F" w:rsidRDefault="00816B6C" w:rsidP="00816B6C">
            <w:pPr>
              <w:pStyle w:val="msolistparagraph0"/>
              <w:numPr>
                <w:ilvl w:val="1"/>
                <w:numId w:val="6"/>
              </w:numPr>
              <w:ind w:left="447"/>
              <w:jc w:val="both"/>
              <w:rPr>
                <w:rFonts w:ascii="Arial" w:hAnsi="Arial" w:cs="Arial"/>
                <w:sz w:val="24"/>
                <w:szCs w:val="24"/>
              </w:rPr>
            </w:pPr>
            <w:r w:rsidRPr="00277C9F">
              <w:rPr>
                <w:rFonts w:ascii="Arial" w:hAnsi="Arial" w:cs="Arial"/>
                <w:sz w:val="24"/>
                <w:szCs w:val="24"/>
              </w:rPr>
              <w:t>Programación de la Auditoría Interna</w:t>
            </w:r>
          </w:p>
          <w:p w14:paraId="1BF8CE56" w14:textId="77777777" w:rsidR="00816B6C" w:rsidRPr="00277C9F" w:rsidRDefault="00816B6C" w:rsidP="00816B6C">
            <w:pPr>
              <w:pStyle w:val="msolistparagraph0"/>
              <w:ind w:left="447"/>
              <w:jc w:val="both"/>
              <w:rPr>
                <w:rFonts w:ascii="Arial" w:hAnsi="Arial" w:cs="Arial"/>
                <w:lang w:val="es-CR"/>
              </w:rPr>
            </w:pPr>
          </w:p>
        </w:tc>
      </w:tr>
      <w:tr w:rsidR="00816B6C" w:rsidRPr="00277C9F" w14:paraId="5F280976" w14:textId="77777777" w:rsidTr="00816B6C">
        <w:tc>
          <w:tcPr>
            <w:tcW w:w="4696" w:type="dxa"/>
            <w:shd w:val="clear" w:color="auto" w:fill="auto"/>
          </w:tcPr>
          <w:p w14:paraId="1C7D2E99" w14:textId="77777777" w:rsidR="00816B6C" w:rsidRPr="00277C9F" w:rsidRDefault="00816B6C" w:rsidP="00816B6C">
            <w:pPr>
              <w:numPr>
                <w:ilvl w:val="1"/>
                <w:numId w:val="15"/>
              </w:numPr>
              <w:tabs>
                <w:tab w:val="num" w:pos="540"/>
              </w:tabs>
              <w:ind w:left="540" w:hanging="540"/>
              <w:rPr>
                <w:rFonts w:ascii="Arial" w:hAnsi="Arial" w:cs="Arial"/>
                <w:lang w:val="es-CR"/>
              </w:rPr>
            </w:pPr>
            <w:r w:rsidRPr="00277C9F">
              <w:rPr>
                <w:rFonts w:ascii="Arial" w:hAnsi="Arial" w:cs="Arial"/>
                <w:lang w:val="es-CR"/>
              </w:rPr>
              <w:t xml:space="preserve">Tema </w:t>
            </w:r>
          </w:p>
        </w:tc>
        <w:tc>
          <w:tcPr>
            <w:tcW w:w="4700" w:type="dxa"/>
            <w:shd w:val="clear" w:color="auto" w:fill="auto"/>
          </w:tcPr>
          <w:p w14:paraId="09716B24" w14:textId="79C7C7F7" w:rsidR="00816B6C" w:rsidRPr="005504B9" w:rsidRDefault="00816B6C" w:rsidP="00816B6C">
            <w:pPr>
              <w:pStyle w:val="msolistparagraph0"/>
              <w:numPr>
                <w:ilvl w:val="1"/>
                <w:numId w:val="6"/>
              </w:numPr>
              <w:ind w:left="447"/>
              <w:jc w:val="both"/>
              <w:rPr>
                <w:rFonts w:ascii="Arial" w:hAnsi="Arial" w:cs="Arial"/>
                <w:sz w:val="24"/>
                <w:szCs w:val="24"/>
              </w:rPr>
            </w:pPr>
            <w:r w:rsidRPr="00277C9F">
              <w:rPr>
                <w:rFonts w:ascii="Arial" w:hAnsi="Arial" w:cs="Arial"/>
                <w:sz w:val="24"/>
                <w:szCs w:val="24"/>
              </w:rPr>
              <w:t>Control Interno</w:t>
            </w:r>
          </w:p>
        </w:tc>
      </w:tr>
      <w:tr w:rsidR="00816B6C" w:rsidRPr="00277C9F" w14:paraId="31A4E1D6" w14:textId="77777777" w:rsidTr="00816B6C">
        <w:tc>
          <w:tcPr>
            <w:tcW w:w="4696" w:type="dxa"/>
            <w:shd w:val="clear" w:color="auto" w:fill="auto"/>
          </w:tcPr>
          <w:p w14:paraId="1DFFD55A" w14:textId="77777777" w:rsidR="00816B6C" w:rsidRPr="00277C9F" w:rsidRDefault="00816B6C" w:rsidP="00816B6C">
            <w:pPr>
              <w:numPr>
                <w:ilvl w:val="1"/>
                <w:numId w:val="15"/>
              </w:numPr>
              <w:tabs>
                <w:tab w:val="num" w:pos="540"/>
              </w:tabs>
              <w:ind w:left="540" w:hanging="540"/>
              <w:rPr>
                <w:rFonts w:ascii="Arial" w:hAnsi="Arial" w:cs="Arial"/>
                <w:lang w:val="es-CR"/>
              </w:rPr>
            </w:pPr>
            <w:r w:rsidRPr="00277C9F">
              <w:rPr>
                <w:rFonts w:ascii="Arial" w:hAnsi="Arial" w:cs="Arial"/>
                <w:lang w:val="es-CR"/>
              </w:rPr>
              <w:t>Proceso</w:t>
            </w:r>
          </w:p>
        </w:tc>
        <w:tc>
          <w:tcPr>
            <w:tcW w:w="4700" w:type="dxa"/>
            <w:shd w:val="clear" w:color="auto" w:fill="auto"/>
          </w:tcPr>
          <w:p w14:paraId="7AA89D3B" w14:textId="004F547B" w:rsidR="00816B6C" w:rsidRPr="005504B9" w:rsidRDefault="00816B6C" w:rsidP="00816B6C">
            <w:pPr>
              <w:pStyle w:val="msolistparagraph0"/>
              <w:numPr>
                <w:ilvl w:val="1"/>
                <w:numId w:val="6"/>
              </w:numPr>
              <w:ind w:left="447"/>
              <w:jc w:val="both"/>
              <w:rPr>
                <w:rFonts w:ascii="Arial" w:hAnsi="Arial" w:cs="Arial"/>
                <w:sz w:val="24"/>
                <w:szCs w:val="24"/>
              </w:rPr>
            </w:pPr>
            <w:r w:rsidRPr="00277C9F">
              <w:rPr>
                <w:rFonts w:ascii="Arial" w:hAnsi="Arial" w:cs="Arial"/>
                <w:sz w:val="24"/>
                <w:szCs w:val="24"/>
              </w:rPr>
              <w:t>Mejora continua</w:t>
            </w:r>
          </w:p>
        </w:tc>
      </w:tr>
    </w:tbl>
    <w:p w14:paraId="1D789CE5" w14:textId="77777777" w:rsidR="00DB11D0" w:rsidRPr="00987307" w:rsidRDefault="00DB11D0" w:rsidP="00DB11D0">
      <w:pPr>
        <w:rPr>
          <w:szCs w:val="20"/>
          <w:lang w:val="es-CR"/>
        </w:rPr>
      </w:pPr>
    </w:p>
    <w:p w14:paraId="381037DE" w14:textId="6CCE0CCD" w:rsidR="002E402B" w:rsidRDefault="002E402B" w:rsidP="0021597D">
      <w:pPr>
        <w:jc w:val="center"/>
        <w:rPr>
          <w:rFonts w:ascii="Arial" w:hAnsi="Arial" w:cs="Arial"/>
          <w:sz w:val="22"/>
          <w:szCs w:val="22"/>
          <w:lang w:val="es-CR"/>
        </w:rPr>
      </w:pPr>
    </w:p>
    <w:p w14:paraId="37CE03F7" w14:textId="3C562F5B" w:rsidR="002E402B" w:rsidRDefault="002E402B" w:rsidP="0021597D">
      <w:pPr>
        <w:jc w:val="center"/>
        <w:rPr>
          <w:rFonts w:ascii="Arial" w:hAnsi="Arial" w:cs="Arial"/>
          <w:sz w:val="22"/>
          <w:szCs w:val="22"/>
          <w:lang w:val="es-CR"/>
        </w:rPr>
      </w:pPr>
    </w:p>
    <w:p w14:paraId="51638003" w14:textId="52EDDAB3" w:rsidR="002E402B" w:rsidRDefault="002E402B" w:rsidP="0021597D">
      <w:pPr>
        <w:jc w:val="center"/>
        <w:rPr>
          <w:rFonts w:ascii="Arial" w:hAnsi="Arial" w:cs="Arial"/>
          <w:sz w:val="22"/>
          <w:szCs w:val="22"/>
          <w:lang w:val="es-CR"/>
        </w:rPr>
      </w:pPr>
    </w:p>
    <w:p w14:paraId="09EBF14D" w14:textId="3B94DC82" w:rsidR="001065EF" w:rsidRDefault="001065EF" w:rsidP="0021597D">
      <w:pPr>
        <w:jc w:val="center"/>
        <w:rPr>
          <w:rFonts w:ascii="Arial" w:hAnsi="Arial" w:cs="Arial"/>
          <w:sz w:val="22"/>
          <w:szCs w:val="22"/>
          <w:lang w:val="es-CR"/>
        </w:rPr>
      </w:pPr>
    </w:p>
    <w:p w14:paraId="58DC3048" w14:textId="123517D2" w:rsidR="001065EF" w:rsidRDefault="001065EF" w:rsidP="0021597D">
      <w:pPr>
        <w:jc w:val="center"/>
        <w:rPr>
          <w:rFonts w:ascii="Arial" w:hAnsi="Arial" w:cs="Arial"/>
          <w:sz w:val="22"/>
          <w:szCs w:val="22"/>
          <w:lang w:val="es-CR"/>
        </w:rPr>
      </w:pPr>
    </w:p>
    <w:p w14:paraId="19DF88B7" w14:textId="2F8C9B84" w:rsidR="001065EF" w:rsidRDefault="001065EF" w:rsidP="0021597D">
      <w:pPr>
        <w:jc w:val="center"/>
        <w:rPr>
          <w:rFonts w:ascii="Arial" w:hAnsi="Arial" w:cs="Arial"/>
          <w:sz w:val="22"/>
          <w:szCs w:val="22"/>
          <w:lang w:val="es-CR"/>
        </w:rPr>
      </w:pPr>
    </w:p>
    <w:p w14:paraId="4036D1EC" w14:textId="122022B4" w:rsidR="001065EF" w:rsidRDefault="001065EF" w:rsidP="0021597D">
      <w:pPr>
        <w:jc w:val="center"/>
        <w:rPr>
          <w:rFonts w:ascii="Arial" w:hAnsi="Arial" w:cs="Arial"/>
          <w:sz w:val="22"/>
          <w:szCs w:val="22"/>
          <w:lang w:val="es-CR"/>
        </w:rPr>
      </w:pPr>
    </w:p>
    <w:p w14:paraId="75E0104E" w14:textId="2FDE7407" w:rsidR="001065EF" w:rsidRDefault="001065EF" w:rsidP="0021597D">
      <w:pPr>
        <w:jc w:val="center"/>
        <w:rPr>
          <w:rFonts w:ascii="Arial" w:hAnsi="Arial" w:cs="Arial"/>
          <w:sz w:val="22"/>
          <w:szCs w:val="22"/>
          <w:lang w:val="es-CR"/>
        </w:rPr>
      </w:pPr>
    </w:p>
    <w:p w14:paraId="0415F568" w14:textId="5974477C" w:rsidR="001065EF" w:rsidRDefault="001065EF" w:rsidP="0021597D">
      <w:pPr>
        <w:jc w:val="center"/>
        <w:rPr>
          <w:rFonts w:ascii="Arial" w:hAnsi="Arial" w:cs="Arial"/>
          <w:sz w:val="22"/>
          <w:szCs w:val="22"/>
          <w:lang w:val="es-CR"/>
        </w:rPr>
      </w:pPr>
    </w:p>
    <w:p w14:paraId="5CE73C6F" w14:textId="2E0646BE" w:rsidR="001065EF" w:rsidRDefault="001065EF" w:rsidP="0021597D">
      <w:pPr>
        <w:jc w:val="center"/>
        <w:rPr>
          <w:rFonts w:ascii="Arial" w:hAnsi="Arial" w:cs="Arial"/>
          <w:sz w:val="22"/>
          <w:szCs w:val="22"/>
          <w:lang w:val="es-CR"/>
        </w:rPr>
      </w:pPr>
    </w:p>
    <w:p w14:paraId="41D4A763" w14:textId="16265BEE" w:rsidR="001065EF" w:rsidRDefault="001065EF" w:rsidP="0021597D">
      <w:pPr>
        <w:jc w:val="center"/>
        <w:rPr>
          <w:rFonts w:ascii="Arial" w:hAnsi="Arial" w:cs="Arial"/>
          <w:sz w:val="22"/>
          <w:szCs w:val="22"/>
          <w:lang w:val="es-CR"/>
        </w:rPr>
      </w:pPr>
    </w:p>
    <w:p w14:paraId="58A18091" w14:textId="77777777" w:rsidR="001065EF" w:rsidRDefault="001065EF" w:rsidP="0021597D">
      <w:pPr>
        <w:jc w:val="center"/>
        <w:rPr>
          <w:rFonts w:ascii="Arial" w:hAnsi="Arial" w:cs="Arial"/>
          <w:sz w:val="22"/>
          <w:szCs w:val="22"/>
          <w:lang w:val="es-CR"/>
        </w:rPr>
      </w:pPr>
    </w:p>
    <w:p w14:paraId="76FA4E9A" w14:textId="2CA56B5C" w:rsidR="00EA38BB" w:rsidRPr="004217F0" w:rsidRDefault="00EA38BB" w:rsidP="00317173">
      <w:pPr>
        <w:pStyle w:val="Citadestacada"/>
        <w:numPr>
          <w:ilvl w:val="0"/>
          <w:numId w:val="3"/>
        </w:numPr>
        <w:jc w:val="left"/>
        <w:rPr>
          <w:b/>
          <w:bCs/>
          <w:i w:val="0"/>
          <w:iCs w:val="0"/>
          <w:lang w:val="es-CR" w:eastAsia="ar-SA"/>
        </w:rPr>
      </w:pPr>
      <w:r w:rsidRPr="004217F0">
        <w:rPr>
          <w:b/>
          <w:bCs/>
          <w:i w:val="0"/>
          <w:iCs w:val="0"/>
          <w:lang w:val="es-CR" w:eastAsia="ar-SA"/>
        </w:rPr>
        <w:lastRenderedPageBreak/>
        <w:t xml:space="preserve">GESTIÓN AUDITORÍA Y PRODUCTOS ADMINISTRATIVOS </w:t>
      </w:r>
    </w:p>
    <w:p w14:paraId="22079F99" w14:textId="3658990F" w:rsidR="00DD3CA1" w:rsidRDefault="00CC490E" w:rsidP="00CC490E">
      <w:pPr>
        <w:ind w:right="46"/>
        <w:jc w:val="both"/>
        <w:rPr>
          <w:rFonts w:ascii="Arial" w:hAnsi="Arial" w:cs="Arial"/>
          <w:sz w:val="22"/>
          <w:szCs w:val="22"/>
        </w:rPr>
      </w:pPr>
      <w:r>
        <w:rPr>
          <w:rFonts w:ascii="Arial" w:hAnsi="Arial" w:cs="Arial"/>
          <w:sz w:val="22"/>
          <w:szCs w:val="22"/>
        </w:rPr>
        <w:t xml:space="preserve">En esta sección en forma innovadora </w:t>
      </w:r>
      <w:r w:rsidR="00DD3CA1">
        <w:rPr>
          <w:rFonts w:ascii="Arial" w:hAnsi="Arial" w:cs="Arial"/>
          <w:sz w:val="22"/>
          <w:szCs w:val="22"/>
        </w:rPr>
        <w:t xml:space="preserve">se incorpora dentro del </w:t>
      </w:r>
      <w:r w:rsidRPr="00CC490E">
        <w:rPr>
          <w:rFonts w:ascii="Arial" w:hAnsi="Arial" w:cs="Arial"/>
          <w:sz w:val="22"/>
          <w:szCs w:val="22"/>
        </w:rPr>
        <w:t>Plan Anual de Trabajo 202</w:t>
      </w:r>
      <w:r w:rsidR="00032B10">
        <w:rPr>
          <w:rFonts w:ascii="Arial" w:hAnsi="Arial" w:cs="Arial"/>
          <w:sz w:val="22"/>
          <w:szCs w:val="22"/>
        </w:rPr>
        <w:t>2</w:t>
      </w:r>
      <w:r w:rsidR="00BE5EBF">
        <w:rPr>
          <w:rFonts w:ascii="Arial" w:hAnsi="Arial" w:cs="Arial"/>
          <w:sz w:val="22"/>
          <w:szCs w:val="22"/>
        </w:rPr>
        <w:t>,</w:t>
      </w:r>
      <w:r>
        <w:rPr>
          <w:rFonts w:ascii="Arial" w:hAnsi="Arial" w:cs="Arial"/>
          <w:sz w:val="22"/>
          <w:szCs w:val="22"/>
        </w:rPr>
        <w:t xml:space="preserve"> los productos administrativos y </w:t>
      </w:r>
      <w:r w:rsidR="00DD3CA1">
        <w:rPr>
          <w:rFonts w:ascii="Arial" w:hAnsi="Arial" w:cs="Arial"/>
          <w:sz w:val="22"/>
          <w:szCs w:val="22"/>
        </w:rPr>
        <w:t>el proceso sustantivo</w:t>
      </w:r>
      <w:r>
        <w:rPr>
          <w:rFonts w:ascii="Arial" w:hAnsi="Arial" w:cs="Arial"/>
          <w:sz w:val="22"/>
          <w:szCs w:val="22"/>
        </w:rPr>
        <w:t xml:space="preserve"> de cierre del ciclo de </w:t>
      </w:r>
      <w:r w:rsidR="00BE5EBF">
        <w:rPr>
          <w:rFonts w:ascii="Arial" w:hAnsi="Arial" w:cs="Arial"/>
          <w:sz w:val="22"/>
          <w:szCs w:val="22"/>
        </w:rPr>
        <w:t>auditoría</w:t>
      </w:r>
      <w:r w:rsidR="00DD3CA1">
        <w:rPr>
          <w:rFonts w:ascii="Arial" w:hAnsi="Arial" w:cs="Arial"/>
          <w:sz w:val="22"/>
          <w:szCs w:val="22"/>
        </w:rPr>
        <w:t xml:space="preserve">; es decir, el seguimiento de las recomendaciones y sugerencias. </w:t>
      </w:r>
    </w:p>
    <w:p w14:paraId="3AE37E02" w14:textId="77777777" w:rsidR="00DD3CA1" w:rsidRDefault="00DD3CA1" w:rsidP="00CC490E">
      <w:pPr>
        <w:ind w:right="46"/>
        <w:jc w:val="both"/>
        <w:rPr>
          <w:rFonts w:ascii="Arial" w:hAnsi="Arial" w:cs="Arial"/>
          <w:sz w:val="22"/>
          <w:szCs w:val="22"/>
        </w:rPr>
      </w:pPr>
    </w:p>
    <w:p w14:paraId="5830E799" w14:textId="3617D577" w:rsidR="00EA38BB" w:rsidRPr="005B1FE5" w:rsidRDefault="00CC490E" w:rsidP="00CC490E">
      <w:pPr>
        <w:ind w:right="46"/>
        <w:jc w:val="both"/>
        <w:rPr>
          <w:rFonts w:ascii="Arial" w:hAnsi="Arial" w:cs="Arial"/>
          <w:b/>
          <w:bCs/>
          <w:i/>
          <w:iCs/>
          <w:kern w:val="32"/>
          <w:sz w:val="22"/>
          <w:szCs w:val="22"/>
          <w:lang w:val="es-CR" w:eastAsia="ar-SA"/>
        </w:rPr>
      </w:pPr>
      <w:r>
        <w:rPr>
          <w:rFonts w:ascii="Arial" w:hAnsi="Arial" w:cs="Arial"/>
          <w:sz w:val="22"/>
          <w:szCs w:val="22"/>
        </w:rPr>
        <w:t>Tal y como detalla e</w:t>
      </w:r>
      <w:r w:rsidR="00EA38BB">
        <w:rPr>
          <w:rFonts w:ascii="Arial" w:hAnsi="Arial" w:cs="Arial"/>
          <w:sz w:val="22"/>
          <w:szCs w:val="22"/>
        </w:rPr>
        <w:t>l siguiente cuadro</w:t>
      </w:r>
      <w:r w:rsidR="00DD3CA1">
        <w:rPr>
          <w:rFonts w:ascii="Arial" w:hAnsi="Arial" w:cs="Arial"/>
          <w:sz w:val="22"/>
          <w:szCs w:val="22"/>
        </w:rPr>
        <w:t>,</w:t>
      </w:r>
      <w:r w:rsidR="00EA38BB">
        <w:rPr>
          <w:rFonts w:ascii="Arial" w:hAnsi="Arial" w:cs="Arial"/>
          <w:sz w:val="22"/>
          <w:szCs w:val="22"/>
        </w:rPr>
        <w:t xml:space="preserve"> </w:t>
      </w:r>
      <w:r w:rsidR="00DD3CA1">
        <w:rPr>
          <w:rFonts w:ascii="Arial" w:hAnsi="Arial" w:cs="Arial"/>
          <w:sz w:val="22"/>
          <w:szCs w:val="22"/>
        </w:rPr>
        <w:t xml:space="preserve">se </w:t>
      </w:r>
      <w:r w:rsidR="000C5DA4">
        <w:rPr>
          <w:rFonts w:ascii="Arial" w:hAnsi="Arial" w:cs="Arial"/>
          <w:sz w:val="22"/>
          <w:szCs w:val="22"/>
        </w:rPr>
        <w:t>desarrollarán</w:t>
      </w:r>
      <w:r w:rsidR="00DD3CA1">
        <w:rPr>
          <w:rFonts w:ascii="Arial" w:hAnsi="Arial" w:cs="Arial"/>
          <w:sz w:val="22"/>
          <w:szCs w:val="22"/>
        </w:rPr>
        <w:t xml:space="preserve"> </w:t>
      </w:r>
      <w:r w:rsidR="00465134">
        <w:rPr>
          <w:rFonts w:ascii="Arial" w:hAnsi="Arial" w:cs="Arial"/>
          <w:sz w:val="22"/>
          <w:szCs w:val="22"/>
        </w:rPr>
        <w:t>26</w:t>
      </w:r>
      <w:r w:rsidRPr="00CC490E">
        <w:rPr>
          <w:rFonts w:ascii="Arial" w:hAnsi="Arial" w:cs="Arial"/>
          <w:sz w:val="22"/>
          <w:szCs w:val="22"/>
        </w:rPr>
        <w:t xml:space="preserve"> productos estratégicos</w:t>
      </w:r>
      <w:r w:rsidR="00DD3CA1">
        <w:rPr>
          <w:rFonts w:ascii="Arial" w:hAnsi="Arial" w:cs="Arial"/>
          <w:sz w:val="22"/>
          <w:szCs w:val="22"/>
        </w:rPr>
        <w:t xml:space="preserve"> y</w:t>
      </w:r>
      <w:r w:rsidRPr="00CC490E">
        <w:rPr>
          <w:rFonts w:ascii="Arial" w:hAnsi="Arial" w:cs="Arial"/>
          <w:sz w:val="22"/>
          <w:szCs w:val="22"/>
        </w:rPr>
        <w:t xml:space="preserve"> administrativos</w:t>
      </w:r>
      <w:r w:rsidR="00DD3CA1">
        <w:rPr>
          <w:rFonts w:ascii="Arial" w:hAnsi="Arial" w:cs="Arial"/>
          <w:sz w:val="22"/>
          <w:szCs w:val="22"/>
        </w:rPr>
        <w:t xml:space="preserve">; así como los </w:t>
      </w:r>
      <w:r w:rsidRPr="00CC490E">
        <w:rPr>
          <w:rFonts w:ascii="Arial" w:hAnsi="Arial" w:cs="Arial"/>
          <w:sz w:val="22"/>
          <w:szCs w:val="22"/>
        </w:rPr>
        <w:t xml:space="preserve">sustantivos </w:t>
      </w:r>
      <w:r w:rsidR="00DD3CA1">
        <w:rPr>
          <w:rFonts w:ascii="Arial" w:hAnsi="Arial" w:cs="Arial"/>
          <w:sz w:val="22"/>
          <w:szCs w:val="22"/>
        </w:rPr>
        <w:t xml:space="preserve">cuya </w:t>
      </w:r>
      <w:r>
        <w:rPr>
          <w:rFonts w:ascii="Arial" w:hAnsi="Arial" w:cs="Arial"/>
          <w:sz w:val="22"/>
          <w:szCs w:val="22"/>
        </w:rPr>
        <w:t xml:space="preserve">meta </w:t>
      </w:r>
      <w:r w:rsidR="00DD3CA1">
        <w:rPr>
          <w:rFonts w:ascii="Arial" w:hAnsi="Arial" w:cs="Arial"/>
          <w:sz w:val="22"/>
          <w:szCs w:val="22"/>
        </w:rPr>
        <w:t xml:space="preserve">es </w:t>
      </w:r>
      <w:r>
        <w:rPr>
          <w:rFonts w:ascii="Arial" w:hAnsi="Arial" w:cs="Arial"/>
          <w:sz w:val="22"/>
          <w:szCs w:val="22"/>
        </w:rPr>
        <w:t xml:space="preserve">desarrollar 500 comprobaciones de </w:t>
      </w:r>
      <w:r w:rsidR="00DD3CA1">
        <w:rPr>
          <w:rFonts w:ascii="Arial" w:hAnsi="Arial" w:cs="Arial"/>
          <w:sz w:val="22"/>
          <w:szCs w:val="22"/>
        </w:rPr>
        <w:t xml:space="preserve">encomiendas </w:t>
      </w:r>
      <w:r>
        <w:rPr>
          <w:rFonts w:ascii="Arial" w:hAnsi="Arial" w:cs="Arial"/>
          <w:sz w:val="22"/>
          <w:szCs w:val="22"/>
        </w:rPr>
        <w:t>surgidas de los servicios de auditoría</w:t>
      </w:r>
      <w:r w:rsidR="00420E26">
        <w:rPr>
          <w:rFonts w:ascii="Arial" w:hAnsi="Arial" w:cs="Arial"/>
          <w:sz w:val="22"/>
          <w:szCs w:val="22"/>
        </w:rPr>
        <w:t>.</w:t>
      </w:r>
    </w:p>
    <w:p w14:paraId="6731C18E" w14:textId="77777777" w:rsidR="00EA38BB" w:rsidRDefault="00EA38BB" w:rsidP="00EA38BB">
      <w:pPr>
        <w:ind w:right="46"/>
        <w:jc w:val="both"/>
        <w:rPr>
          <w:rFonts w:ascii="Arial" w:hAnsi="Arial" w:cs="Arial"/>
          <w:sz w:val="22"/>
          <w:szCs w:val="22"/>
        </w:rPr>
      </w:pPr>
    </w:p>
    <w:p w14:paraId="57BBF0BE" w14:textId="2461EE65" w:rsidR="00465134" w:rsidRDefault="00465134" w:rsidP="00EA38BB">
      <w:pPr>
        <w:ind w:right="46"/>
        <w:jc w:val="both"/>
        <w:rPr>
          <w:rFonts w:ascii="Arial" w:hAnsi="Arial" w:cs="Arial"/>
          <w:sz w:val="14"/>
          <w:szCs w:val="14"/>
        </w:rPr>
      </w:pPr>
    </w:p>
    <w:p w14:paraId="5C034E90" w14:textId="05E9DB29" w:rsidR="00783652" w:rsidRDefault="00783652" w:rsidP="00EA38BB">
      <w:pPr>
        <w:ind w:right="46"/>
        <w:jc w:val="both"/>
        <w:rPr>
          <w:rFonts w:ascii="Arial" w:hAnsi="Arial" w:cs="Arial"/>
          <w:sz w:val="14"/>
          <w:szCs w:val="14"/>
        </w:rPr>
      </w:pPr>
    </w:p>
    <w:p w14:paraId="77895622" w14:textId="6ABA56ED" w:rsidR="00783652" w:rsidRDefault="00783652" w:rsidP="00EA38BB">
      <w:pPr>
        <w:ind w:right="46"/>
        <w:jc w:val="both"/>
        <w:rPr>
          <w:rFonts w:ascii="Arial" w:hAnsi="Arial" w:cs="Arial"/>
          <w:sz w:val="14"/>
          <w:szCs w:val="14"/>
        </w:rPr>
      </w:pPr>
    </w:p>
    <w:p w14:paraId="09A5B69D" w14:textId="355B69D2" w:rsidR="00783652" w:rsidRDefault="00783652" w:rsidP="00EA38BB">
      <w:pPr>
        <w:ind w:right="46"/>
        <w:jc w:val="both"/>
        <w:rPr>
          <w:rFonts w:ascii="Arial" w:hAnsi="Arial" w:cs="Arial"/>
          <w:sz w:val="14"/>
          <w:szCs w:val="14"/>
        </w:rPr>
      </w:pPr>
    </w:p>
    <w:p w14:paraId="0EF76D64" w14:textId="452C4F79" w:rsidR="00783652" w:rsidRDefault="00783652" w:rsidP="00EA38BB">
      <w:pPr>
        <w:ind w:right="46"/>
        <w:jc w:val="both"/>
        <w:rPr>
          <w:rFonts w:ascii="Arial" w:hAnsi="Arial" w:cs="Arial"/>
          <w:sz w:val="14"/>
          <w:szCs w:val="14"/>
        </w:rPr>
      </w:pPr>
    </w:p>
    <w:p w14:paraId="4FF1ACFF" w14:textId="05869CE4" w:rsidR="00783652" w:rsidRDefault="00783652" w:rsidP="00EA38BB">
      <w:pPr>
        <w:ind w:right="46"/>
        <w:jc w:val="both"/>
        <w:rPr>
          <w:rFonts w:ascii="Arial" w:hAnsi="Arial" w:cs="Arial"/>
          <w:sz w:val="14"/>
          <w:szCs w:val="14"/>
        </w:rPr>
      </w:pPr>
    </w:p>
    <w:p w14:paraId="183D79AC" w14:textId="097180B9" w:rsidR="00783652" w:rsidRDefault="00783652" w:rsidP="00EA38BB">
      <w:pPr>
        <w:ind w:right="46"/>
        <w:jc w:val="both"/>
        <w:rPr>
          <w:rFonts w:ascii="Arial" w:hAnsi="Arial" w:cs="Arial"/>
          <w:sz w:val="14"/>
          <w:szCs w:val="14"/>
        </w:rPr>
      </w:pPr>
    </w:p>
    <w:p w14:paraId="6263E663" w14:textId="2D8A521C" w:rsidR="00783652" w:rsidRDefault="00783652" w:rsidP="00EA38BB">
      <w:pPr>
        <w:ind w:right="46"/>
        <w:jc w:val="both"/>
        <w:rPr>
          <w:rFonts w:ascii="Arial" w:hAnsi="Arial" w:cs="Arial"/>
          <w:sz w:val="14"/>
          <w:szCs w:val="14"/>
        </w:rPr>
      </w:pPr>
    </w:p>
    <w:p w14:paraId="2E7CD676" w14:textId="063C41FD" w:rsidR="00783652" w:rsidRDefault="00783652" w:rsidP="00EA38BB">
      <w:pPr>
        <w:ind w:right="46"/>
        <w:jc w:val="both"/>
        <w:rPr>
          <w:rFonts w:ascii="Arial" w:hAnsi="Arial" w:cs="Arial"/>
          <w:sz w:val="14"/>
          <w:szCs w:val="14"/>
        </w:rPr>
      </w:pPr>
    </w:p>
    <w:p w14:paraId="50BC4793" w14:textId="6212A2E0" w:rsidR="00783652" w:rsidRDefault="00783652" w:rsidP="00EA38BB">
      <w:pPr>
        <w:ind w:right="46"/>
        <w:jc w:val="both"/>
        <w:rPr>
          <w:rFonts w:ascii="Arial" w:hAnsi="Arial" w:cs="Arial"/>
          <w:sz w:val="14"/>
          <w:szCs w:val="14"/>
        </w:rPr>
      </w:pPr>
    </w:p>
    <w:p w14:paraId="7FFF485C" w14:textId="7F87DB38" w:rsidR="00783652" w:rsidRDefault="00783652" w:rsidP="00EA38BB">
      <w:pPr>
        <w:ind w:right="46"/>
        <w:jc w:val="both"/>
        <w:rPr>
          <w:rFonts w:ascii="Arial" w:hAnsi="Arial" w:cs="Arial"/>
          <w:sz w:val="14"/>
          <w:szCs w:val="14"/>
        </w:rPr>
      </w:pPr>
    </w:p>
    <w:p w14:paraId="19F1DF78" w14:textId="6F16B643" w:rsidR="00783652" w:rsidRDefault="00783652" w:rsidP="00EA38BB">
      <w:pPr>
        <w:ind w:right="46"/>
        <w:jc w:val="both"/>
        <w:rPr>
          <w:rFonts w:ascii="Arial" w:hAnsi="Arial" w:cs="Arial"/>
          <w:sz w:val="14"/>
          <w:szCs w:val="14"/>
        </w:rPr>
      </w:pPr>
    </w:p>
    <w:p w14:paraId="555B26F8" w14:textId="24F2D109" w:rsidR="00783652" w:rsidRDefault="00783652" w:rsidP="00EA38BB">
      <w:pPr>
        <w:ind w:right="46"/>
        <w:jc w:val="both"/>
        <w:rPr>
          <w:rFonts w:ascii="Arial" w:hAnsi="Arial" w:cs="Arial"/>
          <w:sz w:val="14"/>
          <w:szCs w:val="14"/>
        </w:rPr>
      </w:pPr>
    </w:p>
    <w:p w14:paraId="124A110D" w14:textId="3E7CDDD7" w:rsidR="00783652" w:rsidRDefault="00783652" w:rsidP="00EA38BB">
      <w:pPr>
        <w:ind w:right="46"/>
        <w:jc w:val="both"/>
        <w:rPr>
          <w:rFonts w:ascii="Arial" w:hAnsi="Arial" w:cs="Arial"/>
          <w:sz w:val="14"/>
          <w:szCs w:val="14"/>
        </w:rPr>
      </w:pPr>
    </w:p>
    <w:p w14:paraId="57574AD5" w14:textId="4ADEC364" w:rsidR="00783652" w:rsidRDefault="00783652" w:rsidP="00EA38BB">
      <w:pPr>
        <w:ind w:right="46"/>
        <w:jc w:val="both"/>
        <w:rPr>
          <w:rFonts w:ascii="Arial" w:hAnsi="Arial" w:cs="Arial"/>
          <w:sz w:val="14"/>
          <w:szCs w:val="14"/>
        </w:rPr>
      </w:pPr>
    </w:p>
    <w:p w14:paraId="5EFAB063" w14:textId="524DB6BB" w:rsidR="00783652" w:rsidRDefault="00783652" w:rsidP="00EA38BB">
      <w:pPr>
        <w:ind w:right="46"/>
        <w:jc w:val="both"/>
        <w:rPr>
          <w:rFonts w:ascii="Arial" w:hAnsi="Arial" w:cs="Arial"/>
          <w:sz w:val="14"/>
          <w:szCs w:val="14"/>
        </w:rPr>
      </w:pPr>
    </w:p>
    <w:p w14:paraId="0A680BF0" w14:textId="549EAE28" w:rsidR="00783652" w:rsidRDefault="00783652" w:rsidP="00EA38BB">
      <w:pPr>
        <w:ind w:right="46"/>
        <w:jc w:val="both"/>
        <w:rPr>
          <w:rFonts w:ascii="Arial" w:hAnsi="Arial" w:cs="Arial"/>
          <w:sz w:val="14"/>
          <w:szCs w:val="14"/>
        </w:rPr>
      </w:pPr>
    </w:p>
    <w:p w14:paraId="668C28AB" w14:textId="2A0116CB" w:rsidR="00783652" w:rsidRDefault="00783652" w:rsidP="00EA38BB">
      <w:pPr>
        <w:ind w:right="46"/>
        <w:jc w:val="both"/>
        <w:rPr>
          <w:rFonts w:ascii="Arial" w:hAnsi="Arial" w:cs="Arial"/>
          <w:sz w:val="14"/>
          <w:szCs w:val="14"/>
        </w:rPr>
      </w:pPr>
    </w:p>
    <w:p w14:paraId="06D42817" w14:textId="1412B2A1" w:rsidR="00783652" w:rsidRDefault="00783652" w:rsidP="00EA38BB">
      <w:pPr>
        <w:ind w:right="46"/>
        <w:jc w:val="both"/>
        <w:rPr>
          <w:rFonts w:ascii="Arial" w:hAnsi="Arial" w:cs="Arial"/>
          <w:sz w:val="14"/>
          <w:szCs w:val="14"/>
        </w:rPr>
      </w:pPr>
    </w:p>
    <w:p w14:paraId="2C5B8DC7" w14:textId="4F5AC31D" w:rsidR="00783652" w:rsidRDefault="00783652" w:rsidP="00EA38BB">
      <w:pPr>
        <w:ind w:right="46"/>
        <w:jc w:val="both"/>
        <w:rPr>
          <w:rFonts w:ascii="Arial" w:hAnsi="Arial" w:cs="Arial"/>
          <w:sz w:val="14"/>
          <w:szCs w:val="14"/>
        </w:rPr>
      </w:pPr>
    </w:p>
    <w:p w14:paraId="67FC15BC" w14:textId="4CDAC435" w:rsidR="00783652" w:rsidRDefault="00783652" w:rsidP="00EA38BB">
      <w:pPr>
        <w:ind w:right="46"/>
        <w:jc w:val="both"/>
        <w:rPr>
          <w:rFonts w:ascii="Arial" w:hAnsi="Arial" w:cs="Arial"/>
          <w:sz w:val="14"/>
          <w:szCs w:val="14"/>
        </w:rPr>
      </w:pPr>
    </w:p>
    <w:p w14:paraId="7FA60934" w14:textId="1FBC1BEF" w:rsidR="00783652" w:rsidRDefault="00783652" w:rsidP="00EA38BB">
      <w:pPr>
        <w:ind w:right="46"/>
        <w:jc w:val="both"/>
        <w:rPr>
          <w:rFonts w:ascii="Arial" w:hAnsi="Arial" w:cs="Arial"/>
          <w:sz w:val="14"/>
          <w:szCs w:val="14"/>
        </w:rPr>
      </w:pPr>
    </w:p>
    <w:p w14:paraId="0E886609" w14:textId="21BF2251" w:rsidR="00783652" w:rsidRDefault="00783652" w:rsidP="00EA38BB">
      <w:pPr>
        <w:ind w:right="46"/>
        <w:jc w:val="both"/>
        <w:rPr>
          <w:rFonts w:ascii="Arial" w:hAnsi="Arial" w:cs="Arial"/>
          <w:sz w:val="14"/>
          <w:szCs w:val="14"/>
        </w:rPr>
      </w:pPr>
    </w:p>
    <w:p w14:paraId="3C9435FF" w14:textId="1CE856CC" w:rsidR="00783652" w:rsidRDefault="00783652" w:rsidP="00EA38BB">
      <w:pPr>
        <w:ind w:right="46"/>
        <w:jc w:val="both"/>
        <w:rPr>
          <w:rFonts w:ascii="Arial" w:hAnsi="Arial" w:cs="Arial"/>
          <w:sz w:val="14"/>
          <w:szCs w:val="14"/>
        </w:rPr>
      </w:pPr>
    </w:p>
    <w:p w14:paraId="18569DD0" w14:textId="4DF0F5E6" w:rsidR="00783652" w:rsidRDefault="00783652" w:rsidP="00EA38BB">
      <w:pPr>
        <w:ind w:right="46"/>
        <w:jc w:val="both"/>
        <w:rPr>
          <w:rFonts w:ascii="Arial" w:hAnsi="Arial" w:cs="Arial"/>
          <w:sz w:val="14"/>
          <w:szCs w:val="14"/>
        </w:rPr>
      </w:pPr>
    </w:p>
    <w:p w14:paraId="30166161" w14:textId="65A2A47F" w:rsidR="00783652" w:rsidRDefault="00783652" w:rsidP="00EA38BB">
      <w:pPr>
        <w:ind w:right="46"/>
        <w:jc w:val="both"/>
        <w:rPr>
          <w:rFonts w:ascii="Arial" w:hAnsi="Arial" w:cs="Arial"/>
          <w:sz w:val="14"/>
          <w:szCs w:val="14"/>
        </w:rPr>
      </w:pPr>
    </w:p>
    <w:p w14:paraId="2B8D894F" w14:textId="6FD96820" w:rsidR="00783652" w:rsidRDefault="00783652" w:rsidP="00EA38BB">
      <w:pPr>
        <w:ind w:right="46"/>
        <w:jc w:val="both"/>
        <w:rPr>
          <w:rFonts w:ascii="Arial" w:hAnsi="Arial" w:cs="Arial"/>
          <w:sz w:val="14"/>
          <w:szCs w:val="14"/>
        </w:rPr>
      </w:pPr>
    </w:p>
    <w:p w14:paraId="027C77F5" w14:textId="7C12ADDE" w:rsidR="00783652" w:rsidRDefault="00783652" w:rsidP="00EA38BB">
      <w:pPr>
        <w:ind w:right="46"/>
        <w:jc w:val="both"/>
        <w:rPr>
          <w:rFonts w:ascii="Arial" w:hAnsi="Arial" w:cs="Arial"/>
          <w:sz w:val="14"/>
          <w:szCs w:val="14"/>
        </w:rPr>
      </w:pPr>
    </w:p>
    <w:p w14:paraId="73A522DF" w14:textId="2137B448" w:rsidR="00783652" w:rsidRDefault="00783652" w:rsidP="00EA38BB">
      <w:pPr>
        <w:ind w:right="46"/>
        <w:jc w:val="both"/>
        <w:rPr>
          <w:rFonts w:ascii="Arial" w:hAnsi="Arial" w:cs="Arial"/>
          <w:sz w:val="14"/>
          <w:szCs w:val="14"/>
        </w:rPr>
      </w:pPr>
    </w:p>
    <w:p w14:paraId="710BFDF4" w14:textId="741A64A3" w:rsidR="00783652" w:rsidRDefault="00783652" w:rsidP="00EA38BB">
      <w:pPr>
        <w:ind w:right="46"/>
        <w:jc w:val="both"/>
        <w:rPr>
          <w:rFonts w:ascii="Arial" w:hAnsi="Arial" w:cs="Arial"/>
          <w:sz w:val="14"/>
          <w:szCs w:val="14"/>
        </w:rPr>
      </w:pPr>
    </w:p>
    <w:p w14:paraId="3393A9BE" w14:textId="42E3A07C" w:rsidR="00783652" w:rsidRDefault="00783652" w:rsidP="00EA38BB">
      <w:pPr>
        <w:ind w:right="46"/>
        <w:jc w:val="both"/>
        <w:rPr>
          <w:rFonts w:ascii="Arial" w:hAnsi="Arial" w:cs="Arial"/>
          <w:sz w:val="14"/>
          <w:szCs w:val="14"/>
        </w:rPr>
      </w:pPr>
    </w:p>
    <w:p w14:paraId="3190934F" w14:textId="12700482" w:rsidR="00783652" w:rsidRDefault="00783652" w:rsidP="00EA38BB">
      <w:pPr>
        <w:ind w:right="46"/>
        <w:jc w:val="both"/>
        <w:rPr>
          <w:rFonts w:ascii="Arial" w:hAnsi="Arial" w:cs="Arial"/>
          <w:sz w:val="14"/>
          <w:szCs w:val="14"/>
        </w:rPr>
      </w:pPr>
    </w:p>
    <w:p w14:paraId="6E69BBA7" w14:textId="6950D9FF" w:rsidR="00783652" w:rsidRDefault="00783652" w:rsidP="00EA38BB">
      <w:pPr>
        <w:ind w:right="46"/>
        <w:jc w:val="both"/>
        <w:rPr>
          <w:rFonts w:ascii="Arial" w:hAnsi="Arial" w:cs="Arial"/>
          <w:sz w:val="14"/>
          <w:szCs w:val="14"/>
        </w:rPr>
      </w:pPr>
    </w:p>
    <w:p w14:paraId="5DC7EDDE" w14:textId="59FD3C82" w:rsidR="00783652" w:rsidRDefault="00783652" w:rsidP="00EA38BB">
      <w:pPr>
        <w:ind w:right="46"/>
        <w:jc w:val="both"/>
        <w:rPr>
          <w:rFonts w:ascii="Arial" w:hAnsi="Arial" w:cs="Arial"/>
          <w:sz w:val="14"/>
          <w:szCs w:val="14"/>
        </w:rPr>
      </w:pPr>
    </w:p>
    <w:p w14:paraId="63071F6A" w14:textId="234D1DB2" w:rsidR="00783652" w:rsidRDefault="00783652" w:rsidP="00EA38BB">
      <w:pPr>
        <w:ind w:right="46"/>
        <w:jc w:val="both"/>
        <w:rPr>
          <w:rFonts w:ascii="Arial" w:hAnsi="Arial" w:cs="Arial"/>
          <w:sz w:val="14"/>
          <w:szCs w:val="14"/>
        </w:rPr>
      </w:pPr>
    </w:p>
    <w:p w14:paraId="6078F6A0" w14:textId="1B9A4479" w:rsidR="00783652" w:rsidRDefault="00783652" w:rsidP="00EA38BB">
      <w:pPr>
        <w:ind w:right="46"/>
        <w:jc w:val="both"/>
        <w:rPr>
          <w:rFonts w:ascii="Arial" w:hAnsi="Arial" w:cs="Arial"/>
          <w:sz w:val="14"/>
          <w:szCs w:val="14"/>
        </w:rPr>
      </w:pPr>
    </w:p>
    <w:p w14:paraId="0841A276" w14:textId="59024DCD" w:rsidR="00783652" w:rsidRDefault="00783652" w:rsidP="00EA38BB">
      <w:pPr>
        <w:ind w:right="46"/>
        <w:jc w:val="both"/>
        <w:rPr>
          <w:rFonts w:ascii="Arial" w:hAnsi="Arial" w:cs="Arial"/>
          <w:sz w:val="14"/>
          <w:szCs w:val="14"/>
        </w:rPr>
      </w:pPr>
    </w:p>
    <w:p w14:paraId="486F8F82" w14:textId="7AE1467D" w:rsidR="00783652" w:rsidRDefault="00783652" w:rsidP="00EA38BB">
      <w:pPr>
        <w:ind w:right="46"/>
        <w:jc w:val="both"/>
        <w:rPr>
          <w:rFonts w:ascii="Arial" w:hAnsi="Arial" w:cs="Arial"/>
          <w:sz w:val="14"/>
          <w:szCs w:val="14"/>
        </w:rPr>
      </w:pPr>
    </w:p>
    <w:p w14:paraId="2F5A2891" w14:textId="30D2FF98" w:rsidR="00783652" w:rsidRDefault="00783652" w:rsidP="00EA38BB">
      <w:pPr>
        <w:ind w:right="46"/>
        <w:jc w:val="both"/>
        <w:rPr>
          <w:rFonts w:ascii="Arial" w:hAnsi="Arial" w:cs="Arial"/>
          <w:sz w:val="14"/>
          <w:szCs w:val="14"/>
        </w:rPr>
      </w:pPr>
    </w:p>
    <w:p w14:paraId="29A4378C" w14:textId="1BF3BAB9" w:rsidR="00783652" w:rsidRDefault="00783652" w:rsidP="00EA38BB">
      <w:pPr>
        <w:ind w:right="46"/>
        <w:jc w:val="both"/>
        <w:rPr>
          <w:rFonts w:ascii="Arial" w:hAnsi="Arial" w:cs="Arial"/>
          <w:sz w:val="14"/>
          <w:szCs w:val="14"/>
        </w:rPr>
      </w:pPr>
    </w:p>
    <w:p w14:paraId="704EFBE8" w14:textId="2122F609" w:rsidR="00783652" w:rsidRDefault="00783652" w:rsidP="00EA38BB">
      <w:pPr>
        <w:ind w:right="46"/>
        <w:jc w:val="both"/>
        <w:rPr>
          <w:rFonts w:ascii="Arial" w:hAnsi="Arial" w:cs="Arial"/>
          <w:sz w:val="14"/>
          <w:szCs w:val="14"/>
        </w:rPr>
      </w:pPr>
    </w:p>
    <w:p w14:paraId="55456965" w14:textId="62E93562" w:rsidR="00783652" w:rsidRDefault="00783652" w:rsidP="00EA38BB">
      <w:pPr>
        <w:ind w:right="46"/>
        <w:jc w:val="both"/>
        <w:rPr>
          <w:rFonts w:ascii="Arial" w:hAnsi="Arial" w:cs="Arial"/>
          <w:sz w:val="14"/>
          <w:szCs w:val="14"/>
        </w:rPr>
      </w:pPr>
    </w:p>
    <w:p w14:paraId="27B1EDCF" w14:textId="6FFCE5AE" w:rsidR="00783652" w:rsidRDefault="00783652" w:rsidP="00EA38BB">
      <w:pPr>
        <w:ind w:right="46"/>
        <w:jc w:val="both"/>
        <w:rPr>
          <w:rFonts w:ascii="Arial" w:hAnsi="Arial" w:cs="Arial"/>
          <w:sz w:val="14"/>
          <w:szCs w:val="14"/>
        </w:rPr>
      </w:pPr>
    </w:p>
    <w:p w14:paraId="540428FD" w14:textId="3EA55797" w:rsidR="00783652" w:rsidRDefault="00783652" w:rsidP="00EA38BB">
      <w:pPr>
        <w:ind w:right="46"/>
        <w:jc w:val="both"/>
        <w:rPr>
          <w:rFonts w:ascii="Arial" w:hAnsi="Arial" w:cs="Arial"/>
          <w:sz w:val="14"/>
          <w:szCs w:val="14"/>
        </w:rPr>
      </w:pPr>
    </w:p>
    <w:p w14:paraId="681E01FC" w14:textId="623F2159" w:rsidR="00783652" w:rsidRDefault="00783652" w:rsidP="00EA38BB">
      <w:pPr>
        <w:ind w:right="46"/>
        <w:jc w:val="both"/>
        <w:rPr>
          <w:rFonts w:ascii="Arial" w:hAnsi="Arial" w:cs="Arial"/>
          <w:sz w:val="14"/>
          <w:szCs w:val="14"/>
        </w:rPr>
      </w:pPr>
    </w:p>
    <w:p w14:paraId="2AEF3664" w14:textId="360652C0" w:rsidR="00783652" w:rsidRDefault="00783652" w:rsidP="00EA38BB">
      <w:pPr>
        <w:ind w:right="46"/>
        <w:jc w:val="both"/>
        <w:rPr>
          <w:rFonts w:ascii="Arial" w:hAnsi="Arial" w:cs="Arial"/>
          <w:sz w:val="14"/>
          <w:szCs w:val="14"/>
        </w:rPr>
      </w:pPr>
    </w:p>
    <w:p w14:paraId="2BA160F9" w14:textId="69120666" w:rsidR="00783652" w:rsidRDefault="00783652" w:rsidP="00EA38BB">
      <w:pPr>
        <w:ind w:right="46"/>
        <w:jc w:val="both"/>
        <w:rPr>
          <w:rFonts w:ascii="Arial" w:hAnsi="Arial" w:cs="Arial"/>
          <w:sz w:val="14"/>
          <w:szCs w:val="14"/>
        </w:rPr>
      </w:pPr>
    </w:p>
    <w:p w14:paraId="738C5E01" w14:textId="6AFF3C3B" w:rsidR="00783652" w:rsidRDefault="00783652" w:rsidP="00EA38BB">
      <w:pPr>
        <w:ind w:right="46"/>
        <w:jc w:val="both"/>
        <w:rPr>
          <w:rFonts w:ascii="Arial" w:hAnsi="Arial" w:cs="Arial"/>
          <w:sz w:val="14"/>
          <w:szCs w:val="14"/>
        </w:rPr>
      </w:pPr>
    </w:p>
    <w:p w14:paraId="5CB6849D" w14:textId="610A6B80" w:rsidR="00783652" w:rsidRDefault="00783652" w:rsidP="00EA38BB">
      <w:pPr>
        <w:ind w:right="46"/>
        <w:jc w:val="both"/>
        <w:rPr>
          <w:rFonts w:ascii="Arial" w:hAnsi="Arial" w:cs="Arial"/>
          <w:sz w:val="14"/>
          <w:szCs w:val="14"/>
        </w:rPr>
      </w:pPr>
    </w:p>
    <w:p w14:paraId="67CAFFFD" w14:textId="71CB7BBA" w:rsidR="00783652" w:rsidRDefault="00783652" w:rsidP="00EA38BB">
      <w:pPr>
        <w:ind w:right="46"/>
        <w:jc w:val="both"/>
        <w:rPr>
          <w:rFonts w:ascii="Arial" w:hAnsi="Arial" w:cs="Arial"/>
          <w:sz w:val="14"/>
          <w:szCs w:val="14"/>
        </w:rPr>
      </w:pPr>
    </w:p>
    <w:p w14:paraId="26568136" w14:textId="5FA7CB28" w:rsidR="00783652" w:rsidRDefault="00783652" w:rsidP="00EA38BB">
      <w:pPr>
        <w:ind w:right="46"/>
        <w:jc w:val="both"/>
        <w:rPr>
          <w:rFonts w:ascii="Arial" w:hAnsi="Arial" w:cs="Arial"/>
          <w:sz w:val="14"/>
          <w:szCs w:val="14"/>
        </w:rPr>
      </w:pPr>
    </w:p>
    <w:p w14:paraId="4329B5DE" w14:textId="3232D48D" w:rsidR="00783652" w:rsidRDefault="00783652" w:rsidP="00EA38BB">
      <w:pPr>
        <w:ind w:right="46"/>
        <w:jc w:val="both"/>
        <w:rPr>
          <w:rFonts w:ascii="Arial" w:hAnsi="Arial" w:cs="Arial"/>
          <w:sz w:val="14"/>
          <w:szCs w:val="14"/>
        </w:rPr>
      </w:pPr>
    </w:p>
    <w:p w14:paraId="6310E2F6" w14:textId="19DFEAFC" w:rsidR="00783652" w:rsidRDefault="00783652" w:rsidP="00EA38BB">
      <w:pPr>
        <w:ind w:right="46"/>
        <w:jc w:val="both"/>
        <w:rPr>
          <w:rFonts w:ascii="Arial" w:hAnsi="Arial" w:cs="Arial"/>
          <w:sz w:val="14"/>
          <w:szCs w:val="14"/>
        </w:rPr>
      </w:pPr>
    </w:p>
    <w:p w14:paraId="3E468370" w14:textId="322D3AE0" w:rsidR="00783652" w:rsidRDefault="00783652" w:rsidP="00EA38BB">
      <w:pPr>
        <w:ind w:right="46"/>
        <w:jc w:val="both"/>
        <w:rPr>
          <w:rFonts w:ascii="Arial" w:hAnsi="Arial" w:cs="Arial"/>
          <w:sz w:val="14"/>
          <w:szCs w:val="14"/>
        </w:rPr>
      </w:pPr>
    </w:p>
    <w:p w14:paraId="0C387F64" w14:textId="6E7BD4E6" w:rsidR="00783652" w:rsidRDefault="00783652" w:rsidP="00EA38BB">
      <w:pPr>
        <w:ind w:right="46"/>
        <w:jc w:val="both"/>
        <w:rPr>
          <w:rFonts w:ascii="Arial" w:hAnsi="Arial" w:cs="Arial"/>
          <w:sz w:val="14"/>
          <w:szCs w:val="14"/>
        </w:rPr>
      </w:pPr>
    </w:p>
    <w:p w14:paraId="1FA376E4" w14:textId="5D14BBB4" w:rsidR="00783652" w:rsidRDefault="00783652" w:rsidP="00EA38BB">
      <w:pPr>
        <w:ind w:right="46"/>
        <w:jc w:val="both"/>
        <w:rPr>
          <w:rFonts w:ascii="Arial" w:hAnsi="Arial" w:cs="Arial"/>
          <w:sz w:val="14"/>
          <w:szCs w:val="14"/>
        </w:rPr>
      </w:pPr>
    </w:p>
    <w:p w14:paraId="7F71CF0A" w14:textId="4C20ACFE" w:rsidR="00783652" w:rsidRDefault="00783652" w:rsidP="00EA38BB">
      <w:pPr>
        <w:ind w:right="46"/>
        <w:jc w:val="both"/>
        <w:rPr>
          <w:rFonts w:ascii="Arial" w:hAnsi="Arial" w:cs="Arial"/>
          <w:sz w:val="14"/>
          <w:szCs w:val="14"/>
        </w:rPr>
      </w:pPr>
    </w:p>
    <w:p w14:paraId="1C995794" w14:textId="41C1914C" w:rsidR="00783652" w:rsidRDefault="00783652" w:rsidP="00EA38BB">
      <w:pPr>
        <w:ind w:right="46"/>
        <w:jc w:val="both"/>
        <w:rPr>
          <w:rFonts w:ascii="Arial" w:hAnsi="Arial" w:cs="Arial"/>
          <w:sz w:val="14"/>
          <w:szCs w:val="14"/>
        </w:rPr>
      </w:pPr>
    </w:p>
    <w:p w14:paraId="39EFE3DB" w14:textId="43051AD4" w:rsidR="00783652" w:rsidRDefault="00783652" w:rsidP="00EA38BB">
      <w:pPr>
        <w:ind w:right="46"/>
        <w:jc w:val="both"/>
        <w:rPr>
          <w:rFonts w:ascii="Arial" w:hAnsi="Arial" w:cs="Arial"/>
          <w:sz w:val="14"/>
          <w:szCs w:val="14"/>
        </w:rPr>
      </w:pPr>
    </w:p>
    <w:p w14:paraId="35E321CA" w14:textId="77777777" w:rsidR="00783652" w:rsidRDefault="00783652" w:rsidP="00EA38BB">
      <w:pPr>
        <w:ind w:right="46"/>
        <w:jc w:val="both"/>
        <w:rPr>
          <w:rFonts w:ascii="Arial" w:hAnsi="Arial" w:cs="Arial"/>
          <w:sz w:val="14"/>
          <w:szCs w:val="14"/>
        </w:rPr>
      </w:pPr>
    </w:p>
    <w:p w14:paraId="25C4A7FC" w14:textId="4448E07D" w:rsidR="00EA38BB" w:rsidRPr="00967703" w:rsidRDefault="00EA38BB" w:rsidP="00EA38BB">
      <w:pPr>
        <w:jc w:val="center"/>
        <w:rPr>
          <w:rFonts w:ascii="Arial" w:hAnsi="Arial" w:cs="Arial"/>
          <w:b/>
          <w:i/>
          <w:iCs/>
          <w:sz w:val="22"/>
          <w:szCs w:val="22"/>
          <w:lang w:val="es-CR"/>
        </w:rPr>
      </w:pPr>
      <w:r w:rsidRPr="00967703">
        <w:rPr>
          <w:rFonts w:ascii="Arial" w:hAnsi="Arial" w:cs="Arial"/>
          <w:b/>
          <w:i/>
          <w:iCs/>
          <w:sz w:val="22"/>
          <w:szCs w:val="22"/>
          <w:lang w:val="es-CR"/>
        </w:rPr>
        <w:lastRenderedPageBreak/>
        <w:t>Cuadro N°</w:t>
      </w:r>
      <w:r w:rsidR="00CC490E">
        <w:rPr>
          <w:rFonts w:ascii="Arial" w:hAnsi="Arial" w:cs="Arial"/>
          <w:b/>
          <w:i/>
          <w:iCs/>
          <w:sz w:val="22"/>
          <w:szCs w:val="22"/>
          <w:lang w:val="es-CR"/>
        </w:rPr>
        <w:t>3</w:t>
      </w:r>
    </w:p>
    <w:p w14:paraId="046D2433" w14:textId="77777777" w:rsidR="00EA38BB" w:rsidRDefault="00EA38BB" w:rsidP="00EA38BB">
      <w:pPr>
        <w:jc w:val="center"/>
        <w:rPr>
          <w:rFonts w:ascii="Arial" w:hAnsi="Arial" w:cs="Arial"/>
          <w:b/>
          <w:i/>
          <w:iCs/>
          <w:sz w:val="22"/>
          <w:szCs w:val="22"/>
          <w:lang w:val="es-CR"/>
        </w:rPr>
      </w:pPr>
      <w:r>
        <w:rPr>
          <w:rFonts w:ascii="Arial" w:hAnsi="Arial" w:cs="Arial"/>
          <w:b/>
          <w:i/>
          <w:iCs/>
          <w:sz w:val="22"/>
          <w:szCs w:val="22"/>
          <w:lang w:val="es-CR"/>
        </w:rPr>
        <w:t xml:space="preserve">Servicios </w:t>
      </w:r>
      <w:r w:rsidRPr="00967703">
        <w:rPr>
          <w:rFonts w:ascii="Arial" w:hAnsi="Arial" w:cs="Arial"/>
          <w:b/>
          <w:i/>
          <w:iCs/>
          <w:sz w:val="22"/>
          <w:szCs w:val="22"/>
          <w:lang w:val="es-CR"/>
        </w:rPr>
        <w:t xml:space="preserve">de Seguimiento </w:t>
      </w:r>
      <w:r>
        <w:rPr>
          <w:rFonts w:ascii="Arial" w:hAnsi="Arial" w:cs="Arial"/>
          <w:b/>
          <w:i/>
          <w:iCs/>
          <w:sz w:val="22"/>
          <w:szCs w:val="22"/>
          <w:lang w:val="es-CR"/>
        </w:rPr>
        <w:t xml:space="preserve">de Recomendaciones y Sugerencias </w:t>
      </w:r>
    </w:p>
    <w:p w14:paraId="6A126E19" w14:textId="77777777" w:rsidR="00EA38BB" w:rsidRPr="00967703" w:rsidRDefault="00EA38BB" w:rsidP="00EA38BB">
      <w:pPr>
        <w:jc w:val="center"/>
        <w:rPr>
          <w:rFonts w:ascii="Arial" w:hAnsi="Arial" w:cs="Arial"/>
          <w:b/>
          <w:i/>
          <w:iCs/>
          <w:sz w:val="22"/>
          <w:szCs w:val="22"/>
          <w:lang w:val="es-CR"/>
        </w:rPr>
      </w:pPr>
      <w:r w:rsidRPr="00967703">
        <w:rPr>
          <w:rFonts w:ascii="Arial" w:hAnsi="Arial" w:cs="Arial"/>
          <w:b/>
          <w:i/>
          <w:iCs/>
          <w:sz w:val="22"/>
          <w:szCs w:val="22"/>
          <w:lang w:val="es-CR"/>
        </w:rPr>
        <w:t xml:space="preserve">y </w:t>
      </w:r>
      <w:r>
        <w:rPr>
          <w:rFonts w:ascii="Arial" w:hAnsi="Arial" w:cs="Arial"/>
          <w:b/>
          <w:i/>
          <w:iCs/>
          <w:sz w:val="22"/>
          <w:szCs w:val="22"/>
          <w:lang w:val="es-CR"/>
        </w:rPr>
        <w:t xml:space="preserve">Productos de </w:t>
      </w:r>
      <w:r w:rsidRPr="00967703">
        <w:rPr>
          <w:rFonts w:ascii="Arial" w:hAnsi="Arial" w:cs="Arial"/>
          <w:b/>
          <w:i/>
          <w:iCs/>
          <w:sz w:val="22"/>
          <w:szCs w:val="22"/>
          <w:lang w:val="es-CR"/>
        </w:rPr>
        <w:t>Gestión Administrativa</w:t>
      </w:r>
    </w:p>
    <w:p w14:paraId="6016B06A" w14:textId="600F9631" w:rsidR="00EA38BB" w:rsidRDefault="00EA38BB" w:rsidP="00EA38BB">
      <w:pPr>
        <w:jc w:val="center"/>
        <w:rPr>
          <w:rFonts w:ascii="Arial" w:hAnsi="Arial" w:cs="Arial"/>
          <w:b/>
          <w:i/>
          <w:iCs/>
          <w:sz w:val="22"/>
          <w:szCs w:val="22"/>
          <w:lang w:val="es-CR"/>
        </w:rPr>
      </w:pPr>
      <w:r w:rsidRPr="00967703">
        <w:rPr>
          <w:rFonts w:ascii="Arial" w:hAnsi="Arial" w:cs="Arial"/>
          <w:b/>
          <w:i/>
          <w:iCs/>
          <w:sz w:val="22"/>
          <w:szCs w:val="22"/>
          <w:lang w:val="es-CR"/>
        </w:rPr>
        <w:t>202</w:t>
      </w:r>
      <w:r w:rsidR="00CB5B76">
        <w:rPr>
          <w:rFonts w:ascii="Arial" w:hAnsi="Arial" w:cs="Arial"/>
          <w:b/>
          <w:i/>
          <w:iCs/>
          <w:sz w:val="22"/>
          <w:szCs w:val="22"/>
          <w:lang w:val="es-CR"/>
        </w:rPr>
        <w:t>2</w:t>
      </w:r>
    </w:p>
    <w:p w14:paraId="42AE3D67" w14:textId="2ECCAD96" w:rsidR="00D61420" w:rsidRDefault="00BC2696" w:rsidP="00EA38BB">
      <w:pPr>
        <w:jc w:val="center"/>
        <w:rPr>
          <w:rFonts w:ascii="Arial" w:hAnsi="Arial" w:cs="Arial"/>
          <w:b/>
          <w:i/>
          <w:iCs/>
          <w:sz w:val="22"/>
          <w:szCs w:val="22"/>
          <w:lang w:val="es-CR"/>
        </w:rPr>
      </w:pPr>
      <w:r>
        <w:rPr>
          <w:noProof/>
          <w:lang w:val="es-CR" w:eastAsia="es-CR"/>
        </w:rPr>
        <w:drawing>
          <wp:inline distT="0" distB="0" distL="0" distR="0" wp14:anchorId="587DE014" wp14:editId="31052E44">
            <wp:extent cx="5549900" cy="6915150"/>
            <wp:effectExtent l="0" t="0" r="12700" b="0"/>
            <wp:docPr id="3" name="Imagen 3"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Escala de tiempo&#10;&#10;Descripción generada automáticament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549900" cy="6915150"/>
                    </a:xfrm>
                    <a:prstGeom prst="rect">
                      <a:avLst/>
                    </a:prstGeom>
                    <a:noFill/>
                    <a:ln>
                      <a:noFill/>
                    </a:ln>
                  </pic:spPr>
                </pic:pic>
              </a:graphicData>
            </a:graphic>
          </wp:inline>
        </w:drawing>
      </w:r>
    </w:p>
    <w:p w14:paraId="750A70D8" w14:textId="379DD969" w:rsidR="00EA38BB" w:rsidRPr="002E402B" w:rsidRDefault="00D61420" w:rsidP="00D61420">
      <w:pPr>
        <w:ind w:right="46"/>
        <w:jc w:val="both"/>
        <w:rPr>
          <w:rFonts w:ascii="Arial" w:hAnsi="Arial" w:cs="Arial"/>
          <w:b/>
          <w:bCs/>
          <w:i/>
          <w:iCs/>
          <w:kern w:val="32"/>
          <w:sz w:val="20"/>
          <w:szCs w:val="20"/>
          <w:lang w:val="es-CR" w:eastAsia="ar-SA"/>
        </w:rPr>
      </w:pPr>
      <w:r>
        <w:rPr>
          <w:rFonts w:ascii="Arial" w:hAnsi="Arial" w:cs="Arial"/>
          <w:b/>
          <w:bCs/>
          <w:sz w:val="20"/>
          <w:szCs w:val="20"/>
        </w:rPr>
        <w:t xml:space="preserve">     F</w:t>
      </w:r>
      <w:r w:rsidR="00EA38BB" w:rsidRPr="002E402B">
        <w:rPr>
          <w:rFonts w:ascii="Arial" w:hAnsi="Arial" w:cs="Arial"/>
          <w:b/>
          <w:bCs/>
          <w:sz w:val="20"/>
          <w:szCs w:val="20"/>
        </w:rPr>
        <w:t>uente:</w:t>
      </w:r>
      <w:r w:rsidR="00EA38BB" w:rsidRPr="002E402B">
        <w:rPr>
          <w:rFonts w:ascii="Arial" w:hAnsi="Arial" w:cs="Arial"/>
          <w:sz w:val="20"/>
          <w:szCs w:val="20"/>
        </w:rPr>
        <w:t xml:space="preserve"> Elaboración propia S</w:t>
      </w:r>
      <w:r>
        <w:rPr>
          <w:rFonts w:ascii="Arial" w:hAnsi="Arial" w:cs="Arial"/>
          <w:sz w:val="20"/>
          <w:szCs w:val="20"/>
        </w:rPr>
        <w:t>ASG</w:t>
      </w:r>
      <w:r w:rsidR="00EA38BB" w:rsidRPr="002E402B">
        <w:rPr>
          <w:rFonts w:ascii="Arial" w:hAnsi="Arial" w:cs="Arial"/>
          <w:sz w:val="20"/>
          <w:szCs w:val="20"/>
        </w:rPr>
        <w:t>A.</w:t>
      </w:r>
    </w:p>
    <w:p w14:paraId="2C97FF50" w14:textId="77777777" w:rsidR="00EA38BB" w:rsidRDefault="00EA38BB" w:rsidP="00EA38BB">
      <w:pPr>
        <w:jc w:val="both"/>
        <w:rPr>
          <w:rFonts w:ascii="Arial" w:hAnsi="Arial" w:cs="Arial"/>
          <w:sz w:val="22"/>
          <w:szCs w:val="22"/>
        </w:rPr>
      </w:pPr>
    </w:p>
    <w:sectPr w:rsidR="00EA38BB" w:rsidSect="0009204E">
      <w:pgSz w:w="12242" w:h="15842" w:code="1"/>
      <w:pgMar w:top="1247" w:right="1418" w:bottom="124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86F7E" w14:textId="77777777" w:rsidR="000463B5" w:rsidRDefault="000463B5">
      <w:r>
        <w:separator/>
      </w:r>
    </w:p>
  </w:endnote>
  <w:endnote w:type="continuationSeparator" w:id="0">
    <w:p w14:paraId="4C7917A1" w14:textId="77777777" w:rsidR="000463B5" w:rsidRDefault="0004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468EE" w14:textId="2E888A42" w:rsidR="000463B5" w:rsidRDefault="000463B5" w:rsidP="0018196F">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0BBF">
      <w:rPr>
        <w:rStyle w:val="Nmerodepgina"/>
        <w:noProof/>
      </w:rPr>
      <w:t>2</w:t>
    </w:r>
    <w:r>
      <w:rPr>
        <w:rStyle w:val="Nmerodepgina"/>
      </w:rPr>
      <w:fldChar w:fldCharType="end"/>
    </w:r>
  </w:p>
  <w:p w14:paraId="3A1E5911" w14:textId="77777777" w:rsidR="000463B5" w:rsidRPr="00AA4F0C" w:rsidRDefault="000463B5" w:rsidP="0001690B">
    <w:pPr>
      <w:pStyle w:val="Piedepgina"/>
      <w:ind w:right="360"/>
      <w:jc w:val="center"/>
      <w:rPr>
        <w:rFonts w:ascii="Trebuchet MS" w:hAnsi="Trebuchet MS" w:cs="Trebuchet MS"/>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C6EE0" w14:textId="1DB68D5B" w:rsidR="000463B5" w:rsidRDefault="000463B5">
    <w:pPr>
      <w:pStyle w:val="Piedepgina"/>
      <w:jc w:val="right"/>
    </w:pPr>
    <w:r>
      <w:fldChar w:fldCharType="begin"/>
    </w:r>
    <w:r>
      <w:instrText>PAGE   \* MERGEFORMAT</w:instrText>
    </w:r>
    <w:r>
      <w:fldChar w:fldCharType="separate"/>
    </w:r>
    <w:r w:rsidR="000E0BBF">
      <w:rPr>
        <w:noProof/>
      </w:rPr>
      <w:t>19</w:t>
    </w:r>
    <w:r>
      <w:rPr>
        <w:noProof/>
      </w:rPr>
      <w:fldChar w:fldCharType="end"/>
    </w:r>
  </w:p>
  <w:p w14:paraId="51465380" w14:textId="77777777" w:rsidR="000463B5" w:rsidRDefault="000463B5" w:rsidP="00FB1EB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64240" w14:textId="77777777" w:rsidR="000463B5" w:rsidRDefault="000463B5">
      <w:r>
        <w:separator/>
      </w:r>
    </w:p>
  </w:footnote>
  <w:footnote w:type="continuationSeparator" w:id="0">
    <w:p w14:paraId="2B2D4A67" w14:textId="77777777" w:rsidR="000463B5" w:rsidRDefault="00046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77846" w14:textId="77777777" w:rsidR="000463B5" w:rsidRPr="008B0D87" w:rsidRDefault="000463B5" w:rsidP="008B0D87">
    <w:pPr>
      <w:widowControl w:val="0"/>
      <w:jc w:val="right"/>
      <w:rPr>
        <w:rFonts w:ascii="Arial" w:hAnsi="Arial" w:cs="Arial"/>
        <w:b/>
        <w:sz w:val="18"/>
        <w:szCs w:val="18"/>
        <w:lang w:val="es-CR" w:eastAsia="en-US"/>
      </w:rPr>
    </w:pPr>
    <w:r w:rsidRPr="008B0D87">
      <w:rPr>
        <w:rFonts w:ascii="Arial" w:hAnsi="Arial" w:cs="Arial"/>
        <w:b/>
        <w:noProof/>
        <w:sz w:val="18"/>
        <w:szCs w:val="18"/>
        <w:lang w:val="es-CR" w:eastAsia="es-CR"/>
      </w:rPr>
      <w:drawing>
        <wp:anchor distT="0" distB="0" distL="114300" distR="114300" simplePos="0" relativeHeight="251659264" behindDoc="1" locked="0" layoutInCell="1" allowOverlap="1" wp14:anchorId="231FF020" wp14:editId="19421FCB">
          <wp:simplePos x="0" y="0"/>
          <wp:positionH relativeFrom="margin">
            <wp:align>left</wp:align>
          </wp:positionH>
          <wp:positionV relativeFrom="topMargin">
            <wp:posOffset>363255</wp:posOffset>
          </wp:positionV>
          <wp:extent cx="670560" cy="745298"/>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7452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D87">
      <w:rPr>
        <w:rFonts w:ascii="Arial" w:hAnsi="Arial"/>
        <w:szCs w:val="22"/>
        <w:lang w:val="es-CR" w:eastAsia="en-US"/>
      </w:rPr>
      <w:tab/>
    </w:r>
    <w:r w:rsidRPr="008B0D87">
      <w:rPr>
        <w:rFonts w:ascii="Arial" w:hAnsi="Arial" w:cs="Arial"/>
        <w:b/>
        <w:sz w:val="18"/>
        <w:szCs w:val="18"/>
        <w:lang w:val="es-CR" w:eastAsia="en-US"/>
      </w:rPr>
      <w:t>AUDITORÍA JUDICIAL</w:t>
    </w:r>
  </w:p>
  <w:p w14:paraId="55DE0260" w14:textId="77777777" w:rsidR="000463B5" w:rsidRPr="008B0D87" w:rsidRDefault="000463B5" w:rsidP="008B0D87">
    <w:pPr>
      <w:widowControl w:val="0"/>
      <w:jc w:val="right"/>
      <w:rPr>
        <w:rFonts w:ascii="Arial" w:hAnsi="Arial" w:cs="Arial"/>
        <w:bCs/>
        <w:sz w:val="18"/>
        <w:szCs w:val="18"/>
        <w:lang w:val="es-CR" w:eastAsia="en-US"/>
      </w:rPr>
    </w:pPr>
    <w:r w:rsidRPr="008B0D87">
      <w:rPr>
        <w:rFonts w:ascii="Arial" w:hAnsi="Arial" w:cs="Arial"/>
        <w:bCs/>
        <w:sz w:val="18"/>
        <w:szCs w:val="18"/>
        <w:lang w:val="es-CR" w:eastAsia="en-US"/>
      </w:rPr>
      <w:t>Teléfono: 2295-3238</w:t>
    </w:r>
  </w:p>
  <w:p w14:paraId="410DFAC3" w14:textId="77777777" w:rsidR="000463B5" w:rsidRPr="008B0D87" w:rsidRDefault="000463B5" w:rsidP="008B0D87">
    <w:pPr>
      <w:widowControl w:val="0"/>
      <w:jc w:val="right"/>
      <w:rPr>
        <w:rFonts w:ascii="Arial" w:hAnsi="Arial" w:cs="Arial"/>
        <w:bCs/>
        <w:sz w:val="18"/>
        <w:szCs w:val="18"/>
        <w:lang w:val="es-CR" w:eastAsia="en-US"/>
      </w:rPr>
    </w:pPr>
    <w:r w:rsidRPr="008B0D87">
      <w:rPr>
        <w:rFonts w:ascii="Arial" w:hAnsi="Arial" w:cs="Arial"/>
        <w:bCs/>
        <w:sz w:val="18"/>
        <w:szCs w:val="18"/>
        <w:lang w:val="es-CR" w:eastAsia="en-US"/>
      </w:rPr>
      <w:t>Fax: 2257-0585</w:t>
    </w:r>
  </w:p>
  <w:p w14:paraId="5059D52B" w14:textId="77777777" w:rsidR="000463B5" w:rsidRPr="008B0D87" w:rsidRDefault="000463B5" w:rsidP="008B0D87">
    <w:pPr>
      <w:widowControl w:val="0"/>
      <w:jc w:val="right"/>
      <w:rPr>
        <w:rFonts w:ascii="Arial" w:hAnsi="Arial" w:cs="Arial"/>
        <w:bCs/>
        <w:sz w:val="18"/>
        <w:szCs w:val="18"/>
        <w:lang w:val="es-CR" w:eastAsia="en-US"/>
      </w:rPr>
    </w:pPr>
    <w:r w:rsidRPr="008B0D87">
      <w:rPr>
        <w:rFonts w:ascii="Arial" w:hAnsi="Arial" w:cs="Arial"/>
        <w:bCs/>
        <w:sz w:val="18"/>
        <w:szCs w:val="18"/>
        <w:lang w:val="es-CR" w:eastAsia="en-US"/>
      </w:rPr>
      <w:t>E-mail: auditoria@poder-judicial.go.cr</w:t>
    </w:r>
  </w:p>
  <w:p w14:paraId="2153B3A8" w14:textId="77777777" w:rsidR="000463B5" w:rsidRPr="008B0D87" w:rsidRDefault="000463B5" w:rsidP="008B0D87">
    <w:pPr>
      <w:widowControl w:val="0"/>
      <w:pBdr>
        <w:bottom w:val="single" w:sz="4" w:space="1" w:color="auto"/>
      </w:pBdr>
      <w:jc w:val="right"/>
      <w:rPr>
        <w:rFonts w:ascii="Arial" w:hAnsi="Arial" w:cs="Arial"/>
        <w:bCs/>
        <w:sz w:val="18"/>
        <w:szCs w:val="18"/>
        <w:lang w:val="es-CR" w:eastAsia="en-US"/>
      </w:rPr>
    </w:pPr>
    <w:r w:rsidRPr="008B0D87">
      <w:rPr>
        <w:rFonts w:ascii="Arial" w:hAnsi="Arial" w:cs="Arial"/>
        <w:bCs/>
        <w:sz w:val="18"/>
        <w:szCs w:val="18"/>
        <w:lang w:val="es-CR" w:eastAsia="en-US"/>
      </w:rPr>
      <w:t>Apartado: 79-1003 SAN JOSE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7E10"/>
    <w:multiLevelType w:val="multilevel"/>
    <w:tmpl w:val="1F008E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BF3671"/>
    <w:multiLevelType w:val="hybridMultilevel"/>
    <w:tmpl w:val="804A313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6715728"/>
    <w:multiLevelType w:val="multilevel"/>
    <w:tmpl w:val="CC58E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966BC9"/>
    <w:multiLevelType w:val="multilevel"/>
    <w:tmpl w:val="76B2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22054C"/>
    <w:multiLevelType w:val="multilevel"/>
    <w:tmpl w:val="1F008E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772FEA"/>
    <w:multiLevelType w:val="multilevel"/>
    <w:tmpl w:val="C5168702"/>
    <w:lvl w:ilvl="0">
      <w:start w:val="14"/>
      <w:numFmt w:val="decimal"/>
      <w:lvlText w:val="%1"/>
      <w:lvlJc w:val="left"/>
      <w:pPr>
        <w:ind w:left="460" w:hanging="460"/>
      </w:pPr>
      <w:rPr>
        <w:rFonts w:hint="default"/>
      </w:rPr>
    </w:lvl>
    <w:lvl w:ilvl="1">
      <w:start w:val="1"/>
      <w:numFmt w:val="decimal"/>
      <w:lvlText w:val="%1.%2"/>
      <w:lvlJc w:val="left"/>
      <w:pPr>
        <w:ind w:left="1000" w:hanging="4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19EE01B5"/>
    <w:multiLevelType w:val="multilevel"/>
    <w:tmpl w:val="3EF6C0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22EB"/>
    <w:multiLevelType w:val="multilevel"/>
    <w:tmpl w:val="8B8614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3D5C0F"/>
    <w:multiLevelType w:val="hybridMultilevel"/>
    <w:tmpl w:val="33F0EC68"/>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1933C3B"/>
    <w:multiLevelType w:val="multilevel"/>
    <w:tmpl w:val="E06629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8C4793"/>
    <w:multiLevelType w:val="hybridMultilevel"/>
    <w:tmpl w:val="94C4A43C"/>
    <w:lvl w:ilvl="0" w:tplc="3AA65364">
      <w:start w:val="1"/>
      <w:numFmt w:val="upperRoman"/>
      <w:lvlText w:val="%1-"/>
      <w:lvlJc w:val="left"/>
      <w:pPr>
        <w:ind w:left="1584" w:hanging="720"/>
      </w:pPr>
      <w:rPr>
        <w:rFonts w:hint="default"/>
      </w:rPr>
    </w:lvl>
    <w:lvl w:ilvl="1" w:tplc="140A0019" w:tentative="1">
      <w:start w:val="1"/>
      <w:numFmt w:val="lowerLetter"/>
      <w:lvlText w:val="%2."/>
      <w:lvlJc w:val="left"/>
      <w:pPr>
        <w:ind w:left="1944" w:hanging="360"/>
      </w:pPr>
    </w:lvl>
    <w:lvl w:ilvl="2" w:tplc="140A001B" w:tentative="1">
      <w:start w:val="1"/>
      <w:numFmt w:val="lowerRoman"/>
      <w:lvlText w:val="%3."/>
      <w:lvlJc w:val="right"/>
      <w:pPr>
        <w:ind w:left="2664" w:hanging="180"/>
      </w:pPr>
    </w:lvl>
    <w:lvl w:ilvl="3" w:tplc="140A000F" w:tentative="1">
      <w:start w:val="1"/>
      <w:numFmt w:val="decimal"/>
      <w:lvlText w:val="%4."/>
      <w:lvlJc w:val="left"/>
      <w:pPr>
        <w:ind w:left="3384" w:hanging="360"/>
      </w:pPr>
    </w:lvl>
    <w:lvl w:ilvl="4" w:tplc="140A0019" w:tentative="1">
      <w:start w:val="1"/>
      <w:numFmt w:val="lowerLetter"/>
      <w:lvlText w:val="%5."/>
      <w:lvlJc w:val="left"/>
      <w:pPr>
        <w:ind w:left="4104" w:hanging="360"/>
      </w:pPr>
    </w:lvl>
    <w:lvl w:ilvl="5" w:tplc="140A001B" w:tentative="1">
      <w:start w:val="1"/>
      <w:numFmt w:val="lowerRoman"/>
      <w:lvlText w:val="%6."/>
      <w:lvlJc w:val="right"/>
      <w:pPr>
        <w:ind w:left="4824" w:hanging="180"/>
      </w:pPr>
    </w:lvl>
    <w:lvl w:ilvl="6" w:tplc="140A000F" w:tentative="1">
      <w:start w:val="1"/>
      <w:numFmt w:val="decimal"/>
      <w:lvlText w:val="%7."/>
      <w:lvlJc w:val="left"/>
      <w:pPr>
        <w:ind w:left="5544" w:hanging="360"/>
      </w:pPr>
    </w:lvl>
    <w:lvl w:ilvl="7" w:tplc="140A0019" w:tentative="1">
      <w:start w:val="1"/>
      <w:numFmt w:val="lowerLetter"/>
      <w:lvlText w:val="%8."/>
      <w:lvlJc w:val="left"/>
      <w:pPr>
        <w:ind w:left="6264" w:hanging="360"/>
      </w:pPr>
    </w:lvl>
    <w:lvl w:ilvl="8" w:tplc="140A001B" w:tentative="1">
      <w:start w:val="1"/>
      <w:numFmt w:val="lowerRoman"/>
      <w:lvlText w:val="%9."/>
      <w:lvlJc w:val="right"/>
      <w:pPr>
        <w:ind w:left="6984" w:hanging="180"/>
      </w:pPr>
    </w:lvl>
  </w:abstractNum>
  <w:abstractNum w:abstractNumId="11" w15:restartNumberingAfterBreak="0">
    <w:nsid w:val="2B907BAF"/>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324252DB"/>
    <w:multiLevelType w:val="multilevel"/>
    <w:tmpl w:val="AEEC2420"/>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913EA"/>
    <w:multiLevelType w:val="hybridMultilevel"/>
    <w:tmpl w:val="40C40DE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35A122B6"/>
    <w:multiLevelType w:val="hybridMultilevel"/>
    <w:tmpl w:val="A5BA44A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455E92"/>
    <w:multiLevelType w:val="multilevel"/>
    <w:tmpl w:val="8DA8E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4356D3"/>
    <w:multiLevelType w:val="hybridMultilevel"/>
    <w:tmpl w:val="653E9B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D3706"/>
    <w:multiLevelType w:val="hybridMultilevel"/>
    <w:tmpl w:val="334E8DF4"/>
    <w:lvl w:ilvl="0" w:tplc="3DC079E8">
      <w:start w:val="1"/>
      <w:numFmt w:val="bullet"/>
      <w:lvlText w:val="-"/>
      <w:lvlJc w:val="left"/>
      <w:pPr>
        <w:ind w:left="1080" w:hanging="360"/>
      </w:pPr>
      <w:rPr>
        <w:rFonts w:ascii="Calibri" w:eastAsia="Times New Roman" w:hAnsi="Calibri" w:cs="Calibri"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8" w15:restartNumberingAfterBreak="0">
    <w:nsid w:val="3EEA59A0"/>
    <w:multiLevelType w:val="multilevel"/>
    <w:tmpl w:val="199A6E44"/>
    <w:lvl w:ilvl="0">
      <w:start w:val="1"/>
      <w:numFmt w:val="decimal"/>
      <w:lvlText w:val="%1."/>
      <w:lvlJc w:val="left"/>
      <w:pPr>
        <w:ind w:left="400" w:hanging="4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15:restartNumberingAfterBreak="0">
    <w:nsid w:val="3F403A47"/>
    <w:multiLevelType w:val="multilevel"/>
    <w:tmpl w:val="FE1AE8BA"/>
    <w:lvl w:ilvl="0">
      <w:start w:val="13"/>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C1864"/>
    <w:multiLevelType w:val="hybridMultilevel"/>
    <w:tmpl w:val="D3E6BEDE"/>
    <w:lvl w:ilvl="0" w:tplc="140A000D">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92300E6"/>
    <w:multiLevelType w:val="multilevel"/>
    <w:tmpl w:val="5CC8DD2A"/>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903710"/>
    <w:multiLevelType w:val="multilevel"/>
    <w:tmpl w:val="5DA02864"/>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9C68D4"/>
    <w:multiLevelType w:val="multilevel"/>
    <w:tmpl w:val="C22ED7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622193"/>
    <w:multiLevelType w:val="multilevel"/>
    <w:tmpl w:val="6F185A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F33A08"/>
    <w:multiLevelType w:val="multilevel"/>
    <w:tmpl w:val="1CC4EA2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E0B5197"/>
    <w:multiLevelType w:val="multilevel"/>
    <w:tmpl w:val="AE4AC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3C2A09"/>
    <w:multiLevelType w:val="multilevel"/>
    <w:tmpl w:val="A5E23C9E"/>
    <w:lvl w:ilvl="0">
      <w:start w:val="1"/>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E892C62"/>
    <w:multiLevelType w:val="hybridMultilevel"/>
    <w:tmpl w:val="40C40DEE"/>
    <w:lvl w:ilvl="0" w:tplc="0C0A0001">
      <w:numFmt w:val="decimal"/>
      <w:lvlText w:val=""/>
      <w:lvlJc w:val="left"/>
      <w:pPr>
        <w:tabs>
          <w:tab w:val="num" w:pos="720"/>
        </w:tabs>
        <w:ind w:left="720" w:hanging="360"/>
      </w:pPr>
      <w:rPr>
        <w:rFonts w:ascii="Symbol" w:hAnsi="Symbol" w:cs="Symbol" w:hint="default"/>
      </w:rPr>
    </w:lvl>
    <w:lvl w:ilvl="1" w:tplc="0C0A0003">
      <w:numFmt w:val="decimal"/>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4ED8792A"/>
    <w:multiLevelType w:val="multilevel"/>
    <w:tmpl w:val="0CAEAC46"/>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0AE5921"/>
    <w:multiLevelType w:val="hybridMultilevel"/>
    <w:tmpl w:val="94C4A43C"/>
    <w:lvl w:ilvl="0" w:tplc="3AA65364">
      <w:start w:val="1"/>
      <w:numFmt w:val="upperRoman"/>
      <w:lvlText w:val="%1-"/>
      <w:lvlJc w:val="left"/>
      <w:pPr>
        <w:ind w:left="1584" w:hanging="720"/>
      </w:pPr>
      <w:rPr>
        <w:rFonts w:hint="default"/>
      </w:rPr>
    </w:lvl>
    <w:lvl w:ilvl="1" w:tplc="140A0019" w:tentative="1">
      <w:start w:val="1"/>
      <w:numFmt w:val="lowerLetter"/>
      <w:lvlText w:val="%2."/>
      <w:lvlJc w:val="left"/>
      <w:pPr>
        <w:ind w:left="1944" w:hanging="360"/>
      </w:pPr>
    </w:lvl>
    <w:lvl w:ilvl="2" w:tplc="140A001B" w:tentative="1">
      <w:start w:val="1"/>
      <w:numFmt w:val="lowerRoman"/>
      <w:lvlText w:val="%3."/>
      <w:lvlJc w:val="right"/>
      <w:pPr>
        <w:ind w:left="2664" w:hanging="180"/>
      </w:pPr>
    </w:lvl>
    <w:lvl w:ilvl="3" w:tplc="140A000F" w:tentative="1">
      <w:start w:val="1"/>
      <w:numFmt w:val="decimal"/>
      <w:lvlText w:val="%4."/>
      <w:lvlJc w:val="left"/>
      <w:pPr>
        <w:ind w:left="3384" w:hanging="360"/>
      </w:pPr>
    </w:lvl>
    <w:lvl w:ilvl="4" w:tplc="140A0019" w:tentative="1">
      <w:start w:val="1"/>
      <w:numFmt w:val="lowerLetter"/>
      <w:lvlText w:val="%5."/>
      <w:lvlJc w:val="left"/>
      <w:pPr>
        <w:ind w:left="4104" w:hanging="360"/>
      </w:pPr>
    </w:lvl>
    <w:lvl w:ilvl="5" w:tplc="140A001B" w:tentative="1">
      <w:start w:val="1"/>
      <w:numFmt w:val="lowerRoman"/>
      <w:lvlText w:val="%6."/>
      <w:lvlJc w:val="right"/>
      <w:pPr>
        <w:ind w:left="4824" w:hanging="180"/>
      </w:pPr>
    </w:lvl>
    <w:lvl w:ilvl="6" w:tplc="140A000F" w:tentative="1">
      <w:start w:val="1"/>
      <w:numFmt w:val="decimal"/>
      <w:lvlText w:val="%7."/>
      <w:lvlJc w:val="left"/>
      <w:pPr>
        <w:ind w:left="5544" w:hanging="360"/>
      </w:pPr>
    </w:lvl>
    <w:lvl w:ilvl="7" w:tplc="140A0019" w:tentative="1">
      <w:start w:val="1"/>
      <w:numFmt w:val="lowerLetter"/>
      <w:lvlText w:val="%8."/>
      <w:lvlJc w:val="left"/>
      <w:pPr>
        <w:ind w:left="6264" w:hanging="360"/>
      </w:pPr>
    </w:lvl>
    <w:lvl w:ilvl="8" w:tplc="140A001B" w:tentative="1">
      <w:start w:val="1"/>
      <w:numFmt w:val="lowerRoman"/>
      <w:lvlText w:val="%9."/>
      <w:lvlJc w:val="right"/>
      <w:pPr>
        <w:ind w:left="6984" w:hanging="180"/>
      </w:pPr>
    </w:lvl>
  </w:abstractNum>
  <w:abstractNum w:abstractNumId="31" w15:restartNumberingAfterBreak="0">
    <w:nsid w:val="513242EB"/>
    <w:multiLevelType w:val="hybridMultilevel"/>
    <w:tmpl w:val="3B6CF394"/>
    <w:lvl w:ilvl="0" w:tplc="3AA65364">
      <w:start w:val="1"/>
      <w:numFmt w:val="upperRoman"/>
      <w:lvlText w:val="%1-"/>
      <w:lvlJc w:val="left"/>
      <w:pPr>
        <w:ind w:left="1584" w:hanging="720"/>
      </w:pPr>
      <w:rPr>
        <w:rFonts w:hint="default"/>
      </w:rPr>
    </w:lvl>
    <w:lvl w:ilvl="1" w:tplc="140A0019" w:tentative="1">
      <w:start w:val="1"/>
      <w:numFmt w:val="lowerLetter"/>
      <w:lvlText w:val="%2."/>
      <w:lvlJc w:val="left"/>
      <w:pPr>
        <w:ind w:left="1944" w:hanging="360"/>
      </w:pPr>
    </w:lvl>
    <w:lvl w:ilvl="2" w:tplc="140A001B" w:tentative="1">
      <w:start w:val="1"/>
      <w:numFmt w:val="lowerRoman"/>
      <w:lvlText w:val="%3."/>
      <w:lvlJc w:val="right"/>
      <w:pPr>
        <w:ind w:left="2664" w:hanging="180"/>
      </w:pPr>
    </w:lvl>
    <w:lvl w:ilvl="3" w:tplc="140A000F" w:tentative="1">
      <w:start w:val="1"/>
      <w:numFmt w:val="decimal"/>
      <w:lvlText w:val="%4."/>
      <w:lvlJc w:val="left"/>
      <w:pPr>
        <w:ind w:left="3384" w:hanging="360"/>
      </w:pPr>
    </w:lvl>
    <w:lvl w:ilvl="4" w:tplc="140A0019" w:tentative="1">
      <w:start w:val="1"/>
      <w:numFmt w:val="lowerLetter"/>
      <w:lvlText w:val="%5."/>
      <w:lvlJc w:val="left"/>
      <w:pPr>
        <w:ind w:left="4104" w:hanging="360"/>
      </w:pPr>
    </w:lvl>
    <w:lvl w:ilvl="5" w:tplc="140A001B" w:tentative="1">
      <w:start w:val="1"/>
      <w:numFmt w:val="lowerRoman"/>
      <w:lvlText w:val="%6."/>
      <w:lvlJc w:val="right"/>
      <w:pPr>
        <w:ind w:left="4824" w:hanging="180"/>
      </w:pPr>
    </w:lvl>
    <w:lvl w:ilvl="6" w:tplc="140A000F" w:tentative="1">
      <w:start w:val="1"/>
      <w:numFmt w:val="decimal"/>
      <w:lvlText w:val="%7."/>
      <w:lvlJc w:val="left"/>
      <w:pPr>
        <w:ind w:left="5544" w:hanging="360"/>
      </w:pPr>
    </w:lvl>
    <w:lvl w:ilvl="7" w:tplc="140A0019" w:tentative="1">
      <w:start w:val="1"/>
      <w:numFmt w:val="lowerLetter"/>
      <w:lvlText w:val="%8."/>
      <w:lvlJc w:val="left"/>
      <w:pPr>
        <w:ind w:left="6264" w:hanging="360"/>
      </w:pPr>
    </w:lvl>
    <w:lvl w:ilvl="8" w:tplc="140A001B" w:tentative="1">
      <w:start w:val="1"/>
      <w:numFmt w:val="lowerRoman"/>
      <w:lvlText w:val="%9."/>
      <w:lvlJc w:val="right"/>
      <w:pPr>
        <w:ind w:left="6984" w:hanging="180"/>
      </w:pPr>
    </w:lvl>
  </w:abstractNum>
  <w:abstractNum w:abstractNumId="32" w15:restartNumberingAfterBreak="0">
    <w:nsid w:val="514E71CC"/>
    <w:multiLevelType w:val="hybridMultilevel"/>
    <w:tmpl w:val="40C40DEE"/>
    <w:lvl w:ilvl="0" w:tplc="0C0A0001">
      <w:numFmt w:val="decimal"/>
      <w:lvlText w:val=""/>
      <w:lvlJc w:val="left"/>
      <w:pPr>
        <w:tabs>
          <w:tab w:val="num" w:pos="720"/>
        </w:tabs>
        <w:ind w:left="720" w:hanging="360"/>
      </w:pPr>
      <w:rPr>
        <w:rFonts w:ascii="Symbol" w:hAnsi="Symbol" w:cs="Symbol" w:hint="default"/>
      </w:rPr>
    </w:lvl>
    <w:lvl w:ilvl="1" w:tplc="0C0A0003">
      <w:numFmt w:val="decimal"/>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15:restartNumberingAfterBreak="0">
    <w:nsid w:val="5BE52144"/>
    <w:multiLevelType w:val="multilevel"/>
    <w:tmpl w:val="A61C2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E54213"/>
    <w:multiLevelType w:val="multilevel"/>
    <w:tmpl w:val="31784B70"/>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E108F6"/>
    <w:multiLevelType w:val="multilevel"/>
    <w:tmpl w:val="EAC297C2"/>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62440811"/>
    <w:multiLevelType w:val="multilevel"/>
    <w:tmpl w:val="5E3489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6D483A"/>
    <w:multiLevelType w:val="multilevel"/>
    <w:tmpl w:val="4B2679F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7BD17D9"/>
    <w:multiLevelType w:val="multilevel"/>
    <w:tmpl w:val="147881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325AEB"/>
    <w:multiLevelType w:val="multilevel"/>
    <w:tmpl w:val="53D226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0533D4"/>
    <w:multiLevelType w:val="multilevel"/>
    <w:tmpl w:val="23EC85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4B66E9"/>
    <w:multiLevelType w:val="hybridMultilevel"/>
    <w:tmpl w:val="353208EA"/>
    <w:lvl w:ilvl="0" w:tplc="561A853E">
      <w:start w:val="1"/>
      <w:numFmt w:val="decimal"/>
      <w:lvlText w:val="%1-"/>
      <w:lvlJc w:val="left"/>
      <w:pPr>
        <w:ind w:left="1224" w:hanging="360"/>
      </w:pPr>
      <w:rPr>
        <w:rFonts w:hint="default"/>
      </w:rPr>
    </w:lvl>
    <w:lvl w:ilvl="1" w:tplc="140A0019" w:tentative="1">
      <w:start w:val="1"/>
      <w:numFmt w:val="lowerLetter"/>
      <w:lvlText w:val="%2."/>
      <w:lvlJc w:val="left"/>
      <w:pPr>
        <w:ind w:left="1944" w:hanging="360"/>
      </w:pPr>
    </w:lvl>
    <w:lvl w:ilvl="2" w:tplc="140A001B" w:tentative="1">
      <w:start w:val="1"/>
      <w:numFmt w:val="lowerRoman"/>
      <w:lvlText w:val="%3."/>
      <w:lvlJc w:val="right"/>
      <w:pPr>
        <w:ind w:left="2664" w:hanging="180"/>
      </w:pPr>
    </w:lvl>
    <w:lvl w:ilvl="3" w:tplc="140A000F" w:tentative="1">
      <w:start w:val="1"/>
      <w:numFmt w:val="decimal"/>
      <w:lvlText w:val="%4."/>
      <w:lvlJc w:val="left"/>
      <w:pPr>
        <w:ind w:left="3384" w:hanging="360"/>
      </w:pPr>
    </w:lvl>
    <w:lvl w:ilvl="4" w:tplc="140A0019" w:tentative="1">
      <w:start w:val="1"/>
      <w:numFmt w:val="lowerLetter"/>
      <w:lvlText w:val="%5."/>
      <w:lvlJc w:val="left"/>
      <w:pPr>
        <w:ind w:left="4104" w:hanging="360"/>
      </w:pPr>
    </w:lvl>
    <w:lvl w:ilvl="5" w:tplc="140A001B" w:tentative="1">
      <w:start w:val="1"/>
      <w:numFmt w:val="lowerRoman"/>
      <w:lvlText w:val="%6."/>
      <w:lvlJc w:val="right"/>
      <w:pPr>
        <w:ind w:left="4824" w:hanging="180"/>
      </w:pPr>
    </w:lvl>
    <w:lvl w:ilvl="6" w:tplc="140A000F" w:tentative="1">
      <w:start w:val="1"/>
      <w:numFmt w:val="decimal"/>
      <w:lvlText w:val="%7."/>
      <w:lvlJc w:val="left"/>
      <w:pPr>
        <w:ind w:left="5544" w:hanging="360"/>
      </w:pPr>
    </w:lvl>
    <w:lvl w:ilvl="7" w:tplc="140A0019" w:tentative="1">
      <w:start w:val="1"/>
      <w:numFmt w:val="lowerLetter"/>
      <w:lvlText w:val="%8."/>
      <w:lvlJc w:val="left"/>
      <w:pPr>
        <w:ind w:left="6264" w:hanging="360"/>
      </w:pPr>
    </w:lvl>
    <w:lvl w:ilvl="8" w:tplc="140A001B" w:tentative="1">
      <w:start w:val="1"/>
      <w:numFmt w:val="lowerRoman"/>
      <w:lvlText w:val="%9."/>
      <w:lvlJc w:val="right"/>
      <w:pPr>
        <w:ind w:left="6984" w:hanging="180"/>
      </w:pPr>
    </w:lvl>
  </w:abstractNum>
  <w:abstractNum w:abstractNumId="42" w15:restartNumberingAfterBreak="0">
    <w:nsid w:val="7FAF3B0B"/>
    <w:multiLevelType w:val="multilevel"/>
    <w:tmpl w:val="A2C4C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BF2897"/>
    <w:multiLevelType w:val="multilevel"/>
    <w:tmpl w:val="ACB66A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0"/>
  </w:num>
  <w:num w:numId="5">
    <w:abstractNumId w:val="17"/>
  </w:num>
  <w:num w:numId="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6"/>
  </w:num>
  <w:num w:numId="11">
    <w:abstractNumId w:val="43"/>
  </w:num>
  <w:num w:numId="12">
    <w:abstractNumId w:val="29"/>
  </w:num>
  <w:num w:numId="13">
    <w:abstractNumId w:val="35"/>
  </w:num>
  <w:num w:numId="14">
    <w:abstractNumId w:val="23"/>
  </w:num>
  <w:num w:numId="15">
    <w:abstractNumId w:val="15"/>
  </w:num>
  <w:num w:numId="16">
    <w:abstractNumId w:val="9"/>
  </w:num>
  <w:num w:numId="17">
    <w:abstractNumId w:val="24"/>
  </w:num>
  <w:num w:numId="18">
    <w:abstractNumId w:val="41"/>
  </w:num>
  <w:num w:numId="19">
    <w:abstractNumId w:val="1"/>
  </w:num>
  <w:num w:numId="20">
    <w:abstractNumId w:val="14"/>
  </w:num>
  <w:num w:numId="21">
    <w:abstractNumId w:val="16"/>
  </w:num>
  <w:num w:numId="2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0"/>
  </w:num>
  <w:num w:numId="25">
    <w:abstractNumId w:val="4"/>
  </w:num>
  <w:num w:numId="26">
    <w:abstractNumId w:val="8"/>
  </w:num>
  <w:num w:numId="27">
    <w:abstractNumId w:val="18"/>
  </w:num>
  <w:num w:numId="28">
    <w:abstractNumId w:val="25"/>
  </w:num>
  <w:num w:numId="29">
    <w:abstractNumId w:val="37"/>
  </w:num>
  <w:num w:numId="30">
    <w:abstractNumId w:val="5"/>
  </w:num>
  <w:num w:numId="31">
    <w:abstractNumId w:val="30"/>
  </w:num>
  <w:num w:numId="32">
    <w:abstractNumId w:val="20"/>
  </w:num>
  <w:num w:numId="33">
    <w:abstractNumId w:val="7"/>
  </w:num>
  <w:num w:numId="34">
    <w:abstractNumId w:val="12"/>
  </w:num>
  <w:num w:numId="35">
    <w:abstractNumId w:val="19"/>
  </w:num>
  <w:num w:numId="36">
    <w:abstractNumId w:val="34"/>
  </w:num>
  <w:num w:numId="37">
    <w:abstractNumId w:val="22"/>
  </w:num>
  <w:num w:numId="38">
    <w:abstractNumId w:val="21"/>
  </w:num>
  <w:num w:numId="39">
    <w:abstractNumId w:val="33"/>
  </w:num>
  <w:num w:numId="40">
    <w:abstractNumId w:val="3"/>
  </w:num>
  <w:num w:numId="41">
    <w:abstractNumId w:val="36"/>
  </w:num>
  <w:num w:numId="42">
    <w:abstractNumId w:val="6"/>
  </w:num>
  <w:num w:numId="43">
    <w:abstractNumId w:val="40"/>
  </w:num>
  <w:num w:numId="44">
    <w:abstractNumId w:val="38"/>
  </w:num>
  <w:num w:numId="45">
    <w:abstractNumId w:val="39"/>
  </w:num>
  <w:num w:numId="46">
    <w:abstractNumId w:val="2"/>
  </w:num>
  <w:num w:numId="4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D24"/>
    <w:rsid w:val="00002435"/>
    <w:rsid w:val="00004E5D"/>
    <w:rsid w:val="00006F26"/>
    <w:rsid w:val="000109A1"/>
    <w:rsid w:val="00010F85"/>
    <w:rsid w:val="00013A1B"/>
    <w:rsid w:val="00013AE4"/>
    <w:rsid w:val="0001690B"/>
    <w:rsid w:val="00016958"/>
    <w:rsid w:val="000212AF"/>
    <w:rsid w:val="00022C7D"/>
    <w:rsid w:val="00026192"/>
    <w:rsid w:val="00026BF5"/>
    <w:rsid w:val="00032B10"/>
    <w:rsid w:val="00036A21"/>
    <w:rsid w:val="00042808"/>
    <w:rsid w:val="00043B6C"/>
    <w:rsid w:val="00045AC5"/>
    <w:rsid w:val="000463B5"/>
    <w:rsid w:val="00050092"/>
    <w:rsid w:val="00051594"/>
    <w:rsid w:val="00052A97"/>
    <w:rsid w:val="0005394C"/>
    <w:rsid w:val="0005401A"/>
    <w:rsid w:val="00061419"/>
    <w:rsid w:val="000631BC"/>
    <w:rsid w:val="00064BBD"/>
    <w:rsid w:val="00064EF8"/>
    <w:rsid w:val="0006607D"/>
    <w:rsid w:val="000667BC"/>
    <w:rsid w:val="00066874"/>
    <w:rsid w:val="00066906"/>
    <w:rsid w:val="0007066A"/>
    <w:rsid w:val="00072AC9"/>
    <w:rsid w:val="0007334D"/>
    <w:rsid w:val="000735BE"/>
    <w:rsid w:val="00073ACE"/>
    <w:rsid w:val="00073B78"/>
    <w:rsid w:val="000751DE"/>
    <w:rsid w:val="00080493"/>
    <w:rsid w:val="00080E86"/>
    <w:rsid w:val="00080F98"/>
    <w:rsid w:val="000829B9"/>
    <w:rsid w:val="00082A4A"/>
    <w:rsid w:val="0008489D"/>
    <w:rsid w:val="00085DB2"/>
    <w:rsid w:val="00090538"/>
    <w:rsid w:val="000911C3"/>
    <w:rsid w:val="0009204E"/>
    <w:rsid w:val="000925B5"/>
    <w:rsid w:val="00093848"/>
    <w:rsid w:val="00094051"/>
    <w:rsid w:val="0009487D"/>
    <w:rsid w:val="00094E75"/>
    <w:rsid w:val="000A16BD"/>
    <w:rsid w:val="000A47EA"/>
    <w:rsid w:val="000A5B27"/>
    <w:rsid w:val="000A7D27"/>
    <w:rsid w:val="000B6964"/>
    <w:rsid w:val="000B71B0"/>
    <w:rsid w:val="000C2962"/>
    <w:rsid w:val="000C2A42"/>
    <w:rsid w:val="000C3004"/>
    <w:rsid w:val="000C30DA"/>
    <w:rsid w:val="000C38DD"/>
    <w:rsid w:val="000C461A"/>
    <w:rsid w:val="000C5DA4"/>
    <w:rsid w:val="000D1525"/>
    <w:rsid w:val="000D2AC3"/>
    <w:rsid w:val="000D38A7"/>
    <w:rsid w:val="000D4D8A"/>
    <w:rsid w:val="000D5F70"/>
    <w:rsid w:val="000D743B"/>
    <w:rsid w:val="000E0379"/>
    <w:rsid w:val="000E0BBF"/>
    <w:rsid w:val="000E19A1"/>
    <w:rsid w:val="000E3EF7"/>
    <w:rsid w:val="000F1183"/>
    <w:rsid w:val="000F390C"/>
    <w:rsid w:val="000F3FE0"/>
    <w:rsid w:val="000F4EF6"/>
    <w:rsid w:val="000F5506"/>
    <w:rsid w:val="000F6090"/>
    <w:rsid w:val="0010084A"/>
    <w:rsid w:val="00101E32"/>
    <w:rsid w:val="0010283B"/>
    <w:rsid w:val="00105366"/>
    <w:rsid w:val="00106542"/>
    <w:rsid w:val="001065EF"/>
    <w:rsid w:val="00106E4A"/>
    <w:rsid w:val="00110D86"/>
    <w:rsid w:val="00112F48"/>
    <w:rsid w:val="00113D53"/>
    <w:rsid w:val="0011493B"/>
    <w:rsid w:val="00114CB9"/>
    <w:rsid w:val="00120BB4"/>
    <w:rsid w:val="00120F4D"/>
    <w:rsid w:val="00124843"/>
    <w:rsid w:val="00124DC9"/>
    <w:rsid w:val="0012599E"/>
    <w:rsid w:val="00125C87"/>
    <w:rsid w:val="001304DC"/>
    <w:rsid w:val="00130E51"/>
    <w:rsid w:val="001353BF"/>
    <w:rsid w:val="0013658E"/>
    <w:rsid w:val="00136E0E"/>
    <w:rsid w:val="001414F6"/>
    <w:rsid w:val="001432BC"/>
    <w:rsid w:val="00144D98"/>
    <w:rsid w:val="00147959"/>
    <w:rsid w:val="0015076B"/>
    <w:rsid w:val="00151CF1"/>
    <w:rsid w:val="001536DD"/>
    <w:rsid w:val="001603B3"/>
    <w:rsid w:val="0016091C"/>
    <w:rsid w:val="00161C56"/>
    <w:rsid w:val="0016352E"/>
    <w:rsid w:val="00163CCB"/>
    <w:rsid w:val="00165801"/>
    <w:rsid w:val="0016703D"/>
    <w:rsid w:val="0016713F"/>
    <w:rsid w:val="00170FBF"/>
    <w:rsid w:val="00171168"/>
    <w:rsid w:val="001725CE"/>
    <w:rsid w:val="00172955"/>
    <w:rsid w:val="00173677"/>
    <w:rsid w:val="00175086"/>
    <w:rsid w:val="0017564E"/>
    <w:rsid w:val="0018196F"/>
    <w:rsid w:val="00181D31"/>
    <w:rsid w:val="0018520C"/>
    <w:rsid w:val="00185ECD"/>
    <w:rsid w:val="00186CB3"/>
    <w:rsid w:val="001901FA"/>
    <w:rsid w:val="001916CB"/>
    <w:rsid w:val="001947C9"/>
    <w:rsid w:val="00196F48"/>
    <w:rsid w:val="001A0098"/>
    <w:rsid w:val="001A033D"/>
    <w:rsid w:val="001A18B7"/>
    <w:rsid w:val="001A40E7"/>
    <w:rsid w:val="001A434A"/>
    <w:rsid w:val="001A5645"/>
    <w:rsid w:val="001A5E1D"/>
    <w:rsid w:val="001B1B73"/>
    <w:rsid w:val="001B1BA4"/>
    <w:rsid w:val="001B3400"/>
    <w:rsid w:val="001B3544"/>
    <w:rsid w:val="001B63A3"/>
    <w:rsid w:val="001B7585"/>
    <w:rsid w:val="001C146C"/>
    <w:rsid w:val="001C1B43"/>
    <w:rsid w:val="001C2995"/>
    <w:rsid w:val="001C4F82"/>
    <w:rsid w:val="001C57DB"/>
    <w:rsid w:val="001D2766"/>
    <w:rsid w:val="001D3D95"/>
    <w:rsid w:val="001D4E63"/>
    <w:rsid w:val="001D5DC0"/>
    <w:rsid w:val="001D6DB7"/>
    <w:rsid w:val="001E23B0"/>
    <w:rsid w:val="001E3B7F"/>
    <w:rsid w:val="001E40AE"/>
    <w:rsid w:val="001E4965"/>
    <w:rsid w:val="001E5E58"/>
    <w:rsid w:val="001E75CB"/>
    <w:rsid w:val="001E7CBA"/>
    <w:rsid w:val="001F2964"/>
    <w:rsid w:val="001F329E"/>
    <w:rsid w:val="001F4246"/>
    <w:rsid w:val="001F5256"/>
    <w:rsid w:val="002065E7"/>
    <w:rsid w:val="00206606"/>
    <w:rsid w:val="0021011A"/>
    <w:rsid w:val="00211163"/>
    <w:rsid w:val="00213DC2"/>
    <w:rsid w:val="0021597D"/>
    <w:rsid w:val="002165B1"/>
    <w:rsid w:val="00220AC4"/>
    <w:rsid w:val="00221B9E"/>
    <w:rsid w:val="00222874"/>
    <w:rsid w:val="00226732"/>
    <w:rsid w:val="00232724"/>
    <w:rsid w:val="00234F08"/>
    <w:rsid w:val="0024086E"/>
    <w:rsid w:val="00241C92"/>
    <w:rsid w:val="00243689"/>
    <w:rsid w:val="00243B67"/>
    <w:rsid w:val="002449D0"/>
    <w:rsid w:val="0024502D"/>
    <w:rsid w:val="0024695F"/>
    <w:rsid w:val="00246A2E"/>
    <w:rsid w:val="00247571"/>
    <w:rsid w:val="00250978"/>
    <w:rsid w:val="00251270"/>
    <w:rsid w:val="0025780B"/>
    <w:rsid w:val="00262243"/>
    <w:rsid w:val="0026541B"/>
    <w:rsid w:val="00265B7C"/>
    <w:rsid w:val="00270602"/>
    <w:rsid w:val="00270642"/>
    <w:rsid w:val="00273791"/>
    <w:rsid w:val="00275282"/>
    <w:rsid w:val="00275739"/>
    <w:rsid w:val="002765AD"/>
    <w:rsid w:val="00276F18"/>
    <w:rsid w:val="00281241"/>
    <w:rsid w:val="00281E08"/>
    <w:rsid w:val="00282DC7"/>
    <w:rsid w:val="0028363A"/>
    <w:rsid w:val="0028379A"/>
    <w:rsid w:val="002857A4"/>
    <w:rsid w:val="00285B1B"/>
    <w:rsid w:val="00286BE3"/>
    <w:rsid w:val="00287EEE"/>
    <w:rsid w:val="00292548"/>
    <w:rsid w:val="00292777"/>
    <w:rsid w:val="00292B37"/>
    <w:rsid w:val="00294813"/>
    <w:rsid w:val="00297ADB"/>
    <w:rsid w:val="002A139E"/>
    <w:rsid w:val="002A1A4C"/>
    <w:rsid w:val="002A2CBA"/>
    <w:rsid w:val="002A6CDE"/>
    <w:rsid w:val="002B0EF4"/>
    <w:rsid w:val="002B1451"/>
    <w:rsid w:val="002B3DE7"/>
    <w:rsid w:val="002B3E73"/>
    <w:rsid w:val="002B45FC"/>
    <w:rsid w:val="002B719B"/>
    <w:rsid w:val="002C0B1B"/>
    <w:rsid w:val="002C1F31"/>
    <w:rsid w:val="002C23C3"/>
    <w:rsid w:val="002C3A23"/>
    <w:rsid w:val="002C40B4"/>
    <w:rsid w:val="002C61FE"/>
    <w:rsid w:val="002D146E"/>
    <w:rsid w:val="002D1713"/>
    <w:rsid w:val="002D5B68"/>
    <w:rsid w:val="002D6E2D"/>
    <w:rsid w:val="002D737E"/>
    <w:rsid w:val="002D7B7E"/>
    <w:rsid w:val="002E09DC"/>
    <w:rsid w:val="002E1AFD"/>
    <w:rsid w:val="002E1F26"/>
    <w:rsid w:val="002E28F0"/>
    <w:rsid w:val="002E2CD2"/>
    <w:rsid w:val="002E2D74"/>
    <w:rsid w:val="002E3672"/>
    <w:rsid w:val="002E402B"/>
    <w:rsid w:val="002F33A4"/>
    <w:rsid w:val="002F4860"/>
    <w:rsid w:val="002F51B3"/>
    <w:rsid w:val="002F6BBC"/>
    <w:rsid w:val="002F7935"/>
    <w:rsid w:val="00300317"/>
    <w:rsid w:val="003016DF"/>
    <w:rsid w:val="003034AC"/>
    <w:rsid w:val="00304CEE"/>
    <w:rsid w:val="00307042"/>
    <w:rsid w:val="003158C6"/>
    <w:rsid w:val="00316F68"/>
    <w:rsid w:val="00317173"/>
    <w:rsid w:val="00317E9D"/>
    <w:rsid w:val="003209EF"/>
    <w:rsid w:val="00323B1F"/>
    <w:rsid w:val="00324505"/>
    <w:rsid w:val="00325CA1"/>
    <w:rsid w:val="0033302B"/>
    <w:rsid w:val="00336081"/>
    <w:rsid w:val="003362BE"/>
    <w:rsid w:val="003374CA"/>
    <w:rsid w:val="00340275"/>
    <w:rsid w:val="00340EF9"/>
    <w:rsid w:val="0034633E"/>
    <w:rsid w:val="00346B40"/>
    <w:rsid w:val="00347C26"/>
    <w:rsid w:val="003507B1"/>
    <w:rsid w:val="00351029"/>
    <w:rsid w:val="00356931"/>
    <w:rsid w:val="00357127"/>
    <w:rsid w:val="00357CCB"/>
    <w:rsid w:val="00360A47"/>
    <w:rsid w:val="003610D3"/>
    <w:rsid w:val="00361296"/>
    <w:rsid w:val="00361787"/>
    <w:rsid w:val="00362B51"/>
    <w:rsid w:val="00366C42"/>
    <w:rsid w:val="00371933"/>
    <w:rsid w:val="003727D3"/>
    <w:rsid w:val="00372E13"/>
    <w:rsid w:val="00372F1F"/>
    <w:rsid w:val="00373ED9"/>
    <w:rsid w:val="00374079"/>
    <w:rsid w:val="003809EB"/>
    <w:rsid w:val="00383507"/>
    <w:rsid w:val="00385D9B"/>
    <w:rsid w:val="0038654D"/>
    <w:rsid w:val="00386B3C"/>
    <w:rsid w:val="00387188"/>
    <w:rsid w:val="00387BD5"/>
    <w:rsid w:val="0039248B"/>
    <w:rsid w:val="003924ED"/>
    <w:rsid w:val="003931C8"/>
    <w:rsid w:val="00393465"/>
    <w:rsid w:val="0039402C"/>
    <w:rsid w:val="00394EF9"/>
    <w:rsid w:val="003A0520"/>
    <w:rsid w:val="003A39FE"/>
    <w:rsid w:val="003A41A4"/>
    <w:rsid w:val="003A5364"/>
    <w:rsid w:val="003A6D7F"/>
    <w:rsid w:val="003B2C17"/>
    <w:rsid w:val="003C05AB"/>
    <w:rsid w:val="003C0D47"/>
    <w:rsid w:val="003C3F10"/>
    <w:rsid w:val="003D2F6B"/>
    <w:rsid w:val="003D3BAC"/>
    <w:rsid w:val="003D4A8D"/>
    <w:rsid w:val="003D5E84"/>
    <w:rsid w:val="003D6CEC"/>
    <w:rsid w:val="003D7F16"/>
    <w:rsid w:val="003E05CD"/>
    <w:rsid w:val="003E218E"/>
    <w:rsid w:val="003E4482"/>
    <w:rsid w:val="003E44BC"/>
    <w:rsid w:val="003E4A02"/>
    <w:rsid w:val="003E665E"/>
    <w:rsid w:val="003F0075"/>
    <w:rsid w:val="003F34F9"/>
    <w:rsid w:val="003F3B4A"/>
    <w:rsid w:val="003F40FC"/>
    <w:rsid w:val="003F436D"/>
    <w:rsid w:val="003F45D5"/>
    <w:rsid w:val="003F4CEF"/>
    <w:rsid w:val="003F5467"/>
    <w:rsid w:val="003F6197"/>
    <w:rsid w:val="00402A8F"/>
    <w:rsid w:val="004053C2"/>
    <w:rsid w:val="004108A1"/>
    <w:rsid w:val="004126D7"/>
    <w:rsid w:val="0041314D"/>
    <w:rsid w:val="0041359D"/>
    <w:rsid w:val="00413AAA"/>
    <w:rsid w:val="00420744"/>
    <w:rsid w:val="00420B9E"/>
    <w:rsid w:val="00420E26"/>
    <w:rsid w:val="004217F0"/>
    <w:rsid w:val="00421BFE"/>
    <w:rsid w:val="00423522"/>
    <w:rsid w:val="00424E22"/>
    <w:rsid w:val="0042591B"/>
    <w:rsid w:val="004307CA"/>
    <w:rsid w:val="00430BED"/>
    <w:rsid w:val="0043108E"/>
    <w:rsid w:val="00433579"/>
    <w:rsid w:val="00434C7A"/>
    <w:rsid w:val="00434DA8"/>
    <w:rsid w:val="00435F2E"/>
    <w:rsid w:val="00447580"/>
    <w:rsid w:val="00454337"/>
    <w:rsid w:val="00461064"/>
    <w:rsid w:val="00461222"/>
    <w:rsid w:val="004614A1"/>
    <w:rsid w:val="00465134"/>
    <w:rsid w:val="00472A96"/>
    <w:rsid w:val="00475A5A"/>
    <w:rsid w:val="00475F97"/>
    <w:rsid w:val="004762BF"/>
    <w:rsid w:val="0048275E"/>
    <w:rsid w:val="004833BB"/>
    <w:rsid w:val="004847A8"/>
    <w:rsid w:val="00486433"/>
    <w:rsid w:val="004930AB"/>
    <w:rsid w:val="004941FF"/>
    <w:rsid w:val="0049424A"/>
    <w:rsid w:val="004971D1"/>
    <w:rsid w:val="004A33F5"/>
    <w:rsid w:val="004A4379"/>
    <w:rsid w:val="004A56CE"/>
    <w:rsid w:val="004A60A6"/>
    <w:rsid w:val="004A6744"/>
    <w:rsid w:val="004A6945"/>
    <w:rsid w:val="004A796B"/>
    <w:rsid w:val="004B0163"/>
    <w:rsid w:val="004B45A0"/>
    <w:rsid w:val="004B51B6"/>
    <w:rsid w:val="004B57A8"/>
    <w:rsid w:val="004B6043"/>
    <w:rsid w:val="004C048F"/>
    <w:rsid w:val="004C5A6E"/>
    <w:rsid w:val="004C5E67"/>
    <w:rsid w:val="004C74E0"/>
    <w:rsid w:val="004C77B0"/>
    <w:rsid w:val="004C7865"/>
    <w:rsid w:val="004C7CE4"/>
    <w:rsid w:val="004D1BE3"/>
    <w:rsid w:val="004D319D"/>
    <w:rsid w:val="004D3ED1"/>
    <w:rsid w:val="004D4EF6"/>
    <w:rsid w:val="004D6692"/>
    <w:rsid w:val="004E1345"/>
    <w:rsid w:val="004E274E"/>
    <w:rsid w:val="004E6ECB"/>
    <w:rsid w:val="004F26C3"/>
    <w:rsid w:val="004F3A46"/>
    <w:rsid w:val="00500CAE"/>
    <w:rsid w:val="0050181A"/>
    <w:rsid w:val="00502149"/>
    <w:rsid w:val="00502885"/>
    <w:rsid w:val="00504B5D"/>
    <w:rsid w:val="00512ACD"/>
    <w:rsid w:val="005140F8"/>
    <w:rsid w:val="00514F54"/>
    <w:rsid w:val="0052039C"/>
    <w:rsid w:val="00520F33"/>
    <w:rsid w:val="00520FF8"/>
    <w:rsid w:val="00521EB3"/>
    <w:rsid w:val="00522574"/>
    <w:rsid w:val="00527ADA"/>
    <w:rsid w:val="00532254"/>
    <w:rsid w:val="00532EC6"/>
    <w:rsid w:val="005336D3"/>
    <w:rsid w:val="005365DB"/>
    <w:rsid w:val="0054239F"/>
    <w:rsid w:val="00546BE0"/>
    <w:rsid w:val="005501D2"/>
    <w:rsid w:val="00555040"/>
    <w:rsid w:val="00560112"/>
    <w:rsid w:val="005619A3"/>
    <w:rsid w:val="00562CD3"/>
    <w:rsid w:val="005646A8"/>
    <w:rsid w:val="005728C6"/>
    <w:rsid w:val="0058259B"/>
    <w:rsid w:val="0058376E"/>
    <w:rsid w:val="00585124"/>
    <w:rsid w:val="005861B0"/>
    <w:rsid w:val="005863FC"/>
    <w:rsid w:val="00586868"/>
    <w:rsid w:val="005874D5"/>
    <w:rsid w:val="0058774D"/>
    <w:rsid w:val="005877DF"/>
    <w:rsid w:val="0059071F"/>
    <w:rsid w:val="005930B7"/>
    <w:rsid w:val="00595EA5"/>
    <w:rsid w:val="005A192F"/>
    <w:rsid w:val="005A3E1F"/>
    <w:rsid w:val="005A494D"/>
    <w:rsid w:val="005A7F92"/>
    <w:rsid w:val="005B1FE5"/>
    <w:rsid w:val="005B77B8"/>
    <w:rsid w:val="005C0CD5"/>
    <w:rsid w:val="005C0F4B"/>
    <w:rsid w:val="005C1BF8"/>
    <w:rsid w:val="005C3764"/>
    <w:rsid w:val="005C427F"/>
    <w:rsid w:val="005C488B"/>
    <w:rsid w:val="005C497D"/>
    <w:rsid w:val="005C70F9"/>
    <w:rsid w:val="005C7561"/>
    <w:rsid w:val="005D15A1"/>
    <w:rsid w:val="005D15D1"/>
    <w:rsid w:val="005D1AE7"/>
    <w:rsid w:val="005D3D13"/>
    <w:rsid w:val="005D7745"/>
    <w:rsid w:val="005E14A8"/>
    <w:rsid w:val="005E17B0"/>
    <w:rsid w:val="005E22B8"/>
    <w:rsid w:val="005F1C6E"/>
    <w:rsid w:val="005F32B6"/>
    <w:rsid w:val="005F6766"/>
    <w:rsid w:val="00600C37"/>
    <w:rsid w:val="00602E02"/>
    <w:rsid w:val="00603E50"/>
    <w:rsid w:val="0060676A"/>
    <w:rsid w:val="00613EC0"/>
    <w:rsid w:val="00620D0A"/>
    <w:rsid w:val="00622EF7"/>
    <w:rsid w:val="006239BE"/>
    <w:rsid w:val="00623B15"/>
    <w:rsid w:val="0062462C"/>
    <w:rsid w:val="00624C8B"/>
    <w:rsid w:val="00626647"/>
    <w:rsid w:val="00626C77"/>
    <w:rsid w:val="006324CB"/>
    <w:rsid w:val="006352D8"/>
    <w:rsid w:val="006354B9"/>
    <w:rsid w:val="00635838"/>
    <w:rsid w:val="00636EE5"/>
    <w:rsid w:val="00642FF0"/>
    <w:rsid w:val="00645F10"/>
    <w:rsid w:val="006472F4"/>
    <w:rsid w:val="00650C08"/>
    <w:rsid w:val="006516FA"/>
    <w:rsid w:val="0065175E"/>
    <w:rsid w:val="00652891"/>
    <w:rsid w:val="0065309F"/>
    <w:rsid w:val="006548E8"/>
    <w:rsid w:val="00656279"/>
    <w:rsid w:val="00660142"/>
    <w:rsid w:val="00660388"/>
    <w:rsid w:val="006627EF"/>
    <w:rsid w:val="00665806"/>
    <w:rsid w:val="006716B0"/>
    <w:rsid w:val="00672E60"/>
    <w:rsid w:val="00673B0D"/>
    <w:rsid w:val="006747FF"/>
    <w:rsid w:val="00680256"/>
    <w:rsid w:val="00681989"/>
    <w:rsid w:val="006863B3"/>
    <w:rsid w:val="006875DC"/>
    <w:rsid w:val="00692AE1"/>
    <w:rsid w:val="00692F4A"/>
    <w:rsid w:val="00693746"/>
    <w:rsid w:val="00697B0A"/>
    <w:rsid w:val="006A0757"/>
    <w:rsid w:val="006A07E3"/>
    <w:rsid w:val="006A0DA1"/>
    <w:rsid w:val="006A12A9"/>
    <w:rsid w:val="006A2468"/>
    <w:rsid w:val="006A30CD"/>
    <w:rsid w:val="006B36E8"/>
    <w:rsid w:val="006B4638"/>
    <w:rsid w:val="006B4FBA"/>
    <w:rsid w:val="006C007C"/>
    <w:rsid w:val="006C09A9"/>
    <w:rsid w:val="006C1988"/>
    <w:rsid w:val="006C1B16"/>
    <w:rsid w:val="006C1BD4"/>
    <w:rsid w:val="006C1C2B"/>
    <w:rsid w:val="006C23CA"/>
    <w:rsid w:val="006C6897"/>
    <w:rsid w:val="006C6A97"/>
    <w:rsid w:val="006C7A59"/>
    <w:rsid w:val="006C7D4D"/>
    <w:rsid w:val="006D3F35"/>
    <w:rsid w:val="006D6DD9"/>
    <w:rsid w:val="006E172D"/>
    <w:rsid w:val="006E1928"/>
    <w:rsid w:val="006E3B6E"/>
    <w:rsid w:val="006E3F16"/>
    <w:rsid w:val="006E5026"/>
    <w:rsid w:val="006E757B"/>
    <w:rsid w:val="006E7A0F"/>
    <w:rsid w:val="006F0DBF"/>
    <w:rsid w:val="00703FF0"/>
    <w:rsid w:val="00704DB2"/>
    <w:rsid w:val="007051CB"/>
    <w:rsid w:val="00705F09"/>
    <w:rsid w:val="00706944"/>
    <w:rsid w:val="00706C2C"/>
    <w:rsid w:val="007113BB"/>
    <w:rsid w:val="00715521"/>
    <w:rsid w:val="00715E95"/>
    <w:rsid w:val="00721098"/>
    <w:rsid w:val="00722205"/>
    <w:rsid w:val="00722FF7"/>
    <w:rsid w:val="00723DB4"/>
    <w:rsid w:val="0072469B"/>
    <w:rsid w:val="00726127"/>
    <w:rsid w:val="00726287"/>
    <w:rsid w:val="007300B0"/>
    <w:rsid w:val="00731210"/>
    <w:rsid w:val="0073306E"/>
    <w:rsid w:val="007344CB"/>
    <w:rsid w:val="00737C6A"/>
    <w:rsid w:val="007422D6"/>
    <w:rsid w:val="00742C42"/>
    <w:rsid w:val="00742F7B"/>
    <w:rsid w:val="00743251"/>
    <w:rsid w:val="007443EB"/>
    <w:rsid w:val="007456AA"/>
    <w:rsid w:val="00746F74"/>
    <w:rsid w:val="0074750A"/>
    <w:rsid w:val="00750505"/>
    <w:rsid w:val="00750706"/>
    <w:rsid w:val="00750DBC"/>
    <w:rsid w:val="0075342F"/>
    <w:rsid w:val="00763785"/>
    <w:rsid w:val="007710A0"/>
    <w:rsid w:val="007716F4"/>
    <w:rsid w:val="0077206D"/>
    <w:rsid w:val="00773455"/>
    <w:rsid w:val="0077477F"/>
    <w:rsid w:val="00775599"/>
    <w:rsid w:val="00782887"/>
    <w:rsid w:val="00783367"/>
    <w:rsid w:val="00783652"/>
    <w:rsid w:val="007840A6"/>
    <w:rsid w:val="00785DC7"/>
    <w:rsid w:val="00787BBF"/>
    <w:rsid w:val="00791AB9"/>
    <w:rsid w:val="0079528D"/>
    <w:rsid w:val="00796A30"/>
    <w:rsid w:val="00796BCB"/>
    <w:rsid w:val="007A45BE"/>
    <w:rsid w:val="007A5BB9"/>
    <w:rsid w:val="007A627E"/>
    <w:rsid w:val="007A6FAB"/>
    <w:rsid w:val="007A7D43"/>
    <w:rsid w:val="007B10B1"/>
    <w:rsid w:val="007B1213"/>
    <w:rsid w:val="007B193A"/>
    <w:rsid w:val="007B724B"/>
    <w:rsid w:val="007B7B48"/>
    <w:rsid w:val="007C03CC"/>
    <w:rsid w:val="007C0F6E"/>
    <w:rsid w:val="007C141D"/>
    <w:rsid w:val="007C260B"/>
    <w:rsid w:val="007C289C"/>
    <w:rsid w:val="007C658B"/>
    <w:rsid w:val="007D26F1"/>
    <w:rsid w:val="007D74BE"/>
    <w:rsid w:val="007E0852"/>
    <w:rsid w:val="007E199B"/>
    <w:rsid w:val="007E2337"/>
    <w:rsid w:val="007E3FD2"/>
    <w:rsid w:val="007E5F66"/>
    <w:rsid w:val="007E7F87"/>
    <w:rsid w:val="007F36CB"/>
    <w:rsid w:val="007F47EB"/>
    <w:rsid w:val="007F7683"/>
    <w:rsid w:val="008001E0"/>
    <w:rsid w:val="00802C2E"/>
    <w:rsid w:val="008126F9"/>
    <w:rsid w:val="00814431"/>
    <w:rsid w:val="00815E6B"/>
    <w:rsid w:val="0081683D"/>
    <w:rsid w:val="00816B6C"/>
    <w:rsid w:val="008172AE"/>
    <w:rsid w:val="00817332"/>
    <w:rsid w:val="0082313B"/>
    <w:rsid w:val="008243A4"/>
    <w:rsid w:val="0082509B"/>
    <w:rsid w:val="0083067A"/>
    <w:rsid w:val="00830E94"/>
    <w:rsid w:val="00831755"/>
    <w:rsid w:val="008331C7"/>
    <w:rsid w:val="008355A7"/>
    <w:rsid w:val="008400BA"/>
    <w:rsid w:val="0084160D"/>
    <w:rsid w:val="008441F4"/>
    <w:rsid w:val="008464D3"/>
    <w:rsid w:val="008470E7"/>
    <w:rsid w:val="0084734F"/>
    <w:rsid w:val="008510E8"/>
    <w:rsid w:val="00853B47"/>
    <w:rsid w:val="00856A63"/>
    <w:rsid w:val="00857DEF"/>
    <w:rsid w:val="00860C68"/>
    <w:rsid w:val="00864AF9"/>
    <w:rsid w:val="00871B06"/>
    <w:rsid w:val="00873580"/>
    <w:rsid w:val="00874E73"/>
    <w:rsid w:val="00876969"/>
    <w:rsid w:val="00882C97"/>
    <w:rsid w:val="00885621"/>
    <w:rsid w:val="00885D19"/>
    <w:rsid w:val="00885FB3"/>
    <w:rsid w:val="0089043A"/>
    <w:rsid w:val="008950E5"/>
    <w:rsid w:val="008A21E9"/>
    <w:rsid w:val="008A2F6E"/>
    <w:rsid w:val="008A3FE3"/>
    <w:rsid w:val="008A4F08"/>
    <w:rsid w:val="008A5255"/>
    <w:rsid w:val="008A53FD"/>
    <w:rsid w:val="008A56FA"/>
    <w:rsid w:val="008A6158"/>
    <w:rsid w:val="008A7889"/>
    <w:rsid w:val="008B0D87"/>
    <w:rsid w:val="008B1D55"/>
    <w:rsid w:val="008B316A"/>
    <w:rsid w:val="008B5200"/>
    <w:rsid w:val="008B5431"/>
    <w:rsid w:val="008C0773"/>
    <w:rsid w:val="008C11EB"/>
    <w:rsid w:val="008C1822"/>
    <w:rsid w:val="008C2553"/>
    <w:rsid w:val="008C6E94"/>
    <w:rsid w:val="008D08CE"/>
    <w:rsid w:val="008D0E02"/>
    <w:rsid w:val="008D0FF0"/>
    <w:rsid w:val="008D12A6"/>
    <w:rsid w:val="008D32E1"/>
    <w:rsid w:val="008D32FF"/>
    <w:rsid w:val="008D583D"/>
    <w:rsid w:val="008D6CDC"/>
    <w:rsid w:val="008E0614"/>
    <w:rsid w:val="008E083E"/>
    <w:rsid w:val="008E0D09"/>
    <w:rsid w:val="008F30AE"/>
    <w:rsid w:val="008F32B6"/>
    <w:rsid w:val="008F379D"/>
    <w:rsid w:val="008F3A75"/>
    <w:rsid w:val="008F411E"/>
    <w:rsid w:val="008F4712"/>
    <w:rsid w:val="008F4C6F"/>
    <w:rsid w:val="00901C4C"/>
    <w:rsid w:val="00902D26"/>
    <w:rsid w:val="009062F2"/>
    <w:rsid w:val="009112CF"/>
    <w:rsid w:val="00911394"/>
    <w:rsid w:val="00911DE8"/>
    <w:rsid w:val="00911E31"/>
    <w:rsid w:val="00912143"/>
    <w:rsid w:val="00916459"/>
    <w:rsid w:val="0092173B"/>
    <w:rsid w:val="009219FA"/>
    <w:rsid w:val="00921D94"/>
    <w:rsid w:val="0092325A"/>
    <w:rsid w:val="00923619"/>
    <w:rsid w:val="00924FCE"/>
    <w:rsid w:val="00930F66"/>
    <w:rsid w:val="00933350"/>
    <w:rsid w:val="00934194"/>
    <w:rsid w:val="00934B15"/>
    <w:rsid w:val="009353E2"/>
    <w:rsid w:val="00935B7D"/>
    <w:rsid w:val="0093620F"/>
    <w:rsid w:val="00936520"/>
    <w:rsid w:val="009379C4"/>
    <w:rsid w:val="009422F3"/>
    <w:rsid w:val="00944001"/>
    <w:rsid w:val="0094547D"/>
    <w:rsid w:val="0094550F"/>
    <w:rsid w:val="00946548"/>
    <w:rsid w:val="00947BE4"/>
    <w:rsid w:val="0095148C"/>
    <w:rsid w:val="009539A0"/>
    <w:rsid w:val="00953AA2"/>
    <w:rsid w:val="00955050"/>
    <w:rsid w:val="00955538"/>
    <w:rsid w:val="00955AE3"/>
    <w:rsid w:val="00965255"/>
    <w:rsid w:val="0096528E"/>
    <w:rsid w:val="00965B52"/>
    <w:rsid w:val="00967703"/>
    <w:rsid w:val="009726BF"/>
    <w:rsid w:val="00975EA0"/>
    <w:rsid w:val="00981EF8"/>
    <w:rsid w:val="0098506E"/>
    <w:rsid w:val="00985472"/>
    <w:rsid w:val="00987307"/>
    <w:rsid w:val="009944FC"/>
    <w:rsid w:val="00994EFA"/>
    <w:rsid w:val="00994FF3"/>
    <w:rsid w:val="00995990"/>
    <w:rsid w:val="009A0450"/>
    <w:rsid w:val="009B0CEF"/>
    <w:rsid w:val="009B1C4F"/>
    <w:rsid w:val="009B28E8"/>
    <w:rsid w:val="009B40EF"/>
    <w:rsid w:val="009B4599"/>
    <w:rsid w:val="009B46BF"/>
    <w:rsid w:val="009B4B2A"/>
    <w:rsid w:val="009B5E22"/>
    <w:rsid w:val="009C08C8"/>
    <w:rsid w:val="009C15D5"/>
    <w:rsid w:val="009C39DF"/>
    <w:rsid w:val="009C587B"/>
    <w:rsid w:val="009C5882"/>
    <w:rsid w:val="009C6B81"/>
    <w:rsid w:val="009D0087"/>
    <w:rsid w:val="009D4C14"/>
    <w:rsid w:val="009D5074"/>
    <w:rsid w:val="009D54B2"/>
    <w:rsid w:val="009D7B35"/>
    <w:rsid w:val="009E0262"/>
    <w:rsid w:val="009E18A2"/>
    <w:rsid w:val="009E3039"/>
    <w:rsid w:val="009E62B5"/>
    <w:rsid w:val="009E6449"/>
    <w:rsid w:val="009E7885"/>
    <w:rsid w:val="009E7B11"/>
    <w:rsid w:val="009F16AB"/>
    <w:rsid w:val="009F39C6"/>
    <w:rsid w:val="009F440A"/>
    <w:rsid w:val="009F4439"/>
    <w:rsid w:val="009F6B2C"/>
    <w:rsid w:val="00A0698B"/>
    <w:rsid w:val="00A10CF7"/>
    <w:rsid w:val="00A14A45"/>
    <w:rsid w:val="00A16A1C"/>
    <w:rsid w:val="00A16AE9"/>
    <w:rsid w:val="00A16CDA"/>
    <w:rsid w:val="00A22776"/>
    <w:rsid w:val="00A23A80"/>
    <w:rsid w:val="00A327B3"/>
    <w:rsid w:val="00A35CAA"/>
    <w:rsid w:val="00A36F31"/>
    <w:rsid w:val="00A370F5"/>
    <w:rsid w:val="00A37FAF"/>
    <w:rsid w:val="00A426BF"/>
    <w:rsid w:val="00A4507E"/>
    <w:rsid w:val="00A45F2E"/>
    <w:rsid w:val="00A50B9B"/>
    <w:rsid w:val="00A54F8B"/>
    <w:rsid w:val="00A56A78"/>
    <w:rsid w:val="00A63F07"/>
    <w:rsid w:val="00A66982"/>
    <w:rsid w:val="00A707CE"/>
    <w:rsid w:val="00A7148C"/>
    <w:rsid w:val="00A71967"/>
    <w:rsid w:val="00A7298A"/>
    <w:rsid w:val="00A72F23"/>
    <w:rsid w:val="00A73B2C"/>
    <w:rsid w:val="00A74CC3"/>
    <w:rsid w:val="00A74F7E"/>
    <w:rsid w:val="00A827CF"/>
    <w:rsid w:val="00A856D0"/>
    <w:rsid w:val="00A85F53"/>
    <w:rsid w:val="00A86D24"/>
    <w:rsid w:val="00A901A7"/>
    <w:rsid w:val="00A9146B"/>
    <w:rsid w:val="00A958F4"/>
    <w:rsid w:val="00A964A0"/>
    <w:rsid w:val="00AA2D2C"/>
    <w:rsid w:val="00AA4F0C"/>
    <w:rsid w:val="00AA4F52"/>
    <w:rsid w:val="00AA6052"/>
    <w:rsid w:val="00AA74C5"/>
    <w:rsid w:val="00AB05A4"/>
    <w:rsid w:val="00AB0FD2"/>
    <w:rsid w:val="00AB3D80"/>
    <w:rsid w:val="00AB4507"/>
    <w:rsid w:val="00AB4937"/>
    <w:rsid w:val="00AB53B6"/>
    <w:rsid w:val="00AB6993"/>
    <w:rsid w:val="00AC04A2"/>
    <w:rsid w:val="00AC1563"/>
    <w:rsid w:val="00AC378C"/>
    <w:rsid w:val="00AC3C94"/>
    <w:rsid w:val="00AC3D87"/>
    <w:rsid w:val="00AC7382"/>
    <w:rsid w:val="00AC7955"/>
    <w:rsid w:val="00AD67AD"/>
    <w:rsid w:val="00AD7634"/>
    <w:rsid w:val="00AE0656"/>
    <w:rsid w:val="00AE0762"/>
    <w:rsid w:val="00AE1EC0"/>
    <w:rsid w:val="00AE23FF"/>
    <w:rsid w:val="00AE2FF4"/>
    <w:rsid w:val="00AE5D1E"/>
    <w:rsid w:val="00AF093A"/>
    <w:rsid w:val="00AF212B"/>
    <w:rsid w:val="00AF2FA1"/>
    <w:rsid w:val="00AF6596"/>
    <w:rsid w:val="00AF6CB8"/>
    <w:rsid w:val="00AF7F69"/>
    <w:rsid w:val="00B0032F"/>
    <w:rsid w:val="00B00678"/>
    <w:rsid w:val="00B02760"/>
    <w:rsid w:val="00B056EB"/>
    <w:rsid w:val="00B10490"/>
    <w:rsid w:val="00B10710"/>
    <w:rsid w:val="00B11AA2"/>
    <w:rsid w:val="00B219E0"/>
    <w:rsid w:val="00B26455"/>
    <w:rsid w:val="00B3082A"/>
    <w:rsid w:val="00B32942"/>
    <w:rsid w:val="00B35B87"/>
    <w:rsid w:val="00B371B4"/>
    <w:rsid w:val="00B43A41"/>
    <w:rsid w:val="00B477DE"/>
    <w:rsid w:val="00B47959"/>
    <w:rsid w:val="00B525A0"/>
    <w:rsid w:val="00B55045"/>
    <w:rsid w:val="00B55815"/>
    <w:rsid w:val="00B55925"/>
    <w:rsid w:val="00B56610"/>
    <w:rsid w:val="00B57FF0"/>
    <w:rsid w:val="00B62EE9"/>
    <w:rsid w:val="00B633B7"/>
    <w:rsid w:val="00B63AF8"/>
    <w:rsid w:val="00B66018"/>
    <w:rsid w:val="00B70E91"/>
    <w:rsid w:val="00B74356"/>
    <w:rsid w:val="00B744B3"/>
    <w:rsid w:val="00B75798"/>
    <w:rsid w:val="00B76D68"/>
    <w:rsid w:val="00B80F74"/>
    <w:rsid w:val="00B82D41"/>
    <w:rsid w:val="00B85C2C"/>
    <w:rsid w:val="00B91DD5"/>
    <w:rsid w:val="00B95179"/>
    <w:rsid w:val="00B95E9C"/>
    <w:rsid w:val="00B96FCF"/>
    <w:rsid w:val="00BA4090"/>
    <w:rsid w:val="00BA4C27"/>
    <w:rsid w:val="00BA6DBE"/>
    <w:rsid w:val="00BB05BD"/>
    <w:rsid w:val="00BB24BB"/>
    <w:rsid w:val="00BB2900"/>
    <w:rsid w:val="00BB5278"/>
    <w:rsid w:val="00BC00F2"/>
    <w:rsid w:val="00BC2696"/>
    <w:rsid w:val="00BC2D7B"/>
    <w:rsid w:val="00BC45CE"/>
    <w:rsid w:val="00BC5659"/>
    <w:rsid w:val="00BC734E"/>
    <w:rsid w:val="00BC7BC4"/>
    <w:rsid w:val="00BD1EC6"/>
    <w:rsid w:val="00BD3969"/>
    <w:rsid w:val="00BD408D"/>
    <w:rsid w:val="00BD5538"/>
    <w:rsid w:val="00BD720A"/>
    <w:rsid w:val="00BD7FAE"/>
    <w:rsid w:val="00BE176C"/>
    <w:rsid w:val="00BE311F"/>
    <w:rsid w:val="00BE3311"/>
    <w:rsid w:val="00BE364C"/>
    <w:rsid w:val="00BE45B1"/>
    <w:rsid w:val="00BE5EBF"/>
    <w:rsid w:val="00BE6934"/>
    <w:rsid w:val="00BE7DF9"/>
    <w:rsid w:val="00BF30FF"/>
    <w:rsid w:val="00BF3FC2"/>
    <w:rsid w:val="00BF4119"/>
    <w:rsid w:val="00BF6C04"/>
    <w:rsid w:val="00C000DF"/>
    <w:rsid w:val="00C012B2"/>
    <w:rsid w:val="00C025E4"/>
    <w:rsid w:val="00C0599C"/>
    <w:rsid w:val="00C06C27"/>
    <w:rsid w:val="00C072DC"/>
    <w:rsid w:val="00C07542"/>
    <w:rsid w:val="00C13BC1"/>
    <w:rsid w:val="00C205B5"/>
    <w:rsid w:val="00C22E7E"/>
    <w:rsid w:val="00C237C7"/>
    <w:rsid w:val="00C31301"/>
    <w:rsid w:val="00C3143D"/>
    <w:rsid w:val="00C315D2"/>
    <w:rsid w:val="00C375C5"/>
    <w:rsid w:val="00C40A25"/>
    <w:rsid w:val="00C41B8A"/>
    <w:rsid w:val="00C430B2"/>
    <w:rsid w:val="00C436E2"/>
    <w:rsid w:val="00C45D0A"/>
    <w:rsid w:val="00C46B5B"/>
    <w:rsid w:val="00C51992"/>
    <w:rsid w:val="00C53572"/>
    <w:rsid w:val="00C54A4A"/>
    <w:rsid w:val="00C55146"/>
    <w:rsid w:val="00C55ADA"/>
    <w:rsid w:val="00C57930"/>
    <w:rsid w:val="00C655B9"/>
    <w:rsid w:val="00C6721B"/>
    <w:rsid w:val="00C719F5"/>
    <w:rsid w:val="00C71DA6"/>
    <w:rsid w:val="00C7202B"/>
    <w:rsid w:val="00C737DC"/>
    <w:rsid w:val="00C7437C"/>
    <w:rsid w:val="00C752EA"/>
    <w:rsid w:val="00C762FC"/>
    <w:rsid w:val="00C779F8"/>
    <w:rsid w:val="00C81189"/>
    <w:rsid w:val="00C8498F"/>
    <w:rsid w:val="00C84F65"/>
    <w:rsid w:val="00C85CD0"/>
    <w:rsid w:val="00C86883"/>
    <w:rsid w:val="00C8785C"/>
    <w:rsid w:val="00C91962"/>
    <w:rsid w:val="00C92B0A"/>
    <w:rsid w:val="00C94B4F"/>
    <w:rsid w:val="00C94DAC"/>
    <w:rsid w:val="00C96E5A"/>
    <w:rsid w:val="00CA16AC"/>
    <w:rsid w:val="00CA1CFB"/>
    <w:rsid w:val="00CA55F1"/>
    <w:rsid w:val="00CA5DDC"/>
    <w:rsid w:val="00CA746E"/>
    <w:rsid w:val="00CB0360"/>
    <w:rsid w:val="00CB0D45"/>
    <w:rsid w:val="00CB28A6"/>
    <w:rsid w:val="00CB429C"/>
    <w:rsid w:val="00CB52C3"/>
    <w:rsid w:val="00CB53ED"/>
    <w:rsid w:val="00CB55B5"/>
    <w:rsid w:val="00CB5B76"/>
    <w:rsid w:val="00CC07FE"/>
    <w:rsid w:val="00CC174B"/>
    <w:rsid w:val="00CC1E1A"/>
    <w:rsid w:val="00CC3265"/>
    <w:rsid w:val="00CC44BF"/>
    <w:rsid w:val="00CC490E"/>
    <w:rsid w:val="00CC4A0C"/>
    <w:rsid w:val="00CC5F43"/>
    <w:rsid w:val="00CD0C8F"/>
    <w:rsid w:val="00CD0CA9"/>
    <w:rsid w:val="00CD2A2E"/>
    <w:rsid w:val="00CD3EFC"/>
    <w:rsid w:val="00CE0DA4"/>
    <w:rsid w:val="00CE2D32"/>
    <w:rsid w:val="00CE3ED9"/>
    <w:rsid w:val="00CE5581"/>
    <w:rsid w:val="00CE56EF"/>
    <w:rsid w:val="00CE64DC"/>
    <w:rsid w:val="00CE6728"/>
    <w:rsid w:val="00CF30FF"/>
    <w:rsid w:val="00CF3FA3"/>
    <w:rsid w:val="00CF440E"/>
    <w:rsid w:val="00CF6267"/>
    <w:rsid w:val="00CF6785"/>
    <w:rsid w:val="00CF76E0"/>
    <w:rsid w:val="00D00139"/>
    <w:rsid w:val="00D01FE3"/>
    <w:rsid w:val="00D03A7B"/>
    <w:rsid w:val="00D044A9"/>
    <w:rsid w:val="00D051E1"/>
    <w:rsid w:val="00D06857"/>
    <w:rsid w:val="00D10A1E"/>
    <w:rsid w:val="00D13C78"/>
    <w:rsid w:val="00D14CF3"/>
    <w:rsid w:val="00D20B6C"/>
    <w:rsid w:val="00D2146B"/>
    <w:rsid w:val="00D241B2"/>
    <w:rsid w:val="00D26CAD"/>
    <w:rsid w:val="00D278C6"/>
    <w:rsid w:val="00D32716"/>
    <w:rsid w:val="00D35222"/>
    <w:rsid w:val="00D40EF2"/>
    <w:rsid w:val="00D43447"/>
    <w:rsid w:val="00D44D61"/>
    <w:rsid w:val="00D466B5"/>
    <w:rsid w:val="00D4685C"/>
    <w:rsid w:val="00D51047"/>
    <w:rsid w:val="00D51602"/>
    <w:rsid w:val="00D56414"/>
    <w:rsid w:val="00D5650C"/>
    <w:rsid w:val="00D61420"/>
    <w:rsid w:val="00D61F72"/>
    <w:rsid w:val="00D625D6"/>
    <w:rsid w:val="00D63FD6"/>
    <w:rsid w:val="00D65FBB"/>
    <w:rsid w:val="00D67700"/>
    <w:rsid w:val="00D71EFB"/>
    <w:rsid w:val="00D76F65"/>
    <w:rsid w:val="00D77819"/>
    <w:rsid w:val="00D77D54"/>
    <w:rsid w:val="00D816D6"/>
    <w:rsid w:val="00D8202A"/>
    <w:rsid w:val="00D931DE"/>
    <w:rsid w:val="00D93FD5"/>
    <w:rsid w:val="00D95A27"/>
    <w:rsid w:val="00D96443"/>
    <w:rsid w:val="00D97312"/>
    <w:rsid w:val="00DA0F3F"/>
    <w:rsid w:val="00DA1E49"/>
    <w:rsid w:val="00DA1E60"/>
    <w:rsid w:val="00DA44E8"/>
    <w:rsid w:val="00DA4508"/>
    <w:rsid w:val="00DA533F"/>
    <w:rsid w:val="00DA5B46"/>
    <w:rsid w:val="00DA72F5"/>
    <w:rsid w:val="00DA7F71"/>
    <w:rsid w:val="00DB11D0"/>
    <w:rsid w:val="00DB1CE9"/>
    <w:rsid w:val="00DB2A6B"/>
    <w:rsid w:val="00DB4973"/>
    <w:rsid w:val="00DB51B2"/>
    <w:rsid w:val="00DB6853"/>
    <w:rsid w:val="00DB69BA"/>
    <w:rsid w:val="00DC62E5"/>
    <w:rsid w:val="00DC7151"/>
    <w:rsid w:val="00DC7286"/>
    <w:rsid w:val="00DD3CA1"/>
    <w:rsid w:val="00DD48B2"/>
    <w:rsid w:val="00DD5D28"/>
    <w:rsid w:val="00DD650B"/>
    <w:rsid w:val="00DD7EBA"/>
    <w:rsid w:val="00DE15EC"/>
    <w:rsid w:val="00DE39DA"/>
    <w:rsid w:val="00DE730C"/>
    <w:rsid w:val="00DF0A71"/>
    <w:rsid w:val="00DF2CDD"/>
    <w:rsid w:val="00DF505D"/>
    <w:rsid w:val="00DF5255"/>
    <w:rsid w:val="00DF5EC8"/>
    <w:rsid w:val="00DF70E7"/>
    <w:rsid w:val="00E01F1B"/>
    <w:rsid w:val="00E06335"/>
    <w:rsid w:val="00E07FCD"/>
    <w:rsid w:val="00E12D6D"/>
    <w:rsid w:val="00E13DA9"/>
    <w:rsid w:val="00E160B9"/>
    <w:rsid w:val="00E1708C"/>
    <w:rsid w:val="00E177ED"/>
    <w:rsid w:val="00E20046"/>
    <w:rsid w:val="00E25FA8"/>
    <w:rsid w:val="00E26D00"/>
    <w:rsid w:val="00E2730D"/>
    <w:rsid w:val="00E30425"/>
    <w:rsid w:val="00E30BF9"/>
    <w:rsid w:val="00E312EE"/>
    <w:rsid w:val="00E32505"/>
    <w:rsid w:val="00E36B13"/>
    <w:rsid w:val="00E41C57"/>
    <w:rsid w:val="00E429BA"/>
    <w:rsid w:val="00E444F6"/>
    <w:rsid w:val="00E45CE4"/>
    <w:rsid w:val="00E470E9"/>
    <w:rsid w:val="00E504B9"/>
    <w:rsid w:val="00E52F5C"/>
    <w:rsid w:val="00E54173"/>
    <w:rsid w:val="00E564F6"/>
    <w:rsid w:val="00E62A90"/>
    <w:rsid w:val="00E63C3E"/>
    <w:rsid w:val="00E65477"/>
    <w:rsid w:val="00E662C2"/>
    <w:rsid w:val="00E6672F"/>
    <w:rsid w:val="00E66C9C"/>
    <w:rsid w:val="00E7064B"/>
    <w:rsid w:val="00E70CAD"/>
    <w:rsid w:val="00E73774"/>
    <w:rsid w:val="00E73828"/>
    <w:rsid w:val="00E73981"/>
    <w:rsid w:val="00E740F4"/>
    <w:rsid w:val="00E7501C"/>
    <w:rsid w:val="00E76B9C"/>
    <w:rsid w:val="00E81E4F"/>
    <w:rsid w:val="00E82B55"/>
    <w:rsid w:val="00E8541F"/>
    <w:rsid w:val="00E8551D"/>
    <w:rsid w:val="00E953E6"/>
    <w:rsid w:val="00E96C29"/>
    <w:rsid w:val="00EA087B"/>
    <w:rsid w:val="00EA298E"/>
    <w:rsid w:val="00EA38BB"/>
    <w:rsid w:val="00EA57BC"/>
    <w:rsid w:val="00EA58E4"/>
    <w:rsid w:val="00EB1546"/>
    <w:rsid w:val="00EB535D"/>
    <w:rsid w:val="00EB5416"/>
    <w:rsid w:val="00EB794F"/>
    <w:rsid w:val="00EC12A2"/>
    <w:rsid w:val="00EC1D1B"/>
    <w:rsid w:val="00EC639F"/>
    <w:rsid w:val="00EC6AC9"/>
    <w:rsid w:val="00ED213C"/>
    <w:rsid w:val="00ED56CA"/>
    <w:rsid w:val="00ED6594"/>
    <w:rsid w:val="00ED76FE"/>
    <w:rsid w:val="00ED78C2"/>
    <w:rsid w:val="00EE6D26"/>
    <w:rsid w:val="00EF03A9"/>
    <w:rsid w:val="00EF1994"/>
    <w:rsid w:val="00EF1BB0"/>
    <w:rsid w:val="00EF1FC1"/>
    <w:rsid w:val="00EF2614"/>
    <w:rsid w:val="00EF2AE2"/>
    <w:rsid w:val="00EF5C75"/>
    <w:rsid w:val="00EF6757"/>
    <w:rsid w:val="00EF7D43"/>
    <w:rsid w:val="00F01267"/>
    <w:rsid w:val="00F0597F"/>
    <w:rsid w:val="00F06677"/>
    <w:rsid w:val="00F0727F"/>
    <w:rsid w:val="00F073AE"/>
    <w:rsid w:val="00F07492"/>
    <w:rsid w:val="00F149B0"/>
    <w:rsid w:val="00F155C4"/>
    <w:rsid w:val="00F170F0"/>
    <w:rsid w:val="00F21584"/>
    <w:rsid w:val="00F24835"/>
    <w:rsid w:val="00F304B9"/>
    <w:rsid w:val="00F305F6"/>
    <w:rsid w:val="00F34B7A"/>
    <w:rsid w:val="00F40F43"/>
    <w:rsid w:val="00F41733"/>
    <w:rsid w:val="00F427C2"/>
    <w:rsid w:val="00F430E6"/>
    <w:rsid w:val="00F43AF8"/>
    <w:rsid w:val="00F4619F"/>
    <w:rsid w:val="00F46CDD"/>
    <w:rsid w:val="00F4708A"/>
    <w:rsid w:val="00F50C0A"/>
    <w:rsid w:val="00F51D83"/>
    <w:rsid w:val="00F5305C"/>
    <w:rsid w:val="00F53F0E"/>
    <w:rsid w:val="00F541B2"/>
    <w:rsid w:val="00F54B04"/>
    <w:rsid w:val="00F60CE5"/>
    <w:rsid w:val="00F63C4E"/>
    <w:rsid w:val="00F65764"/>
    <w:rsid w:val="00F66A6D"/>
    <w:rsid w:val="00F7109F"/>
    <w:rsid w:val="00F72601"/>
    <w:rsid w:val="00F754C4"/>
    <w:rsid w:val="00F80764"/>
    <w:rsid w:val="00F8690C"/>
    <w:rsid w:val="00F90E7D"/>
    <w:rsid w:val="00F93418"/>
    <w:rsid w:val="00F940FF"/>
    <w:rsid w:val="00FA04B2"/>
    <w:rsid w:val="00FA53D4"/>
    <w:rsid w:val="00FA64A2"/>
    <w:rsid w:val="00FB0CCF"/>
    <w:rsid w:val="00FB0DF1"/>
    <w:rsid w:val="00FB1EBB"/>
    <w:rsid w:val="00FB1F76"/>
    <w:rsid w:val="00FB2EB5"/>
    <w:rsid w:val="00FB5198"/>
    <w:rsid w:val="00FB5C38"/>
    <w:rsid w:val="00FB6F7D"/>
    <w:rsid w:val="00FB72F1"/>
    <w:rsid w:val="00FC388F"/>
    <w:rsid w:val="00FC536D"/>
    <w:rsid w:val="00FC74BB"/>
    <w:rsid w:val="00FD25D7"/>
    <w:rsid w:val="00FD314C"/>
    <w:rsid w:val="00FD31F2"/>
    <w:rsid w:val="00FD4256"/>
    <w:rsid w:val="00FD64F8"/>
    <w:rsid w:val="00FD68E0"/>
    <w:rsid w:val="00FE1EDC"/>
    <w:rsid w:val="00FE2322"/>
    <w:rsid w:val="00FE488B"/>
    <w:rsid w:val="00FE5081"/>
    <w:rsid w:val="00FE59CF"/>
    <w:rsid w:val="00FF109C"/>
    <w:rsid w:val="00FF2B2A"/>
    <w:rsid w:val="00FF3DAD"/>
    <w:rsid w:val="00FF5D1A"/>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4577"/>
    <o:shapelayout v:ext="edit">
      <o:idmap v:ext="edit" data="1"/>
    </o:shapelayout>
  </w:shapeDefaults>
  <w:decimalSymbol w:val=","/>
  <w:listSeparator w:val=";"/>
  <w14:docId w14:val="246CDA6E"/>
  <w15:docId w15:val="{A6EE8A8F-5A1F-42F6-BF66-1D5905C1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4256"/>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qFormat/>
    <w:rsid w:val="00A86D24"/>
    <w:rPr>
      <w:i/>
      <w:iCs/>
    </w:rPr>
  </w:style>
  <w:style w:type="paragraph" w:customStyle="1" w:styleId="Car11">
    <w:name w:val="Car11"/>
    <w:basedOn w:val="Normal"/>
    <w:semiHidden/>
    <w:rsid w:val="00A86D24"/>
    <w:pPr>
      <w:spacing w:after="160" w:line="240" w:lineRule="exact"/>
    </w:pPr>
    <w:rPr>
      <w:rFonts w:ascii="Verdana" w:hAnsi="Verdana" w:cs="Verdana"/>
      <w:sz w:val="20"/>
      <w:szCs w:val="20"/>
      <w:lang w:val="en-AU" w:eastAsia="en-US"/>
    </w:rPr>
  </w:style>
  <w:style w:type="paragraph" w:styleId="Encabezado">
    <w:name w:val="header"/>
    <w:basedOn w:val="Normal"/>
    <w:link w:val="EncabezadoCar"/>
    <w:rsid w:val="00A86D24"/>
    <w:pPr>
      <w:tabs>
        <w:tab w:val="center" w:pos="4252"/>
        <w:tab w:val="right" w:pos="8504"/>
      </w:tabs>
    </w:pPr>
  </w:style>
  <w:style w:type="character" w:customStyle="1" w:styleId="EncabezadoCar">
    <w:name w:val="Encabezado Car"/>
    <w:link w:val="Encabezado"/>
    <w:uiPriority w:val="99"/>
    <w:semiHidden/>
    <w:locked/>
    <w:rPr>
      <w:sz w:val="24"/>
      <w:szCs w:val="24"/>
      <w:lang w:val="es-ES" w:eastAsia="es-ES"/>
    </w:rPr>
  </w:style>
  <w:style w:type="paragraph" w:customStyle="1" w:styleId="CharChar">
    <w:name w:val="Char Char"/>
    <w:basedOn w:val="Normal"/>
    <w:semiHidden/>
    <w:rsid w:val="00A7298A"/>
    <w:pPr>
      <w:spacing w:after="160" w:line="240" w:lineRule="exact"/>
    </w:pPr>
    <w:rPr>
      <w:rFonts w:ascii="Verdana" w:hAnsi="Verdana" w:cs="Verdana"/>
      <w:sz w:val="20"/>
      <w:szCs w:val="20"/>
      <w:lang w:val="en-AU" w:eastAsia="en-US"/>
    </w:rPr>
  </w:style>
  <w:style w:type="paragraph" w:styleId="Piedepgina">
    <w:name w:val="footer"/>
    <w:basedOn w:val="Normal"/>
    <w:link w:val="PiedepginaCar"/>
    <w:rsid w:val="00FB1EBB"/>
    <w:pPr>
      <w:tabs>
        <w:tab w:val="center" w:pos="4252"/>
        <w:tab w:val="right" w:pos="8504"/>
      </w:tabs>
    </w:pPr>
  </w:style>
  <w:style w:type="character" w:customStyle="1" w:styleId="PiedepginaCar">
    <w:name w:val="Pie de página Car"/>
    <w:link w:val="Piedepgina"/>
    <w:uiPriority w:val="99"/>
    <w:locked/>
    <w:rsid w:val="00D5650C"/>
    <w:rPr>
      <w:sz w:val="24"/>
      <w:szCs w:val="24"/>
      <w:lang w:val="es-ES" w:eastAsia="es-ES"/>
    </w:rPr>
  </w:style>
  <w:style w:type="character" w:styleId="Nmerodepgina">
    <w:name w:val="page number"/>
    <w:basedOn w:val="Fuentedeprrafopredeter"/>
    <w:rsid w:val="00FB1EBB"/>
  </w:style>
  <w:style w:type="table" w:styleId="Tablaconcuadrcula">
    <w:name w:val="Table Grid"/>
    <w:basedOn w:val="Tablanormal"/>
    <w:rsid w:val="0098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987307"/>
    <w:pPr>
      <w:ind w:left="720"/>
    </w:pPr>
    <w:rPr>
      <w:rFonts w:ascii="Calibri" w:hAnsi="Calibri" w:cs="Calibri"/>
      <w:sz w:val="22"/>
      <w:szCs w:val="22"/>
    </w:rPr>
  </w:style>
  <w:style w:type="paragraph" w:styleId="Textoindependiente">
    <w:name w:val="Body Text"/>
    <w:basedOn w:val="Normal"/>
    <w:link w:val="TextoindependienteCar"/>
    <w:uiPriority w:val="99"/>
    <w:rsid w:val="003A0520"/>
    <w:pPr>
      <w:widowControl w:val="0"/>
      <w:spacing w:after="120"/>
      <w:jc w:val="both"/>
    </w:pPr>
    <w:rPr>
      <w:rFonts w:ascii="Arial" w:hAnsi="Arial" w:cs="Arial"/>
      <w:sz w:val="22"/>
      <w:szCs w:val="22"/>
      <w:lang w:val="en-US" w:eastAsia="en-US"/>
    </w:rPr>
  </w:style>
  <w:style w:type="character" w:customStyle="1" w:styleId="TextoindependienteCar">
    <w:name w:val="Texto independiente Car"/>
    <w:link w:val="Textoindependiente"/>
    <w:uiPriority w:val="99"/>
    <w:locked/>
    <w:rsid w:val="003A0520"/>
    <w:rPr>
      <w:rFonts w:ascii="Arial" w:hAnsi="Arial" w:cs="Arial"/>
      <w:sz w:val="22"/>
      <w:szCs w:val="22"/>
      <w:lang w:val="en-US" w:eastAsia="en-US"/>
    </w:rPr>
  </w:style>
  <w:style w:type="character" w:styleId="Refdecomentario">
    <w:name w:val="annotation reference"/>
    <w:uiPriority w:val="99"/>
    <w:semiHidden/>
    <w:rsid w:val="007E199B"/>
    <w:rPr>
      <w:sz w:val="16"/>
      <w:szCs w:val="16"/>
    </w:rPr>
  </w:style>
  <w:style w:type="paragraph" w:styleId="Textocomentario">
    <w:name w:val="annotation text"/>
    <w:basedOn w:val="Normal"/>
    <w:link w:val="TextocomentarioCar"/>
    <w:uiPriority w:val="99"/>
    <w:semiHidden/>
    <w:rsid w:val="007E199B"/>
    <w:rPr>
      <w:sz w:val="20"/>
      <w:szCs w:val="20"/>
    </w:rPr>
  </w:style>
  <w:style w:type="character" w:customStyle="1" w:styleId="TextocomentarioCar">
    <w:name w:val="Texto comentario Car"/>
    <w:link w:val="Textocomentario"/>
    <w:uiPriority w:val="99"/>
    <w:locked/>
    <w:rsid w:val="007E199B"/>
    <w:rPr>
      <w:lang w:val="es-ES" w:eastAsia="es-ES"/>
    </w:rPr>
  </w:style>
  <w:style w:type="paragraph" w:styleId="Asuntodelcomentario">
    <w:name w:val="annotation subject"/>
    <w:basedOn w:val="Textocomentario"/>
    <w:next w:val="Textocomentario"/>
    <w:link w:val="AsuntodelcomentarioCar"/>
    <w:uiPriority w:val="99"/>
    <w:semiHidden/>
    <w:rsid w:val="007E199B"/>
    <w:rPr>
      <w:b/>
      <w:bCs/>
    </w:rPr>
  </w:style>
  <w:style w:type="character" w:customStyle="1" w:styleId="AsuntodelcomentarioCar">
    <w:name w:val="Asunto del comentario Car"/>
    <w:link w:val="Asuntodelcomentario"/>
    <w:uiPriority w:val="99"/>
    <w:locked/>
    <w:rsid w:val="007E199B"/>
    <w:rPr>
      <w:b/>
      <w:bCs/>
      <w:lang w:val="es-ES" w:eastAsia="es-ES"/>
    </w:rPr>
  </w:style>
  <w:style w:type="paragraph" w:styleId="Textodeglobo">
    <w:name w:val="Balloon Text"/>
    <w:basedOn w:val="Normal"/>
    <w:link w:val="TextodegloboCar"/>
    <w:uiPriority w:val="99"/>
    <w:semiHidden/>
    <w:rsid w:val="007E199B"/>
    <w:rPr>
      <w:rFonts w:ascii="Tahoma" w:hAnsi="Tahoma" w:cs="Tahoma"/>
      <w:sz w:val="16"/>
      <w:szCs w:val="16"/>
    </w:rPr>
  </w:style>
  <w:style w:type="character" w:customStyle="1" w:styleId="TextodegloboCar">
    <w:name w:val="Texto de globo Car"/>
    <w:link w:val="Textodeglobo"/>
    <w:uiPriority w:val="99"/>
    <w:locked/>
    <w:rsid w:val="007E199B"/>
    <w:rPr>
      <w:rFonts w:ascii="Tahoma" w:hAnsi="Tahoma" w:cs="Tahoma"/>
      <w:sz w:val="16"/>
      <w:szCs w:val="16"/>
      <w:lang w:val="es-ES" w:eastAsia="es-ES"/>
    </w:rPr>
  </w:style>
  <w:style w:type="paragraph" w:customStyle="1" w:styleId="Default">
    <w:name w:val="Default"/>
    <w:rsid w:val="00B95E9C"/>
    <w:pPr>
      <w:autoSpaceDE w:val="0"/>
      <w:autoSpaceDN w:val="0"/>
      <w:adjustRightInd w:val="0"/>
    </w:pPr>
    <w:rPr>
      <w:rFonts w:ascii="Arial" w:hAnsi="Arial" w:cs="Arial"/>
      <w:color w:val="000000"/>
      <w:sz w:val="24"/>
      <w:szCs w:val="24"/>
      <w:lang w:val="en-US"/>
    </w:rPr>
  </w:style>
  <w:style w:type="paragraph" w:styleId="Prrafodelista">
    <w:name w:val="List Paragraph"/>
    <w:basedOn w:val="Normal"/>
    <w:uiPriority w:val="34"/>
    <w:qFormat/>
    <w:rsid w:val="00316F68"/>
    <w:pPr>
      <w:ind w:left="720"/>
      <w:contextualSpacing/>
    </w:pPr>
  </w:style>
  <w:style w:type="paragraph" w:styleId="Citadestacada">
    <w:name w:val="Intense Quote"/>
    <w:basedOn w:val="Normal"/>
    <w:next w:val="Normal"/>
    <w:link w:val="CitadestacadaCar"/>
    <w:uiPriority w:val="30"/>
    <w:qFormat/>
    <w:rsid w:val="004217F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4217F0"/>
    <w:rPr>
      <w:i/>
      <w:iCs/>
      <w:color w:val="4F81BD" w:themeColor="accent1"/>
      <w:sz w:val="24"/>
      <w:szCs w:val="24"/>
      <w:lang w:val="es-ES" w:eastAsia="es-ES"/>
    </w:rPr>
  </w:style>
  <w:style w:type="paragraph" w:styleId="Subttulo">
    <w:name w:val="Subtitle"/>
    <w:basedOn w:val="Normal"/>
    <w:next w:val="Normal"/>
    <w:link w:val="SubttuloCar"/>
    <w:qFormat/>
    <w:locked/>
    <w:rsid w:val="00DC62E5"/>
    <w:pPr>
      <w:spacing w:after="60"/>
      <w:jc w:val="center"/>
      <w:outlineLvl w:val="1"/>
    </w:pPr>
    <w:rPr>
      <w:rFonts w:ascii="Calibri Light" w:hAnsi="Calibri Light"/>
    </w:rPr>
  </w:style>
  <w:style w:type="character" w:customStyle="1" w:styleId="SubttuloCar">
    <w:name w:val="Subtítulo Car"/>
    <w:basedOn w:val="Fuentedeprrafopredeter"/>
    <w:link w:val="Subttulo"/>
    <w:rsid w:val="00DC62E5"/>
    <w:rPr>
      <w:rFonts w:ascii="Calibri Light" w:hAnsi="Calibri Light"/>
      <w:sz w:val="24"/>
      <w:szCs w:val="24"/>
      <w:lang w:val="es-ES" w:eastAsia="es-ES"/>
    </w:rPr>
  </w:style>
  <w:style w:type="character" w:styleId="Textoennegrita">
    <w:name w:val="Strong"/>
    <w:qFormat/>
    <w:locked/>
    <w:rsid w:val="00DC62E5"/>
    <w:rPr>
      <w:b/>
      <w:bCs/>
    </w:rPr>
  </w:style>
  <w:style w:type="paragraph" w:styleId="Ttulo">
    <w:name w:val="Title"/>
    <w:basedOn w:val="Normal"/>
    <w:next w:val="Normal"/>
    <w:link w:val="TtuloCar"/>
    <w:qFormat/>
    <w:locked/>
    <w:rsid w:val="00DC62E5"/>
    <w:pPr>
      <w:spacing w:before="240" w:after="60"/>
      <w:jc w:val="center"/>
      <w:outlineLvl w:val="0"/>
    </w:pPr>
    <w:rPr>
      <w:rFonts w:ascii="Calibri Light" w:hAnsi="Calibri Light"/>
      <w:b/>
      <w:bCs/>
      <w:kern w:val="28"/>
      <w:sz w:val="32"/>
      <w:szCs w:val="32"/>
    </w:rPr>
  </w:style>
  <w:style w:type="character" w:customStyle="1" w:styleId="TtuloCar">
    <w:name w:val="Título Car"/>
    <w:basedOn w:val="Fuentedeprrafopredeter"/>
    <w:link w:val="Ttulo"/>
    <w:rsid w:val="00DC62E5"/>
    <w:rPr>
      <w:rFonts w:ascii="Calibri Light" w:hAnsi="Calibri Light"/>
      <w:b/>
      <w:bCs/>
      <w:kern w:val="28"/>
      <w:sz w:val="32"/>
      <w:szCs w:val="32"/>
      <w:lang w:val="es-ES" w:eastAsia="es-ES"/>
    </w:rPr>
  </w:style>
  <w:style w:type="paragraph" w:styleId="Sinespaciado">
    <w:name w:val="No Spacing"/>
    <w:uiPriority w:val="1"/>
    <w:qFormat/>
    <w:rsid w:val="00DC62E5"/>
    <w:rPr>
      <w:rFonts w:ascii="Calibri" w:eastAsia="Calibri" w:hAnsi="Calibri" w:cs="Calibri"/>
      <w:sz w:val="22"/>
      <w:szCs w:val="22"/>
      <w:lang w:val="es-419" w:eastAsia="en-US"/>
    </w:rPr>
  </w:style>
  <w:style w:type="paragraph" w:styleId="NormalWeb">
    <w:name w:val="Normal (Web)"/>
    <w:basedOn w:val="Normal"/>
    <w:uiPriority w:val="99"/>
    <w:unhideWhenUsed/>
    <w:qFormat/>
    <w:rsid w:val="007300B0"/>
    <w:pPr>
      <w:spacing w:beforeAutospacing="1" w:afterAutospacing="1"/>
    </w:pPr>
    <w:rPr>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49023">
      <w:marLeft w:val="0"/>
      <w:marRight w:val="0"/>
      <w:marTop w:val="0"/>
      <w:marBottom w:val="0"/>
      <w:divBdr>
        <w:top w:val="none" w:sz="0" w:space="0" w:color="auto"/>
        <w:left w:val="none" w:sz="0" w:space="0" w:color="auto"/>
        <w:bottom w:val="none" w:sz="0" w:space="0" w:color="auto"/>
        <w:right w:val="none" w:sz="0" w:space="0" w:color="auto"/>
      </w:divBdr>
    </w:div>
    <w:div w:id="1259749024">
      <w:marLeft w:val="0"/>
      <w:marRight w:val="0"/>
      <w:marTop w:val="0"/>
      <w:marBottom w:val="0"/>
      <w:divBdr>
        <w:top w:val="none" w:sz="0" w:space="0" w:color="auto"/>
        <w:left w:val="none" w:sz="0" w:space="0" w:color="auto"/>
        <w:bottom w:val="none" w:sz="0" w:space="0" w:color="auto"/>
        <w:right w:val="none" w:sz="0" w:space="0" w:color="auto"/>
      </w:divBdr>
    </w:div>
    <w:div w:id="1259749025">
      <w:marLeft w:val="0"/>
      <w:marRight w:val="0"/>
      <w:marTop w:val="0"/>
      <w:marBottom w:val="0"/>
      <w:divBdr>
        <w:top w:val="none" w:sz="0" w:space="0" w:color="auto"/>
        <w:left w:val="none" w:sz="0" w:space="0" w:color="auto"/>
        <w:bottom w:val="none" w:sz="0" w:space="0" w:color="auto"/>
        <w:right w:val="none" w:sz="0" w:space="0" w:color="auto"/>
      </w:divBdr>
    </w:div>
    <w:div w:id="1259749026">
      <w:marLeft w:val="0"/>
      <w:marRight w:val="0"/>
      <w:marTop w:val="0"/>
      <w:marBottom w:val="0"/>
      <w:divBdr>
        <w:top w:val="none" w:sz="0" w:space="0" w:color="auto"/>
        <w:left w:val="none" w:sz="0" w:space="0" w:color="auto"/>
        <w:bottom w:val="none" w:sz="0" w:space="0" w:color="auto"/>
        <w:right w:val="none" w:sz="0" w:space="0" w:color="auto"/>
      </w:divBdr>
    </w:div>
    <w:div w:id="1259749027">
      <w:marLeft w:val="0"/>
      <w:marRight w:val="0"/>
      <w:marTop w:val="0"/>
      <w:marBottom w:val="0"/>
      <w:divBdr>
        <w:top w:val="none" w:sz="0" w:space="0" w:color="auto"/>
        <w:left w:val="none" w:sz="0" w:space="0" w:color="auto"/>
        <w:bottom w:val="none" w:sz="0" w:space="0" w:color="auto"/>
        <w:right w:val="none" w:sz="0" w:space="0" w:color="auto"/>
      </w:divBdr>
    </w:div>
    <w:div w:id="1259749028">
      <w:marLeft w:val="0"/>
      <w:marRight w:val="0"/>
      <w:marTop w:val="0"/>
      <w:marBottom w:val="0"/>
      <w:divBdr>
        <w:top w:val="none" w:sz="0" w:space="0" w:color="auto"/>
        <w:left w:val="none" w:sz="0" w:space="0" w:color="auto"/>
        <w:bottom w:val="none" w:sz="0" w:space="0" w:color="auto"/>
        <w:right w:val="none" w:sz="0" w:space="0" w:color="auto"/>
      </w:divBdr>
    </w:div>
    <w:div w:id="1259749029">
      <w:marLeft w:val="0"/>
      <w:marRight w:val="0"/>
      <w:marTop w:val="0"/>
      <w:marBottom w:val="0"/>
      <w:divBdr>
        <w:top w:val="none" w:sz="0" w:space="0" w:color="auto"/>
        <w:left w:val="none" w:sz="0" w:space="0" w:color="auto"/>
        <w:bottom w:val="none" w:sz="0" w:space="0" w:color="auto"/>
        <w:right w:val="none" w:sz="0" w:space="0" w:color="auto"/>
      </w:divBdr>
    </w:div>
    <w:div w:id="1259749030">
      <w:marLeft w:val="0"/>
      <w:marRight w:val="0"/>
      <w:marTop w:val="0"/>
      <w:marBottom w:val="0"/>
      <w:divBdr>
        <w:top w:val="none" w:sz="0" w:space="0" w:color="auto"/>
        <w:left w:val="none" w:sz="0" w:space="0" w:color="auto"/>
        <w:bottom w:val="none" w:sz="0" w:space="0" w:color="auto"/>
        <w:right w:val="none" w:sz="0" w:space="0" w:color="auto"/>
      </w:divBdr>
    </w:div>
    <w:div w:id="1259749031">
      <w:marLeft w:val="0"/>
      <w:marRight w:val="0"/>
      <w:marTop w:val="0"/>
      <w:marBottom w:val="0"/>
      <w:divBdr>
        <w:top w:val="none" w:sz="0" w:space="0" w:color="auto"/>
        <w:left w:val="none" w:sz="0" w:space="0" w:color="auto"/>
        <w:bottom w:val="none" w:sz="0" w:space="0" w:color="auto"/>
        <w:right w:val="none" w:sz="0" w:space="0" w:color="auto"/>
      </w:divBdr>
    </w:div>
    <w:div w:id="14189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cid:image003.png@01D7D252.1327DD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22560-10F4-4A1D-95E1-053C60C6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75</Pages>
  <Words>15559</Words>
  <Characters>86127</Characters>
  <Application>Microsoft Office Word</Application>
  <DocSecurity>0</DocSecurity>
  <Lines>717</Lines>
  <Paragraphs>202</Paragraphs>
  <ScaleCrop>false</ScaleCrop>
  <HeadingPairs>
    <vt:vector size="2" baseType="variant">
      <vt:variant>
        <vt:lpstr>Título</vt:lpstr>
      </vt:variant>
      <vt:variant>
        <vt:i4>1</vt:i4>
      </vt:variant>
    </vt:vector>
  </HeadingPairs>
  <TitlesOfParts>
    <vt:vector size="1" baseType="lpstr">
      <vt:lpstr>11 de noviembre de 2009</vt:lpstr>
    </vt:vector>
  </TitlesOfParts>
  <Company>Poder Judicial</Company>
  <LinksUpToDate>false</LinksUpToDate>
  <CharactersWithSpaces>101484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de noviembre de 2009</dc:title>
  <dc:subject/>
  <dc:creator>hramos</dc:creator>
  <cp:keywords/>
  <dc:description/>
  <cp:lastModifiedBy>Yadira Cárdenas Monge</cp:lastModifiedBy>
  <cp:revision>16</cp:revision>
  <cp:lastPrinted>2017-11-08T16:47:00Z</cp:lastPrinted>
  <dcterms:created xsi:type="dcterms:W3CDTF">2021-11-11T17:08:00Z</dcterms:created>
  <dcterms:modified xsi:type="dcterms:W3CDTF">2023-03-14T20:52:00Z</dcterms:modified>
</cp:coreProperties>
</file>