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762DA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019</w:t>
                            </w:r>
                          </w:p>
                          <w:p w:rsidR="00F1613A" w:rsidRDefault="00415E6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Fiscalización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762DA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019</w:t>
                      </w:r>
                    </w:p>
                    <w:p w:rsidR="00F1613A" w:rsidRDefault="00415E6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Fiscalización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:rsidTr="000C13FC">
        <w:tc>
          <w:tcPr>
            <w:tcW w:w="13146" w:type="dxa"/>
          </w:tcPr>
          <w:p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r w:rsidR="001B7572" w:rsidRPr="00F26182">
              <w:rPr>
                <w:rFonts w:ascii="Comic Sans MS" w:hAnsi="Comic Sans MS"/>
                <w:b/>
                <w:sz w:val="28"/>
                <w:szCs w:val="28"/>
              </w:rPr>
              <w:t>Nº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p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633"/>
      </w:tblGrid>
      <w:tr w:rsidR="00762DA6" w:rsidTr="004C3B97">
        <w:trPr>
          <w:tblHeader/>
        </w:trPr>
        <w:tc>
          <w:tcPr>
            <w:tcW w:w="1980" w:type="dxa"/>
          </w:tcPr>
          <w:p w:rsidR="00762DA6" w:rsidRPr="00FD4A35" w:rsidRDefault="00A542CA" w:rsidP="00A9508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</w:t>
            </w:r>
            <w:r w:rsidR="001A4E8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onsecutivo</w:t>
            </w:r>
          </w:p>
        </w:tc>
        <w:tc>
          <w:tcPr>
            <w:tcW w:w="5429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633" w:type="dxa"/>
          </w:tcPr>
          <w:p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D9128F" w:rsidTr="001A4E85">
        <w:tc>
          <w:tcPr>
            <w:tcW w:w="1980" w:type="dxa"/>
          </w:tcPr>
          <w:p w:rsidR="00D9128F" w:rsidRPr="00604CE8" w:rsidRDefault="00A95087" w:rsidP="00A95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29" w:type="dxa"/>
          </w:tcPr>
          <w:p w:rsidR="00D9128F" w:rsidRPr="00604CE8" w:rsidRDefault="00D9128F" w:rsidP="00D9128F">
            <w:pPr>
              <w:jc w:val="both"/>
              <w:rPr>
                <w:sz w:val="20"/>
                <w:szCs w:val="20"/>
              </w:rPr>
            </w:pPr>
            <w:r w:rsidRPr="00B14C73">
              <w:rPr>
                <w:rFonts w:cs="Arial"/>
                <w:lang w:val="es-ES_tradnl"/>
              </w:rPr>
              <w:t>Estudio</w:t>
            </w:r>
            <w:r w:rsidRPr="00B14C73">
              <w:rPr>
                <w:rFonts w:cs="Arial"/>
                <w:bCs/>
                <w:lang w:val="es-ES_tradnl"/>
              </w:rPr>
              <w:t xml:space="preserve"> Operativo del Subproceso de Egresos de la Tesorería del Macroproceso Financiero Contable</w:t>
            </w:r>
          </w:p>
        </w:tc>
        <w:tc>
          <w:tcPr>
            <w:tcW w:w="3056" w:type="dxa"/>
          </w:tcPr>
          <w:p w:rsidR="00D9128F" w:rsidRPr="00604CE8" w:rsidRDefault="00D9128F" w:rsidP="00D9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35-01-SAEE-2019</w:t>
            </w:r>
          </w:p>
        </w:tc>
        <w:tc>
          <w:tcPr>
            <w:tcW w:w="2633" w:type="dxa"/>
          </w:tcPr>
          <w:p w:rsidR="00D9128F" w:rsidRPr="00604CE8" w:rsidRDefault="00D9128F" w:rsidP="00D9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18-01-2019</w:t>
            </w:r>
          </w:p>
        </w:tc>
      </w:tr>
      <w:tr w:rsidR="00D9128F" w:rsidTr="001A4E85">
        <w:tc>
          <w:tcPr>
            <w:tcW w:w="1980" w:type="dxa"/>
          </w:tcPr>
          <w:p w:rsidR="00D9128F" w:rsidRPr="00070D6A" w:rsidRDefault="00A95087" w:rsidP="00A95087">
            <w:pPr>
              <w:jc w:val="center"/>
            </w:pPr>
            <w:r>
              <w:t>2</w:t>
            </w:r>
          </w:p>
        </w:tc>
        <w:tc>
          <w:tcPr>
            <w:tcW w:w="5429" w:type="dxa"/>
          </w:tcPr>
          <w:p w:rsidR="00D9128F" w:rsidRPr="00070D6A" w:rsidRDefault="00D9128F" w:rsidP="00D9128F">
            <w:pPr>
              <w:jc w:val="both"/>
            </w:pPr>
            <w:r w:rsidRPr="00070D6A">
              <w:rPr>
                <w:rFonts w:cs="Arial"/>
                <w:lang w:val="es-ES_tradnl"/>
              </w:rPr>
              <w:t>Informe de auditoría para el mejoramiento del sistema de control interno de los Tribunales de Apelación de Sentencia Penal de Adultos</w:t>
            </w:r>
          </w:p>
        </w:tc>
        <w:tc>
          <w:tcPr>
            <w:tcW w:w="3056" w:type="dxa"/>
          </w:tcPr>
          <w:p w:rsidR="00D9128F" w:rsidRDefault="00D9128F" w:rsidP="00D9128F">
            <w:r w:rsidRPr="00070D6A">
              <w:t>36-06-SAO-2019</w:t>
            </w:r>
          </w:p>
          <w:p w:rsidR="00D9128F" w:rsidRDefault="00D9128F" w:rsidP="00D9128F"/>
          <w:p w:rsidR="00D9128F" w:rsidRPr="00070D6A" w:rsidRDefault="00D9128F" w:rsidP="00D9128F"/>
        </w:tc>
        <w:tc>
          <w:tcPr>
            <w:tcW w:w="2633" w:type="dxa"/>
          </w:tcPr>
          <w:p w:rsidR="00D9128F" w:rsidRPr="00070D6A" w:rsidRDefault="00D9128F" w:rsidP="00D9128F">
            <w:r w:rsidRPr="00070D6A">
              <w:t>21-01-2019</w:t>
            </w:r>
          </w:p>
        </w:tc>
      </w:tr>
      <w:tr w:rsidR="004E2C25" w:rsidTr="001A4E85">
        <w:tc>
          <w:tcPr>
            <w:tcW w:w="1980" w:type="dxa"/>
          </w:tcPr>
          <w:p w:rsidR="004E2C25" w:rsidRPr="004E2C25" w:rsidRDefault="00A95087" w:rsidP="00A95087">
            <w:pPr>
              <w:jc w:val="center"/>
            </w:pPr>
            <w:r>
              <w:t>3</w:t>
            </w:r>
          </w:p>
        </w:tc>
        <w:tc>
          <w:tcPr>
            <w:tcW w:w="5429" w:type="dxa"/>
          </w:tcPr>
          <w:p w:rsidR="004E2C25" w:rsidRPr="004E2C25" w:rsidRDefault="004E2C25" w:rsidP="004E2C25">
            <w:pPr>
              <w:jc w:val="both"/>
            </w:pPr>
            <w:r w:rsidRPr="004E2C25">
              <w:rPr>
                <w:rFonts w:cs="Arial"/>
                <w:iCs/>
                <w:shd w:val="clear" w:color="auto" w:fill="FFFFFF"/>
                <w:lang w:val="es-ES"/>
              </w:rPr>
              <w:t>Evaluación de la gestión de los suministros tecnológicos en el Departamento de Proveeduría</w:t>
            </w:r>
          </w:p>
        </w:tc>
        <w:tc>
          <w:tcPr>
            <w:tcW w:w="3056" w:type="dxa"/>
          </w:tcPr>
          <w:p w:rsidR="004E2C25" w:rsidRPr="004E2C25" w:rsidRDefault="004E2C25" w:rsidP="004E2C25">
            <w:r w:rsidRPr="004E2C25">
              <w:t>70-16-SATI-2019</w:t>
            </w:r>
          </w:p>
        </w:tc>
        <w:tc>
          <w:tcPr>
            <w:tcW w:w="2633" w:type="dxa"/>
          </w:tcPr>
          <w:p w:rsidR="004E2C25" w:rsidRPr="004E2C25" w:rsidRDefault="004E2C25" w:rsidP="004E2C25">
            <w:r w:rsidRPr="004E2C25">
              <w:t>28-01-2019</w:t>
            </w:r>
          </w:p>
        </w:tc>
      </w:tr>
      <w:tr w:rsidR="00CC71FB" w:rsidTr="001A4E85">
        <w:tc>
          <w:tcPr>
            <w:tcW w:w="1980" w:type="dxa"/>
          </w:tcPr>
          <w:p w:rsidR="00CC71FB" w:rsidRPr="00604CE8" w:rsidRDefault="00A95087" w:rsidP="00A95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9" w:type="dxa"/>
          </w:tcPr>
          <w:p w:rsidR="00CC71FB" w:rsidRPr="00F75C08" w:rsidRDefault="00CC71FB" w:rsidP="00CC71FB">
            <w:pPr>
              <w:jc w:val="both"/>
              <w:rPr>
                <w:sz w:val="20"/>
                <w:szCs w:val="20"/>
              </w:rPr>
            </w:pPr>
            <w:r w:rsidRPr="00F75C08">
              <w:rPr>
                <w:rFonts w:cs="Arial"/>
              </w:rPr>
              <w:t>Evaluación del proceso de inventario anual en la bodega de materiales de mantenimiento y construcción</w:t>
            </w:r>
          </w:p>
        </w:tc>
        <w:tc>
          <w:tcPr>
            <w:tcW w:w="3056" w:type="dxa"/>
          </w:tcPr>
          <w:p w:rsidR="00CC71FB" w:rsidRPr="00604CE8" w:rsidRDefault="00CC71FB" w:rsidP="00CC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88-11-SAEE-2019</w:t>
            </w:r>
          </w:p>
        </w:tc>
        <w:tc>
          <w:tcPr>
            <w:tcW w:w="2633" w:type="dxa"/>
          </w:tcPr>
          <w:p w:rsidR="00CC71FB" w:rsidRPr="00604CE8" w:rsidRDefault="00CC71FB" w:rsidP="00CC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01-02-2019</w:t>
            </w:r>
          </w:p>
        </w:tc>
      </w:tr>
      <w:tr w:rsidR="00CC71FB" w:rsidTr="001A4E85">
        <w:tc>
          <w:tcPr>
            <w:tcW w:w="1980" w:type="dxa"/>
          </w:tcPr>
          <w:p w:rsidR="00CC71FB" w:rsidRPr="004125C2" w:rsidRDefault="00A95087" w:rsidP="00A95087">
            <w:pPr>
              <w:jc w:val="center"/>
            </w:pPr>
            <w:r>
              <w:t>5</w:t>
            </w:r>
          </w:p>
        </w:tc>
        <w:tc>
          <w:tcPr>
            <w:tcW w:w="5429" w:type="dxa"/>
          </w:tcPr>
          <w:p w:rsidR="00CC71FB" w:rsidRPr="00265CDD" w:rsidRDefault="00CC71FB" w:rsidP="00CC71FB">
            <w:pPr>
              <w:jc w:val="both"/>
            </w:pPr>
            <w:r w:rsidRPr="00265CDD">
              <w:rPr>
                <w:rFonts w:cs="Arial"/>
                <w:lang w:val="es-ES"/>
              </w:rPr>
              <w:t>Evaluación de la Gestión del Sistema de Registro de Asistencia</w:t>
            </w:r>
          </w:p>
        </w:tc>
        <w:tc>
          <w:tcPr>
            <w:tcW w:w="3056" w:type="dxa"/>
          </w:tcPr>
          <w:p w:rsidR="00CC71FB" w:rsidRDefault="00CC71FB" w:rsidP="00CC71FB">
            <w:r>
              <w:t>109-18-SATI-2019 (DTI)</w:t>
            </w:r>
          </w:p>
          <w:p w:rsidR="00CC71FB" w:rsidRDefault="00CC71FB" w:rsidP="00CC71FB"/>
          <w:p w:rsidR="00CC71FB" w:rsidRPr="004125C2" w:rsidRDefault="00CC71FB" w:rsidP="00CC71FB">
            <w:r>
              <w:t>110-18-SATI-2019 (Depto. Seguridad)</w:t>
            </w:r>
          </w:p>
        </w:tc>
        <w:tc>
          <w:tcPr>
            <w:tcW w:w="2633" w:type="dxa"/>
          </w:tcPr>
          <w:p w:rsidR="00CC71FB" w:rsidRPr="004125C2" w:rsidRDefault="00CC71FB" w:rsidP="00CC71FB">
            <w:r>
              <w:t>06-02-2019</w:t>
            </w:r>
          </w:p>
        </w:tc>
      </w:tr>
      <w:tr w:rsidR="005C1FD2" w:rsidTr="001A4E85">
        <w:tc>
          <w:tcPr>
            <w:tcW w:w="1980" w:type="dxa"/>
          </w:tcPr>
          <w:p w:rsidR="005C1FD2" w:rsidRPr="008A1926" w:rsidRDefault="00A95087" w:rsidP="00A95087">
            <w:pPr>
              <w:jc w:val="center"/>
            </w:pPr>
            <w:r>
              <w:t>6</w:t>
            </w:r>
          </w:p>
        </w:tc>
        <w:tc>
          <w:tcPr>
            <w:tcW w:w="5429" w:type="dxa"/>
          </w:tcPr>
          <w:p w:rsidR="005C1FD2" w:rsidRPr="00D36F6F" w:rsidRDefault="005C1FD2" w:rsidP="005C1FD2">
            <w:pPr>
              <w:jc w:val="both"/>
              <w:rPr>
                <w:sz w:val="16"/>
                <w:szCs w:val="16"/>
              </w:rPr>
            </w:pPr>
            <w:r w:rsidRPr="00D36F6F">
              <w:rPr>
                <w:rFonts w:cs="Arial"/>
                <w:spacing w:val="2"/>
                <w:lang w:val="es-ES"/>
              </w:rPr>
              <w:t xml:space="preserve">Estudio sobre la administración y el control de los recursos económicos de terceros, gestionados a través </w:t>
            </w:r>
            <w:r w:rsidRPr="00D36F6F">
              <w:rPr>
                <w:rFonts w:cs="Arial"/>
                <w:spacing w:val="2"/>
                <w:lang w:val="es-ES"/>
              </w:rPr>
              <w:lastRenderedPageBreak/>
              <w:t>del Sistema Automatizado de Depósitos y Pagos Judiciales (SDJ), así como el dinero recibido en efectivo del Circuito Judicial de Quepos</w:t>
            </w:r>
          </w:p>
        </w:tc>
        <w:tc>
          <w:tcPr>
            <w:tcW w:w="3056" w:type="dxa"/>
          </w:tcPr>
          <w:p w:rsidR="005C1FD2" w:rsidRPr="005C1FD2" w:rsidRDefault="005C1FD2" w:rsidP="005C1FD2">
            <w:pPr>
              <w:rPr>
                <w:lang w:val="en-US"/>
              </w:rPr>
            </w:pPr>
            <w:r w:rsidRPr="005C1FD2">
              <w:rPr>
                <w:lang w:val="en-US"/>
              </w:rPr>
              <w:lastRenderedPageBreak/>
              <w:t>147-02-SAEEC-2019</w:t>
            </w:r>
          </w:p>
          <w:p w:rsidR="005C1FD2" w:rsidRPr="005C1FD2" w:rsidRDefault="005C1FD2" w:rsidP="005C1FD2">
            <w:pPr>
              <w:rPr>
                <w:lang w:val="en-US"/>
              </w:rPr>
            </w:pPr>
          </w:p>
          <w:p w:rsidR="005C1FD2" w:rsidRPr="006D22B0" w:rsidRDefault="005C1FD2" w:rsidP="005C1FD2"/>
        </w:tc>
        <w:tc>
          <w:tcPr>
            <w:tcW w:w="2633" w:type="dxa"/>
          </w:tcPr>
          <w:p w:rsidR="005C1FD2" w:rsidRPr="008A1926" w:rsidRDefault="005C1FD2" w:rsidP="005C1FD2">
            <w:r>
              <w:lastRenderedPageBreak/>
              <w:t>11-02-2019</w:t>
            </w:r>
          </w:p>
        </w:tc>
      </w:tr>
      <w:tr w:rsidR="00814DC3" w:rsidTr="00724202">
        <w:trPr>
          <w:trHeight w:val="260"/>
        </w:trPr>
        <w:tc>
          <w:tcPr>
            <w:tcW w:w="1980" w:type="dxa"/>
          </w:tcPr>
          <w:p w:rsidR="00814DC3" w:rsidRPr="00814DC3" w:rsidRDefault="00424C3F" w:rsidP="00814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5429" w:type="dxa"/>
          </w:tcPr>
          <w:p w:rsidR="00814DC3" w:rsidRPr="00814DC3" w:rsidRDefault="00814DC3" w:rsidP="00814DC3">
            <w:pPr>
              <w:jc w:val="both"/>
            </w:pPr>
            <w:r w:rsidRPr="00814DC3">
              <w:rPr>
                <w:rFonts w:cs="Arial"/>
                <w:lang w:val="es-ES"/>
              </w:rPr>
              <w:t>Evaluación de la seguridad de la información y uso del Sistema de Sorteos para el Nombramiento de Magistrados Suplentes</w:t>
            </w:r>
          </w:p>
        </w:tc>
        <w:tc>
          <w:tcPr>
            <w:tcW w:w="3056" w:type="dxa"/>
          </w:tcPr>
          <w:p w:rsidR="00814DC3" w:rsidRPr="004125C2" w:rsidRDefault="00814DC3" w:rsidP="00814DC3">
            <w:r>
              <w:t>168-15-SATI-2019</w:t>
            </w:r>
          </w:p>
        </w:tc>
        <w:tc>
          <w:tcPr>
            <w:tcW w:w="2633" w:type="dxa"/>
          </w:tcPr>
          <w:p w:rsidR="00814DC3" w:rsidRPr="004125C2" w:rsidRDefault="00814DC3" w:rsidP="00814DC3">
            <w:r>
              <w:t>12-02-2019</w:t>
            </w:r>
          </w:p>
        </w:tc>
      </w:tr>
      <w:tr w:rsidR="00E750CD" w:rsidRPr="00E750CD" w:rsidTr="006C3493">
        <w:trPr>
          <w:trHeight w:val="260"/>
        </w:trPr>
        <w:tc>
          <w:tcPr>
            <w:tcW w:w="1980" w:type="dxa"/>
          </w:tcPr>
          <w:p w:rsidR="00E750CD" w:rsidRPr="00E750CD" w:rsidRDefault="00424C3F" w:rsidP="00E750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9" w:type="dxa"/>
          </w:tcPr>
          <w:p w:rsidR="00E750CD" w:rsidRPr="00E750CD" w:rsidRDefault="00E750CD" w:rsidP="00E750CD">
            <w:pPr>
              <w:jc w:val="both"/>
            </w:pPr>
            <w:r w:rsidRPr="00E750CD">
              <w:rPr>
                <w:rFonts w:cs="Arial"/>
                <w:lang w:val="es-ES_tradnl"/>
              </w:rPr>
              <w:t>Evaluación de la administración de los servicios tecnológicos soportados por la nube</w:t>
            </w:r>
          </w:p>
        </w:tc>
        <w:tc>
          <w:tcPr>
            <w:tcW w:w="3056" w:type="dxa"/>
          </w:tcPr>
          <w:p w:rsidR="00E750CD" w:rsidRPr="00E750CD" w:rsidRDefault="00E750CD" w:rsidP="00E750CD">
            <w:r w:rsidRPr="00E750CD">
              <w:t>183-24-SATI-2019</w:t>
            </w:r>
          </w:p>
        </w:tc>
        <w:tc>
          <w:tcPr>
            <w:tcW w:w="2633" w:type="dxa"/>
          </w:tcPr>
          <w:p w:rsidR="00E750CD" w:rsidRPr="00E750CD" w:rsidRDefault="00E750CD" w:rsidP="00E750CD">
            <w:r w:rsidRPr="00E750CD">
              <w:t>18-02-2019</w:t>
            </w:r>
          </w:p>
        </w:tc>
      </w:tr>
      <w:tr w:rsidR="00166BEA" w:rsidTr="001A4E85">
        <w:trPr>
          <w:trHeight w:val="260"/>
        </w:trPr>
        <w:tc>
          <w:tcPr>
            <w:tcW w:w="1980" w:type="dxa"/>
          </w:tcPr>
          <w:p w:rsidR="00166BEA" w:rsidRDefault="00424C3F" w:rsidP="00166BEA">
            <w:pPr>
              <w:jc w:val="center"/>
            </w:pPr>
            <w:r>
              <w:t>9</w:t>
            </w:r>
          </w:p>
        </w:tc>
        <w:tc>
          <w:tcPr>
            <w:tcW w:w="5429" w:type="dxa"/>
          </w:tcPr>
          <w:p w:rsidR="00166BEA" w:rsidRPr="00CE2EAB" w:rsidRDefault="00166BEA" w:rsidP="000F6291">
            <w:pPr>
              <w:jc w:val="both"/>
            </w:pPr>
            <w:r w:rsidRPr="00CE2EAB">
              <w:rPr>
                <w:rFonts w:cs="Arial"/>
                <w:spacing w:val="2"/>
              </w:rPr>
              <w:t>Evaluación de la gestión de la firma digital en el Poder Judicial</w:t>
            </w:r>
          </w:p>
        </w:tc>
        <w:tc>
          <w:tcPr>
            <w:tcW w:w="3056" w:type="dxa"/>
          </w:tcPr>
          <w:p w:rsidR="00166BEA" w:rsidRPr="00CE2EAB" w:rsidRDefault="00166BEA" w:rsidP="00166BEA">
            <w:r w:rsidRPr="00CE2EAB">
              <w:t>184-22-SATI-2019</w:t>
            </w:r>
          </w:p>
        </w:tc>
        <w:tc>
          <w:tcPr>
            <w:tcW w:w="2633" w:type="dxa"/>
          </w:tcPr>
          <w:p w:rsidR="00166BEA" w:rsidRPr="00CE2EAB" w:rsidRDefault="00166BEA" w:rsidP="00166BEA">
            <w:r w:rsidRPr="00CE2EAB">
              <w:t>18-02-2019</w:t>
            </w:r>
          </w:p>
        </w:tc>
      </w:tr>
      <w:tr w:rsidR="006F0B6F" w:rsidTr="001A4E85">
        <w:trPr>
          <w:trHeight w:val="260"/>
        </w:trPr>
        <w:tc>
          <w:tcPr>
            <w:tcW w:w="1980" w:type="dxa"/>
          </w:tcPr>
          <w:p w:rsidR="006F0B6F" w:rsidRDefault="00424C3F" w:rsidP="006F0B6F">
            <w:pPr>
              <w:jc w:val="center"/>
            </w:pPr>
            <w:r>
              <w:t>10</w:t>
            </w:r>
          </w:p>
        </w:tc>
        <w:tc>
          <w:tcPr>
            <w:tcW w:w="5429" w:type="dxa"/>
          </w:tcPr>
          <w:p w:rsidR="006F0B6F" w:rsidRPr="00604CE8" w:rsidRDefault="006F0B6F" w:rsidP="006F0B6F">
            <w:pPr>
              <w:jc w:val="both"/>
              <w:rPr>
                <w:rFonts w:cs="Arial"/>
                <w:sz w:val="20"/>
                <w:szCs w:val="20"/>
              </w:rPr>
            </w:pPr>
            <w:r w:rsidRPr="007F4B40">
              <w:rPr>
                <w:rFonts w:cs="Arial"/>
              </w:rPr>
              <w:t>Evaluación de Gastos Confidenciales en las Delegaciones del OIJ de Pococí, Puntarenas y Liberia</w:t>
            </w:r>
          </w:p>
        </w:tc>
        <w:tc>
          <w:tcPr>
            <w:tcW w:w="3056" w:type="dxa"/>
          </w:tcPr>
          <w:p w:rsidR="006F0B6F" w:rsidRPr="00604CE8" w:rsidRDefault="006F0B6F" w:rsidP="006F0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201-19-SAEE-2019</w:t>
            </w:r>
          </w:p>
        </w:tc>
        <w:tc>
          <w:tcPr>
            <w:tcW w:w="2633" w:type="dxa"/>
          </w:tcPr>
          <w:p w:rsidR="006F0B6F" w:rsidRPr="00604CE8" w:rsidRDefault="006F0B6F" w:rsidP="006F0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21-02-2019</w:t>
            </w:r>
          </w:p>
        </w:tc>
      </w:tr>
      <w:tr w:rsidR="006F0B6F" w:rsidTr="001A4E85">
        <w:trPr>
          <w:trHeight w:val="260"/>
        </w:trPr>
        <w:tc>
          <w:tcPr>
            <w:tcW w:w="1980" w:type="dxa"/>
          </w:tcPr>
          <w:p w:rsidR="006F0B6F" w:rsidRDefault="00424C3F" w:rsidP="006F0B6F">
            <w:pPr>
              <w:jc w:val="center"/>
            </w:pPr>
            <w:r>
              <w:t>11</w:t>
            </w:r>
          </w:p>
        </w:tc>
        <w:tc>
          <w:tcPr>
            <w:tcW w:w="5429" w:type="dxa"/>
          </w:tcPr>
          <w:p w:rsidR="006F0B6F" w:rsidRPr="00B345E2" w:rsidRDefault="006F0B6F" w:rsidP="006F0B6F">
            <w:pPr>
              <w:jc w:val="both"/>
            </w:pPr>
            <w:r>
              <w:rPr>
                <w:rFonts w:cs="Arial"/>
                <w:spacing w:val="2"/>
                <w:lang w:val="es-ES"/>
              </w:rPr>
              <w:t>Evaluación del Sistema Eléctrico Institucional</w:t>
            </w:r>
          </w:p>
        </w:tc>
        <w:tc>
          <w:tcPr>
            <w:tcW w:w="3056" w:type="dxa"/>
          </w:tcPr>
          <w:p w:rsidR="006F0B6F" w:rsidRPr="004125C2" w:rsidRDefault="006F0B6F" w:rsidP="006F0B6F">
            <w:r>
              <w:t>218-21-SATI-2019</w:t>
            </w:r>
          </w:p>
        </w:tc>
        <w:tc>
          <w:tcPr>
            <w:tcW w:w="2633" w:type="dxa"/>
          </w:tcPr>
          <w:p w:rsidR="006F0B6F" w:rsidRPr="004125C2" w:rsidRDefault="006F0B6F" w:rsidP="006F0B6F">
            <w:r>
              <w:t>25-02-2019</w:t>
            </w:r>
          </w:p>
        </w:tc>
      </w:tr>
      <w:tr w:rsidR="00B64F28" w:rsidTr="001A4E85">
        <w:trPr>
          <w:trHeight w:val="260"/>
        </w:trPr>
        <w:tc>
          <w:tcPr>
            <w:tcW w:w="1980" w:type="dxa"/>
          </w:tcPr>
          <w:p w:rsidR="00B64F28" w:rsidRDefault="00424C3F" w:rsidP="00B64F28">
            <w:pPr>
              <w:jc w:val="center"/>
            </w:pPr>
            <w:r>
              <w:t>12</w:t>
            </w:r>
          </w:p>
        </w:tc>
        <w:tc>
          <w:tcPr>
            <w:tcW w:w="5429" w:type="dxa"/>
          </w:tcPr>
          <w:p w:rsidR="00B64F28" w:rsidRPr="00E566AC" w:rsidRDefault="00B64F28" w:rsidP="00B64F28">
            <w:pPr>
              <w:jc w:val="both"/>
              <w:rPr>
                <w:sz w:val="16"/>
                <w:szCs w:val="16"/>
              </w:rPr>
            </w:pPr>
            <w:r w:rsidRPr="00E566AC">
              <w:rPr>
                <w:rFonts w:cs="Arial"/>
                <w:bCs/>
                <w:iCs/>
              </w:rPr>
              <w:t>Evaluación de fondos públicos asignados a la Caja Chica y gastos menores de la Administración Regional del Segundo Circuito de San José, sede Goicoechea</w:t>
            </w:r>
          </w:p>
        </w:tc>
        <w:tc>
          <w:tcPr>
            <w:tcW w:w="3056" w:type="dxa"/>
          </w:tcPr>
          <w:p w:rsidR="00B64F28" w:rsidRPr="006D22B0" w:rsidRDefault="00B64F28" w:rsidP="00B64F28">
            <w:r>
              <w:t>237-08-SAEEC-2019</w:t>
            </w:r>
          </w:p>
        </w:tc>
        <w:tc>
          <w:tcPr>
            <w:tcW w:w="2633" w:type="dxa"/>
          </w:tcPr>
          <w:p w:rsidR="00B64F28" w:rsidRPr="008A1926" w:rsidRDefault="00B64F28" w:rsidP="00B64F28">
            <w:r>
              <w:t>01-03-2019</w:t>
            </w:r>
          </w:p>
        </w:tc>
      </w:tr>
      <w:tr w:rsidR="00B64F28" w:rsidTr="001A4E85">
        <w:trPr>
          <w:trHeight w:val="260"/>
        </w:trPr>
        <w:tc>
          <w:tcPr>
            <w:tcW w:w="1980" w:type="dxa"/>
          </w:tcPr>
          <w:p w:rsidR="00B64F28" w:rsidRDefault="00424C3F" w:rsidP="00B64F28">
            <w:pPr>
              <w:jc w:val="center"/>
            </w:pPr>
            <w:r>
              <w:t>13</w:t>
            </w:r>
          </w:p>
        </w:tc>
        <w:tc>
          <w:tcPr>
            <w:tcW w:w="5429" w:type="dxa"/>
          </w:tcPr>
          <w:p w:rsidR="00B64F28" w:rsidRPr="00C77A08" w:rsidRDefault="00B64F28" w:rsidP="00B64F28">
            <w:pPr>
              <w:jc w:val="both"/>
              <w:rPr>
                <w:sz w:val="16"/>
                <w:szCs w:val="16"/>
              </w:rPr>
            </w:pPr>
            <w:r w:rsidRPr="00C77A08">
              <w:rPr>
                <w:rFonts w:cs="Arial"/>
                <w:bCs/>
                <w:iCs/>
              </w:rPr>
              <w:t>Evaluación de fondos públicos asignados a la caja chica y contratación administrativa de la Administración Regional del Ciudad Judicial San Joaquín de Flores</w:t>
            </w:r>
          </w:p>
        </w:tc>
        <w:tc>
          <w:tcPr>
            <w:tcW w:w="3056" w:type="dxa"/>
          </w:tcPr>
          <w:p w:rsidR="00B64F28" w:rsidRPr="006D22B0" w:rsidRDefault="00B64F28" w:rsidP="00B64F28">
            <w:r>
              <w:t>239-09-SAEEC-2019</w:t>
            </w:r>
          </w:p>
        </w:tc>
        <w:tc>
          <w:tcPr>
            <w:tcW w:w="2633" w:type="dxa"/>
          </w:tcPr>
          <w:p w:rsidR="00B64F28" w:rsidRPr="008A1926" w:rsidRDefault="00B64F28" w:rsidP="00B64F28">
            <w:r>
              <w:t>01-03-2019</w:t>
            </w:r>
          </w:p>
        </w:tc>
      </w:tr>
      <w:tr w:rsidR="00B64F28" w:rsidTr="001A4E85">
        <w:trPr>
          <w:trHeight w:val="260"/>
        </w:trPr>
        <w:tc>
          <w:tcPr>
            <w:tcW w:w="1980" w:type="dxa"/>
          </w:tcPr>
          <w:p w:rsidR="00B64F28" w:rsidRDefault="00424C3F" w:rsidP="00B64F28">
            <w:pPr>
              <w:jc w:val="center"/>
            </w:pPr>
            <w:r>
              <w:t>14</w:t>
            </w:r>
          </w:p>
        </w:tc>
        <w:tc>
          <w:tcPr>
            <w:tcW w:w="5429" w:type="dxa"/>
          </w:tcPr>
          <w:p w:rsidR="00B64F28" w:rsidRPr="00B345E2" w:rsidRDefault="00B64F28" w:rsidP="00B64F28">
            <w:pPr>
              <w:jc w:val="both"/>
            </w:pPr>
            <w:r w:rsidRPr="008606AC">
              <w:rPr>
                <w:rFonts w:cs="Arial"/>
                <w:lang w:val="es-ES_tradnl"/>
              </w:rPr>
              <w:t>Estudio sobre la Metodología para determinar</w:t>
            </w:r>
            <w:r>
              <w:rPr>
                <w:rFonts w:cs="Arial"/>
                <w:lang w:val="es-ES_tradnl"/>
              </w:rPr>
              <w:t xml:space="preserve"> </w:t>
            </w:r>
            <w:r w:rsidRPr="008606AC">
              <w:rPr>
                <w:rFonts w:cs="Arial"/>
                <w:lang w:val="es-ES_tradnl"/>
              </w:rPr>
              <w:t>el Valor Económico-Social de las Inversiones</w:t>
            </w:r>
          </w:p>
        </w:tc>
        <w:tc>
          <w:tcPr>
            <w:tcW w:w="3056" w:type="dxa"/>
          </w:tcPr>
          <w:p w:rsidR="00B64F28" w:rsidRPr="004125C2" w:rsidRDefault="00B64F28" w:rsidP="00B64F28">
            <w:r>
              <w:t>268-29-SATI-2019</w:t>
            </w:r>
          </w:p>
        </w:tc>
        <w:tc>
          <w:tcPr>
            <w:tcW w:w="2633" w:type="dxa"/>
          </w:tcPr>
          <w:p w:rsidR="00B64F28" w:rsidRPr="004125C2" w:rsidRDefault="00B64F28" w:rsidP="00B64F28">
            <w:r>
              <w:t>08-03-2019</w:t>
            </w:r>
          </w:p>
        </w:tc>
      </w:tr>
      <w:tr w:rsidR="00AA2B05" w:rsidTr="001A4E85">
        <w:trPr>
          <w:trHeight w:val="260"/>
        </w:trPr>
        <w:tc>
          <w:tcPr>
            <w:tcW w:w="1980" w:type="dxa"/>
          </w:tcPr>
          <w:p w:rsidR="00AA2B05" w:rsidRPr="004125C2" w:rsidRDefault="00424C3F" w:rsidP="00AA2B05">
            <w:pPr>
              <w:jc w:val="center"/>
            </w:pPr>
            <w:r>
              <w:t>15</w:t>
            </w:r>
          </w:p>
        </w:tc>
        <w:tc>
          <w:tcPr>
            <w:tcW w:w="5429" w:type="dxa"/>
          </w:tcPr>
          <w:p w:rsidR="00AA2B05" w:rsidRPr="00B345E2" w:rsidRDefault="00AA2B05" w:rsidP="00AA2B05">
            <w:pPr>
              <w:jc w:val="both"/>
              <w:rPr>
                <w:rFonts w:cs="Arial"/>
                <w:spacing w:val="2"/>
              </w:rPr>
            </w:pPr>
            <w:r w:rsidRPr="005627A7">
              <w:rPr>
                <w:rFonts w:cs="Arial"/>
                <w:lang w:val="es-ES"/>
              </w:rPr>
              <w:t>Evaluación de los sistemas de agenda electrónica de la Judicatura, Ministerio Público y Defensa Pública</w:t>
            </w:r>
          </w:p>
        </w:tc>
        <w:tc>
          <w:tcPr>
            <w:tcW w:w="3056" w:type="dxa"/>
          </w:tcPr>
          <w:p w:rsidR="00AA2B05" w:rsidRPr="004125C2" w:rsidRDefault="00AA2B05" w:rsidP="00AA2B05">
            <w:r>
              <w:t>284-32-SATI-2019</w:t>
            </w:r>
          </w:p>
        </w:tc>
        <w:tc>
          <w:tcPr>
            <w:tcW w:w="2633" w:type="dxa"/>
          </w:tcPr>
          <w:p w:rsidR="00AA2B05" w:rsidRPr="004125C2" w:rsidRDefault="00AA2B05" w:rsidP="00AA2B05">
            <w:r>
              <w:t>14-03-2019</w:t>
            </w:r>
          </w:p>
        </w:tc>
      </w:tr>
      <w:tr w:rsidR="00B36DDD" w:rsidTr="001A4E85">
        <w:trPr>
          <w:trHeight w:val="260"/>
        </w:trPr>
        <w:tc>
          <w:tcPr>
            <w:tcW w:w="1980" w:type="dxa"/>
          </w:tcPr>
          <w:p w:rsidR="00B36DDD" w:rsidRDefault="00B36DDD" w:rsidP="00424C3F">
            <w:pPr>
              <w:jc w:val="center"/>
            </w:pPr>
            <w:r>
              <w:t>1</w:t>
            </w:r>
            <w:r w:rsidR="00424C3F">
              <w:t>6</w:t>
            </w:r>
          </w:p>
        </w:tc>
        <w:tc>
          <w:tcPr>
            <w:tcW w:w="5429" w:type="dxa"/>
          </w:tcPr>
          <w:p w:rsidR="00B36DDD" w:rsidRPr="00487324" w:rsidRDefault="00B36DDD" w:rsidP="00B36DDD">
            <w:pPr>
              <w:jc w:val="both"/>
              <w:rPr>
                <w:sz w:val="20"/>
                <w:szCs w:val="20"/>
              </w:rPr>
            </w:pPr>
            <w:r w:rsidRPr="00487324">
              <w:rPr>
                <w:rFonts w:cs="Arial"/>
                <w:lang w:val="es-ES_tradnl"/>
              </w:rPr>
              <w:t>Estudio Operativo en el Archivo Judicial</w:t>
            </w:r>
          </w:p>
        </w:tc>
        <w:tc>
          <w:tcPr>
            <w:tcW w:w="3056" w:type="dxa"/>
          </w:tcPr>
          <w:p w:rsidR="00B36DDD" w:rsidRPr="007B10DD" w:rsidRDefault="00B36DDD" w:rsidP="00B36DDD">
            <w:r w:rsidRPr="007B10DD">
              <w:t>304-21-SAO-2019</w:t>
            </w:r>
          </w:p>
        </w:tc>
        <w:tc>
          <w:tcPr>
            <w:tcW w:w="2633" w:type="dxa"/>
          </w:tcPr>
          <w:p w:rsidR="00B36DDD" w:rsidRPr="007B10DD" w:rsidRDefault="00B36DDD" w:rsidP="00B36DDD">
            <w:r w:rsidRPr="007B10DD">
              <w:t>21-03-2019</w:t>
            </w:r>
          </w:p>
        </w:tc>
      </w:tr>
      <w:tr w:rsidR="00B36DDD" w:rsidTr="001A4E85">
        <w:trPr>
          <w:trHeight w:val="260"/>
        </w:trPr>
        <w:tc>
          <w:tcPr>
            <w:tcW w:w="1980" w:type="dxa"/>
          </w:tcPr>
          <w:p w:rsidR="00B36DDD" w:rsidRDefault="00424C3F" w:rsidP="00AA2B05">
            <w:pPr>
              <w:jc w:val="center"/>
            </w:pPr>
            <w:r>
              <w:t>17</w:t>
            </w:r>
          </w:p>
        </w:tc>
        <w:tc>
          <w:tcPr>
            <w:tcW w:w="5429" w:type="dxa"/>
          </w:tcPr>
          <w:p w:rsidR="00B36DDD" w:rsidRDefault="007B10DD" w:rsidP="00CF5F5C">
            <w:r w:rsidRPr="00C37F2D">
              <w:rPr>
                <w:rFonts w:cs="Arial"/>
                <w:lang w:val="es-ES"/>
              </w:rPr>
              <w:t>Estudio Operativo de los procesos bajo responsabilidad de los Juzgados Penales Juveniles Especializados</w:t>
            </w:r>
          </w:p>
        </w:tc>
        <w:tc>
          <w:tcPr>
            <w:tcW w:w="3056" w:type="dxa"/>
          </w:tcPr>
          <w:p w:rsidR="00B36DDD" w:rsidRPr="00121114" w:rsidRDefault="007B10DD" w:rsidP="00CF5F5C">
            <w:r>
              <w:t>317-16-SAO-2019</w:t>
            </w:r>
          </w:p>
        </w:tc>
        <w:tc>
          <w:tcPr>
            <w:tcW w:w="2633" w:type="dxa"/>
          </w:tcPr>
          <w:p w:rsidR="00B36DDD" w:rsidRPr="00121114" w:rsidRDefault="007B10DD" w:rsidP="00CF5F5C">
            <w:r>
              <w:t>26-03-2019</w:t>
            </w:r>
          </w:p>
        </w:tc>
      </w:tr>
      <w:tr w:rsidR="00B14960" w:rsidTr="001A4E85">
        <w:trPr>
          <w:trHeight w:val="260"/>
        </w:trPr>
        <w:tc>
          <w:tcPr>
            <w:tcW w:w="1980" w:type="dxa"/>
          </w:tcPr>
          <w:p w:rsidR="00B14960" w:rsidRDefault="00424C3F" w:rsidP="00B14960">
            <w:pPr>
              <w:jc w:val="center"/>
            </w:pPr>
            <w:r>
              <w:t>18</w:t>
            </w:r>
          </w:p>
        </w:tc>
        <w:tc>
          <w:tcPr>
            <w:tcW w:w="5429" w:type="dxa"/>
          </w:tcPr>
          <w:p w:rsidR="00B14960" w:rsidRPr="00604CE8" w:rsidRDefault="00B14960" w:rsidP="00B14960">
            <w:pPr>
              <w:jc w:val="both"/>
              <w:rPr>
                <w:rFonts w:cs="Arial"/>
                <w:sz w:val="20"/>
                <w:szCs w:val="20"/>
              </w:rPr>
            </w:pPr>
            <w:r w:rsidRPr="00EE4795">
              <w:rPr>
                <w:rFonts w:cs="Arial"/>
                <w:lang w:val="es-ES_tradnl"/>
              </w:rPr>
              <w:t>Estudio Operativo en la Unidad de Supervisión Disciplinaria de la Defensa Pública</w:t>
            </w:r>
          </w:p>
        </w:tc>
        <w:tc>
          <w:tcPr>
            <w:tcW w:w="3056" w:type="dxa"/>
          </w:tcPr>
          <w:p w:rsidR="00B14960" w:rsidRPr="00604CE8" w:rsidRDefault="00B14960" w:rsidP="00B149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329-22-SAEE-2019</w:t>
            </w:r>
          </w:p>
        </w:tc>
        <w:tc>
          <w:tcPr>
            <w:tcW w:w="2633" w:type="dxa"/>
          </w:tcPr>
          <w:p w:rsidR="00B14960" w:rsidRPr="00604CE8" w:rsidRDefault="00B14960" w:rsidP="00B149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27-03-2019</w:t>
            </w:r>
          </w:p>
        </w:tc>
      </w:tr>
      <w:tr w:rsidR="00E8743C" w:rsidTr="001A4E85">
        <w:trPr>
          <w:trHeight w:val="260"/>
        </w:trPr>
        <w:tc>
          <w:tcPr>
            <w:tcW w:w="1980" w:type="dxa"/>
          </w:tcPr>
          <w:p w:rsidR="00E8743C" w:rsidRDefault="00424C3F" w:rsidP="00AA2B05">
            <w:pPr>
              <w:jc w:val="center"/>
            </w:pPr>
            <w:r>
              <w:t>19</w:t>
            </w:r>
          </w:p>
        </w:tc>
        <w:tc>
          <w:tcPr>
            <w:tcW w:w="5429" w:type="dxa"/>
          </w:tcPr>
          <w:p w:rsidR="00E8743C" w:rsidRPr="00D70E58" w:rsidRDefault="00D70E58" w:rsidP="00CF5F5C">
            <w:r w:rsidRPr="00D70E58">
              <w:rPr>
                <w:rFonts w:cs="Arial"/>
                <w:spacing w:val="2"/>
                <w:lang w:val="es-ES"/>
              </w:rPr>
              <w:t>Estudio operativo de la Administración Regional de Liberia</w:t>
            </w:r>
          </w:p>
        </w:tc>
        <w:tc>
          <w:tcPr>
            <w:tcW w:w="3056" w:type="dxa"/>
          </w:tcPr>
          <w:p w:rsidR="00E8743C" w:rsidRPr="00121114" w:rsidRDefault="00D70E58" w:rsidP="00CF5F5C">
            <w:r>
              <w:t>345-23-SAEE-2019</w:t>
            </w:r>
          </w:p>
        </w:tc>
        <w:tc>
          <w:tcPr>
            <w:tcW w:w="2633" w:type="dxa"/>
          </w:tcPr>
          <w:p w:rsidR="00E8743C" w:rsidRPr="00121114" w:rsidRDefault="00D70E58" w:rsidP="00CF5F5C">
            <w:r>
              <w:t>01-04-2019</w:t>
            </w:r>
          </w:p>
        </w:tc>
      </w:tr>
      <w:tr w:rsidR="006703A8" w:rsidTr="001A4E85">
        <w:trPr>
          <w:trHeight w:val="260"/>
        </w:trPr>
        <w:tc>
          <w:tcPr>
            <w:tcW w:w="1980" w:type="dxa"/>
          </w:tcPr>
          <w:p w:rsidR="006703A8" w:rsidRDefault="00424C3F" w:rsidP="006703A8">
            <w:pPr>
              <w:jc w:val="center"/>
            </w:pPr>
            <w:r>
              <w:t>20</w:t>
            </w:r>
          </w:p>
        </w:tc>
        <w:tc>
          <w:tcPr>
            <w:tcW w:w="5429" w:type="dxa"/>
          </w:tcPr>
          <w:p w:rsidR="006703A8" w:rsidRPr="00263C8E" w:rsidRDefault="006703A8" w:rsidP="006703A8">
            <w:pPr>
              <w:jc w:val="both"/>
              <w:rPr>
                <w:rFonts w:cs="Arial"/>
                <w:iCs/>
                <w:shd w:val="clear" w:color="auto" w:fill="FFFFFF"/>
                <w:lang w:val="es-ES"/>
              </w:rPr>
            </w:pPr>
            <w:r w:rsidRPr="001F29C0">
              <w:rPr>
                <w:rFonts w:cs="Arial"/>
                <w:spacing w:val="2"/>
              </w:rPr>
              <w:t>Evaluación sobre el proceso de nombramientos</w:t>
            </w:r>
          </w:p>
        </w:tc>
        <w:tc>
          <w:tcPr>
            <w:tcW w:w="3056" w:type="dxa"/>
          </w:tcPr>
          <w:p w:rsidR="006703A8" w:rsidRPr="00263C8E" w:rsidRDefault="006703A8" w:rsidP="006703A8">
            <w:r>
              <w:t>346-37-SATI-2019</w:t>
            </w:r>
          </w:p>
        </w:tc>
        <w:tc>
          <w:tcPr>
            <w:tcW w:w="2633" w:type="dxa"/>
          </w:tcPr>
          <w:p w:rsidR="006703A8" w:rsidRPr="00263C8E" w:rsidRDefault="006703A8" w:rsidP="006703A8">
            <w:r>
              <w:t>01-04-2019</w:t>
            </w:r>
          </w:p>
        </w:tc>
      </w:tr>
      <w:tr w:rsidR="0074608C" w:rsidTr="001A4E85">
        <w:trPr>
          <w:trHeight w:val="260"/>
        </w:trPr>
        <w:tc>
          <w:tcPr>
            <w:tcW w:w="1980" w:type="dxa"/>
          </w:tcPr>
          <w:p w:rsidR="0074608C" w:rsidRDefault="0074608C" w:rsidP="0074608C">
            <w:pPr>
              <w:jc w:val="center"/>
            </w:pPr>
            <w:r>
              <w:lastRenderedPageBreak/>
              <w:t>21</w:t>
            </w:r>
          </w:p>
        </w:tc>
        <w:tc>
          <w:tcPr>
            <w:tcW w:w="5429" w:type="dxa"/>
          </w:tcPr>
          <w:p w:rsidR="0074608C" w:rsidRPr="00190B8E" w:rsidRDefault="0074608C" w:rsidP="0074608C">
            <w:pPr>
              <w:jc w:val="both"/>
              <w:rPr>
                <w:rFonts w:cs="Arial"/>
                <w:iCs/>
                <w:shd w:val="clear" w:color="auto" w:fill="FFFFFF"/>
                <w:lang w:val="es-ES"/>
              </w:rPr>
            </w:pPr>
            <w:r w:rsidRPr="00190B8E">
              <w:rPr>
                <w:rFonts w:cs="Arial"/>
                <w:spacing w:val="2"/>
                <w:lang w:val="es-ES"/>
              </w:rPr>
              <w:t>Evaluación de la Seguridad de la Información del Sitio Web del Poder Judicial</w:t>
            </w:r>
          </w:p>
        </w:tc>
        <w:tc>
          <w:tcPr>
            <w:tcW w:w="3056" w:type="dxa"/>
          </w:tcPr>
          <w:p w:rsidR="0074608C" w:rsidRDefault="0074608C" w:rsidP="0074608C">
            <w:r>
              <w:t>443-44-SATI-2019</w:t>
            </w:r>
          </w:p>
          <w:p w:rsidR="0074608C" w:rsidRDefault="0074608C" w:rsidP="0074608C"/>
          <w:p w:rsidR="0074608C" w:rsidRPr="004125C2" w:rsidRDefault="0074608C" w:rsidP="0074608C"/>
        </w:tc>
        <w:tc>
          <w:tcPr>
            <w:tcW w:w="2633" w:type="dxa"/>
          </w:tcPr>
          <w:p w:rsidR="0074608C" w:rsidRPr="004125C2" w:rsidRDefault="0074608C" w:rsidP="0074608C">
            <w:r>
              <w:t>30-04-2019</w:t>
            </w:r>
          </w:p>
        </w:tc>
      </w:tr>
      <w:tr w:rsidR="00341D90" w:rsidTr="001A4E85">
        <w:trPr>
          <w:trHeight w:val="260"/>
        </w:trPr>
        <w:tc>
          <w:tcPr>
            <w:tcW w:w="1980" w:type="dxa"/>
          </w:tcPr>
          <w:p w:rsidR="00341D90" w:rsidRDefault="00341D90" w:rsidP="00341D90">
            <w:pPr>
              <w:jc w:val="center"/>
            </w:pPr>
            <w:r>
              <w:t>22</w:t>
            </w:r>
          </w:p>
        </w:tc>
        <w:tc>
          <w:tcPr>
            <w:tcW w:w="5429" w:type="dxa"/>
          </w:tcPr>
          <w:p w:rsidR="00341D90" w:rsidRPr="00961645" w:rsidRDefault="00341D90" w:rsidP="00341D90">
            <w:pPr>
              <w:jc w:val="both"/>
              <w:rPr>
                <w:rFonts w:cs="Arial"/>
                <w:iCs/>
                <w:shd w:val="clear" w:color="auto" w:fill="FFFFFF"/>
                <w:lang w:val="es-ES"/>
              </w:rPr>
            </w:pPr>
            <w:r w:rsidRPr="00961645">
              <w:rPr>
                <w:rFonts w:cs="Arial"/>
                <w:lang w:val="es-ES"/>
              </w:rPr>
              <w:t>Evaluación de los planes de sostenibilidad y proyectos de sustitución de sistemas informáticos legados</w:t>
            </w:r>
          </w:p>
        </w:tc>
        <w:tc>
          <w:tcPr>
            <w:tcW w:w="3056" w:type="dxa"/>
          </w:tcPr>
          <w:p w:rsidR="00341D90" w:rsidRPr="004125C2" w:rsidRDefault="00341D90" w:rsidP="00341D90">
            <w:r>
              <w:t>454-50-SATI-2019</w:t>
            </w:r>
          </w:p>
        </w:tc>
        <w:tc>
          <w:tcPr>
            <w:tcW w:w="2633" w:type="dxa"/>
          </w:tcPr>
          <w:p w:rsidR="00341D90" w:rsidRPr="004125C2" w:rsidRDefault="00341D90" w:rsidP="00341D90">
            <w:r>
              <w:t>03-05-2019</w:t>
            </w:r>
          </w:p>
        </w:tc>
      </w:tr>
      <w:tr w:rsidR="00F85AD9" w:rsidTr="001A4E85">
        <w:trPr>
          <w:trHeight w:val="260"/>
        </w:trPr>
        <w:tc>
          <w:tcPr>
            <w:tcW w:w="1980" w:type="dxa"/>
          </w:tcPr>
          <w:p w:rsidR="00F85AD9" w:rsidRDefault="006C3423" w:rsidP="00116D8D">
            <w:pPr>
              <w:jc w:val="center"/>
            </w:pPr>
            <w:r>
              <w:t>2</w:t>
            </w:r>
            <w:r w:rsidR="00116D8D">
              <w:t>3</w:t>
            </w:r>
          </w:p>
        </w:tc>
        <w:tc>
          <w:tcPr>
            <w:tcW w:w="5429" w:type="dxa"/>
          </w:tcPr>
          <w:p w:rsidR="00F85AD9" w:rsidRPr="00961645" w:rsidRDefault="006C3423" w:rsidP="00341D90">
            <w:pPr>
              <w:jc w:val="both"/>
              <w:rPr>
                <w:rFonts w:cs="Arial"/>
                <w:lang w:val="es-ES"/>
              </w:rPr>
            </w:pPr>
            <w:r w:rsidRPr="00307B08">
              <w:rPr>
                <w:rFonts w:cs="Arial"/>
                <w:spacing w:val="2"/>
                <w:lang w:val="es-ES"/>
              </w:rPr>
              <w:t>Estudio Operativo de la Administración Regional de Golfito</w:t>
            </w:r>
          </w:p>
        </w:tc>
        <w:tc>
          <w:tcPr>
            <w:tcW w:w="3056" w:type="dxa"/>
          </w:tcPr>
          <w:p w:rsidR="00F85AD9" w:rsidRDefault="006C3423" w:rsidP="00341D90">
            <w:r>
              <w:t>468-29-SAEE-2019</w:t>
            </w:r>
          </w:p>
        </w:tc>
        <w:tc>
          <w:tcPr>
            <w:tcW w:w="2633" w:type="dxa"/>
          </w:tcPr>
          <w:p w:rsidR="00F85AD9" w:rsidRDefault="006C3423" w:rsidP="006C3423">
            <w:r>
              <w:t>06-05-2019</w:t>
            </w:r>
          </w:p>
        </w:tc>
      </w:tr>
      <w:tr w:rsidR="002E0FC5" w:rsidTr="001A4E85">
        <w:trPr>
          <w:trHeight w:val="260"/>
        </w:trPr>
        <w:tc>
          <w:tcPr>
            <w:tcW w:w="1980" w:type="dxa"/>
          </w:tcPr>
          <w:p w:rsidR="002E0FC5" w:rsidRDefault="002E0FC5" w:rsidP="00116D8D">
            <w:pPr>
              <w:jc w:val="center"/>
            </w:pPr>
            <w:r>
              <w:t>2</w:t>
            </w:r>
            <w:r w:rsidR="00116D8D">
              <w:t>4</w:t>
            </w:r>
          </w:p>
        </w:tc>
        <w:tc>
          <w:tcPr>
            <w:tcW w:w="5429" w:type="dxa"/>
          </w:tcPr>
          <w:p w:rsidR="002E0FC5" w:rsidRPr="00307B08" w:rsidRDefault="002E0FC5" w:rsidP="00341D90">
            <w:pPr>
              <w:jc w:val="both"/>
              <w:rPr>
                <w:rFonts w:cs="Arial"/>
                <w:spacing w:val="2"/>
                <w:lang w:val="es-ES"/>
              </w:rPr>
            </w:pPr>
            <w:r w:rsidRPr="00935F2D">
              <w:rPr>
                <w:rFonts w:cs="Arial"/>
                <w:lang w:val="es-ES_tradnl"/>
              </w:rPr>
              <w:t>Evaluación de fondos públicos asignados a la caja chica, contratación administrativa y donaciones de la Administración Regional del Tercer Circuito Judicial de Alajuela, sede San Ramón</w:t>
            </w:r>
          </w:p>
        </w:tc>
        <w:tc>
          <w:tcPr>
            <w:tcW w:w="3056" w:type="dxa"/>
          </w:tcPr>
          <w:p w:rsidR="002E0FC5" w:rsidRDefault="002E0FC5" w:rsidP="00341D90">
            <w:r>
              <w:t>473-15-SAEEC-2019</w:t>
            </w:r>
          </w:p>
        </w:tc>
        <w:tc>
          <w:tcPr>
            <w:tcW w:w="2633" w:type="dxa"/>
          </w:tcPr>
          <w:p w:rsidR="002E0FC5" w:rsidRDefault="002E0FC5" w:rsidP="006C3423">
            <w:r>
              <w:t>07-05-2019</w:t>
            </w:r>
          </w:p>
        </w:tc>
      </w:tr>
      <w:tr w:rsidR="004C3271" w:rsidTr="001A4E85">
        <w:trPr>
          <w:trHeight w:val="260"/>
        </w:trPr>
        <w:tc>
          <w:tcPr>
            <w:tcW w:w="1980" w:type="dxa"/>
          </w:tcPr>
          <w:p w:rsidR="004C3271" w:rsidRDefault="004C3271" w:rsidP="00116D8D">
            <w:pPr>
              <w:jc w:val="center"/>
            </w:pPr>
            <w:r>
              <w:t>2</w:t>
            </w:r>
            <w:r w:rsidR="00116D8D">
              <w:t>5</w:t>
            </w:r>
          </w:p>
        </w:tc>
        <w:tc>
          <w:tcPr>
            <w:tcW w:w="5429" w:type="dxa"/>
          </w:tcPr>
          <w:p w:rsidR="004C3271" w:rsidRPr="0014729B" w:rsidRDefault="004C3271" w:rsidP="004C3271">
            <w:pPr>
              <w:jc w:val="both"/>
              <w:rPr>
                <w:sz w:val="20"/>
                <w:szCs w:val="20"/>
              </w:rPr>
            </w:pPr>
            <w:r>
              <w:t>M</w:t>
            </w:r>
            <w:r w:rsidRPr="00F362F4">
              <w:t>ejoramiento del sistema de control interno de las horas extra tramitadas por el Juzgado contra la Violencia doméstica del II Circuito Judicial de Alajuela</w:t>
            </w:r>
          </w:p>
        </w:tc>
        <w:tc>
          <w:tcPr>
            <w:tcW w:w="3056" w:type="dxa"/>
          </w:tcPr>
          <w:p w:rsidR="004C3271" w:rsidRPr="0014729B" w:rsidRDefault="004C3271" w:rsidP="004C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488-14-SAF-2019</w:t>
            </w:r>
          </w:p>
        </w:tc>
        <w:tc>
          <w:tcPr>
            <w:tcW w:w="2633" w:type="dxa"/>
          </w:tcPr>
          <w:p w:rsidR="004C3271" w:rsidRPr="0014729B" w:rsidRDefault="004C3271" w:rsidP="004C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13-05-2019</w:t>
            </w:r>
          </w:p>
        </w:tc>
      </w:tr>
      <w:tr w:rsidR="002E4BDE" w:rsidTr="001A4E85">
        <w:trPr>
          <w:trHeight w:val="260"/>
        </w:trPr>
        <w:tc>
          <w:tcPr>
            <w:tcW w:w="1980" w:type="dxa"/>
          </w:tcPr>
          <w:p w:rsidR="002E4BDE" w:rsidRDefault="002E4BDE" w:rsidP="00116D8D">
            <w:pPr>
              <w:jc w:val="center"/>
            </w:pPr>
            <w:r>
              <w:t>2</w:t>
            </w:r>
            <w:r w:rsidR="00116D8D">
              <w:t>6</w:t>
            </w:r>
          </w:p>
        </w:tc>
        <w:tc>
          <w:tcPr>
            <w:tcW w:w="5429" w:type="dxa"/>
          </w:tcPr>
          <w:p w:rsidR="002E4BDE" w:rsidRPr="00AC44E7" w:rsidRDefault="002E4BDE" w:rsidP="002E4BDE">
            <w:pPr>
              <w:jc w:val="both"/>
              <w:rPr>
                <w:sz w:val="16"/>
                <w:szCs w:val="16"/>
              </w:rPr>
            </w:pPr>
            <w:r w:rsidRPr="00AC44E7">
              <w:rPr>
                <w:rFonts w:cs="Arial"/>
                <w:bCs/>
                <w:iCs/>
              </w:rPr>
              <w:t>Evaluación de fondos públicos asignados a la caja chica y contratación administrativa de la Administración Regional del  Segundo Circuito Judicial de Alajuela, sede San Carlos</w:t>
            </w:r>
          </w:p>
        </w:tc>
        <w:tc>
          <w:tcPr>
            <w:tcW w:w="3056" w:type="dxa"/>
          </w:tcPr>
          <w:p w:rsidR="002E4BDE" w:rsidRPr="00AC44E7" w:rsidRDefault="002E4BDE" w:rsidP="002E4BDE">
            <w:r w:rsidRPr="00AC44E7">
              <w:t>516-16-SAEEC-2019</w:t>
            </w:r>
          </w:p>
        </w:tc>
        <w:tc>
          <w:tcPr>
            <w:tcW w:w="2633" w:type="dxa"/>
          </w:tcPr>
          <w:p w:rsidR="002E4BDE" w:rsidRPr="00AC44E7" w:rsidRDefault="002E4BDE" w:rsidP="002E4BDE">
            <w:r w:rsidRPr="00AC44E7">
              <w:t>14-05-2019</w:t>
            </w:r>
          </w:p>
        </w:tc>
      </w:tr>
      <w:tr w:rsidR="00E639F8" w:rsidRPr="005237F7" w:rsidTr="001A4E85">
        <w:trPr>
          <w:trHeight w:val="260"/>
        </w:trPr>
        <w:tc>
          <w:tcPr>
            <w:tcW w:w="1980" w:type="dxa"/>
          </w:tcPr>
          <w:p w:rsidR="00E639F8" w:rsidRPr="005237F7" w:rsidRDefault="00116D8D" w:rsidP="00E639F8">
            <w:pPr>
              <w:jc w:val="center"/>
            </w:pPr>
            <w:r>
              <w:t>27</w:t>
            </w:r>
          </w:p>
        </w:tc>
        <w:tc>
          <w:tcPr>
            <w:tcW w:w="5429" w:type="dxa"/>
          </w:tcPr>
          <w:p w:rsidR="00E639F8" w:rsidRPr="005237F7" w:rsidRDefault="00E639F8" w:rsidP="00E639F8">
            <w:pPr>
              <w:jc w:val="both"/>
              <w:rPr>
                <w:rFonts w:cs="Arial"/>
                <w:iCs/>
                <w:shd w:val="clear" w:color="auto" w:fill="FFFFFF"/>
                <w:lang w:val="es-ES"/>
              </w:rPr>
            </w:pPr>
            <w:r w:rsidRPr="005237F7">
              <w:rPr>
                <w:rFonts w:cs="Arial"/>
                <w:spacing w:val="2"/>
              </w:rPr>
              <w:t>Evaluación del Sistema Integrado de Correspondencia Electrónica</w:t>
            </w:r>
          </w:p>
        </w:tc>
        <w:tc>
          <w:tcPr>
            <w:tcW w:w="3056" w:type="dxa"/>
          </w:tcPr>
          <w:p w:rsidR="00E639F8" w:rsidRPr="005237F7" w:rsidRDefault="00E639F8" w:rsidP="00E639F8">
            <w:pPr>
              <w:jc w:val="both"/>
            </w:pPr>
            <w:r w:rsidRPr="005237F7">
              <w:t>556-58-SATI-2019</w:t>
            </w:r>
          </w:p>
        </w:tc>
        <w:tc>
          <w:tcPr>
            <w:tcW w:w="2633" w:type="dxa"/>
          </w:tcPr>
          <w:p w:rsidR="00E639F8" w:rsidRPr="005237F7" w:rsidRDefault="00E639F8" w:rsidP="00E639F8">
            <w:r w:rsidRPr="005237F7">
              <w:t>24-05-2019</w:t>
            </w:r>
          </w:p>
        </w:tc>
      </w:tr>
      <w:tr w:rsidR="00E639F8" w:rsidRPr="005237F7" w:rsidTr="001A4E85">
        <w:trPr>
          <w:trHeight w:val="260"/>
        </w:trPr>
        <w:tc>
          <w:tcPr>
            <w:tcW w:w="1980" w:type="dxa"/>
          </w:tcPr>
          <w:p w:rsidR="00E639F8" w:rsidRPr="005237F7" w:rsidRDefault="00116D8D" w:rsidP="002E4BDE">
            <w:pPr>
              <w:jc w:val="center"/>
            </w:pPr>
            <w:r>
              <w:t>28</w:t>
            </w:r>
          </w:p>
        </w:tc>
        <w:tc>
          <w:tcPr>
            <w:tcW w:w="5429" w:type="dxa"/>
          </w:tcPr>
          <w:p w:rsidR="00E639F8" w:rsidRPr="005237F7" w:rsidRDefault="00A91E4A" w:rsidP="002E4BDE">
            <w:pPr>
              <w:jc w:val="both"/>
              <w:rPr>
                <w:rFonts w:cs="Arial"/>
                <w:bCs/>
                <w:iCs/>
              </w:rPr>
            </w:pPr>
            <w:r w:rsidRPr="005237F7">
              <w:rPr>
                <w:rFonts w:cs="Arial"/>
                <w:lang w:val="es-ES"/>
              </w:rPr>
              <w:t>Estudio operativo en los Juzgados Contravencionales de Hatillo, Alajuelita y San Sebastián</w:t>
            </w:r>
          </w:p>
        </w:tc>
        <w:tc>
          <w:tcPr>
            <w:tcW w:w="3056" w:type="dxa"/>
          </w:tcPr>
          <w:p w:rsidR="00E639F8" w:rsidRPr="005237F7" w:rsidRDefault="00A91E4A" w:rsidP="002E4BDE">
            <w:r w:rsidRPr="005237F7">
              <w:t>592-33-SAO-2019</w:t>
            </w:r>
          </w:p>
        </w:tc>
        <w:tc>
          <w:tcPr>
            <w:tcW w:w="2633" w:type="dxa"/>
          </w:tcPr>
          <w:p w:rsidR="00E639F8" w:rsidRPr="005237F7" w:rsidRDefault="00A91E4A" w:rsidP="002E4BDE">
            <w:r w:rsidRPr="005237F7">
              <w:t>31-05-2019</w:t>
            </w:r>
          </w:p>
        </w:tc>
      </w:tr>
      <w:tr w:rsidR="001102E1" w:rsidRPr="005237F7" w:rsidTr="001A4E85">
        <w:trPr>
          <w:trHeight w:val="260"/>
        </w:trPr>
        <w:tc>
          <w:tcPr>
            <w:tcW w:w="1980" w:type="dxa"/>
          </w:tcPr>
          <w:p w:rsidR="001102E1" w:rsidRPr="005237F7" w:rsidRDefault="00116D8D" w:rsidP="001102E1">
            <w:pPr>
              <w:jc w:val="center"/>
            </w:pPr>
            <w:r>
              <w:t>29</w:t>
            </w:r>
          </w:p>
        </w:tc>
        <w:tc>
          <w:tcPr>
            <w:tcW w:w="5429" w:type="dxa"/>
          </w:tcPr>
          <w:p w:rsidR="001102E1" w:rsidRPr="005237F7" w:rsidRDefault="001102E1" w:rsidP="001102E1">
            <w:pPr>
              <w:jc w:val="both"/>
              <w:rPr>
                <w:rFonts w:cs="Arial"/>
                <w:lang w:val="es-ES"/>
              </w:rPr>
            </w:pPr>
            <w:r w:rsidRPr="005237F7">
              <w:rPr>
                <w:rFonts w:cs="Arial"/>
                <w:spacing w:val="2"/>
              </w:rPr>
              <w:t>Evaluación Operativa en la Fiscalía Adjunta Contra el Narcotráfico y Delitos Conexos</w:t>
            </w:r>
          </w:p>
        </w:tc>
        <w:tc>
          <w:tcPr>
            <w:tcW w:w="3056" w:type="dxa"/>
          </w:tcPr>
          <w:p w:rsidR="001102E1" w:rsidRPr="005237F7" w:rsidRDefault="001102E1" w:rsidP="001102E1">
            <w:r w:rsidRPr="005237F7">
              <w:t>691-42-SAO-2019</w:t>
            </w:r>
          </w:p>
        </w:tc>
        <w:tc>
          <w:tcPr>
            <w:tcW w:w="2633" w:type="dxa"/>
          </w:tcPr>
          <w:p w:rsidR="001102E1" w:rsidRPr="005237F7" w:rsidRDefault="001102E1" w:rsidP="001102E1">
            <w:r w:rsidRPr="005237F7">
              <w:t>18-06-2019</w:t>
            </w:r>
          </w:p>
        </w:tc>
      </w:tr>
      <w:tr w:rsidR="004F17DA" w:rsidRPr="005237F7" w:rsidTr="001A4E85">
        <w:trPr>
          <w:trHeight w:val="260"/>
        </w:trPr>
        <w:tc>
          <w:tcPr>
            <w:tcW w:w="1980" w:type="dxa"/>
          </w:tcPr>
          <w:p w:rsidR="004F17DA" w:rsidRPr="005237F7" w:rsidRDefault="00116D8D" w:rsidP="001102E1">
            <w:pPr>
              <w:jc w:val="center"/>
            </w:pPr>
            <w:r>
              <w:t>30</w:t>
            </w:r>
          </w:p>
        </w:tc>
        <w:tc>
          <w:tcPr>
            <w:tcW w:w="5429" w:type="dxa"/>
          </w:tcPr>
          <w:p w:rsidR="004F17DA" w:rsidRPr="005237F7" w:rsidRDefault="004F17DA" w:rsidP="001102E1">
            <w:pPr>
              <w:jc w:val="both"/>
              <w:rPr>
                <w:rFonts w:cs="Arial"/>
                <w:spacing w:val="2"/>
              </w:rPr>
            </w:pPr>
            <w:r w:rsidRPr="005237F7">
              <w:rPr>
                <w:rFonts w:cs="Arial"/>
                <w:spacing w:val="2"/>
                <w:lang w:val="es-ES"/>
              </w:rPr>
              <w:t xml:space="preserve">Evaluación del ancho de banda actual y proyectado, de redes propias e Internet, con respecto a la arquitectura de la infraestructura de </w:t>
            </w:r>
            <w:r w:rsidRPr="005237F7">
              <w:rPr>
                <w:rFonts w:cs="Arial"/>
                <w:spacing w:val="2"/>
              </w:rPr>
              <w:t>nuevos proyectos informáticos institucionales</w:t>
            </w:r>
          </w:p>
        </w:tc>
        <w:tc>
          <w:tcPr>
            <w:tcW w:w="3056" w:type="dxa"/>
          </w:tcPr>
          <w:p w:rsidR="004F17DA" w:rsidRPr="005237F7" w:rsidRDefault="004F17DA" w:rsidP="001102E1">
            <w:r w:rsidRPr="005237F7">
              <w:t>705-69-SATI-2019</w:t>
            </w:r>
          </w:p>
        </w:tc>
        <w:tc>
          <w:tcPr>
            <w:tcW w:w="2633" w:type="dxa"/>
          </w:tcPr>
          <w:p w:rsidR="004F17DA" w:rsidRPr="005237F7" w:rsidRDefault="004F17DA" w:rsidP="001102E1">
            <w:r w:rsidRPr="005237F7">
              <w:t>20-06-2019</w:t>
            </w:r>
          </w:p>
        </w:tc>
      </w:tr>
      <w:tr w:rsidR="00A92E8A" w:rsidRPr="005237F7" w:rsidTr="001A4E85">
        <w:trPr>
          <w:trHeight w:val="260"/>
        </w:trPr>
        <w:tc>
          <w:tcPr>
            <w:tcW w:w="1980" w:type="dxa"/>
          </w:tcPr>
          <w:p w:rsidR="00A92E8A" w:rsidRPr="005237F7" w:rsidRDefault="00116D8D" w:rsidP="00A92E8A">
            <w:pPr>
              <w:jc w:val="center"/>
            </w:pPr>
            <w:r>
              <w:t>31</w:t>
            </w:r>
          </w:p>
        </w:tc>
        <w:tc>
          <w:tcPr>
            <w:tcW w:w="5429" w:type="dxa"/>
          </w:tcPr>
          <w:p w:rsidR="00A92E8A" w:rsidRPr="00B345E2" w:rsidRDefault="00A92E8A" w:rsidP="00A92E8A">
            <w:pPr>
              <w:jc w:val="both"/>
              <w:rPr>
                <w:rFonts w:cs="Arial"/>
                <w:spacing w:val="2"/>
              </w:rPr>
            </w:pPr>
            <w:r w:rsidRPr="00FC3AF6">
              <w:rPr>
                <w:rFonts w:cs="Arial"/>
                <w:lang w:val="es-ES"/>
              </w:rPr>
              <w:t xml:space="preserve">Evaluación de los mecanismos automatizados para la tramitación y comunicación de la información de las incapacidades bajo la modalidad con subsidios pagados por la </w:t>
            </w:r>
            <w:r>
              <w:rPr>
                <w:rFonts w:cs="Arial"/>
                <w:lang w:val="es-ES"/>
              </w:rPr>
              <w:t>Caja Costarricense del Seguro Social</w:t>
            </w:r>
            <w:r w:rsidRPr="00FC3AF6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(</w:t>
            </w:r>
            <w:r w:rsidRPr="00FC3AF6">
              <w:rPr>
                <w:rFonts w:cs="Arial"/>
                <w:lang w:val="es-ES"/>
              </w:rPr>
              <w:t>CCSS</w:t>
            </w:r>
            <w:r>
              <w:rPr>
                <w:rFonts w:cs="Arial"/>
                <w:lang w:val="es-ES"/>
              </w:rPr>
              <w:t>)</w:t>
            </w:r>
          </w:p>
        </w:tc>
        <w:tc>
          <w:tcPr>
            <w:tcW w:w="3056" w:type="dxa"/>
          </w:tcPr>
          <w:p w:rsidR="00A92E8A" w:rsidRDefault="00A92E8A" w:rsidP="00A92E8A">
            <w:r>
              <w:t>739-72-SATI-2019 (DE)</w:t>
            </w:r>
          </w:p>
          <w:p w:rsidR="00A92E8A" w:rsidRDefault="00A92E8A" w:rsidP="00A92E8A"/>
          <w:p w:rsidR="00A92E8A" w:rsidRDefault="00A92E8A" w:rsidP="00A92E8A"/>
          <w:p w:rsidR="00A92E8A" w:rsidRDefault="00A92E8A" w:rsidP="00A92E8A">
            <w:r>
              <w:t>740-72-SATI-2019 (GH)</w:t>
            </w:r>
          </w:p>
        </w:tc>
        <w:tc>
          <w:tcPr>
            <w:tcW w:w="2633" w:type="dxa"/>
          </w:tcPr>
          <w:p w:rsidR="00A92E8A" w:rsidRDefault="00A92E8A" w:rsidP="00A92E8A">
            <w:r>
              <w:t>28-06-2019</w:t>
            </w:r>
          </w:p>
        </w:tc>
      </w:tr>
      <w:tr w:rsidR="00CE78C3" w:rsidRPr="003A7A69" w:rsidTr="001A4E85">
        <w:trPr>
          <w:trHeight w:val="260"/>
        </w:trPr>
        <w:tc>
          <w:tcPr>
            <w:tcW w:w="1980" w:type="dxa"/>
          </w:tcPr>
          <w:p w:rsidR="00CE78C3" w:rsidRPr="003A7A69" w:rsidRDefault="00116D8D" w:rsidP="00CE78C3">
            <w:pPr>
              <w:jc w:val="center"/>
              <w:rPr>
                <w:rFonts w:cs="Arial"/>
                <w:lang w:val="en-US"/>
              </w:rPr>
            </w:pPr>
            <w:r w:rsidRPr="003A7A69">
              <w:rPr>
                <w:rFonts w:cs="Arial"/>
                <w:lang w:val="en-US"/>
              </w:rPr>
              <w:lastRenderedPageBreak/>
              <w:t>32</w:t>
            </w:r>
          </w:p>
        </w:tc>
        <w:tc>
          <w:tcPr>
            <w:tcW w:w="5429" w:type="dxa"/>
          </w:tcPr>
          <w:p w:rsidR="00CE78C3" w:rsidRPr="003A7A69" w:rsidRDefault="00CE78C3" w:rsidP="00CE78C3">
            <w:pPr>
              <w:jc w:val="both"/>
              <w:rPr>
                <w:rFonts w:cs="Arial"/>
              </w:rPr>
            </w:pPr>
            <w:r w:rsidRPr="003A7A69">
              <w:rPr>
                <w:rFonts w:cs="Arial"/>
                <w:spacing w:val="2"/>
              </w:rPr>
              <w:t>Estudio operativo de la Administración Regional de San Carlos</w:t>
            </w:r>
          </w:p>
        </w:tc>
        <w:tc>
          <w:tcPr>
            <w:tcW w:w="3056" w:type="dxa"/>
          </w:tcPr>
          <w:p w:rsidR="00CE78C3" w:rsidRPr="003A7A69" w:rsidRDefault="00CE78C3" w:rsidP="00CE78C3">
            <w:pPr>
              <w:rPr>
                <w:rFonts w:cs="Arial"/>
              </w:rPr>
            </w:pPr>
            <w:r w:rsidRPr="003A7A69">
              <w:rPr>
                <w:rFonts w:cs="Arial"/>
              </w:rPr>
              <w:t>831-37-SAEE-2019</w:t>
            </w:r>
          </w:p>
        </w:tc>
        <w:tc>
          <w:tcPr>
            <w:tcW w:w="2633" w:type="dxa"/>
          </w:tcPr>
          <w:p w:rsidR="00CE78C3" w:rsidRPr="003A7A69" w:rsidRDefault="00CE78C3" w:rsidP="00CE78C3">
            <w:pPr>
              <w:rPr>
                <w:rFonts w:cs="Arial"/>
              </w:rPr>
            </w:pPr>
            <w:r w:rsidRPr="003A7A69">
              <w:rPr>
                <w:rFonts w:cs="Arial"/>
              </w:rPr>
              <w:t>16-07-2019</w:t>
            </w:r>
          </w:p>
        </w:tc>
      </w:tr>
      <w:tr w:rsidR="00CE78C3" w:rsidRPr="003A7A69" w:rsidTr="001A4E85">
        <w:trPr>
          <w:trHeight w:val="260"/>
        </w:trPr>
        <w:tc>
          <w:tcPr>
            <w:tcW w:w="1980" w:type="dxa"/>
          </w:tcPr>
          <w:p w:rsidR="00CE78C3" w:rsidRPr="003A7A69" w:rsidRDefault="00116D8D" w:rsidP="001102E1">
            <w:pPr>
              <w:jc w:val="center"/>
            </w:pPr>
            <w:r w:rsidRPr="003A7A69">
              <w:t>33</w:t>
            </w:r>
          </w:p>
        </w:tc>
        <w:tc>
          <w:tcPr>
            <w:tcW w:w="5429" w:type="dxa"/>
          </w:tcPr>
          <w:p w:rsidR="00CE78C3" w:rsidRPr="003A7A69" w:rsidRDefault="008F10B1" w:rsidP="001102E1">
            <w:pPr>
              <w:jc w:val="both"/>
              <w:rPr>
                <w:rFonts w:cs="Arial"/>
                <w:spacing w:val="2"/>
              </w:rPr>
            </w:pPr>
            <w:r w:rsidRPr="003A7A69">
              <w:rPr>
                <w:rFonts w:cs="Arial"/>
                <w:spacing w:val="2"/>
              </w:rPr>
              <w:t>Evaluación del proceso de desarrollo de sistemas informáticos</w:t>
            </w:r>
          </w:p>
        </w:tc>
        <w:tc>
          <w:tcPr>
            <w:tcW w:w="3056" w:type="dxa"/>
          </w:tcPr>
          <w:p w:rsidR="00CE78C3" w:rsidRPr="003A7A69" w:rsidRDefault="008F10B1" w:rsidP="001102E1">
            <w:r w:rsidRPr="003A7A69">
              <w:t>865-78-SATI-2019 (DTI)</w:t>
            </w:r>
          </w:p>
          <w:p w:rsidR="008F10B1" w:rsidRPr="003A7A69" w:rsidRDefault="008F10B1" w:rsidP="001102E1"/>
          <w:p w:rsidR="008F10B1" w:rsidRPr="003A7A69" w:rsidRDefault="008F10B1" w:rsidP="001102E1">
            <w:r w:rsidRPr="003A7A69">
              <w:t>866-78-SATI-2019 (OPO)</w:t>
            </w:r>
          </w:p>
        </w:tc>
        <w:tc>
          <w:tcPr>
            <w:tcW w:w="2633" w:type="dxa"/>
          </w:tcPr>
          <w:p w:rsidR="00CE78C3" w:rsidRPr="003A7A69" w:rsidRDefault="008F10B1" w:rsidP="001102E1">
            <w:r w:rsidRPr="003A7A69">
              <w:t>24-07-2019</w:t>
            </w:r>
          </w:p>
        </w:tc>
      </w:tr>
      <w:tr w:rsidR="0069263F" w:rsidRPr="003A7A69" w:rsidTr="001A4E85">
        <w:trPr>
          <w:trHeight w:val="260"/>
        </w:trPr>
        <w:tc>
          <w:tcPr>
            <w:tcW w:w="1980" w:type="dxa"/>
          </w:tcPr>
          <w:p w:rsidR="0069263F" w:rsidRPr="003A7A69" w:rsidRDefault="0069263F" w:rsidP="0069263F">
            <w:pPr>
              <w:jc w:val="center"/>
            </w:pPr>
            <w:r w:rsidRPr="003A7A69">
              <w:t>34</w:t>
            </w:r>
          </w:p>
        </w:tc>
        <w:tc>
          <w:tcPr>
            <w:tcW w:w="5429" w:type="dxa"/>
          </w:tcPr>
          <w:p w:rsidR="0069263F" w:rsidRPr="003A7A69" w:rsidRDefault="0069263F" w:rsidP="0069263F">
            <w:pPr>
              <w:jc w:val="both"/>
              <w:rPr>
                <w:rFonts w:cs="Arial"/>
              </w:rPr>
            </w:pPr>
            <w:r w:rsidRPr="003A7A69">
              <w:rPr>
                <w:rFonts w:cs="Arial"/>
              </w:rPr>
              <w:t xml:space="preserve">Informe parcial del </w:t>
            </w:r>
            <w:r w:rsidRPr="003A7A69">
              <w:rPr>
                <w:rFonts w:cs="Arial"/>
                <w:lang w:val="es-ES_tradnl"/>
              </w:rPr>
              <w:t>Estudio Operativo en la Sección de Fraudes del Departamento de Investigaciones Criminales del Organismo de Investigación Judicial</w:t>
            </w:r>
          </w:p>
        </w:tc>
        <w:tc>
          <w:tcPr>
            <w:tcW w:w="3056" w:type="dxa"/>
          </w:tcPr>
          <w:p w:rsidR="0069263F" w:rsidRPr="003A7A69" w:rsidRDefault="0069263F" w:rsidP="0069263F">
            <w:pPr>
              <w:rPr>
                <w:rFonts w:cs="Arial"/>
              </w:rPr>
            </w:pPr>
            <w:r w:rsidRPr="003A7A69">
              <w:rPr>
                <w:rFonts w:cs="Arial"/>
              </w:rPr>
              <w:t>931-45-SAEE-2019</w:t>
            </w:r>
          </w:p>
        </w:tc>
        <w:tc>
          <w:tcPr>
            <w:tcW w:w="2633" w:type="dxa"/>
          </w:tcPr>
          <w:p w:rsidR="0069263F" w:rsidRPr="003A7A69" w:rsidRDefault="0069263F" w:rsidP="0069263F">
            <w:pPr>
              <w:rPr>
                <w:rFonts w:cs="Arial"/>
              </w:rPr>
            </w:pPr>
            <w:r w:rsidRPr="003A7A69">
              <w:rPr>
                <w:rFonts w:cs="Arial"/>
              </w:rPr>
              <w:t>12-08-2019</w:t>
            </w:r>
          </w:p>
        </w:tc>
      </w:tr>
      <w:tr w:rsidR="00613EB1" w:rsidRPr="003A7A69" w:rsidTr="001A4E85">
        <w:trPr>
          <w:trHeight w:val="260"/>
        </w:trPr>
        <w:tc>
          <w:tcPr>
            <w:tcW w:w="1980" w:type="dxa"/>
          </w:tcPr>
          <w:p w:rsidR="00613EB1" w:rsidRPr="003A7A69" w:rsidRDefault="00613EB1" w:rsidP="00613EB1">
            <w:pPr>
              <w:jc w:val="center"/>
            </w:pPr>
            <w:r w:rsidRPr="003A7A69">
              <w:t>35</w:t>
            </w:r>
          </w:p>
        </w:tc>
        <w:tc>
          <w:tcPr>
            <w:tcW w:w="5429" w:type="dxa"/>
          </w:tcPr>
          <w:p w:rsidR="00613EB1" w:rsidRPr="003A7A69" w:rsidRDefault="00613EB1" w:rsidP="00613EB1">
            <w:pPr>
              <w:jc w:val="both"/>
            </w:pPr>
            <w:r w:rsidRPr="003A7A69">
              <w:rPr>
                <w:rFonts w:cs="Arial"/>
                <w:lang w:val="es-ES_tradnl"/>
              </w:rPr>
              <w:t>Evaluación de la recuperación de sumas canceladas por motivo de incapacidades</w:t>
            </w:r>
          </w:p>
        </w:tc>
        <w:tc>
          <w:tcPr>
            <w:tcW w:w="3056" w:type="dxa"/>
          </w:tcPr>
          <w:p w:rsidR="00613EB1" w:rsidRPr="003A7A69" w:rsidRDefault="00613EB1" w:rsidP="00613EB1">
            <w:r w:rsidRPr="003A7A69">
              <w:t>943-33-SAF-2019</w:t>
            </w:r>
          </w:p>
        </w:tc>
        <w:tc>
          <w:tcPr>
            <w:tcW w:w="2633" w:type="dxa"/>
          </w:tcPr>
          <w:p w:rsidR="00613EB1" w:rsidRPr="003A7A69" w:rsidRDefault="00613EB1" w:rsidP="00613EB1">
            <w:r w:rsidRPr="003A7A69">
              <w:t>14-08-2019</w:t>
            </w:r>
          </w:p>
        </w:tc>
      </w:tr>
      <w:tr w:rsidR="00C862B5" w:rsidRPr="003A7A69" w:rsidTr="001A4E85">
        <w:trPr>
          <w:trHeight w:val="260"/>
        </w:trPr>
        <w:tc>
          <w:tcPr>
            <w:tcW w:w="1980" w:type="dxa"/>
          </w:tcPr>
          <w:p w:rsidR="00C862B5" w:rsidRPr="003A7A69" w:rsidRDefault="00C862B5" w:rsidP="00613EB1">
            <w:pPr>
              <w:jc w:val="center"/>
            </w:pPr>
            <w:r w:rsidRPr="003A7A69">
              <w:t>36</w:t>
            </w:r>
          </w:p>
        </w:tc>
        <w:tc>
          <w:tcPr>
            <w:tcW w:w="5429" w:type="dxa"/>
          </w:tcPr>
          <w:p w:rsidR="00C862B5" w:rsidRPr="003A7A69" w:rsidRDefault="00C862B5" w:rsidP="00613EB1">
            <w:pPr>
              <w:jc w:val="both"/>
              <w:rPr>
                <w:rFonts w:cs="Arial"/>
                <w:lang w:val="es-ES_tradnl"/>
              </w:rPr>
            </w:pPr>
            <w:r w:rsidRPr="003A7A69">
              <w:rPr>
                <w:rFonts w:cs="Arial"/>
              </w:rPr>
              <w:t>Evaluación del diseño y aplicación del sistema de control interno, para entrega y recepción de las evidencias y bienes decomisados que deben trasladarse al Depósito de Objetos Decomisados</w:t>
            </w:r>
          </w:p>
        </w:tc>
        <w:tc>
          <w:tcPr>
            <w:tcW w:w="3056" w:type="dxa"/>
          </w:tcPr>
          <w:p w:rsidR="00C862B5" w:rsidRPr="003A7A69" w:rsidRDefault="00C862B5" w:rsidP="00613EB1">
            <w:r w:rsidRPr="003A7A69">
              <w:t>958-245-SEGA-2019</w:t>
            </w:r>
          </w:p>
        </w:tc>
        <w:tc>
          <w:tcPr>
            <w:tcW w:w="2633" w:type="dxa"/>
          </w:tcPr>
          <w:p w:rsidR="00C862B5" w:rsidRPr="003A7A69" w:rsidRDefault="00C862B5" w:rsidP="00613EB1">
            <w:r w:rsidRPr="003A7A69">
              <w:t>16-08-2019</w:t>
            </w:r>
          </w:p>
        </w:tc>
      </w:tr>
      <w:tr w:rsidR="006046A2" w:rsidRPr="003A7A69" w:rsidTr="001A4E85">
        <w:trPr>
          <w:trHeight w:val="260"/>
        </w:trPr>
        <w:tc>
          <w:tcPr>
            <w:tcW w:w="1980" w:type="dxa"/>
          </w:tcPr>
          <w:p w:rsidR="006046A2" w:rsidRPr="003A7A69" w:rsidRDefault="006046A2" w:rsidP="00613EB1">
            <w:pPr>
              <w:jc w:val="center"/>
            </w:pPr>
            <w:r w:rsidRPr="003A7A69">
              <w:t>37</w:t>
            </w:r>
          </w:p>
        </w:tc>
        <w:tc>
          <w:tcPr>
            <w:tcW w:w="5429" w:type="dxa"/>
          </w:tcPr>
          <w:p w:rsidR="006046A2" w:rsidRPr="003A7A69" w:rsidRDefault="006046A2" w:rsidP="00613EB1">
            <w:pPr>
              <w:jc w:val="both"/>
              <w:rPr>
                <w:rFonts w:cs="Arial"/>
              </w:rPr>
            </w:pPr>
            <w:r w:rsidRPr="003A7A69">
              <w:rPr>
                <w:spacing w:val="2"/>
                <w:lang w:val="es-ES"/>
              </w:rPr>
              <w:t>Evaluación de los sistemas de búsqueda de información institucional</w:t>
            </w:r>
          </w:p>
        </w:tc>
        <w:tc>
          <w:tcPr>
            <w:tcW w:w="3056" w:type="dxa"/>
          </w:tcPr>
          <w:p w:rsidR="006046A2" w:rsidRPr="003A7A69" w:rsidRDefault="006046A2" w:rsidP="00613EB1">
            <w:r w:rsidRPr="003A7A69">
              <w:t>989-94-SATI-2019</w:t>
            </w:r>
          </w:p>
        </w:tc>
        <w:tc>
          <w:tcPr>
            <w:tcW w:w="2633" w:type="dxa"/>
          </w:tcPr>
          <w:p w:rsidR="006046A2" w:rsidRPr="003A7A69" w:rsidRDefault="006046A2" w:rsidP="00613EB1">
            <w:r w:rsidRPr="003A7A69">
              <w:t>29-08-2019</w:t>
            </w:r>
          </w:p>
        </w:tc>
      </w:tr>
      <w:tr w:rsidR="00323211" w:rsidRPr="003A7A69" w:rsidTr="001A4E85">
        <w:trPr>
          <w:trHeight w:val="260"/>
        </w:trPr>
        <w:tc>
          <w:tcPr>
            <w:tcW w:w="1980" w:type="dxa"/>
          </w:tcPr>
          <w:p w:rsidR="00323211" w:rsidRPr="003A7A69" w:rsidRDefault="00323211" w:rsidP="006046A2">
            <w:pPr>
              <w:jc w:val="center"/>
            </w:pPr>
            <w:r w:rsidRPr="003A7A69">
              <w:t>3</w:t>
            </w:r>
            <w:r w:rsidR="006046A2" w:rsidRPr="003A7A69">
              <w:t>8</w:t>
            </w:r>
          </w:p>
        </w:tc>
        <w:tc>
          <w:tcPr>
            <w:tcW w:w="5429" w:type="dxa"/>
          </w:tcPr>
          <w:p w:rsidR="00323211" w:rsidRPr="003A7A69" w:rsidRDefault="00323211" w:rsidP="00323211">
            <w:pPr>
              <w:jc w:val="both"/>
              <w:rPr>
                <w:rFonts w:cs="Arial"/>
                <w:lang w:val="es-ES"/>
              </w:rPr>
            </w:pPr>
            <w:r w:rsidRPr="003A7A69">
              <w:rPr>
                <w:rFonts w:cs="Arial"/>
                <w:lang w:val="es-ES_tradnl"/>
              </w:rPr>
              <w:t>Estudio operativo de los procesos relacionados con la Plataforma Integral Servicios Atención a la Víctima (PISAV) Pavas</w:t>
            </w:r>
          </w:p>
        </w:tc>
        <w:tc>
          <w:tcPr>
            <w:tcW w:w="3056" w:type="dxa"/>
          </w:tcPr>
          <w:p w:rsidR="00323211" w:rsidRPr="003A7A69" w:rsidRDefault="00323211" w:rsidP="00323211">
            <w:pPr>
              <w:rPr>
                <w:lang w:val="es-ES"/>
              </w:rPr>
            </w:pPr>
            <w:r w:rsidRPr="003A7A69">
              <w:rPr>
                <w:lang w:val="es-ES"/>
              </w:rPr>
              <w:t>1064-54-SAO-2019</w:t>
            </w:r>
          </w:p>
        </w:tc>
        <w:tc>
          <w:tcPr>
            <w:tcW w:w="2633" w:type="dxa"/>
          </w:tcPr>
          <w:p w:rsidR="00323211" w:rsidRPr="003A7A69" w:rsidRDefault="00323211" w:rsidP="00323211">
            <w:r w:rsidRPr="003A7A69">
              <w:t>10-09-2019</w:t>
            </w:r>
          </w:p>
        </w:tc>
      </w:tr>
      <w:tr w:rsidR="007D1421" w:rsidRPr="003A7A69" w:rsidTr="001A4E85">
        <w:trPr>
          <w:trHeight w:val="260"/>
        </w:trPr>
        <w:tc>
          <w:tcPr>
            <w:tcW w:w="1980" w:type="dxa"/>
          </w:tcPr>
          <w:p w:rsidR="007D1421" w:rsidRDefault="007D1421" w:rsidP="007D1421">
            <w:pPr>
              <w:jc w:val="center"/>
            </w:pPr>
            <w:r>
              <w:t>39</w:t>
            </w:r>
          </w:p>
        </w:tc>
        <w:tc>
          <w:tcPr>
            <w:tcW w:w="5429" w:type="dxa"/>
          </w:tcPr>
          <w:p w:rsidR="007D1421" w:rsidRPr="00487324" w:rsidRDefault="007D1421" w:rsidP="007D1421">
            <w:pPr>
              <w:jc w:val="both"/>
              <w:rPr>
                <w:rFonts w:cs="Arial"/>
                <w:lang w:val="es-ES_tradnl"/>
              </w:rPr>
            </w:pPr>
            <w:r w:rsidRPr="008D415C">
              <w:rPr>
                <w:rFonts w:cs="Arial"/>
                <w:lang w:val="es-ES_tradnl"/>
              </w:rPr>
              <w:t>Evaluación de Auditoria relacionada con el nombramiento del puesto periodista en la Sala Constitucional</w:t>
            </w:r>
          </w:p>
        </w:tc>
        <w:tc>
          <w:tcPr>
            <w:tcW w:w="3056" w:type="dxa"/>
          </w:tcPr>
          <w:p w:rsidR="007D1421" w:rsidRDefault="007D1421" w:rsidP="007D1421">
            <w:r>
              <w:t>1173-64-SAO-2019</w:t>
            </w:r>
          </w:p>
        </w:tc>
        <w:tc>
          <w:tcPr>
            <w:tcW w:w="2633" w:type="dxa"/>
          </w:tcPr>
          <w:p w:rsidR="007D1421" w:rsidRDefault="007D1421" w:rsidP="007D1421">
            <w:r>
              <w:t>04-10-2019</w:t>
            </w:r>
          </w:p>
        </w:tc>
      </w:tr>
      <w:tr w:rsidR="007D1421" w:rsidRPr="003A7A69" w:rsidTr="00485128">
        <w:trPr>
          <w:trHeight w:val="888"/>
        </w:trPr>
        <w:tc>
          <w:tcPr>
            <w:tcW w:w="1980" w:type="dxa"/>
          </w:tcPr>
          <w:p w:rsidR="007D1421" w:rsidRPr="003A7A69" w:rsidRDefault="007D1421" w:rsidP="007D1421">
            <w:pPr>
              <w:jc w:val="center"/>
            </w:pPr>
            <w:r>
              <w:t>40</w:t>
            </w:r>
          </w:p>
        </w:tc>
        <w:tc>
          <w:tcPr>
            <w:tcW w:w="5429" w:type="dxa"/>
          </w:tcPr>
          <w:p w:rsidR="007D1421" w:rsidRPr="007D1421" w:rsidRDefault="007D1421" w:rsidP="00291010">
            <w:pPr>
              <w:jc w:val="both"/>
              <w:rPr>
                <w:rFonts w:cs="Arial"/>
                <w:lang w:val="es-ES_tradnl"/>
              </w:rPr>
            </w:pPr>
            <w:r w:rsidRPr="007D1421">
              <w:rPr>
                <w:rFonts w:cs="Arial"/>
                <w:lang w:val="es-ES_tradnl"/>
              </w:rPr>
              <w:t>Evaluación de la seguridad de la información en la tramitación de procesos disciplinarios que se llevan por parte de las jefaturas.</w:t>
            </w:r>
          </w:p>
        </w:tc>
        <w:tc>
          <w:tcPr>
            <w:tcW w:w="3056" w:type="dxa"/>
          </w:tcPr>
          <w:p w:rsidR="007D1421" w:rsidRPr="003A7A69" w:rsidRDefault="007D1421" w:rsidP="007D1421">
            <w:r>
              <w:t>1185-102-SATI-2019</w:t>
            </w:r>
          </w:p>
        </w:tc>
        <w:tc>
          <w:tcPr>
            <w:tcW w:w="2633" w:type="dxa"/>
          </w:tcPr>
          <w:p w:rsidR="007D1421" w:rsidRPr="003A7A69" w:rsidRDefault="007D1421" w:rsidP="007D1421">
            <w:r>
              <w:t>07-10-2019</w:t>
            </w:r>
          </w:p>
        </w:tc>
      </w:tr>
      <w:tr w:rsidR="004917C1" w:rsidRPr="003A7A69" w:rsidTr="001A4E85">
        <w:trPr>
          <w:trHeight w:val="260"/>
        </w:trPr>
        <w:tc>
          <w:tcPr>
            <w:tcW w:w="1980" w:type="dxa"/>
          </w:tcPr>
          <w:p w:rsidR="004917C1" w:rsidRPr="003A7A69" w:rsidRDefault="004917C1" w:rsidP="004917C1">
            <w:pPr>
              <w:jc w:val="center"/>
            </w:pPr>
            <w:r>
              <w:t>41</w:t>
            </w:r>
          </w:p>
        </w:tc>
        <w:tc>
          <w:tcPr>
            <w:tcW w:w="5429" w:type="dxa"/>
          </w:tcPr>
          <w:p w:rsidR="004917C1" w:rsidRPr="00012636" w:rsidRDefault="004917C1" w:rsidP="00291010">
            <w:pPr>
              <w:jc w:val="both"/>
              <w:rPr>
                <w:spacing w:val="2"/>
                <w:lang w:val="es-ES"/>
              </w:rPr>
            </w:pPr>
            <w:r w:rsidRPr="00E019DF">
              <w:rPr>
                <w:rFonts w:cs="Arial"/>
                <w:lang w:val="es-ES_tradnl"/>
              </w:rPr>
              <w:t>Evaluación de los términos de referencia de la contratación de servicios Azure por demanda.</w:t>
            </w:r>
          </w:p>
        </w:tc>
        <w:tc>
          <w:tcPr>
            <w:tcW w:w="3056" w:type="dxa"/>
          </w:tcPr>
          <w:p w:rsidR="004917C1" w:rsidRPr="003A7A69" w:rsidRDefault="004917C1" w:rsidP="004917C1">
            <w:r>
              <w:t>1264-111-SATI-2019</w:t>
            </w:r>
          </w:p>
        </w:tc>
        <w:tc>
          <w:tcPr>
            <w:tcW w:w="2633" w:type="dxa"/>
          </w:tcPr>
          <w:p w:rsidR="004917C1" w:rsidRPr="003A7A69" w:rsidRDefault="004917C1" w:rsidP="004917C1">
            <w:r>
              <w:t>25-10-2019</w:t>
            </w:r>
          </w:p>
        </w:tc>
      </w:tr>
      <w:tr w:rsidR="00485128" w:rsidRPr="003A7A69" w:rsidTr="001A4E85">
        <w:trPr>
          <w:trHeight w:val="260"/>
        </w:trPr>
        <w:tc>
          <w:tcPr>
            <w:tcW w:w="1980" w:type="dxa"/>
          </w:tcPr>
          <w:p w:rsidR="00485128" w:rsidRDefault="00485128" w:rsidP="00485128">
            <w:pPr>
              <w:jc w:val="center"/>
            </w:pPr>
            <w:r>
              <w:t>42</w:t>
            </w:r>
          </w:p>
        </w:tc>
        <w:tc>
          <w:tcPr>
            <w:tcW w:w="5429" w:type="dxa"/>
          </w:tcPr>
          <w:p w:rsidR="00485128" w:rsidRPr="00136B8C" w:rsidRDefault="00485128" w:rsidP="00485128">
            <w:pPr>
              <w:jc w:val="both"/>
              <w:rPr>
                <w:rFonts w:cs="Arial"/>
                <w:lang w:val="es-ES_tradnl"/>
              </w:rPr>
            </w:pPr>
            <w:r w:rsidRPr="00136B8C">
              <w:rPr>
                <w:rFonts w:cs="Arial"/>
                <w:szCs w:val="20"/>
                <w:lang w:val="es-ES_tradnl"/>
              </w:rPr>
              <w:t>Evaluación de la seguridad de la información de las Actas de Consejo Superior y Corte Suprema de Justicia</w:t>
            </w:r>
          </w:p>
        </w:tc>
        <w:tc>
          <w:tcPr>
            <w:tcW w:w="3056" w:type="dxa"/>
          </w:tcPr>
          <w:p w:rsidR="00485128" w:rsidRPr="00136B8C" w:rsidRDefault="00485128" w:rsidP="00485128">
            <w:pPr>
              <w:rPr>
                <w:rFonts w:cs="Arial"/>
                <w:lang w:val="es-ES_tradnl"/>
              </w:rPr>
            </w:pPr>
            <w:r w:rsidRPr="00136B8C">
              <w:rPr>
                <w:rFonts w:cs="Arial"/>
                <w:lang w:val="es-ES_tradnl"/>
              </w:rPr>
              <w:t>1277-110-SATI-2019</w:t>
            </w:r>
          </w:p>
        </w:tc>
        <w:tc>
          <w:tcPr>
            <w:tcW w:w="2633" w:type="dxa"/>
          </w:tcPr>
          <w:p w:rsidR="00485128" w:rsidRPr="00136B8C" w:rsidRDefault="00485128" w:rsidP="00485128">
            <w:pPr>
              <w:rPr>
                <w:rFonts w:cs="Arial"/>
                <w:lang w:val="es-ES_tradnl"/>
              </w:rPr>
            </w:pPr>
            <w:r w:rsidRPr="00136B8C">
              <w:rPr>
                <w:rFonts w:cs="Arial"/>
                <w:lang w:val="es-ES_tradnl"/>
              </w:rPr>
              <w:t>30-10-2019</w:t>
            </w:r>
          </w:p>
        </w:tc>
      </w:tr>
      <w:tr w:rsidR="00D30485" w:rsidRPr="003A7A69" w:rsidTr="001A4E85">
        <w:trPr>
          <w:trHeight w:val="260"/>
        </w:trPr>
        <w:tc>
          <w:tcPr>
            <w:tcW w:w="1980" w:type="dxa"/>
          </w:tcPr>
          <w:p w:rsidR="00D30485" w:rsidRDefault="00D30485" w:rsidP="00D30485">
            <w:pPr>
              <w:jc w:val="center"/>
            </w:pPr>
            <w:r>
              <w:lastRenderedPageBreak/>
              <w:t>43</w:t>
            </w:r>
          </w:p>
        </w:tc>
        <w:tc>
          <w:tcPr>
            <w:tcW w:w="5429" w:type="dxa"/>
          </w:tcPr>
          <w:p w:rsidR="00D30485" w:rsidRPr="00412C26" w:rsidRDefault="00D30485" w:rsidP="00291010">
            <w:pPr>
              <w:jc w:val="both"/>
              <w:rPr>
                <w:rFonts w:cs="Arial"/>
                <w:lang w:val="es-ES_tradnl"/>
              </w:rPr>
            </w:pPr>
            <w:r w:rsidRPr="00412C26">
              <w:rPr>
                <w:rFonts w:cs="Arial"/>
                <w:szCs w:val="20"/>
                <w:lang w:val="es-ES_tradnl"/>
              </w:rPr>
              <w:t>Evaluación del uso de las herramientas informáticas disponibles para la aplicación de la metodología de administración de portafolio y proyectos institucionales.</w:t>
            </w:r>
          </w:p>
        </w:tc>
        <w:tc>
          <w:tcPr>
            <w:tcW w:w="3056" w:type="dxa"/>
          </w:tcPr>
          <w:p w:rsidR="00D30485" w:rsidRPr="00412C26" w:rsidRDefault="00D30485" w:rsidP="004D0181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</w:t>
            </w:r>
            <w:r w:rsidR="004D0181">
              <w:rPr>
                <w:rFonts w:cs="Arial"/>
                <w:lang w:val="es-ES_tradnl"/>
              </w:rPr>
              <w:t>2</w:t>
            </w:r>
            <w:r>
              <w:rPr>
                <w:rFonts w:cs="Arial"/>
                <w:lang w:val="es-ES_tradnl"/>
              </w:rPr>
              <w:t>93-113-SATI-2019</w:t>
            </w:r>
          </w:p>
        </w:tc>
        <w:tc>
          <w:tcPr>
            <w:tcW w:w="2633" w:type="dxa"/>
          </w:tcPr>
          <w:p w:rsidR="00D30485" w:rsidRPr="00412C26" w:rsidRDefault="00D30485" w:rsidP="00D30485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31-10-2019</w:t>
            </w:r>
          </w:p>
        </w:tc>
      </w:tr>
      <w:tr w:rsidR="004D0181" w:rsidRPr="003A7A69" w:rsidTr="001A4E85">
        <w:trPr>
          <w:trHeight w:val="260"/>
        </w:trPr>
        <w:tc>
          <w:tcPr>
            <w:tcW w:w="1980" w:type="dxa"/>
          </w:tcPr>
          <w:p w:rsidR="004D0181" w:rsidRDefault="004D0181" w:rsidP="004D0181">
            <w:pPr>
              <w:jc w:val="center"/>
            </w:pPr>
            <w:r>
              <w:t>44</w:t>
            </w:r>
          </w:p>
        </w:tc>
        <w:tc>
          <w:tcPr>
            <w:tcW w:w="5429" w:type="dxa"/>
          </w:tcPr>
          <w:p w:rsidR="004D0181" w:rsidRPr="00012636" w:rsidRDefault="004D0181" w:rsidP="004D0181">
            <w:pPr>
              <w:jc w:val="both"/>
              <w:rPr>
                <w:spacing w:val="2"/>
                <w:lang w:val="es-ES"/>
              </w:rPr>
            </w:pPr>
            <w:r>
              <w:rPr>
                <w:spacing w:val="2"/>
                <w:lang w:val="es-ES"/>
              </w:rPr>
              <w:t>Evaluación del plan de contingencia en lo competente a la Dirección de tecnología de Información, Unidad Tecnológica Informática del OIJ y otras oficinas que administran recursos informáticos.</w:t>
            </w:r>
          </w:p>
        </w:tc>
        <w:tc>
          <w:tcPr>
            <w:tcW w:w="3056" w:type="dxa"/>
          </w:tcPr>
          <w:p w:rsidR="004D0181" w:rsidRPr="00012636" w:rsidRDefault="004D0181" w:rsidP="004D0181">
            <w:r>
              <w:t>1342-116-SATI-2019</w:t>
            </w:r>
          </w:p>
        </w:tc>
        <w:tc>
          <w:tcPr>
            <w:tcW w:w="2633" w:type="dxa"/>
          </w:tcPr>
          <w:p w:rsidR="004D0181" w:rsidRPr="00012636" w:rsidRDefault="004D0181" w:rsidP="004D0181">
            <w:r>
              <w:t>06-11-2019</w:t>
            </w:r>
          </w:p>
        </w:tc>
      </w:tr>
      <w:tr w:rsidR="00BF7A3A" w:rsidRPr="005C17D3" w:rsidTr="001A4E85">
        <w:trPr>
          <w:trHeight w:val="260"/>
        </w:trPr>
        <w:tc>
          <w:tcPr>
            <w:tcW w:w="1980" w:type="dxa"/>
          </w:tcPr>
          <w:p w:rsidR="00BF7A3A" w:rsidRPr="005C17D3" w:rsidRDefault="00BF7A3A" w:rsidP="00BF7A3A">
            <w:pPr>
              <w:jc w:val="center"/>
            </w:pPr>
            <w:r w:rsidRPr="005C17D3">
              <w:t>45</w:t>
            </w:r>
          </w:p>
        </w:tc>
        <w:tc>
          <w:tcPr>
            <w:tcW w:w="5429" w:type="dxa"/>
          </w:tcPr>
          <w:p w:rsidR="00BF7A3A" w:rsidRPr="005C17D3" w:rsidRDefault="00BF7A3A" w:rsidP="00BF7A3A">
            <w:pPr>
              <w:jc w:val="both"/>
              <w:rPr>
                <w:rFonts w:cs="Arial"/>
                <w:lang w:val="es-ES_tradnl"/>
              </w:rPr>
            </w:pPr>
            <w:r w:rsidRPr="005C17D3">
              <w:rPr>
                <w:rFonts w:cs="Arial"/>
                <w:lang w:val="es-ES_tradnl"/>
              </w:rPr>
              <w:t>Evaluación integral del Juzgado de Trabajo de Puntarenas</w:t>
            </w:r>
          </w:p>
        </w:tc>
        <w:tc>
          <w:tcPr>
            <w:tcW w:w="3056" w:type="dxa"/>
          </w:tcPr>
          <w:p w:rsidR="00BF7A3A" w:rsidRPr="005C17D3" w:rsidRDefault="00BF7A3A" w:rsidP="00BF7A3A">
            <w:r w:rsidRPr="005C17D3">
              <w:t>1380-80-SAO-2019</w:t>
            </w:r>
          </w:p>
          <w:p w:rsidR="002349B5" w:rsidRPr="005C17D3" w:rsidRDefault="002349B5" w:rsidP="00BF7A3A"/>
        </w:tc>
        <w:tc>
          <w:tcPr>
            <w:tcW w:w="2633" w:type="dxa"/>
          </w:tcPr>
          <w:p w:rsidR="00BF7A3A" w:rsidRPr="005C17D3" w:rsidRDefault="00BF7A3A" w:rsidP="00BF7A3A">
            <w:r w:rsidRPr="005C17D3">
              <w:t>20-11-2019</w:t>
            </w:r>
          </w:p>
        </w:tc>
      </w:tr>
      <w:tr w:rsidR="00664437" w:rsidRPr="005C17D3" w:rsidTr="001A4E85">
        <w:trPr>
          <w:trHeight w:val="260"/>
        </w:trPr>
        <w:tc>
          <w:tcPr>
            <w:tcW w:w="1980" w:type="dxa"/>
          </w:tcPr>
          <w:p w:rsidR="00664437" w:rsidRPr="005C17D3" w:rsidRDefault="00664437" w:rsidP="00664437">
            <w:pPr>
              <w:jc w:val="center"/>
            </w:pPr>
            <w:r w:rsidRPr="005C17D3">
              <w:t>46</w:t>
            </w:r>
          </w:p>
        </w:tc>
        <w:tc>
          <w:tcPr>
            <w:tcW w:w="5429" w:type="dxa"/>
          </w:tcPr>
          <w:p w:rsidR="00664437" w:rsidRPr="005C17D3" w:rsidRDefault="00664437" w:rsidP="00291010">
            <w:pPr>
              <w:rPr>
                <w:rFonts w:cs="Arial"/>
                <w:lang w:val="es-ES_tradnl"/>
              </w:rPr>
            </w:pPr>
            <w:r w:rsidRPr="005C17D3">
              <w:rPr>
                <w:rFonts w:cs="Arial"/>
              </w:rPr>
              <w:t>Estudio mejoramiento del sistema de control interno, trámite y pago de las horas extra de las Delegaciones Regionales del OIJ de Alajuela, Heredia y Limón</w:t>
            </w:r>
            <w:r w:rsidRPr="005C17D3">
              <w:rPr>
                <w:rFonts w:cs="Arial"/>
                <w:lang w:val="es-ES_tradnl"/>
              </w:rPr>
              <w:t>.</w:t>
            </w:r>
          </w:p>
        </w:tc>
        <w:tc>
          <w:tcPr>
            <w:tcW w:w="3056" w:type="dxa"/>
          </w:tcPr>
          <w:p w:rsidR="00664437" w:rsidRPr="005C17D3" w:rsidRDefault="00664437" w:rsidP="00664437">
            <w:r w:rsidRPr="005C17D3">
              <w:t>1393-53-SAF-2019</w:t>
            </w:r>
          </w:p>
        </w:tc>
        <w:tc>
          <w:tcPr>
            <w:tcW w:w="2633" w:type="dxa"/>
          </w:tcPr>
          <w:p w:rsidR="00664437" w:rsidRPr="005C17D3" w:rsidRDefault="00664437" w:rsidP="00664437">
            <w:r w:rsidRPr="005C17D3">
              <w:t>25-11-2019</w:t>
            </w:r>
          </w:p>
        </w:tc>
      </w:tr>
      <w:tr w:rsidR="00FE0090" w:rsidRPr="005C17D3" w:rsidTr="001A4E85">
        <w:trPr>
          <w:trHeight w:val="260"/>
        </w:trPr>
        <w:tc>
          <w:tcPr>
            <w:tcW w:w="1980" w:type="dxa"/>
          </w:tcPr>
          <w:p w:rsidR="00FE0090" w:rsidRPr="005C17D3" w:rsidRDefault="00FE0090" w:rsidP="00FE0090">
            <w:pPr>
              <w:jc w:val="center"/>
            </w:pPr>
            <w:r w:rsidRPr="005C17D3">
              <w:t>47</w:t>
            </w:r>
          </w:p>
        </w:tc>
        <w:tc>
          <w:tcPr>
            <w:tcW w:w="5429" w:type="dxa"/>
          </w:tcPr>
          <w:p w:rsidR="00FE0090" w:rsidRPr="005C17D3" w:rsidRDefault="00FE0090" w:rsidP="00FE0090">
            <w:pPr>
              <w:jc w:val="both"/>
              <w:rPr>
                <w:rFonts w:cs="Arial"/>
                <w:lang w:val="es-ES_tradnl"/>
              </w:rPr>
            </w:pPr>
            <w:r w:rsidRPr="005C17D3">
              <w:rPr>
                <w:rFonts w:cs="Arial"/>
                <w:lang w:val="es-ES_tradnl"/>
              </w:rPr>
              <w:t>Estudio operativo relacionado con el control y seguimiento respecto al uso de la Red Privada Virtual (VPN).</w:t>
            </w:r>
          </w:p>
        </w:tc>
        <w:tc>
          <w:tcPr>
            <w:tcW w:w="3056" w:type="dxa"/>
          </w:tcPr>
          <w:p w:rsidR="00FE0090" w:rsidRPr="005C17D3" w:rsidRDefault="00FE0090" w:rsidP="00FE0090">
            <w:r w:rsidRPr="005C17D3">
              <w:t>1413-83-SAO-2019</w:t>
            </w:r>
          </w:p>
          <w:p w:rsidR="00FE0090" w:rsidRPr="005C17D3" w:rsidRDefault="00FE0090" w:rsidP="00FE0090"/>
          <w:p w:rsidR="00FE0090" w:rsidRPr="005C17D3" w:rsidRDefault="00FE0090" w:rsidP="00FE0090">
            <w:r w:rsidRPr="005C17D3">
              <w:t>1415-83-SAO-2019</w:t>
            </w:r>
          </w:p>
        </w:tc>
        <w:tc>
          <w:tcPr>
            <w:tcW w:w="2633" w:type="dxa"/>
          </w:tcPr>
          <w:p w:rsidR="00FE0090" w:rsidRPr="005C17D3" w:rsidRDefault="00FE0090" w:rsidP="00FE0090">
            <w:r w:rsidRPr="005C17D3">
              <w:t>28-11-2019</w:t>
            </w:r>
          </w:p>
        </w:tc>
      </w:tr>
      <w:tr w:rsidR="00A21EBA" w:rsidRPr="005C17D3" w:rsidTr="001A4E85">
        <w:trPr>
          <w:trHeight w:val="260"/>
        </w:trPr>
        <w:tc>
          <w:tcPr>
            <w:tcW w:w="1980" w:type="dxa"/>
          </w:tcPr>
          <w:p w:rsidR="00A21EBA" w:rsidRPr="005C17D3" w:rsidRDefault="00A21EBA" w:rsidP="00A21EBA">
            <w:pPr>
              <w:jc w:val="center"/>
            </w:pPr>
            <w:r w:rsidRPr="005C17D3">
              <w:t>48</w:t>
            </w:r>
          </w:p>
        </w:tc>
        <w:tc>
          <w:tcPr>
            <w:tcW w:w="5429" w:type="dxa"/>
          </w:tcPr>
          <w:p w:rsidR="00A21EBA" w:rsidRPr="005C17D3" w:rsidRDefault="00A21EBA" w:rsidP="00A21EBA">
            <w:pPr>
              <w:jc w:val="both"/>
              <w:rPr>
                <w:rFonts w:cs="Arial"/>
                <w:lang w:val="es-ES_tradnl"/>
              </w:rPr>
            </w:pPr>
            <w:r w:rsidRPr="005C17D3">
              <w:rPr>
                <w:rFonts w:cs="Arial"/>
                <w:lang w:val="es-ES_tradnl"/>
              </w:rPr>
              <w:t>Evaluación integral del Juzgado de Trabajo de Puntarenas.</w:t>
            </w:r>
          </w:p>
        </w:tc>
        <w:tc>
          <w:tcPr>
            <w:tcW w:w="3056" w:type="dxa"/>
          </w:tcPr>
          <w:p w:rsidR="00A21EBA" w:rsidRPr="005C17D3" w:rsidRDefault="00A21EBA" w:rsidP="00A21EBA">
            <w:r w:rsidRPr="005C17D3">
              <w:t>1419-80-SAO-2019</w:t>
            </w:r>
          </w:p>
          <w:p w:rsidR="00A21EBA" w:rsidRPr="005C17D3" w:rsidRDefault="00A21EBA" w:rsidP="00A21EBA"/>
        </w:tc>
        <w:tc>
          <w:tcPr>
            <w:tcW w:w="2633" w:type="dxa"/>
          </w:tcPr>
          <w:p w:rsidR="00A21EBA" w:rsidRPr="005C17D3" w:rsidRDefault="00A21EBA" w:rsidP="00A21EBA">
            <w:r w:rsidRPr="005C17D3">
              <w:t>29-11-2019</w:t>
            </w:r>
          </w:p>
        </w:tc>
      </w:tr>
      <w:tr w:rsidR="00A21EBA" w:rsidRPr="005C17D3" w:rsidTr="001A4E85">
        <w:trPr>
          <w:trHeight w:val="260"/>
        </w:trPr>
        <w:tc>
          <w:tcPr>
            <w:tcW w:w="1980" w:type="dxa"/>
          </w:tcPr>
          <w:p w:rsidR="00A21EBA" w:rsidRPr="005C17D3" w:rsidRDefault="00A21EBA" w:rsidP="00A21EBA">
            <w:pPr>
              <w:jc w:val="center"/>
            </w:pPr>
            <w:r w:rsidRPr="005C17D3">
              <w:t>49</w:t>
            </w:r>
          </w:p>
        </w:tc>
        <w:tc>
          <w:tcPr>
            <w:tcW w:w="5429" w:type="dxa"/>
          </w:tcPr>
          <w:p w:rsidR="00A21EBA" w:rsidRPr="005C17D3" w:rsidRDefault="00A21EBA" w:rsidP="00A21EBA">
            <w:pPr>
              <w:jc w:val="both"/>
              <w:rPr>
                <w:rFonts w:cs="Arial"/>
              </w:rPr>
            </w:pPr>
            <w:r w:rsidRPr="005C17D3">
              <w:rPr>
                <w:rFonts w:cs="Arial"/>
                <w:lang w:val="es-ES_tradnl"/>
              </w:rPr>
              <w:t>Evaluación del proceso de Reclutamiento y Selección de personas profesionales defensoras en materia penal y agrario.</w:t>
            </w:r>
            <w:bookmarkStart w:id="0" w:name="_GoBack"/>
            <w:bookmarkEnd w:id="0"/>
          </w:p>
        </w:tc>
        <w:tc>
          <w:tcPr>
            <w:tcW w:w="3056" w:type="dxa"/>
          </w:tcPr>
          <w:p w:rsidR="00A21EBA" w:rsidRPr="005C17D3" w:rsidRDefault="00A21EBA" w:rsidP="00A21EBA">
            <w:pPr>
              <w:rPr>
                <w:rFonts w:cs="Arial"/>
              </w:rPr>
            </w:pPr>
            <w:r w:rsidRPr="005C17D3">
              <w:rPr>
                <w:rFonts w:cs="Arial"/>
              </w:rPr>
              <w:t>1445-54-SAEE-2019</w:t>
            </w:r>
          </w:p>
        </w:tc>
        <w:tc>
          <w:tcPr>
            <w:tcW w:w="2633" w:type="dxa"/>
          </w:tcPr>
          <w:p w:rsidR="00A21EBA" w:rsidRPr="005C17D3" w:rsidRDefault="00A21EBA" w:rsidP="00A21EBA">
            <w:pPr>
              <w:rPr>
                <w:rFonts w:cs="Arial"/>
              </w:rPr>
            </w:pPr>
            <w:r w:rsidRPr="005C17D3">
              <w:rPr>
                <w:rFonts w:cs="Arial"/>
              </w:rPr>
              <w:t>5-12-2019</w:t>
            </w:r>
          </w:p>
        </w:tc>
      </w:tr>
      <w:tr w:rsidR="00C53AC8" w:rsidRPr="005C17D3" w:rsidTr="001A4E85">
        <w:trPr>
          <w:trHeight w:val="260"/>
        </w:trPr>
        <w:tc>
          <w:tcPr>
            <w:tcW w:w="1980" w:type="dxa"/>
          </w:tcPr>
          <w:p w:rsidR="00C53AC8" w:rsidRPr="005C17D3" w:rsidRDefault="00C53AC8" w:rsidP="00C53AC8">
            <w:pPr>
              <w:jc w:val="center"/>
            </w:pPr>
            <w:r w:rsidRPr="005C17D3">
              <w:t>50</w:t>
            </w:r>
          </w:p>
        </w:tc>
        <w:tc>
          <w:tcPr>
            <w:tcW w:w="5429" w:type="dxa"/>
          </w:tcPr>
          <w:p w:rsidR="00C53AC8" w:rsidRPr="005C17D3" w:rsidRDefault="00C53AC8" w:rsidP="00C53AC8">
            <w:pPr>
              <w:jc w:val="both"/>
              <w:rPr>
                <w:rFonts w:cs="Arial"/>
                <w:bCs/>
                <w:iCs/>
              </w:rPr>
            </w:pPr>
            <w:r w:rsidRPr="005C17D3">
              <w:rPr>
                <w:rFonts w:cs="Arial"/>
                <w:bCs/>
                <w:iCs/>
              </w:rPr>
              <w:t>Evaluación sobre la administración y control de los dineros de terceras personas gestionados en el SDJ y dineros en efectivo en el Juzgado Contravencional y de Menor Cuantía de Alajuelita.</w:t>
            </w:r>
          </w:p>
        </w:tc>
        <w:tc>
          <w:tcPr>
            <w:tcW w:w="3056" w:type="dxa"/>
          </w:tcPr>
          <w:p w:rsidR="00C53AC8" w:rsidRDefault="00C53AC8" w:rsidP="00C53AC8">
            <w:r w:rsidRPr="005C17D3">
              <w:t>1476-26-SAEEC-2019</w:t>
            </w:r>
          </w:p>
          <w:p w:rsidR="00741F5E" w:rsidRDefault="00741F5E" w:rsidP="00C53AC8"/>
          <w:p w:rsidR="00741F5E" w:rsidRPr="005C17D3" w:rsidRDefault="00741F5E" w:rsidP="00C53AC8">
            <w:r>
              <w:t>1477-26-SAEEC-2019 (Hatillo)</w:t>
            </w:r>
          </w:p>
        </w:tc>
        <w:tc>
          <w:tcPr>
            <w:tcW w:w="2633" w:type="dxa"/>
          </w:tcPr>
          <w:p w:rsidR="00C53AC8" w:rsidRDefault="00C53AC8" w:rsidP="00C53AC8">
            <w:r w:rsidRPr="005C17D3">
              <w:t>10-12-2019</w:t>
            </w:r>
          </w:p>
          <w:p w:rsidR="00741F5E" w:rsidRDefault="00741F5E" w:rsidP="00C53AC8"/>
          <w:p w:rsidR="00741F5E" w:rsidRPr="005C17D3" w:rsidRDefault="00741F5E" w:rsidP="00C53AC8">
            <w:r>
              <w:t>11-12-2019</w:t>
            </w:r>
          </w:p>
        </w:tc>
      </w:tr>
      <w:tr w:rsidR="00C53AC8" w:rsidRPr="005C17D3" w:rsidTr="001A4E85">
        <w:trPr>
          <w:trHeight w:val="260"/>
        </w:trPr>
        <w:tc>
          <w:tcPr>
            <w:tcW w:w="1980" w:type="dxa"/>
          </w:tcPr>
          <w:p w:rsidR="00C53AC8" w:rsidRPr="005C17D3" w:rsidRDefault="00C53AC8" w:rsidP="00C53AC8">
            <w:pPr>
              <w:jc w:val="center"/>
            </w:pPr>
          </w:p>
        </w:tc>
        <w:tc>
          <w:tcPr>
            <w:tcW w:w="5429" w:type="dxa"/>
          </w:tcPr>
          <w:p w:rsidR="00C53AC8" w:rsidRPr="005C17D3" w:rsidRDefault="00C53AC8" w:rsidP="00C53AC8">
            <w:pPr>
              <w:rPr>
                <w:rFonts w:cs="Arial"/>
              </w:rPr>
            </w:pPr>
          </w:p>
        </w:tc>
        <w:tc>
          <w:tcPr>
            <w:tcW w:w="3056" w:type="dxa"/>
          </w:tcPr>
          <w:p w:rsidR="00C53AC8" w:rsidRPr="005C17D3" w:rsidRDefault="00C53AC8" w:rsidP="00C53AC8"/>
        </w:tc>
        <w:tc>
          <w:tcPr>
            <w:tcW w:w="2633" w:type="dxa"/>
          </w:tcPr>
          <w:p w:rsidR="00C53AC8" w:rsidRPr="005C17D3" w:rsidRDefault="00C53AC8" w:rsidP="00C53AC8"/>
        </w:tc>
      </w:tr>
    </w:tbl>
    <w:p w:rsidR="00762DA6" w:rsidRDefault="00C53AC8">
      <w:r>
        <w:t>.</w:t>
      </w:r>
    </w:p>
    <w:sectPr w:rsidR="00762DA6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9"/>
    <w:rsid w:val="00000C04"/>
    <w:rsid w:val="000228D1"/>
    <w:rsid w:val="00022C72"/>
    <w:rsid w:val="000337DD"/>
    <w:rsid w:val="00034795"/>
    <w:rsid w:val="0005699B"/>
    <w:rsid w:val="00056A6B"/>
    <w:rsid w:val="00066003"/>
    <w:rsid w:val="000720D0"/>
    <w:rsid w:val="00075255"/>
    <w:rsid w:val="0008281E"/>
    <w:rsid w:val="00084707"/>
    <w:rsid w:val="00095B6F"/>
    <w:rsid w:val="000A32CC"/>
    <w:rsid w:val="000A4162"/>
    <w:rsid w:val="000B69F0"/>
    <w:rsid w:val="000C0BE1"/>
    <w:rsid w:val="000C13FC"/>
    <w:rsid w:val="000C2610"/>
    <w:rsid w:val="000D0FBE"/>
    <w:rsid w:val="000E7FE0"/>
    <w:rsid w:val="000F1FEB"/>
    <w:rsid w:val="000F4229"/>
    <w:rsid w:val="000F6291"/>
    <w:rsid w:val="001102E1"/>
    <w:rsid w:val="00116D8D"/>
    <w:rsid w:val="0012114F"/>
    <w:rsid w:val="00132787"/>
    <w:rsid w:val="00135873"/>
    <w:rsid w:val="001553D2"/>
    <w:rsid w:val="00157763"/>
    <w:rsid w:val="00166BEA"/>
    <w:rsid w:val="001771AB"/>
    <w:rsid w:val="0017780C"/>
    <w:rsid w:val="0018077F"/>
    <w:rsid w:val="00185E4E"/>
    <w:rsid w:val="0019647E"/>
    <w:rsid w:val="00196769"/>
    <w:rsid w:val="001A4E85"/>
    <w:rsid w:val="001B2203"/>
    <w:rsid w:val="001B5D2C"/>
    <w:rsid w:val="001B7572"/>
    <w:rsid w:val="002045D8"/>
    <w:rsid w:val="002066D9"/>
    <w:rsid w:val="002349B5"/>
    <w:rsid w:val="002448ED"/>
    <w:rsid w:val="00265CDD"/>
    <w:rsid w:val="00282DCC"/>
    <w:rsid w:val="00291010"/>
    <w:rsid w:val="00294BFB"/>
    <w:rsid w:val="002B27C8"/>
    <w:rsid w:val="002C6A97"/>
    <w:rsid w:val="002D4684"/>
    <w:rsid w:val="002E0FC5"/>
    <w:rsid w:val="002E4BDE"/>
    <w:rsid w:val="002E6E33"/>
    <w:rsid w:val="00302677"/>
    <w:rsid w:val="00302F63"/>
    <w:rsid w:val="00305511"/>
    <w:rsid w:val="003212FC"/>
    <w:rsid w:val="00322AE7"/>
    <w:rsid w:val="00323211"/>
    <w:rsid w:val="0034022F"/>
    <w:rsid w:val="00341D90"/>
    <w:rsid w:val="003652EB"/>
    <w:rsid w:val="00366CF7"/>
    <w:rsid w:val="003A1B57"/>
    <w:rsid w:val="003A2BA1"/>
    <w:rsid w:val="003A72E4"/>
    <w:rsid w:val="003A7A69"/>
    <w:rsid w:val="003B2596"/>
    <w:rsid w:val="003B45C5"/>
    <w:rsid w:val="003D1049"/>
    <w:rsid w:val="003E27FD"/>
    <w:rsid w:val="003E2D59"/>
    <w:rsid w:val="003E468D"/>
    <w:rsid w:val="003F53F0"/>
    <w:rsid w:val="0040250E"/>
    <w:rsid w:val="00402F77"/>
    <w:rsid w:val="004079CD"/>
    <w:rsid w:val="004154AD"/>
    <w:rsid w:val="00415E6D"/>
    <w:rsid w:val="0041698B"/>
    <w:rsid w:val="00424C3F"/>
    <w:rsid w:val="00440F88"/>
    <w:rsid w:val="00447D08"/>
    <w:rsid w:val="00453187"/>
    <w:rsid w:val="004539D9"/>
    <w:rsid w:val="00453D13"/>
    <w:rsid w:val="00455C6E"/>
    <w:rsid w:val="00464C60"/>
    <w:rsid w:val="00477F01"/>
    <w:rsid w:val="00485128"/>
    <w:rsid w:val="00487A4F"/>
    <w:rsid w:val="00490E9D"/>
    <w:rsid w:val="004917C1"/>
    <w:rsid w:val="004932B9"/>
    <w:rsid w:val="00495E84"/>
    <w:rsid w:val="004A127C"/>
    <w:rsid w:val="004A1E01"/>
    <w:rsid w:val="004C3271"/>
    <w:rsid w:val="004C3B97"/>
    <w:rsid w:val="004D0181"/>
    <w:rsid w:val="004E2C25"/>
    <w:rsid w:val="004F17DA"/>
    <w:rsid w:val="004F3C2E"/>
    <w:rsid w:val="00515A77"/>
    <w:rsid w:val="005237F7"/>
    <w:rsid w:val="00527F8E"/>
    <w:rsid w:val="00530D80"/>
    <w:rsid w:val="005501AD"/>
    <w:rsid w:val="00552DF3"/>
    <w:rsid w:val="005535CB"/>
    <w:rsid w:val="00571061"/>
    <w:rsid w:val="00574F1C"/>
    <w:rsid w:val="005759FE"/>
    <w:rsid w:val="00586180"/>
    <w:rsid w:val="005B727A"/>
    <w:rsid w:val="005B7A65"/>
    <w:rsid w:val="005C17D3"/>
    <w:rsid w:val="005C1FD2"/>
    <w:rsid w:val="005D0B90"/>
    <w:rsid w:val="005D357A"/>
    <w:rsid w:val="005E3E61"/>
    <w:rsid w:val="005E52A6"/>
    <w:rsid w:val="005F3D33"/>
    <w:rsid w:val="005F46A8"/>
    <w:rsid w:val="005F78C7"/>
    <w:rsid w:val="006046A2"/>
    <w:rsid w:val="00613EB1"/>
    <w:rsid w:val="006249D1"/>
    <w:rsid w:val="00630466"/>
    <w:rsid w:val="0064256B"/>
    <w:rsid w:val="00660625"/>
    <w:rsid w:val="00662566"/>
    <w:rsid w:val="00664437"/>
    <w:rsid w:val="006703A8"/>
    <w:rsid w:val="00681FA8"/>
    <w:rsid w:val="0069263F"/>
    <w:rsid w:val="006A3785"/>
    <w:rsid w:val="006A4C25"/>
    <w:rsid w:val="006C0259"/>
    <w:rsid w:val="006C3423"/>
    <w:rsid w:val="006F09E2"/>
    <w:rsid w:val="006F0B6F"/>
    <w:rsid w:val="006F14D7"/>
    <w:rsid w:val="00700DA8"/>
    <w:rsid w:val="007049AA"/>
    <w:rsid w:val="007344A4"/>
    <w:rsid w:val="00741F5E"/>
    <w:rsid w:val="0074608C"/>
    <w:rsid w:val="007508C1"/>
    <w:rsid w:val="0076271F"/>
    <w:rsid w:val="00762DA6"/>
    <w:rsid w:val="007901E5"/>
    <w:rsid w:val="00790740"/>
    <w:rsid w:val="00791488"/>
    <w:rsid w:val="00797130"/>
    <w:rsid w:val="007A6ED0"/>
    <w:rsid w:val="007B10DD"/>
    <w:rsid w:val="007C21FD"/>
    <w:rsid w:val="007C45B8"/>
    <w:rsid w:val="007D1421"/>
    <w:rsid w:val="007D4E29"/>
    <w:rsid w:val="007D5CB5"/>
    <w:rsid w:val="007E1861"/>
    <w:rsid w:val="008061D2"/>
    <w:rsid w:val="00812D82"/>
    <w:rsid w:val="00814DC3"/>
    <w:rsid w:val="00836094"/>
    <w:rsid w:val="008401CF"/>
    <w:rsid w:val="008404EC"/>
    <w:rsid w:val="0084126C"/>
    <w:rsid w:val="00844227"/>
    <w:rsid w:val="008742A1"/>
    <w:rsid w:val="00875F28"/>
    <w:rsid w:val="00876384"/>
    <w:rsid w:val="00892D9D"/>
    <w:rsid w:val="008B3971"/>
    <w:rsid w:val="008E2018"/>
    <w:rsid w:val="008F10B1"/>
    <w:rsid w:val="008F3459"/>
    <w:rsid w:val="00904D6E"/>
    <w:rsid w:val="00913109"/>
    <w:rsid w:val="00931433"/>
    <w:rsid w:val="00954907"/>
    <w:rsid w:val="00955308"/>
    <w:rsid w:val="009556B0"/>
    <w:rsid w:val="00965386"/>
    <w:rsid w:val="00981A4A"/>
    <w:rsid w:val="009B2761"/>
    <w:rsid w:val="009C631D"/>
    <w:rsid w:val="009C74AA"/>
    <w:rsid w:val="009D3256"/>
    <w:rsid w:val="009E7E80"/>
    <w:rsid w:val="009F21CA"/>
    <w:rsid w:val="009F2B15"/>
    <w:rsid w:val="009F6043"/>
    <w:rsid w:val="00A11A77"/>
    <w:rsid w:val="00A15E90"/>
    <w:rsid w:val="00A21EBA"/>
    <w:rsid w:val="00A30B4F"/>
    <w:rsid w:val="00A3681A"/>
    <w:rsid w:val="00A41153"/>
    <w:rsid w:val="00A542CA"/>
    <w:rsid w:val="00A5611F"/>
    <w:rsid w:val="00A81C73"/>
    <w:rsid w:val="00A857C0"/>
    <w:rsid w:val="00A91E4A"/>
    <w:rsid w:val="00A92E8A"/>
    <w:rsid w:val="00A95087"/>
    <w:rsid w:val="00AA02E3"/>
    <w:rsid w:val="00AA2B05"/>
    <w:rsid w:val="00AB4F7F"/>
    <w:rsid w:val="00AC1425"/>
    <w:rsid w:val="00AC3CAA"/>
    <w:rsid w:val="00AF0458"/>
    <w:rsid w:val="00AF387A"/>
    <w:rsid w:val="00B10F4D"/>
    <w:rsid w:val="00B119DA"/>
    <w:rsid w:val="00B14960"/>
    <w:rsid w:val="00B16197"/>
    <w:rsid w:val="00B1724B"/>
    <w:rsid w:val="00B36DDD"/>
    <w:rsid w:val="00B43687"/>
    <w:rsid w:val="00B452FB"/>
    <w:rsid w:val="00B53BB0"/>
    <w:rsid w:val="00B64F28"/>
    <w:rsid w:val="00B9474B"/>
    <w:rsid w:val="00BB5DDF"/>
    <w:rsid w:val="00BB5F31"/>
    <w:rsid w:val="00BC3102"/>
    <w:rsid w:val="00BD0F07"/>
    <w:rsid w:val="00BE1417"/>
    <w:rsid w:val="00BF7A3A"/>
    <w:rsid w:val="00C059A6"/>
    <w:rsid w:val="00C106BE"/>
    <w:rsid w:val="00C202D3"/>
    <w:rsid w:val="00C26085"/>
    <w:rsid w:val="00C36E46"/>
    <w:rsid w:val="00C4082F"/>
    <w:rsid w:val="00C53AC8"/>
    <w:rsid w:val="00C54052"/>
    <w:rsid w:val="00C56737"/>
    <w:rsid w:val="00C67F43"/>
    <w:rsid w:val="00C73BA1"/>
    <w:rsid w:val="00C7790D"/>
    <w:rsid w:val="00C80768"/>
    <w:rsid w:val="00C862B5"/>
    <w:rsid w:val="00CC1178"/>
    <w:rsid w:val="00CC71FB"/>
    <w:rsid w:val="00CD3AD3"/>
    <w:rsid w:val="00CE78C3"/>
    <w:rsid w:val="00CE7D51"/>
    <w:rsid w:val="00CF2BBB"/>
    <w:rsid w:val="00CF5F5C"/>
    <w:rsid w:val="00D105BF"/>
    <w:rsid w:val="00D27ED1"/>
    <w:rsid w:val="00D30485"/>
    <w:rsid w:val="00D54AC0"/>
    <w:rsid w:val="00D70E58"/>
    <w:rsid w:val="00D82306"/>
    <w:rsid w:val="00D9128F"/>
    <w:rsid w:val="00DA615F"/>
    <w:rsid w:val="00DB0EAA"/>
    <w:rsid w:val="00DD1BC7"/>
    <w:rsid w:val="00DE4AA1"/>
    <w:rsid w:val="00E05D8F"/>
    <w:rsid w:val="00E07784"/>
    <w:rsid w:val="00E16F67"/>
    <w:rsid w:val="00E17932"/>
    <w:rsid w:val="00E249C0"/>
    <w:rsid w:val="00E31DF8"/>
    <w:rsid w:val="00E56FF7"/>
    <w:rsid w:val="00E639F8"/>
    <w:rsid w:val="00E64519"/>
    <w:rsid w:val="00E750CD"/>
    <w:rsid w:val="00E8743C"/>
    <w:rsid w:val="00EB191F"/>
    <w:rsid w:val="00EC3595"/>
    <w:rsid w:val="00EC41C4"/>
    <w:rsid w:val="00EF2DE6"/>
    <w:rsid w:val="00EF3964"/>
    <w:rsid w:val="00F01A3E"/>
    <w:rsid w:val="00F12669"/>
    <w:rsid w:val="00F1613A"/>
    <w:rsid w:val="00F26182"/>
    <w:rsid w:val="00F3503F"/>
    <w:rsid w:val="00F43DD7"/>
    <w:rsid w:val="00F52972"/>
    <w:rsid w:val="00F53E14"/>
    <w:rsid w:val="00F56EB1"/>
    <w:rsid w:val="00F750D8"/>
    <w:rsid w:val="00F84DA6"/>
    <w:rsid w:val="00F85AD9"/>
    <w:rsid w:val="00F9202E"/>
    <w:rsid w:val="00FC5A10"/>
    <w:rsid w:val="00FD5356"/>
    <w:rsid w:val="00FD54E4"/>
    <w:rsid w:val="00FE0090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351BA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582BF-33AD-44CD-B159-7E61EF85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1174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Lorena Rodriguez Salas</cp:lastModifiedBy>
  <cp:revision>74</cp:revision>
  <dcterms:created xsi:type="dcterms:W3CDTF">2019-01-31T16:34:00Z</dcterms:created>
  <dcterms:modified xsi:type="dcterms:W3CDTF">2019-12-11T16:21:00Z</dcterms:modified>
</cp:coreProperties>
</file>