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Default="00180508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" fillcolor="#369" stroked="f">
            <v:shadow on="t" color="#b2b2b2" opacity="52429f" offset="3pt"/>
            <v:textpath style="font-family:&quot;Times New Roman&quot;;v-text-kern:t" trim="t" fitpath="t" string="Informes de  Auditoría 2017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5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/>
      </w:tblPr>
      <w:tblGrid>
        <w:gridCol w:w="4382"/>
        <w:gridCol w:w="4382"/>
        <w:gridCol w:w="4382"/>
      </w:tblGrid>
      <w:tr w:rsidR="00E56FF7" w:rsidTr="00E56FF7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746C">
        <w:trPr>
          <w:tblHeader/>
        </w:trPr>
        <w:tc>
          <w:tcPr>
            <w:tcW w:w="13146" w:type="dxa"/>
            <w:gridSpan w:val="3"/>
          </w:tcPr>
          <w:p w:rsidR="00E56FF7" w:rsidRPr="00786565" w:rsidRDefault="00E56FF7" w:rsidP="00B372E2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786565">
              <w:rPr>
                <w:b/>
                <w:i/>
                <w:color w:val="7030A0"/>
                <w:sz w:val="28"/>
                <w:szCs w:val="28"/>
                <w:lang w:val="es-ES_tradnl"/>
              </w:rPr>
              <w:t>INFORMES DE A</w:t>
            </w:r>
            <w:r w:rsidR="00B372E2" w:rsidRPr="00786565">
              <w:rPr>
                <w:b/>
                <w:i/>
                <w:color w:val="7030A0"/>
                <w:sz w:val="28"/>
                <w:szCs w:val="28"/>
                <w:lang w:val="es-ES_tradnl"/>
              </w:rPr>
              <w:t>SESORÍA</w:t>
            </w:r>
          </w:p>
        </w:tc>
      </w:tr>
      <w:tr w:rsidR="003E363A" w:rsidTr="00E56FF7">
        <w:tc>
          <w:tcPr>
            <w:tcW w:w="4382" w:type="dxa"/>
          </w:tcPr>
          <w:p w:rsidR="003E363A" w:rsidRPr="007513B6" w:rsidRDefault="003E363A" w:rsidP="003E363A">
            <w:pPr>
              <w:rPr>
                <w:rFonts w:ascii="Arial" w:eastAsia="Calibri" w:hAnsi="Arial" w:cs="Arial"/>
                <w:color w:val="000000"/>
                <w:lang w:val="es-MX"/>
              </w:rPr>
            </w:pPr>
            <w:r w:rsidRPr="007513B6">
              <w:rPr>
                <w:rFonts w:ascii="Arial" w:eastAsia="Calibri" w:hAnsi="Arial" w:cs="Arial"/>
                <w:color w:val="000000"/>
                <w:lang w:val="es-MX"/>
              </w:rPr>
              <w:t xml:space="preserve">Informe de asesoría para la revisión del cartel </w:t>
            </w:r>
            <w:r w:rsidRPr="007513B6">
              <w:rPr>
                <w:rFonts w:ascii="Arial" w:eastAsia="Calibri" w:hAnsi="Arial" w:cs="Arial"/>
                <w:color w:val="000000"/>
              </w:rPr>
              <w:t>de una auditoría externa según convenio suscrito entre la Unión Europea y el Poder Judicial para el Proyecto de “Fortalecimiento de la Justicia Restaurativa”</w:t>
            </w:r>
          </w:p>
          <w:p w:rsidR="003E363A" w:rsidRPr="007513B6" w:rsidRDefault="003E363A" w:rsidP="003E363A">
            <w:pPr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4382" w:type="dxa"/>
          </w:tcPr>
          <w:p w:rsidR="003E363A" w:rsidRPr="007513B6" w:rsidRDefault="003E363A" w:rsidP="003E363A">
            <w:pPr>
              <w:rPr>
                <w:rFonts w:ascii="Arial" w:eastAsia="Calibri" w:hAnsi="Arial" w:cs="Arial"/>
              </w:rPr>
            </w:pPr>
            <w:r w:rsidRPr="007513B6">
              <w:rPr>
                <w:rFonts w:ascii="Arial" w:eastAsia="Calibri" w:hAnsi="Arial" w:cs="Arial"/>
              </w:rPr>
              <w:t>554-25-SAFJP-UJ-2017</w:t>
            </w:r>
          </w:p>
        </w:tc>
        <w:tc>
          <w:tcPr>
            <w:tcW w:w="4382" w:type="dxa"/>
          </w:tcPr>
          <w:p w:rsidR="003E363A" w:rsidRPr="007513B6" w:rsidRDefault="003E363A" w:rsidP="003E363A">
            <w:pPr>
              <w:rPr>
                <w:rFonts w:ascii="Arial" w:eastAsia="Calibri" w:hAnsi="Arial" w:cs="Arial"/>
              </w:rPr>
            </w:pPr>
            <w:r w:rsidRPr="007513B6">
              <w:rPr>
                <w:rFonts w:ascii="Arial" w:eastAsia="Calibri" w:hAnsi="Arial" w:cs="Arial"/>
              </w:rPr>
              <w:t>09-05-2017</w:t>
            </w:r>
          </w:p>
        </w:tc>
      </w:tr>
      <w:tr w:rsidR="003E363A" w:rsidTr="00E56FF7">
        <w:tc>
          <w:tcPr>
            <w:tcW w:w="4382" w:type="dxa"/>
          </w:tcPr>
          <w:p w:rsidR="003E363A" w:rsidRPr="007513B6" w:rsidRDefault="003E363A" w:rsidP="003E363A">
            <w:pPr>
              <w:rPr>
                <w:rFonts w:ascii="Arial" w:eastAsia="Calibri" w:hAnsi="Arial" w:cs="Arial"/>
              </w:rPr>
            </w:pPr>
            <w:r w:rsidRPr="007513B6">
              <w:rPr>
                <w:rFonts w:ascii="Arial" w:eastAsia="Calibri" w:hAnsi="Arial" w:cs="Arial"/>
                <w:lang w:val="es-MX"/>
              </w:rPr>
              <w:t xml:space="preserve">Asesoría sobre la </w:t>
            </w:r>
            <w:r w:rsidRPr="007513B6">
              <w:rPr>
                <w:rFonts w:ascii="Arial" w:eastAsia="Calibri" w:hAnsi="Arial" w:cs="Arial"/>
              </w:rPr>
              <w:t>eliminación de títulos valores y de crédito no vinculados a un número único de expediente por falta de datos o destrucción o declinados de pago por obligado</w:t>
            </w:r>
          </w:p>
          <w:p w:rsidR="003E363A" w:rsidRPr="007513B6" w:rsidRDefault="003E363A" w:rsidP="003E363A">
            <w:pPr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</w:tcPr>
          <w:p w:rsidR="003E363A" w:rsidRPr="007513B6" w:rsidRDefault="003E363A" w:rsidP="003E363A">
            <w:pPr>
              <w:rPr>
                <w:rFonts w:ascii="Arial" w:eastAsia="Calibri" w:hAnsi="Arial" w:cs="Arial"/>
              </w:rPr>
            </w:pPr>
            <w:r w:rsidRPr="007513B6">
              <w:rPr>
                <w:rFonts w:ascii="Arial" w:eastAsia="Calibri" w:hAnsi="Arial" w:cs="Arial"/>
              </w:rPr>
              <w:t>559-47-SEGA-2017</w:t>
            </w:r>
          </w:p>
        </w:tc>
        <w:tc>
          <w:tcPr>
            <w:tcW w:w="4382" w:type="dxa"/>
          </w:tcPr>
          <w:p w:rsidR="003E363A" w:rsidRPr="007513B6" w:rsidRDefault="003E363A" w:rsidP="003E363A">
            <w:pPr>
              <w:rPr>
                <w:rFonts w:ascii="Arial" w:eastAsia="Calibri" w:hAnsi="Arial" w:cs="Arial"/>
              </w:rPr>
            </w:pPr>
            <w:r w:rsidRPr="007513B6">
              <w:rPr>
                <w:rFonts w:ascii="Arial" w:eastAsia="Calibri" w:hAnsi="Arial" w:cs="Arial"/>
              </w:rPr>
              <w:t>11-05-2017</w:t>
            </w:r>
          </w:p>
        </w:tc>
      </w:tr>
      <w:tr w:rsidR="003E363A" w:rsidTr="00E56FF7">
        <w:tc>
          <w:tcPr>
            <w:tcW w:w="4382" w:type="dxa"/>
          </w:tcPr>
          <w:p w:rsidR="003E363A" w:rsidRPr="008C5E00" w:rsidRDefault="003E363A" w:rsidP="003E363A">
            <w:pPr>
              <w:rPr>
                <w:rFonts w:ascii="Arial" w:eastAsia="Calibri" w:hAnsi="Arial" w:cs="Arial"/>
              </w:rPr>
            </w:pPr>
            <w:r w:rsidRPr="008C5E00">
              <w:rPr>
                <w:rFonts w:ascii="Arial" w:eastAsia="Calibri" w:hAnsi="Arial" w:cs="Arial"/>
              </w:rPr>
              <w:t xml:space="preserve">Informe de asesoría sobre el pago del aporte patronal de enero 2013 al Fondo de Jubilaciones y Pensiones </w:t>
            </w:r>
          </w:p>
          <w:p w:rsidR="003E363A" w:rsidRPr="008C5E00" w:rsidRDefault="003E363A" w:rsidP="003E363A">
            <w:pPr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</w:tcPr>
          <w:p w:rsidR="003E363A" w:rsidRPr="008C5E00" w:rsidRDefault="003E363A" w:rsidP="003E363A">
            <w:pPr>
              <w:rPr>
                <w:rFonts w:ascii="Arial" w:eastAsia="Calibri" w:hAnsi="Arial" w:cs="Arial"/>
              </w:rPr>
            </w:pPr>
            <w:r w:rsidRPr="008C5E00">
              <w:rPr>
                <w:rFonts w:ascii="Arial" w:eastAsia="Calibri" w:hAnsi="Arial" w:cs="Arial"/>
              </w:rPr>
              <w:t>1106-43-SAFJP-2017</w:t>
            </w:r>
          </w:p>
        </w:tc>
        <w:tc>
          <w:tcPr>
            <w:tcW w:w="4382" w:type="dxa"/>
          </w:tcPr>
          <w:p w:rsidR="003E363A" w:rsidRPr="008C5E00" w:rsidRDefault="003E363A" w:rsidP="003E363A">
            <w:pPr>
              <w:rPr>
                <w:rFonts w:ascii="Arial" w:eastAsia="Calibri" w:hAnsi="Arial" w:cs="Arial"/>
              </w:rPr>
            </w:pPr>
            <w:r w:rsidRPr="008C5E00">
              <w:rPr>
                <w:rFonts w:ascii="Arial" w:eastAsia="Calibri" w:hAnsi="Arial" w:cs="Arial"/>
              </w:rPr>
              <w:t>21-09-2017</w:t>
            </w:r>
          </w:p>
        </w:tc>
      </w:tr>
      <w:tr w:rsidR="003E363A" w:rsidTr="00E56FF7">
        <w:tc>
          <w:tcPr>
            <w:tcW w:w="4382" w:type="dxa"/>
          </w:tcPr>
          <w:p w:rsidR="003E363A" w:rsidRPr="008C5E00" w:rsidRDefault="003E363A" w:rsidP="003E363A">
            <w:pPr>
              <w:rPr>
                <w:rFonts w:ascii="Arial" w:eastAsia="Calibri" w:hAnsi="Arial" w:cs="Arial"/>
              </w:rPr>
            </w:pPr>
            <w:r w:rsidRPr="008C5E00">
              <w:rPr>
                <w:rFonts w:ascii="Arial" w:eastAsia="Calibri" w:hAnsi="Arial" w:cs="Arial"/>
              </w:rPr>
              <w:t>Informe de asesoría relacionada con la votación privada del Sistema de Votaciones Electrónicas de la Corte Suprema de Justicia</w:t>
            </w:r>
          </w:p>
          <w:p w:rsidR="003E363A" w:rsidRPr="008C5E00" w:rsidRDefault="003E363A" w:rsidP="003E363A">
            <w:pPr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</w:tcPr>
          <w:p w:rsidR="003E363A" w:rsidRPr="008C5E00" w:rsidRDefault="003E363A" w:rsidP="003E363A">
            <w:pPr>
              <w:rPr>
                <w:rFonts w:ascii="Arial" w:eastAsia="Calibri" w:hAnsi="Arial" w:cs="Arial"/>
              </w:rPr>
            </w:pPr>
            <w:r w:rsidRPr="008C5E00">
              <w:rPr>
                <w:rFonts w:ascii="Arial" w:eastAsia="Calibri" w:hAnsi="Arial" w:cs="Arial"/>
              </w:rPr>
              <w:t>1213-75-SATI-2017</w:t>
            </w:r>
          </w:p>
        </w:tc>
        <w:tc>
          <w:tcPr>
            <w:tcW w:w="4382" w:type="dxa"/>
          </w:tcPr>
          <w:p w:rsidR="003E363A" w:rsidRPr="008C5E00" w:rsidRDefault="003E363A" w:rsidP="003E363A">
            <w:pPr>
              <w:rPr>
                <w:rFonts w:ascii="Arial" w:eastAsia="Calibri" w:hAnsi="Arial" w:cs="Arial"/>
              </w:rPr>
            </w:pPr>
            <w:r w:rsidRPr="008C5E00">
              <w:rPr>
                <w:rFonts w:ascii="Arial" w:eastAsia="Calibri" w:hAnsi="Arial" w:cs="Arial"/>
              </w:rPr>
              <w:t>27-10-2017</w:t>
            </w:r>
          </w:p>
        </w:tc>
      </w:tr>
      <w:tr w:rsidR="003E363A" w:rsidTr="00E56FF7">
        <w:tc>
          <w:tcPr>
            <w:tcW w:w="4382" w:type="dxa"/>
          </w:tcPr>
          <w:p w:rsidR="003E363A" w:rsidRPr="008C5E00" w:rsidRDefault="003E363A" w:rsidP="003E363A">
            <w:pPr>
              <w:rPr>
                <w:rFonts w:ascii="Arial" w:eastAsia="Calibri" w:hAnsi="Arial" w:cs="Arial"/>
              </w:rPr>
            </w:pPr>
            <w:r w:rsidRPr="008C5E00">
              <w:rPr>
                <w:rFonts w:ascii="Arial" w:eastAsia="Calibri" w:hAnsi="Arial" w:cs="Arial"/>
              </w:rPr>
              <w:lastRenderedPageBreak/>
              <w:t xml:space="preserve">Informe de asesoría sobre el pago del aporte patronal de enero 2013 al Fondo de Jubilaciones y Pensiones </w:t>
            </w:r>
          </w:p>
          <w:p w:rsidR="003E363A" w:rsidRPr="008C5E00" w:rsidRDefault="003E363A" w:rsidP="003E363A">
            <w:pPr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</w:tcPr>
          <w:p w:rsidR="003E363A" w:rsidRPr="008C5E00" w:rsidRDefault="003E363A" w:rsidP="003E363A">
            <w:pPr>
              <w:rPr>
                <w:rFonts w:ascii="Arial" w:eastAsia="Calibri" w:hAnsi="Arial" w:cs="Arial"/>
              </w:rPr>
            </w:pPr>
            <w:r w:rsidRPr="008C5E00">
              <w:rPr>
                <w:rFonts w:ascii="Arial" w:eastAsia="Calibri" w:hAnsi="Arial" w:cs="Arial"/>
              </w:rPr>
              <w:t>1433-43-SAFJP-2017</w:t>
            </w:r>
          </w:p>
        </w:tc>
        <w:tc>
          <w:tcPr>
            <w:tcW w:w="4382" w:type="dxa"/>
          </w:tcPr>
          <w:p w:rsidR="003E363A" w:rsidRPr="008C5E00" w:rsidRDefault="003E363A" w:rsidP="003E363A">
            <w:pPr>
              <w:rPr>
                <w:rFonts w:ascii="Arial" w:eastAsia="Calibri" w:hAnsi="Arial" w:cs="Arial"/>
              </w:rPr>
            </w:pPr>
            <w:r w:rsidRPr="008C5E00">
              <w:rPr>
                <w:rFonts w:ascii="Arial" w:eastAsia="Calibri" w:hAnsi="Arial" w:cs="Arial"/>
              </w:rPr>
              <w:t>12-12-2017</w:t>
            </w:r>
          </w:p>
        </w:tc>
      </w:tr>
    </w:tbl>
    <w:p w:rsidR="00E56FF7" w:rsidRDefault="00E56FF7" w:rsidP="00955308"/>
    <w:p w:rsidR="00E56FF7" w:rsidRDefault="00E56FF7" w:rsidP="00955308"/>
    <w:p w:rsidR="00E56FF7" w:rsidRDefault="00E56FF7" w:rsidP="00955308"/>
    <w:p w:rsidR="004932B9" w:rsidRDefault="004932B9"/>
    <w:sectPr w:rsidR="004932B9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32B9"/>
    <w:rsid w:val="00013F4D"/>
    <w:rsid w:val="00033625"/>
    <w:rsid w:val="00065553"/>
    <w:rsid w:val="000A32CC"/>
    <w:rsid w:val="000C13FC"/>
    <w:rsid w:val="00132787"/>
    <w:rsid w:val="00180508"/>
    <w:rsid w:val="001B2203"/>
    <w:rsid w:val="002045D8"/>
    <w:rsid w:val="002B27C8"/>
    <w:rsid w:val="003A2BA1"/>
    <w:rsid w:val="003E27FD"/>
    <w:rsid w:val="003E2D59"/>
    <w:rsid w:val="003E363A"/>
    <w:rsid w:val="00455C6E"/>
    <w:rsid w:val="004932B9"/>
    <w:rsid w:val="00515A77"/>
    <w:rsid w:val="005D357A"/>
    <w:rsid w:val="0075076B"/>
    <w:rsid w:val="00786565"/>
    <w:rsid w:val="00892D9D"/>
    <w:rsid w:val="00955308"/>
    <w:rsid w:val="00965386"/>
    <w:rsid w:val="009D3256"/>
    <w:rsid w:val="009F2B15"/>
    <w:rsid w:val="00A30B4F"/>
    <w:rsid w:val="00A645A5"/>
    <w:rsid w:val="00AA02E3"/>
    <w:rsid w:val="00AC3CAA"/>
    <w:rsid w:val="00B372E2"/>
    <w:rsid w:val="00BD0F07"/>
    <w:rsid w:val="00CF2BBB"/>
    <w:rsid w:val="00D73C43"/>
    <w:rsid w:val="00DE2893"/>
    <w:rsid w:val="00E07784"/>
    <w:rsid w:val="00E56FF7"/>
    <w:rsid w:val="00F01A3E"/>
    <w:rsid w:val="00F750D8"/>
    <w:rsid w:val="00FD5356"/>
    <w:rsid w:val="00FE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ditoria@poder-judicial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46FC2-3E65-4B5C-8580-02EDFED7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ycardenas</cp:lastModifiedBy>
  <cp:revision>6</cp:revision>
  <dcterms:created xsi:type="dcterms:W3CDTF">2018-06-06T20:20:00Z</dcterms:created>
  <dcterms:modified xsi:type="dcterms:W3CDTF">2018-06-06T21:52:00Z</dcterms:modified>
</cp:coreProperties>
</file>