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6C24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3222" wp14:editId="69B243C0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EF05" w14:textId="72C60A68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6219F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</w:t>
                            </w:r>
                            <w:r w:rsidR="003605E9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</w:p>
                          <w:p w14:paraId="25F45834" w14:textId="77777777"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8A32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60EEF05" w14:textId="72C60A68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6219F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</w:t>
                      </w:r>
                      <w:r w:rsidR="003605E9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</w:p>
                    <w:p w14:paraId="25F45834" w14:textId="77777777"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6C42F235" w14:textId="77777777" w:rsidTr="000C13FC">
        <w:tc>
          <w:tcPr>
            <w:tcW w:w="13146" w:type="dxa"/>
          </w:tcPr>
          <w:p w14:paraId="420C486A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Nº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5F52C414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1765" w:type="dxa"/>
        <w:tblInd w:w="421" w:type="dxa"/>
        <w:tblLook w:val="04A0" w:firstRow="1" w:lastRow="0" w:firstColumn="1" w:lastColumn="0" w:noHBand="0" w:noVBand="1"/>
      </w:tblPr>
      <w:tblGrid>
        <w:gridCol w:w="1512"/>
        <w:gridCol w:w="5513"/>
        <w:gridCol w:w="2489"/>
        <w:gridCol w:w="2251"/>
      </w:tblGrid>
      <w:tr w:rsidR="00762DA6" w14:paraId="1EC338C1" w14:textId="77777777" w:rsidTr="000501F2">
        <w:trPr>
          <w:tblHeader/>
        </w:trPr>
        <w:tc>
          <w:tcPr>
            <w:tcW w:w="1512" w:type="dxa"/>
          </w:tcPr>
          <w:p w14:paraId="0539119B" w14:textId="77777777"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consecutivo</w:t>
            </w:r>
          </w:p>
        </w:tc>
        <w:tc>
          <w:tcPr>
            <w:tcW w:w="5513" w:type="dxa"/>
          </w:tcPr>
          <w:p w14:paraId="79650EB8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2489" w:type="dxa"/>
          </w:tcPr>
          <w:p w14:paraId="34F29784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251" w:type="dxa"/>
          </w:tcPr>
          <w:p w14:paraId="59AB615E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422A41" w:rsidRPr="009E2C1C" w14:paraId="64C36F89" w14:textId="77777777" w:rsidTr="000501F2">
        <w:tc>
          <w:tcPr>
            <w:tcW w:w="1512" w:type="dxa"/>
          </w:tcPr>
          <w:p w14:paraId="42650347" w14:textId="77777777" w:rsidR="00422A41" w:rsidRPr="009E2C1C" w:rsidRDefault="00422A41" w:rsidP="00422A41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</w:t>
            </w:r>
          </w:p>
        </w:tc>
        <w:tc>
          <w:tcPr>
            <w:tcW w:w="5513" w:type="dxa"/>
          </w:tcPr>
          <w:p w14:paraId="383B995A" w14:textId="38200326" w:rsidR="00422A41" w:rsidRPr="009E2C1C" w:rsidRDefault="00422A41" w:rsidP="00422A41">
            <w:pPr>
              <w:jc w:val="both"/>
              <w:rPr>
                <w:rFonts w:cstheme="minorHAnsi"/>
                <w:lang w:val="es-MX"/>
              </w:rPr>
            </w:pPr>
            <w:r w:rsidRPr="009E2C1C">
              <w:rPr>
                <w:rFonts w:cstheme="minorHAnsi"/>
                <w:lang w:eastAsia="es-CR"/>
              </w:rPr>
              <w:t>Aspectos varios relacionados con las labores de los técnicos valuadores de la Proveeduría Judicial y del OIJ.</w:t>
            </w:r>
          </w:p>
        </w:tc>
        <w:tc>
          <w:tcPr>
            <w:tcW w:w="2489" w:type="dxa"/>
          </w:tcPr>
          <w:p w14:paraId="3F259B4D" w14:textId="77777777" w:rsidR="00422A41" w:rsidRPr="009E2C1C" w:rsidRDefault="00422A41" w:rsidP="00422A41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288-9-IAD-SAF-2021</w:t>
            </w:r>
          </w:p>
          <w:p w14:paraId="20C3B24A" w14:textId="77777777" w:rsidR="00422A41" w:rsidRPr="009E2C1C" w:rsidRDefault="00422A41" w:rsidP="00422A41">
            <w:pPr>
              <w:rPr>
                <w:rFonts w:cstheme="minorHAnsi"/>
              </w:rPr>
            </w:pPr>
          </w:p>
          <w:p w14:paraId="6176F460" w14:textId="43C7BFF3" w:rsidR="00422A41" w:rsidRPr="009E2C1C" w:rsidRDefault="00422A41" w:rsidP="00422A41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289-9-IAD-SAF-2021</w:t>
            </w:r>
          </w:p>
        </w:tc>
        <w:tc>
          <w:tcPr>
            <w:tcW w:w="2251" w:type="dxa"/>
          </w:tcPr>
          <w:p w14:paraId="5B227A34" w14:textId="77777777" w:rsidR="00422A41" w:rsidRPr="009E2C1C" w:rsidRDefault="00422A41" w:rsidP="00422A41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02-03-2021</w:t>
            </w:r>
          </w:p>
          <w:p w14:paraId="5B981A4C" w14:textId="77777777" w:rsidR="00422A41" w:rsidRPr="009E2C1C" w:rsidRDefault="00422A41" w:rsidP="00422A41">
            <w:pPr>
              <w:rPr>
                <w:rFonts w:cstheme="minorHAnsi"/>
              </w:rPr>
            </w:pPr>
          </w:p>
          <w:p w14:paraId="2B89E92F" w14:textId="064336C0" w:rsidR="00422A41" w:rsidRPr="009E2C1C" w:rsidRDefault="00422A41" w:rsidP="00422A41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02-03-2021</w:t>
            </w:r>
          </w:p>
        </w:tc>
      </w:tr>
      <w:tr w:rsidR="000501F2" w:rsidRPr="009E2C1C" w14:paraId="5A1A7B92" w14:textId="77777777" w:rsidTr="000501F2">
        <w:tc>
          <w:tcPr>
            <w:tcW w:w="1512" w:type="dxa"/>
          </w:tcPr>
          <w:p w14:paraId="389AD534" w14:textId="6C5D4BF2" w:rsidR="000501F2" w:rsidRPr="009E2C1C" w:rsidRDefault="000501F2" w:rsidP="000501F2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2</w:t>
            </w:r>
          </w:p>
        </w:tc>
        <w:tc>
          <w:tcPr>
            <w:tcW w:w="5513" w:type="dxa"/>
          </w:tcPr>
          <w:p w14:paraId="0086000E" w14:textId="77777777" w:rsidR="000501F2" w:rsidRPr="009E2C1C" w:rsidRDefault="000501F2" w:rsidP="000501F2">
            <w:pPr>
              <w:jc w:val="both"/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Informe de advertencia relativo al cumplimiento de la Circular 03-2021</w:t>
            </w:r>
          </w:p>
          <w:p w14:paraId="26F1FE17" w14:textId="1D487A3C" w:rsidR="00B46B33" w:rsidRPr="009E2C1C" w:rsidRDefault="00B46B33" w:rsidP="000501F2">
            <w:pPr>
              <w:jc w:val="both"/>
              <w:rPr>
                <w:rFonts w:cstheme="minorHAnsi"/>
                <w:lang w:eastAsia="es-CR"/>
              </w:rPr>
            </w:pPr>
          </w:p>
        </w:tc>
        <w:tc>
          <w:tcPr>
            <w:tcW w:w="2489" w:type="dxa"/>
          </w:tcPr>
          <w:p w14:paraId="2CAD75CC" w14:textId="271B9A22" w:rsidR="000501F2" w:rsidRPr="009E2C1C" w:rsidRDefault="000501F2" w:rsidP="000501F2">
            <w:pPr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332-22-IAD-SAf-2021</w:t>
            </w:r>
          </w:p>
        </w:tc>
        <w:tc>
          <w:tcPr>
            <w:tcW w:w="2251" w:type="dxa"/>
          </w:tcPr>
          <w:p w14:paraId="158CEADA" w14:textId="68F4BF66" w:rsidR="000501F2" w:rsidRPr="009E2C1C" w:rsidRDefault="000501F2" w:rsidP="000501F2">
            <w:pPr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12-03-2021</w:t>
            </w:r>
          </w:p>
        </w:tc>
      </w:tr>
      <w:tr w:rsidR="00807609" w:rsidRPr="009E2C1C" w14:paraId="06F19090" w14:textId="77777777" w:rsidTr="000501F2">
        <w:tc>
          <w:tcPr>
            <w:tcW w:w="1512" w:type="dxa"/>
          </w:tcPr>
          <w:p w14:paraId="36651785" w14:textId="19BA7D55" w:rsidR="00807609" w:rsidRPr="009E2C1C" w:rsidRDefault="00807609" w:rsidP="00807609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3</w:t>
            </w:r>
          </w:p>
        </w:tc>
        <w:tc>
          <w:tcPr>
            <w:tcW w:w="5513" w:type="dxa"/>
          </w:tcPr>
          <w:p w14:paraId="0FD09230" w14:textId="77777777" w:rsidR="00807609" w:rsidRPr="009E2C1C" w:rsidRDefault="00807609" w:rsidP="00FF2F07">
            <w:pPr>
              <w:jc w:val="both"/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Análisis de la reestructuración efectuada en la Escuela Judicial y la posible incidencia de esta, en el ambiente laboral de dicha Dependencia.</w:t>
            </w:r>
          </w:p>
          <w:p w14:paraId="5F440781" w14:textId="63C90CD6" w:rsidR="00807609" w:rsidRPr="009E2C1C" w:rsidRDefault="00807609" w:rsidP="00FF2F07">
            <w:pPr>
              <w:jc w:val="both"/>
              <w:rPr>
                <w:rFonts w:cstheme="minorHAnsi"/>
                <w:lang w:eastAsia="es-CR"/>
              </w:rPr>
            </w:pPr>
          </w:p>
        </w:tc>
        <w:tc>
          <w:tcPr>
            <w:tcW w:w="2489" w:type="dxa"/>
          </w:tcPr>
          <w:p w14:paraId="4FE0D6EC" w14:textId="7F244A0A" w:rsidR="00807609" w:rsidRPr="009E2C1C" w:rsidRDefault="00807609" w:rsidP="00FF2F07">
            <w:pPr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362-05-</w:t>
            </w:r>
            <w:r w:rsidR="006A0095" w:rsidRPr="009E2C1C">
              <w:rPr>
                <w:rFonts w:cstheme="minorHAnsi"/>
                <w:lang w:eastAsia="es-CR"/>
              </w:rPr>
              <w:t>IAD-</w:t>
            </w:r>
            <w:r w:rsidRPr="009E2C1C">
              <w:rPr>
                <w:rFonts w:cstheme="minorHAnsi"/>
                <w:lang w:eastAsia="es-CR"/>
              </w:rPr>
              <w:t>SAFJP-2021</w:t>
            </w:r>
          </w:p>
        </w:tc>
        <w:tc>
          <w:tcPr>
            <w:tcW w:w="2251" w:type="dxa"/>
          </w:tcPr>
          <w:p w14:paraId="7FA20D9F" w14:textId="3BD6A146" w:rsidR="00807609" w:rsidRPr="009E2C1C" w:rsidRDefault="00807609" w:rsidP="00FF2F07">
            <w:pPr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12-03-2021</w:t>
            </w:r>
          </w:p>
        </w:tc>
      </w:tr>
      <w:tr w:rsidR="00807609" w:rsidRPr="009E2C1C" w14:paraId="4A67B07E" w14:textId="77777777" w:rsidTr="000501F2">
        <w:tc>
          <w:tcPr>
            <w:tcW w:w="1512" w:type="dxa"/>
          </w:tcPr>
          <w:p w14:paraId="450369BA" w14:textId="3B5CEA0C" w:rsidR="00807609" w:rsidRPr="009E2C1C" w:rsidRDefault="00FF2F07" w:rsidP="00807609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4</w:t>
            </w:r>
          </w:p>
        </w:tc>
        <w:tc>
          <w:tcPr>
            <w:tcW w:w="5513" w:type="dxa"/>
          </w:tcPr>
          <w:p w14:paraId="41C985A3" w14:textId="02139B51" w:rsidR="00FF2F07" w:rsidRPr="009E2C1C" w:rsidRDefault="00FF2F07" w:rsidP="00FF2F07">
            <w:pPr>
              <w:jc w:val="both"/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Entrada en funcionamiento del nuevo módulo para el registro, trámite y cobro de horas extra, a partir del 1 de noviembre del 2020, para todo el personal judicial.</w:t>
            </w:r>
          </w:p>
          <w:p w14:paraId="2EFBEEAC" w14:textId="5AF1612D" w:rsidR="00807609" w:rsidRPr="009E2C1C" w:rsidRDefault="00807609" w:rsidP="00FF2F07">
            <w:pPr>
              <w:jc w:val="both"/>
              <w:rPr>
                <w:rFonts w:cstheme="minorHAnsi"/>
                <w:lang w:eastAsia="es-CR"/>
              </w:rPr>
            </w:pPr>
          </w:p>
        </w:tc>
        <w:tc>
          <w:tcPr>
            <w:tcW w:w="2489" w:type="dxa"/>
          </w:tcPr>
          <w:p w14:paraId="23D07497" w14:textId="7D1F8655" w:rsidR="00807609" w:rsidRPr="009E2C1C" w:rsidRDefault="00FF2F07" w:rsidP="00FF2F07">
            <w:pPr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366-84-IAD-SAF-2021</w:t>
            </w:r>
          </w:p>
        </w:tc>
        <w:tc>
          <w:tcPr>
            <w:tcW w:w="2251" w:type="dxa"/>
          </w:tcPr>
          <w:p w14:paraId="0F1597A8" w14:textId="2A0FFC8C" w:rsidR="00807609" w:rsidRPr="009E2C1C" w:rsidRDefault="00FF2F07" w:rsidP="00FF2F07">
            <w:pPr>
              <w:rPr>
                <w:rFonts w:cstheme="minorHAnsi"/>
                <w:lang w:eastAsia="es-CR"/>
              </w:rPr>
            </w:pPr>
            <w:r w:rsidRPr="009E2C1C">
              <w:rPr>
                <w:rFonts w:cstheme="minorHAnsi"/>
                <w:lang w:eastAsia="es-CR"/>
              </w:rPr>
              <w:t>12-03-2021</w:t>
            </w:r>
          </w:p>
        </w:tc>
      </w:tr>
      <w:tr w:rsidR="00AA3AA2" w:rsidRPr="009E2C1C" w14:paraId="4EBE78FB" w14:textId="77777777" w:rsidTr="000501F2">
        <w:tc>
          <w:tcPr>
            <w:tcW w:w="1512" w:type="dxa"/>
          </w:tcPr>
          <w:p w14:paraId="06EAAEEA" w14:textId="4DDA1C75" w:rsidR="00AA3AA2" w:rsidRPr="009E2C1C" w:rsidRDefault="00AA3AA2" w:rsidP="00AA3AA2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lastRenderedPageBreak/>
              <w:t>5</w:t>
            </w:r>
          </w:p>
        </w:tc>
        <w:tc>
          <w:tcPr>
            <w:tcW w:w="5513" w:type="dxa"/>
          </w:tcPr>
          <w:p w14:paraId="7444F204" w14:textId="783A8EBF" w:rsidR="00AA3AA2" w:rsidRPr="009E2C1C" w:rsidRDefault="00AA3AA2" w:rsidP="00B46B33">
            <w:pPr>
              <w:spacing w:after="160" w:line="259" w:lineRule="auto"/>
              <w:rPr>
                <w:rFonts w:cstheme="minorHAnsi"/>
                <w:spacing w:val="2"/>
              </w:rPr>
            </w:pPr>
            <w:r w:rsidRPr="009E2C1C">
              <w:rPr>
                <w:rFonts w:eastAsia="Times New Roman" w:cstheme="minorHAnsi"/>
                <w:bCs/>
              </w:rPr>
              <w:t>Evaluación de la aplicación de la Ley 9635 en el Sistema de Gestión Humana.</w:t>
            </w:r>
          </w:p>
        </w:tc>
        <w:tc>
          <w:tcPr>
            <w:tcW w:w="2489" w:type="dxa"/>
          </w:tcPr>
          <w:p w14:paraId="14056756" w14:textId="7BD97659" w:rsidR="00AA3AA2" w:rsidRPr="009E2C1C" w:rsidRDefault="00AA3AA2" w:rsidP="00AA3AA2">
            <w:pPr>
              <w:rPr>
                <w:rFonts w:cstheme="minorHAnsi"/>
                <w:spacing w:val="2"/>
              </w:rPr>
            </w:pPr>
            <w:r w:rsidRPr="009E2C1C">
              <w:rPr>
                <w:rFonts w:eastAsia="Times New Roman" w:cstheme="minorHAnsi"/>
                <w:bCs/>
              </w:rPr>
              <w:t>547-44-IAD-SATI-2021</w:t>
            </w:r>
          </w:p>
        </w:tc>
        <w:tc>
          <w:tcPr>
            <w:tcW w:w="2251" w:type="dxa"/>
          </w:tcPr>
          <w:p w14:paraId="2E5A06AA" w14:textId="609E410C" w:rsidR="00AA3AA2" w:rsidRPr="009E2C1C" w:rsidRDefault="00AA3AA2" w:rsidP="00AA3AA2">
            <w:pPr>
              <w:rPr>
                <w:rFonts w:cstheme="minorHAnsi"/>
                <w:spacing w:val="2"/>
              </w:rPr>
            </w:pPr>
            <w:r w:rsidRPr="009E2C1C">
              <w:rPr>
                <w:rFonts w:eastAsia="Times New Roman" w:cstheme="minorHAnsi"/>
                <w:bCs/>
              </w:rPr>
              <w:t>4-05-2021</w:t>
            </w:r>
          </w:p>
        </w:tc>
      </w:tr>
      <w:tr w:rsidR="00AA3AA2" w:rsidRPr="009E2C1C" w14:paraId="7083F10F" w14:textId="77777777" w:rsidTr="000501F2">
        <w:tc>
          <w:tcPr>
            <w:tcW w:w="1512" w:type="dxa"/>
          </w:tcPr>
          <w:p w14:paraId="7C340B1F" w14:textId="2B2282C0" w:rsidR="00AA3AA2" w:rsidRPr="009E2C1C" w:rsidRDefault="00805E53" w:rsidP="00AA3AA2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6</w:t>
            </w:r>
          </w:p>
        </w:tc>
        <w:tc>
          <w:tcPr>
            <w:tcW w:w="5513" w:type="dxa"/>
          </w:tcPr>
          <w:p w14:paraId="78DE0389" w14:textId="77777777" w:rsidR="00AA3AA2" w:rsidRPr="009E2C1C" w:rsidRDefault="006656D2" w:rsidP="006656D2">
            <w:pPr>
              <w:autoSpaceDE w:val="0"/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Regulación Para la Prevención, Identificación y la Gestión adecuada de los Conflictos De Interés en el Poder Judicial, relacionado con el conocimiento y claridad que debe prevalecer en cuanto a los responsables de atender eventos de esta naturaleza.</w:t>
            </w:r>
          </w:p>
          <w:p w14:paraId="739BB193" w14:textId="2FBCCBAA" w:rsidR="00B46B33" w:rsidRPr="009E2C1C" w:rsidRDefault="00B46B33" w:rsidP="006656D2">
            <w:pPr>
              <w:autoSpaceDE w:val="0"/>
              <w:jc w:val="both"/>
              <w:rPr>
                <w:rFonts w:cstheme="minorHAnsi"/>
              </w:rPr>
            </w:pPr>
          </w:p>
        </w:tc>
        <w:tc>
          <w:tcPr>
            <w:tcW w:w="2489" w:type="dxa"/>
          </w:tcPr>
          <w:p w14:paraId="36F8446C" w14:textId="1C2D44B6" w:rsidR="00AA3AA2" w:rsidRPr="009E2C1C" w:rsidRDefault="00805E53" w:rsidP="00AA3AA2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770-41-IAD-SAO-2021</w:t>
            </w:r>
          </w:p>
        </w:tc>
        <w:tc>
          <w:tcPr>
            <w:tcW w:w="2251" w:type="dxa"/>
          </w:tcPr>
          <w:p w14:paraId="6D65ABFD" w14:textId="3854BAA1" w:rsidR="00AA3AA2" w:rsidRPr="009E2C1C" w:rsidRDefault="00805E53" w:rsidP="00AA3AA2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18-06-2021</w:t>
            </w:r>
          </w:p>
        </w:tc>
      </w:tr>
      <w:tr w:rsidR="00CE0A6E" w:rsidRPr="009E2C1C" w14:paraId="6031BB70" w14:textId="77777777" w:rsidTr="000501F2">
        <w:tc>
          <w:tcPr>
            <w:tcW w:w="1512" w:type="dxa"/>
          </w:tcPr>
          <w:p w14:paraId="56691676" w14:textId="7D2011C4" w:rsidR="00CE0A6E" w:rsidRPr="009E2C1C" w:rsidRDefault="00CE0A6E" w:rsidP="00CE0A6E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7</w:t>
            </w:r>
          </w:p>
        </w:tc>
        <w:tc>
          <w:tcPr>
            <w:tcW w:w="5513" w:type="dxa"/>
          </w:tcPr>
          <w:p w14:paraId="3977F5EE" w14:textId="77777777" w:rsidR="00CE0A6E" w:rsidRPr="009E2C1C" w:rsidRDefault="00CE0A6E" w:rsidP="00A523D9">
            <w:pPr>
              <w:autoSpaceDE w:val="0"/>
              <w:jc w:val="both"/>
              <w:rPr>
                <w:rFonts w:cstheme="minorHAnsi"/>
                <w:lang w:val="es-ES_tradnl"/>
              </w:rPr>
            </w:pPr>
            <w:r w:rsidRPr="009E2C1C">
              <w:rPr>
                <w:rFonts w:cstheme="minorHAnsi"/>
                <w:lang w:val="es-ES_tradnl"/>
              </w:rPr>
              <w:t xml:space="preserve">Manera como son gestionados los procesos al trasladarse de una dependencia electrónica a una de naturaleza tradicional o física, cuando corresponde el pase de los testimonios de piezas. </w:t>
            </w:r>
          </w:p>
          <w:p w14:paraId="188F8EF3" w14:textId="7983343D" w:rsidR="00B46B33" w:rsidRPr="009E2C1C" w:rsidRDefault="00B46B33" w:rsidP="00A523D9">
            <w:pPr>
              <w:autoSpaceDE w:val="0"/>
              <w:jc w:val="both"/>
              <w:rPr>
                <w:rFonts w:cstheme="minorHAnsi"/>
              </w:rPr>
            </w:pPr>
          </w:p>
        </w:tc>
        <w:tc>
          <w:tcPr>
            <w:tcW w:w="2489" w:type="dxa"/>
          </w:tcPr>
          <w:p w14:paraId="566BD133" w14:textId="17A12912" w:rsidR="00CE0A6E" w:rsidRPr="009E2C1C" w:rsidRDefault="00CE0A6E" w:rsidP="00CE0A6E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779-43-IAD-SAO-2021</w:t>
            </w:r>
          </w:p>
        </w:tc>
        <w:tc>
          <w:tcPr>
            <w:tcW w:w="2251" w:type="dxa"/>
          </w:tcPr>
          <w:p w14:paraId="014571F7" w14:textId="1CB161B8" w:rsidR="00CE0A6E" w:rsidRPr="009E2C1C" w:rsidRDefault="00CE0A6E" w:rsidP="00CE0A6E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24-06-2021</w:t>
            </w:r>
          </w:p>
        </w:tc>
      </w:tr>
      <w:tr w:rsidR="00CE0A6E" w:rsidRPr="009E2C1C" w14:paraId="5553CAD3" w14:textId="77777777" w:rsidTr="000501F2">
        <w:tc>
          <w:tcPr>
            <w:tcW w:w="1512" w:type="dxa"/>
          </w:tcPr>
          <w:p w14:paraId="10C3B8E0" w14:textId="5256885C" w:rsidR="00CE0A6E" w:rsidRPr="009E2C1C" w:rsidRDefault="00CE0A6E" w:rsidP="00CE0A6E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8</w:t>
            </w:r>
          </w:p>
        </w:tc>
        <w:tc>
          <w:tcPr>
            <w:tcW w:w="5513" w:type="dxa"/>
          </w:tcPr>
          <w:p w14:paraId="3F98168F" w14:textId="0A697E55" w:rsidR="006071C0" w:rsidRPr="009E2C1C" w:rsidRDefault="006071C0" w:rsidP="00CE0A6E">
            <w:pPr>
              <w:spacing w:after="200"/>
              <w:jc w:val="both"/>
              <w:rPr>
                <w:rFonts w:cstheme="minorHAnsi"/>
                <w:bCs/>
                <w:lang w:val="es-MX"/>
              </w:rPr>
            </w:pPr>
            <w:r w:rsidRPr="009E2C1C">
              <w:rPr>
                <w:rFonts w:cstheme="minorHAnsi"/>
                <w:lang w:val="es-ES_tradnl"/>
              </w:rPr>
              <w:t>Gestión de la información personal en los distintos acuerdos del Superior jerárquico y administrativo.</w:t>
            </w:r>
          </w:p>
        </w:tc>
        <w:tc>
          <w:tcPr>
            <w:tcW w:w="2489" w:type="dxa"/>
          </w:tcPr>
          <w:p w14:paraId="48A633BB" w14:textId="52BDBBE2" w:rsidR="00CE0A6E" w:rsidRPr="009E2C1C" w:rsidRDefault="00CE0A6E" w:rsidP="00CE0A6E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780-44-IAD-SAO-2021</w:t>
            </w:r>
          </w:p>
        </w:tc>
        <w:tc>
          <w:tcPr>
            <w:tcW w:w="2251" w:type="dxa"/>
          </w:tcPr>
          <w:p w14:paraId="2B1B6739" w14:textId="53DDC01E" w:rsidR="00CE0A6E" w:rsidRPr="009E2C1C" w:rsidRDefault="00CE0A6E" w:rsidP="00CE0A6E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24-06-2021</w:t>
            </w:r>
          </w:p>
        </w:tc>
      </w:tr>
      <w:tr w:rsidR="009E79D6" w:rsidRPr="009E2C1C" w14:paraId="345B7282" w14:textId="77777777" w:rsidTr="000501F2">
        <w:tc>
          <w:tcPr>
            <w:tcW w:w="1512" w:type="dxa"/>
          </w:tcPr>
          <w:p w14:paraId="0A98E7AF" w14:textId="549F482D" w:rsidR="009E79D6" w:rsidRPr="009E2C1C" w:rsidRDefault="009E79D6" w:rsidP="009E79D6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9</w:t>
            </w:r>
          </w:p>
        </w:tc>
        <w:tc>
          <w:tcPr>
            <w:tcW w:w="5513" w:type="dxa"/>
          </w:tcPr>
          <w:p w14:paraId="29FBE5AA" w14:textId="77777777" w:rsidR="009E79D6" w:rsidRPr="009E2C1C" w:rsidRDefault="009E79D6" w:rsidP="00B46B33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cstheme="minorHAnsi"/>
                <w:spacing w:val="2"/>
                <w:lang w:val="es-ES_tradnl"/>
              </w:rPr>
              <w:t>Informe de advertencia relacionado con el control en la ejecución de los recursos presupuestarios asignados a proyectos.</w:t>
            </w:r>
          </w:p>
          <w:p w14:paraId="26FCCEB0" w14:textId="4A228959" w:rsidR="00B46B33" w:rsidRPr="009E2C1C" w:rsidRDefault="00B46B33" w:rsidP="00B46B33">
            <w:pPr>
              <w:autoSpaceDE w:val="0"/>
              <w:jc w:val="both"/>
              <w:rPr>
                <w:rFonts w:cstheme="minorHAnsi"/>
                <w:color w:val="000000"/>
                <w:lang w:val="es-MX"/>
              </w:rPr>
            </w:pPr>
          </w:p>
        </w:tc>
        <w:tc>
          <w:tcPr>
            <w:tcW w:w="2489" w:type="dxa"/>
          </w:tcPr>
          <w:p w14:paraId="4B91EC8F" w14:textId="343207B2" w:rsidR="009E79D6" w:rsidRPr="009E2C1C" w:rsidRDefault="009E79D6" w:rsidP="009E79D6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  <w:spacing w:val="2"/>
                <w:lang w:val="es-ES_tradnl"/>
              </w:rPr>
              <w:t>935-88-</w:t>
            </w:r>
            <w:r w:rsidR="00911066">
              <w:rPr>
                <w:rFonts w:cstheme="minorHAnsi"/>
                <w:spacing w:val="2"/>
                <w:lang w:val="es-ES_tradnl"/>
              </w:rPr>
              <w:t>IAD-</w:t>
            </w:r>
            <w:r w:rsidRPr="009E2C1C">
              <w:rPr>
                <w:rFonts w:cstheme="minorHAnsi"/>
                <w:spacing w:val="2"/>
                <w:lang w:val="es-ES_tradnl"/>
              </w:rPr>
              <w:t>SAF-2021</w:t>
            </w:r>
          </w:p>
        </w:tc>
        <w:tc>
          <w:tcPr>
            <w:tcW w:w="2251" w:type="dxa"/>
          </w:tcPr>
          <w:p w14:paraId="382D13C0" w14:textId="15D62D94" w:rsidR="009E79D6" w:rsidRPr="009E2C1C" w:rsidRDefault="009E79D6" w:rsidP="009E79D6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  <w:spacing w:val="2"/>
                <w:lang w:val="es-ES_tradnl"/>
              </w:rPr>
              <w:t>23-07-2021</w:t>
            </w:r>
          </w:p>
        </w:tc>
      </w:tr>
      <w:tr w:rsidR="00C875E1" w:rsidRPr="009E2C1C" w14:paraId="138267F3" w14:textId="77777777" w:rsidTr="000501F2">
        <w:tc>
          <w:tcPr>
            <w:tcW w:w="1512" w:type="dxa"/>
          </w:tcPr>
          <w:p w14:paraId="3344C330" w14:textId="70AAA9ED" w:rsidR="00C875E1" w:rsidRPr="009E2C1C" w:rsidRDefault="00C875E1" w:rsidP="00C875E1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10</w:t>
            </w:r>
          </w:p>
        </w:tc>
        <w:tc>
          <w:tcPr>
            <w:tcW w:w="5513" w:type="dxa"/>
          </w:tcPr>
          <w:p w14:paraId="6D8DE90D" w14:textId="77777777" w:rsidR="00B46B33" w:rsidRPr="009E2C1C" w:rsidRDefault="00C875E1" w:rsidP="0013152F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cstheme="minorHAnsi"/>
                <w:spacing w:val="2"/>
                <w:lang w:val="es-ES_tradnl"/>
              </w:rPr>
              <w:t>Necesidad de resolver por parte de la Corte Plena, lo relativo al Contrato No. 005216 de Arrendamiento del local donde se aloja la Sala Constitucional, edificio Impala.</w:t>
            </w:r>
          </w:p>
          <w:p w14:paraId="7000D9BB" w14:textId="3FA6656D" w:rsidR="00C875E1" w:rsidRPr="009E2C1C" w:rsidRDefault="00C875E1" w:rsidP="0013152F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cstheme="minorHAnsi"/>
                <w:spacing w:val="2"/>
                <w:lang w:val="es-ES_tradnl"/>
              </w:rPr>
              <w:t xml:space="preserve"> </w:t>
            </w:r>
          </w:p>
        </w:tc>
        <w:tc>
          <w:tcPr>
            <w:tcW w:w="2489" w:type="dxa"/>
          </w:tcPr>
          <w:p w14:paraId="6BADDE35" w14:textId="67B7F185" w:rsidR="00C875E1" w:rsidRPr="009E2C1C" w:rsidRDefault="00C875E1" w:rsidP="0013152F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cstheme="minorHAnsi"/>
                <w:spacing w:val="2"/>
                <w:lang w:val="es-ES_tradnl"/>
              </w:rPr>
              <w:t>939-60-IAD-SAEE-2021</w:t>
            </w:r>
          </w:p>
        </w:tc>
        <w:tc>
          <w:tcPr>
            <w:tcW w:w="2251" w:type="dxa"/>
          </w:tcPr>
          <w:p w14:paraId="08327A17" w14:textId="16B9783A" w:rsidR="00C875E1" w:rsidRPr="009E2C1C" w:rsidRDefault="00C875E1" w:rsidP="0013152F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cstheme="minorHAnsi"/>
                <w:spacing w:val="2"/>
                <w:lang w:val="es-ES_tradnl"/>
              </w:rPr>
              <w:t>23-07-2021</w:t>
            </w:r>
          </w:p>
        </w:tc>
      </w:tr>
      <w:tr w:rsidR="00774CC4" w:rsidRPr="009E2C1C" w14:paraId="6377EFF5" w14:textId="77777777" w:rsidTr="000501F2">
        <w:tc>
          <w:tcPr>
            <w:tcW w:w="1512" w:type="dxa"/>
          </w:tcPr>
          <w:p w14:paraId="42240CD0" w14:textId="50E39C55" w:rsidR="00774CC4" w:rsidRPr="009E2C1C" w:rsidRDefault="00774CC4" w:rsidP="00774CC4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11</w:t>
            </w:r>
          </w:p>
        </w:tc>
        <w:tc>
          <w:tcPr>
            <w:tcW w:w="5513" w:type="dxa"/>
          </w:tcPr>
          <w:p w14:paraId="7C0C636C" w14:textId="17A4829A" w:rsidR="00774CC4" w:rsidRPr="009E2C1C" w:rsidRDefault="00774CC4" w:rsidP="00774CC4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cstheme="minorHAnsi"/>
                <w:lang w:val="es-ES_tradnl"/>
              </w:rPr>
              <w:t>Evaluación de las políticas y procedimientos relacionados con la operación del teletrabajo</w:t>
            </w:r>
          </w:p>
        </w:tc>
        <w:tc>
          <w:tcPr>
            <w:tcW w:w="2489" w:type="dxa"/>
          </w:tcPr>
          <w:p w14:paraId="024F1A9A" w14:textId="7358130F" w:rsidR="00774CC4" w:rsidRPr="009E2C1C" w:rsidRDefault="00774CC4" w:rsidP="00774CC4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cstheme="minorHAnsi"/>
              </w:rPr>
              <w:t>1041-96-IAD-2021</w:t>
            </w:r>
          </w:p>
        </w:tc>
        <w:tc>
          <w:tcPr>
            <w:tcW w:w="2251" w:type="dxa"/>
          </w:tcPr>
          <w:p w14:paraId="2FBC3CDE" w14:textId="14E0156C" w:rsidR="00774CC4" w:rsidRPr="009E2C1C" w:rsidRDefault="00774CC4" w:rsidP="00774CC4">
            <w:pPr>
              <w:autoSpaceDE w:val="0"/>
              <w:jc w:val="both"/>
              <w:rPr>
                <w:rFonts w:cstheme="minorHAnsi"/>
                <w:spacing w:val="2"/>
                <w:lang w:val="es-ES_tradnl"/>
              </w:rPr>
            </w:pPr>
            <w:r w:rsidRPr="009E2C1C">
              <w:rPr>
                <w:rFonts w:eastAsia="Times New Roman" w:cstheme="minorHAnsi"/>
                <w:bCs/>
              </w:rPr>
              <w:t>06-08-2021</w:t>
            </w:r>
          </w:p>
        </w:tc>
      </w:tr>
      <w:tr w:rsidR="00774CC4" w:rsidRPr="009E2C1C" w14:paraId="503BE908" w14:textId="77777777" w:rsidTr="000501F2">
        <w:tc>
          <w:tcPr>
            <w:tcW w:w="1512" w:type="dxa"/>
          </w:tcPr>
          <w:p w14:paraId="0CDA9379" w14:textId="041BD01F" w:rsidR="00774CC4" w:rsidRPr="009E2C1C" w:rsidRDefault="00774CC4" w:rsidP="00774CC4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12</w:t>
            </w:r>
          </w:p>
        </w:tc>
        <w:tc>
          <w:tcPr>
            <w:tcW w:w="5513" w:type="dxa"/>
          </w:tcPr>
          <w:p w14:paraId="5DBA7735" w14:textId="77777777" w:rsidR="00774CC4" w:rsidRPr="009E2C1C" w:rsidRDefault="00774CC4" w:rsidP="00774CC4">
            <w:pPr>
              <w:autoSpaceDE w:val="0"/>
              <w:autoSpaceDN w:val="0"/>
              <w:adjustRightInd w:val="0"/>
              <w:rPr>
                <w:rFonts w:cstheme="minorHAnsi"/>
                <w:spacing w:val="2"/>
              </w:rPr>
            </w:pPr>
            <w:r w:rsidRPr="009E2C1C">
              <w:rPr>
                <w:rFonts w:cstheme="minorHAnsi"/>
                <w:spacing w:val="2"/>
              </w:rPr>
              <w:t>Juzgado Penal del Primer Circuito de Guanacaste, sede Liberia</w:t>
            </w:r>
            <w:r w:rsidRPr="009E2C1C">
              <w:rPr>
                <w:rFonts w:cstheme="minorHAnsi"/>
                <w:spacing w:val="2"/>
              </w:rPr>
              <w:fldChar w:fldCharType="begin"/>
            </w:r>
            <w:r w:rsidRPr="009E2C1C">
              <w:rPr>
                <w:rFonts w:cstheme="minorHAnsi"/>
                <w:spacing w:val="2"/>
              </w:rPr>
              <w:instrText xml:space="preserve"> &lt;xsl:value-of select="TmData/PROJECT/PROFILE/ORIGIN"/&gt; </w:instrText>
            </w:r>
            <w:r w:rsidRPr="009E2C1C">
              <w:rPr>
                <w:rFonts w:cstheme="minorHAnsi"/>
                <w:spacing w:val="2"/>
              </w:rPr>
              <w:fldChar w:fldCharType="end"/>
            </w:r>
            <w:r w:rsidRPr="009E2C1C">
              <w:rPr>
                <w:rFonts w:cstheme="minorHAnsi"/>
                <w:spacing w:val="2"/>
              </w:rPr>
              <w:t>.</w:t>
            </w:r>
          </w:p>
          <w:p w14:paraId="3858334B" w14:textId="04762BBB" w:rsidR="00774CC4" w:rsidRPr="009E2C1C" w:rsidRDefault="00774CC4" w:rsidP="00774CC4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2AB48FC7" w14:textId="557C2749" w:rsidR="00774CC4" w:rsidRPr="009E2C1C" w:rsidRDefault="00774CC4" w:rsidP="00774CC4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1047-AUD-2021</w:t>
            </w:r>
          </w:p>
        </w:tc>
        <w:tc>
          <w:tcPr>
            <w:tcW w:w="2251" w:type="dxa"/>
          </w:tcPr>
          <w:p w14:paraId="6BFC7C5D" w14:textId="16FBFF1A" w:rsidR="00774CC4" w:rsidRPr="009E2C1C" w:rsidRDefault="00774CC4" w:rsidP="00774CC4">
            <w:pPr>
              <w:rPr>
                <w:rFonts w:cstheme="minorHAnsi"/>
              </w:rPr>
            </w:pPr>
            <w:r w:rsidRPr="009E2C1C">
              <w:rPr>
                <w:rFonts w:cstheme="minorHAnsi"/>
                <w:spacing w:val="2"/>
                <w:lang w:val="es-419"/>
              </w:rPr>
              <w:t>09-08-2021</w:t>
            </w:r>
          </w:p>
        </w:tc>
      </w:tr>
      <w:tr w:rsidR="00774CC4" w:rsidRPr="009E2C1C" w14:paraId="7481AE2C" w14:textId="77777777" w:rsidTr="000501F2">
        <w:tc>
          <w:tcPr>
            <w:tcW w:w="1512" w:type="dxa"/>
          </w:tcPr>
          <w:p w14:paraId="753FA152" w14:textId="31A31DF0" w:rsidR="00774CC4" w:rsidRPr="009E2C1C" w:rsidRDefault="00774CC4" w:rsidP="00774CC4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lastRenderedPageBreak/>
              <w:t>13</w:t>
            </w:r>
          </w:p>
        </w:tc>
        <w:tc>
          <w:tcPr>
            <w:tcW w:w="5513" w:type="dxa"/>
          </w:tcPr>
          <w:p w14:paraId="251CCCC3" w14:textId="2DAAF5EC" w:rsidR="00774CC4" w:rsidRPr="009E2C1C" w:rsidRDefault="00774CC4" w:rsidP="00C122DC">
            <w:pPr>
              <w:jc w:val="both"/>
              <w:rPr>
                <w:rFonts w:eastAsiaTheme="minorEastAsia" w:cstheme="minorHAnsi"/>
                <w:lang w:eastAsia="es-CR"/>
              </w:rPr>
            </w:pPr>
            <w:r w:rsidRPr="009E2C1C">
              <w:rPr>
                <w:rFonts w:eastAsia="Times New Roman" w:cstheme="minorHAnsi"/>
                <w:bCs/>
              </w:rPr>
              <w:t>Marco de Procesos para la Gestión de Tecnologías de Información.</w:t>
            </w:r>
          </w:p>
        </w:tc>
        <w:tc>
          <w:tcPr>
            <w:tcW w:w="2489" w:type="dxa"/>
          </w:tcPr>
          <w:p w14:paraId="5CE825FC" w14:textId="12A92D43" w:rsidR="00774CC4" w:rsidRPr="009E2C1C" w:rsidRDefault="00774CC4" w:rsidP="00774CC4">
            <w:pPr>
              <w:rPr>
                <w:rFonts w:eastAsiaTheme="minorEastAsia" w:cstheme="minorHAnsi"/>
                <w:lang w:eastAsia="es-CR"/>
              </w:rPr>
            </w:pPr>
            <w:r w:rsidRPr="009E2C1C">
              <w:rPr>
                <w:rFonts w:eastAsia="Times New Roman" w:cstheme="minorHAnsi"/>
                <w:bCs/>
              </w:rPr>
              <w:t>1074-98-IAD-SATI-2021</w:t>
            </w:r>
          </w:p>
        </w:tc>
        <w:tc>
          <w:tcPr>
            <w:tcW w:w="2251" w:type="dxa"/>
          </w:tcPr>
          <w:p w14:paraId="510629E2" w14:textId="7F3A2499" w:rsidR="00774CC4" w:rsidRPr="009E2C1C" w:rsidRDefault="00774CC4" w:rsidP="00774CC4">
            <w:pPr>
              <w:rPr>
                <w:rFonts w:eastAsiaTheme="minorEastAsia" w:cstheme="minorHAnsi"/>
                <w:lang w:eastAsia="es-CR"/>
              </w:rPr>
            </w:pPr>
            <w:r w:rsidRPr="009E2C1C">
              <w:rPr>
                <w:rFonts w:eastAsia="Times New Roman" w:cstheme="minorHAnsi"/>
                <w:bCs/>
              </w:rPr>
              <w:t>10-08-2021</w:t>
            </w:r>
          </w:p>
        </w:tc>
      </w:tr>
      <w:tr w:rsidR="00774CC4" w:rsidRPr="009E2C1C" w14:paraId="7B151900" w14:textId="77777777" w:rsidTr="000501F2">
        <w:tc>
          <w:tcPr>
            <w:tcW w:w="1512" w:type="dxa"/>
          </w:tcPr>
          <w:p w14:paraId="6F706916" w14:textId="2CD48CAC" w:rsidR="00774CC4" w:rsidRPr="009E2C1C" w:rsidRDefault="00774CC4" w:rsidP="00774CC4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14</w:t>
            </w:r>
          </w:p>
        </w:tc>
        <w:tc>
          <w:tcPr>
            <w:tcW w:w="5513" w:type="dxa"/>
          </w:tcPr>
          <w:p w14:paraId="0EDD1B7B" w14:textId="56532AD3" w:rsidR="00774CC4" w:rsidRPr="009E2C1C" w:rsidRDefault="00774CC4" w:rsidP="00C122DC">
            <w:pPr>
              <w:jc w:val="both"/>
              <w:rPr>
                <w:rFonts w:eastAsia="Times New Roman" w:cstheme="minorHAnsi"/>
                <w:bCs/>
              </w:rPr>
            </w:pPr>
            <w:r w:rsidRPr="009E2C1C">
              <w:rPr>
                <w:rFonts w:eastAsia="Times New Roman" w:cstheme="minorHAnsi"/>
                <w:bCs/>
              </w:rPr>
              <w:t>Evaluación del proyecto SUPERCOP para el OIJ</w:t>
            </w:r>
            <w:r w:rsidRPr="009E2C1C">
              <w:rPr>
                <w:rFonts w:eastAsia="Times New Roman" w:cstheme="minorHAnsi"/>
                <w:bCs/>
              </w:rPr>
              <w:fldChar w:fldCharType="begin"/>
            </w:r>
            <w:r w:rsidRPr="009E2C1C">
              <w:rPr>
                <w:rFonts w:eastAsia="Times New Roman" w:cstheme="minorHAnsi"/>
                <w:bCs/>
              </w:rPr>
              <w:instrText xml:space="preserve"> &lt;xsl:value-of select="TmData/PROJECT/PROFILE/ORIGIN"/&gt; </w:instrText>
            </w:r>
            <w:r w:rsidRPr="009E2C1C">
              <w:rPr>
                <w:rFonts w:eastAsia="Times New Roman" w:cstheme="minorHAnsi"/>
                <w:bCs/>
              </w:rPr>
              <w:fldChar w:fldCharType="end"/>
            </w:r>
            <w:r w:rsidRPr="009E2C1C">
              <w:rPr>
                <w:rFonts w:eastAsia="Times New Roman" w:cstheme="minorHAnsi"/>
                <w:bCs/>
              </w:rPr>
              <w:t>.</w:t>
            </w:r>
          </w:p>
          <w:p w14:paraId="467C5C4A" w14:textId="38AE3968" w:rsidR="00774CC4" w:rsidRPr="009E2C1C" w:rsidRDefault="00774CC4" w:rsidP="00C122DC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489" w:type="dxa"/>
          </w:tcPr>
          <w:p w14:paraId="2BED60EB" w14:textId="7AD3E000" w:rsidR="00774CC4" w:rsidRPr="009E2C1C" w:rsidRDefault="00774CC4" w:rsidP="00774CC4">
            <w:pPr>
              <w:rPr>
                <w:rFonts w:cstheme="minorHAnsi"/>
                <w:bCs/>
              </w:rPr>
            </w:pPr>
            <w:r w:rsidRPr="009E2C1C">
              <w:rPr>
                <w:rFonts w:eastAsia="Times New Roman" w:cstheme="minorHAnsi"/>
                <w:bCs/>
              </w:rPr>
              <w:t>1081-101-IAD-SATI-2021</w:t>
            </w:r>
          </w:p>
        </w:tc>
        <w:tc>
          <w:tcPr>
            <w:tcW w:w="2251" w:type="dxa"/>
          </w:tcPr>
          <w:p w14:paraId="4CABEFA3" w14:textId="2D455ACF" w:rsidR="00774CC4" w:rsidRPr="009E2C1C" w:rsidRDefault="00774CC4" w:rsidP="00774CC4">
            <w:pPr>
              <w:rPr>
                <w:rFonts w:cstheme="minorHAnsi"/>
                <w:bCs/>
              </w:rPr>
            </w:pPr>
            <w:r w:rsidRPr="009E2C1C">
              <w:rPr>
                <w:rFonts w:eastAsia="Times New Roman" w:cstheme="minorHAnsi"/>
                <w:bCs/>
              </w:rPr>
              <w:t>16-8-2021</w:t>
            </w:r>
          </w:p>
        </w:tc>
      </w:tr>
      <w:tr w:rsidR="00774CC4" w:rsidRPr="009E2C1C" w14:paraId="43BF9E41" w14:textId="77777777" w:rsidTr="000501F2">
        <w:tc>
          <w:tcPr>
            <w:tcW w:w="1512" w:type="dxa"/>
          </w:tcPr>
          <w:p w14:paraId="087000AA" w14:textId="634066A2" w:rsidR="00774CC4" w:rsidRPr="009E2C1C" w:rsidRDefault="00774CC4" w:rsidP="00774CC4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15</w:t>
            </w:r>
          </w:p>
        </w:tc>
        <w:tc>
          <w:tcPr>
            <w:tcW w:w="5513" w:type="dxa"/>
          </w:tcPr>
          <w:p w14:paraId="50EE0D17" w14:textId="77777777" w:rsidR="00774CC4" w:rsidRPr="009E2C1C" w:rsidRDefault="00774CC4" w:rsidP="00C122DC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Relacionado con la verificación del nombramiento de los auxiliares de la administración de Justicia a través del Sistema de Depósitos y Pagos Judiciales.</w:t>
            </w:r>
          </w:p>
          <w:p w14:paraId="4BD62D62" w14:textId="7F091771" w:rsidR="00774CC4" w:rsidRPr="009E2C1C" w:rsidRDefault="00774CC4" w:rsidP="00C122DC">
            <w:pPr>
              <w:jc w:val="both"/>
              <w:rPr>
                <w:rFonts w:cstheme="minorHAnsi"/>
              </w:rPr>
            </w:pPr>
          </w:p>
        </w:tc>
        <w:tc>
          <w:tcPr>
            <w:tcW w:w="2489" w:type="dxa"/>
          </w:tcPr>
          <w:p w14:paraId="7297E835" w14:textId="577906C4" w:rsidR="00774CC4" w:rsidRPr="009E2C1C" w:rsidRDefault="00774CC4" w:rsidP="00774CC4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1151-61-IAD-SAEEC-2021</w:t>
            </w:r>
          </w:p>
        </w:tc>
        <w:tc>
          <w:tcPr>
            <w:tcW w:w="2251" w:type="dxa"/>
          </w:tcPr>
          <w:p w14:paraId="48B430C4" w14:textId="59057E1E" w:rsidR="00774CC4" w:rsidRPr="009E2C1C" w:rsidRDefault="00774CC4" w:rsidP="00774CC4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26-08-2021</w:t>
            </w:r>
          </w:p>
        </w:tc>
      </w:tr>
      <w:tr w:rsidR="0040723A" w:rsidRPr="009E2C1C" w14:paraId="7013AD05" w14:textId="77777777" w:rsidTr="000501F2">
        <w:tc>
          <w:tcPr>
            <w:tcW w:w="1512" w:type="dxa"/>
          </w:tcPr>
          <w:p w14:paraId="173FCEA7" w14:textId="04808D7F" w:rsidR="0040723A" w:rsidRPr="009E2C1C" w:rsidRDefault="0040723A" w:rsidP="0040723A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16</w:t>
            </w:r>
          </w:p>
        </w:tc>
        <w:tc>
          <w:tcPr>
            <w:tcW w:w="5513" w:type="dxa"/>
          </w:tcPr>
          <w:p w14:paraId="71D74112" w14:textId="41F77A9B" w:rsidR="0040723A" w:rsidRPr="009E2C1C" w:rsidRDefault="0040723A" w:rsidP="0040723A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Tipo pago en el Sistema de Depósitos y Pagos Judiciales</w:t>
            </w:r>
            <w:r w:rsidRPr="009E2C1C">
              <w:rPr>
                <w:rFonts w:cstheme="minorHAnsi"/>
              </w:rPr>
              <w:fldChar w:fldCharType="begin"/>
            </w:r>
            <w:r w:rsidRPr="009E2C1C">
              <w:rPr>
                <w:rFonts w:cstheme="minorHAnsi"/>
              </w:rPr>
              <w:instrText xml:space="preserve"> &lt;xsl:value-of select="TmData/PROJECT/PROFILE/ORIGIN"/&gt; </w:instrText>
            </w:r>
            <w:r w:rsidRPr="009E2C1C">
              <w:rPr>
                <w:rFonts w:cstheme="minorHAnsi"/>
              </w:rPr>
              <w:fldChar w:fldCharType="end"/>
            </w:r>
            <w:r w:rsidRPr="009E2C1C">
              <w:rPr>
                <w:rFonts w:cstheme="minorHAnsi"/>
              </w:rPr>
              <w:t>.</w:t>
            </w:r>
          </w:p>
          <w:p w14:paraId="05E78D73" w14:textId="76978AA9" w:rsidR="0040723A" w:rsidRPr="009E2C1C" w:rsidRDefault="0040723A" w:rsidP="0040723A">
            <w:pPr>
              <w:jc w:val="both"/>
              <w:rPr>
                <w:rFonts w:cstheme="minorHAnsi"/>
              </w:rPr>
            </w:pPr>
          </w:p>
        </w:tc>
        <w:tc>
          <w:tcPr>
            <w:tcW w:w="2489" w:type="dxa"/>
          </w:tcPr>
          <w:p w14:paraId="1F2A31C5" w14:textId="69E84759" w:rsidR="0040723A" w:rsidRPr="009E2C1C" w:rsidRDefault="0040723A" w:rsidP="0040723A">
            <w:pPr>
              <w:rPr>
                <w:rFonts w:cstheme="minorHAnsi"/>
              </w:rPr>
            </w:pPr>
            <w:r w:rsidRPr="009E2C1C">
              <w:rPr>
                <w:rFonts w:cstheme="minorHAnsi"/>
              </w:rPr>
              <w:t>1269-62-IAD-SAEEC-2021</w:t>
            </w:r>
          </w:p>
        </w:tc>
        <w:tc>
          <w:tcPr>
            <w:tcW w:w="2251" w:type="dxa"/>
          </w:tcPr>
          <w:p w14:paraId="30C426DD" w14:textId="0F060C42" w:rsidR="0040723A" w:rsidRPr="009E2C1C" w:rsidRDefault="0040723A" w:rsidP="0040723A">
            <w:pPr>
              <w:widowControl w:val="0"/>
              <w:autoSpaceDE w:val="0"/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</w:rPr>
              <w:t>20-09-2021</w:t>
            </w:r>
          </w:p>
        </w:tc>
      </w:tr>
      <w:tr w:rsidR="008C13D2" w:rsidRPr="009E2C1C" w14:paraId="365C2C69" w14:textId="77777777" w:rsidTr="000501F2">
        <w:tc>
          <w:tcPr>
            <w:tcW w:w="1512" w:type="dxa"/>
          </w:tcPr>
          <w:p w14:paraId="068420F5" w14:textId="1F55FC72" w:rsidR="008C13D2" w:rsidRPr="009E2C1C" w:rsidRDefault="008C13D2" w:rsidP="008C13D2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17</w:t>
            </w:r>
          </w:p>
        </w:tc>
        <w:tc>
          <w:tcPr>
            <w:tcW w:w="5513" w:type="dxa"/>
          </w:tcPr>
          <w:p w14:paraId="15F0FA5F" w14:textId="6E1FF1F5" w:rsidR="008C13D2" w:rsidRPr="009E2C1C" w:rsidRDefault="008C13D2" w:rsidP="008C13D2">
            <w:pPr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  <w:spacing w:val="2"/>
              </w:rPr>
              <w:t>Establecimiento del requisito de incorporación al Colegio de Profesionales en Informática y Computación para diversos puestos de la Institución</w:t>
            </w:r>
          </w:p>
        </w:tc>
        <w:tc>
          <w:tcPr>
            <w:tcW w:w="2489" w:type="dxa"/>
          </w:tcPr>
          <w:p w14:paraId="58C1DE29" w14:textId="5A9241F5" w:rsidR="008C13D2" w:rsidRPr="009E2C1C" w:rsidRDefault="008C13D2" w:rsidP="008C13D2">
            <w:pPr>
              <w:rPr>
                <w:rFonts w:cstheme="minorHAnsi"/>
              </w:rPr>
            </w:pPr>
            <w:r w:rsidRPr="009E2C1C">
              <w:rPr>
                <w:rFonts w:cstheme="minorHAnsi"/>
                <w:spacing w:val="2"/>
              </w:rPr>
              <w:t>1289-50-IAD-SAFJP-21</w:t>
            </w:r>
          </w:p>
        </w:tc>
        <w:tc>
          <w:tcPr>
            <w:tcW w:w="2251" w:type="dxa"/>
          </w:tcPr>
          <w:p w14:paraId="2074A7F5" w14:textId="37F93AE2" w:rsidR="008C13D2" w:rsidRPr="009E2C1C" w:rsidRDefault="008C13D2" w:rsidP="008C13D2">
            <w:pPr>
              <w:widowControl w:val="0"/>
              <w:autoSpaceDE w:val="0"/>
              <w:jc w:val="both"/>
              <w:rPr>
                <w:rFonts w:cstheme="minorHAnsi"/>
              </w:rPr>
            </w:pPr>
            <w:r w:rsidRPr="009E2C1C">
              <w:rPr>
                <w:rFonts w:cstheme="minorHAnsi"/>
                <w:spacing w:val="2"/>
              </w:rPr>
              <w:t>23-09-2021</w:t>
            </w:r>
          </w:p>
        </w:tc>
      </w:tr>
      <w:tr w:rsidR="00911066" w:rsidRPr="009E2C1C" w14:paraId="1723BFD6" w14:textId="77777777" w:rsidTr="000501F2">
        <w:tc>
          <w:tcPr>
            <w:tcW w:w="1512" w:type="dxa"/>
          </w:tcPr>
          <w:p w14:paraId="0390732C" w14:textId="7629819B" w:rsidR="00911066" w:rsidRPr="009E2C1C" w:rsidRDefault="00911066" w:rsidP="009110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513" w:type="dxa"/>
          </w:tcPr>
          <w:p w14:paraId="77D441A4" w14:textId="3AD19440" w:rsidR="00911066" w:rsidRPr="00C122DC" w:rsidRDefault="00911066" w:rsidP="00C122DC">
            <w:pPr>
              <w:jc w:val="both"/>
              <w:rPr>
                <w:rFonts w:cs="Arial"/>
                <w:lang w:val="es-ES_tradnl"/>
              </w:rPr>
            </w:pPr>
            <w:r w:rsidRPr="00C122DC">
              <w:rPr>
                <w:rFonts w:cs="Arial"/>
                <w:lang w:val="es-ES_tradnl"/>
              </w:rPr>
              <w:t>Informe de advertencia relacionado con la sostenibilidad del mantenimiento de los sistemas de información desarrollados por el OIJ.</w:t>
            </w:r>
          </w:p>
          <w:p w14:paraId="579F1B4D" w14:textId="252920B9" w:rsidR="00911066" w:rsidRPr="00C122DC" w:rsidRDefault="00911066" w:rsidP="00C122DC">
            <w:pPr>
              <w:jc w:val="both"/>
              <w:rPr>
                <w:rFonts w:cstheme="minorHAnsi"/>
              </w:rPr>
            </w:pPr>
          </w:p>
        </w:tc>
        <w:tc>
          <w:tcPr>
            <w:tcW w:w="2489" w:type="dxa"/>
          </w:tcPr>
          <w:p w14:paraId="0DE73B48" w14:textId="24E71E6D" w:rsidR="00911066" w:rsidRPr="00C122DC" w:rsidRDefault="00911066" w:rsidP="00911066">
            <w:pPr>
              <w:rPr>
                <w:rFonts w:cstheme="minorHAnsi"/>
              </w:rPr>
            </w:pPr>
            <w:r w:rsidRPr="00C122DC">
              <w:rPr>
                <w:rFonts w:cs="Arial"/>
                <w:lang w:val="es-ES_tradnl"/>
              </w:rPr>
              <w:t>1445-121-IAD-SATI-2021</w:t>
            </w:r>
          </w:p>
        </w:tc>
        <w:tc>
          <w:tcPr>
            <w:tcW w:w="2251" w:type="dxa"/>
          </w:tcPr>
          <w:p w14:paraId="7AD9F89E" w14:textId="5186FA29" w:rsidR="00911066" w:rsidRPr="00C122DC" w:rsidRDefault="00911066" w:rsidP="00911066">
            <w:pPr>
              <w:widowControl w:val="0"/>
              <w:autoSpaceDE w:val="0"/>
              <w:jc w:val="both"/>
              <w:rPr>
                <w:rFonts w:cstheme="minorHAnsi"/>
              </w:rPr>
            </w:pPr>
            <w:r w:rsidRPr="00C122DC">
              <w:rPr>
                <w:rFonts w:cs="Arial"/>
                <w:lang w:val="es-ES_tradnl"/>
              </w:rPr>
              <w:t>25-10-2021</w:t>
            </w:r>
          </w:p>
        </w:tc>
      </w:tr>
      <w:tr w:rsidR="00EB616E" w:rsidRPr="009E2C1C" w14:paraId="25DAD79D" w14:textId="77777777" w:rsidTr="000501F2">
        <w:tc>
          <w:tcPr>
            <w:tcW w:w="1512" w:type="dxa"/>
          </w:tcPr>
          <w:p w14:paraId="38C3BA64" w14:textId="1F31F774" w:rsidR="00EB616E" w:rsidRPr="009E2C1C" w:rsidRDefault="00EB616E" w:rsidP="00EB61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513" w:type="dxa"/>
          </w:tcPr>
          <w:p w14:paraId="2534516C" w14:textId="77777777" w:rsidR="00EB616E" w:rsidRPr="00752C4A" w:rsidRDefault="00EB616E" w:rsidP="00EB616E">
            <w:pPr>
              <w:autoSpaceDE w:val="0"/>
              <w:autoSpaceDN w:val="0"/>
              <w:adjustRightInd w:val="0"/>
              <w:rPr>
                <w:rFonts w:cs="Arial"/>
                <w:spacing w:val="2"/>
              </w:rPr>
            </w:pPr>
            <w:r w:rsidRPr="00752C4A">
              <w:rPr>
                <w:rFonts w:cs="Arial"/>
                <w:spacing w:val="2"/>
              </w:rPr>
              <w:t>“Informe de Advertencia relacionado con el proceso de evaluación del desempeño institucional, cuando existen causas disciplinarias que limitan su materialización.”</w:t>
            </w:r>
          </w:p>
          <w:p w14:paraId="47D25A88" w14:textId="50103EC3" w:rsidR="00EB616E" w:rsidRPr="009E2C1C" w:rsidRDefault="00EB616E" w:rsidP="00EB616E">
            <w:pPr>
              <w:jc w:val="both"/>
              <w:rPr>
                <w:rFonts w:cstheme="minorHAnsi"/>
              </w:rPr>
            </w:pPr>
          </w:p>
        </w:tc>
        <w:tc>
          <w:tcPr>
            <w:tcW w:w="2489" w:type="dxa"/>
          </w:tcPr>
          <w:p w14:paraId="6BE7E2D4" w14:textId="632464D7" w:rsidR="00EB616E" w:rsidRPr="009E2C1C" w:rsidRDefault="00EB616E" w:rsidP="00EB616E">
            <w:pPr>
              <w:rPr>
                <w:rFonts w:cstheme="minorHAnsi"/>
              </w:rPr>
            </w:pPr>
            <w:r w:rsidRPr="00752C4A">
              <w:rPr>
                <w:rFonts w:cs="Arial"/>
                <w:spacing w:val="2"/>
              </w:rPr>
              <w:t>1551-83-IAD-SAO-2021</w:t>
            </w:r>
          </w:p>
        </w:tc>
        <w:tc>
          <w:tcPr>
            <w:tcW w:w="2251" w:type="dxa"/>
          </w:tcPr>
          <w:p w14:paraId="39F5CD89" w14:textId="063D6653" w:rsidR="00EB616E" w:rsidRPr="009E2C1C" w:rsidRDefault="00EB616E" w:rsidP="00EB616E">
            <w:pPr>
              <w:widowControl w:val="0"/>
              <w:autoSpaceDE w:val="0"/>
              <w:jc w:val="both"/>
              <w:rPr>
                <w:rFonts w:cstheme="minorHAnsi"/>
              </w:rPr>
            </w:pPr>
            <w:r w:rsidRPr="00752C4A">
              <w:rPr>
                <w:rFonts w:cs="Arial"/>
                <w:spacing w:val="2"/>
              </w:rPr>
              <w:t>17-11-2021</w:t>
            </w:r>
          </w:p>
        </w:tc>
      </w:tr>
      <w:tr w:rsidR="00423186" w:rsidRPr="009D6932" w14:paraId="45D90355" w14:textId="77777777" w:rsidTr="000501F2">
        <w:tc>
          <w:tcPr>
            <w:tcW w:w="1512" w:type="dxa"/>
          </w:tcPr>
          <w:p w14:paraId="3464A340" w14:textId="53784F6E" w:rsidR="00423186" w:rsidRPr="009D6932" w:rsidRDefault="00423186" w:rsidP="00423186">
            <w:pPr>
              <w:jc w:val="center"/>
              <w:rPr>
                <w:rFonts w:cstheme="minorHAnsi"/>
              </w:rPr>
            </w:pPr>
            <w:r w:rsidRPr="009D6932">
              <w:rPr>
                <w:rFonts w:cstheme="minorHAnsi"/>
              </w:rPr>
              <w:t>20</w:t>
            </w:r>
          </w:p>
        </w:tc>
        <w:tc>
          <w:tcPr>
            <w:tcW w:w="5513" w:type="dxa"/>
          </w:tcPr>
          <w:p w14:paraId="13D7A4DF" w14:textId="14E7119B" w:rsidR="00423186" w:rsidRPr="009D6932" w:rsidRDefault="00423186" w:rsidP="00423186">
            <w:pPr>
              <w:jc w:val="both"/>
              <w:rPr>
                <w:rFonts w:cstheme="minorHAnsi"/>
              </w:rPr>
            </w:pPr>
            <w:r w:rsidRPr="009D6932">
              <w:t xml:space="preserve">Cambio en el nombre de la Dirección de Tecnología de Información y Comunicación. </w:t>
            </w:r>
          </w:p>
        </w:tc>
        <w:tc>
          <w:tcPr>
            <w:tcW w:w="2489" w:type="dxa"/>
          </w:tcPr>
          <w:p w14:paraId="52DCB196" w14:textId="7F9B1B9B" w:rsidR="00423186" w:rsidRPr="009D6932" w:rsidRDefault="00423186" w:rsidP="00423186">
            <w:pPr>
              <w:rPr>
                <w:rFonts w:cstheme="minorHAnsi"/>
              </w:rPr>
            </w:pPr>
            <w:r w:rsidRPr="009D6932">
              <w:t>1589-132-ADV-SATI-2021</w:t>
            </w:r>
          </w:p>
        </w:tc>
        <w:tc>
          <w:tcPr>
            <w:tcW w:w="2251" w:type="dxa"/>
          </w:tcPr>
          <w:p w14:paraId="7795B8A1" w14:textId="7C7F0144" w:rsidR="00423186" w:rsidRPr="009D6932" w:rsidRDefault="00423186" w:rsidP="00423186">
            <w:pPr>
              <w:widowControl w:val="0"/>
              <w:autoSpaceDE w:val="0"/>
              <w:jc w:val="both"/>
              <w:rPr>
                <w:rFonts w:cstheme="minorHAnsi"/>
              </w:rPr>
            </w:pPr>
            <w:r w:rsidRPr="009D6932">
              <w:t>24-11-2021</w:t>
            </w:r>
          </w:p>
        </w:tc>
      </w:tr>
      <w:tr w:rsidR="00905438" w:rsidRPr="009E2C1C" w14:paraId="1C14C882" w14:textId="77777777" w:rsidTr="000501F2">
        <w:tc>
          <w:tcPr>
            <w:tcW w:w="1512" w:type="dxa"/>
          </w:tcPr>
          <w:p w14:paraId="2A98FC31" w14:textId="0D9BFBAE" w:rsidR="00905438" w:rsidRPr="009E2C1C" w:rsidRDefault="00905438" w:rsidP="00905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513" w:type="dxa"/>
          </w:tcPr>
          <w:p w14:paraId="65C4B6B3" w14:textId="77777777" w:rsidR="00905438" w:rsidRPr="00905438" w:rsidRDefault="00905438" w:rsidP="00905438">
            <w:pPr>
              <w:jc w:val="both"/>
            </w:pPr>
            <w:r w:rsidRPr="00905438">
              <w:t>Relacionado con la representación en temas tecnológicos en la Administración Superior</w:t>
            </w:r>
            <w:r w:rsidRPr="00905438">
              <w:fldChar w:fldCharType="begin"/>
            </w:r>
            <w:r w:rsidRPr="00905438">
              <w:instrText xml:space="preserve"> &lt;xsl:value-of select="TmData/PROJECT/PROFILE/ORIGIN"/&gt; </w:instrText>
            </w:r>
            <w:r w:rsidRPr="00905438">
              <w:fldChar w:fldCharType="end"/>
            </w:r>
            <w:r w:rsidRPr="00905438">
              <w:t>.</w:t>
            </w:r>
          </w:p>
          <w:p w14:paraId="4A0FBAF1" w14:textId="26B43D07" w:rsidR="00905438" w:rsidRPr="00905438" w:rsidRDefault="00905438" w:rsidP="00905438">
            <w:pPr>
              <w:jc w:val="both"/>
            </w:pPr>
          </w:p>
        </w:tc>
        <w:tc>
          <w:tcPr>
            <w:tcW w:w="2489" w:type="dxa"/>
          </w:tcPr>
          <w:p w14:paraId="588392E8" w14:textId="46A1E551" w:rsidR="00905438" w:rsidRPr="00905438" w:rsidRDefault="00905438" w:rsidP="00905438">
            <w:r w:rsidRPr="00905438">
              <w:t>1663-142-ADV-SATI-2021</w:t>
            </w:r>
          </w:p>
        </w:tc>
        <w:tc>
          <w:tcPr>
            <w:tcW w:w="2251" w:type="dxa"/>
          </w:tcPr>
          <w:p w14:paraId="4AA7A293" w14:textId="4BE72AAB" w:rsidR="00905438" w:rsidRPr="00905438" w:rsidRDefault="00905438" w:rsidP="00905438">
            <w:r w:rsidRPr="00905438">
              <w:t>13-12-2021</w:t>
            </w:r>
          </w:p>
        </w:tc>
      </w:tr>
      <w:tr w:rsidR="003B2329" w:rsidRPr="009E2C1C" w14:paraId="2BE8EBB2" w14:textId="77777777" w:rsidTr="000501F2">
        <w:tc>
          <w:tcPr>
            <w:tcW w:w="1512" w:type="dxa"/>
          </w:tcPr>
          <w:p w14:paraId="5AF050CA" w14:textId="1A8B99DE" w:rsidR="003B2329" w:rsidRDefault="003B2329" w:rsidP="003B23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513" w:type="dxa"/>
          </w:tcPr>
          <w:p w14:paraId="6AF2B0DD" w14:textId="77777777" w:rsidR="003B2329" w:rsidRPr="002C3366" w:rsidRDefault="003B2329" w:rsidP="003B2329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503D86">
              <w:rPr>
                <w:rFonts w:cs="Arial"/>
                <w:spacing w:val="2"/>
                <w:lang w:val="es-ES_tradnl"/>
              </w:rPr>
              <w:t xml:space="preserve">Informe de advertencia </w:t>
            </w:r>
            <w:r>
              <w:rPr>
                <w:rFonts w:cs="Arial"/>
                <w:spacing w:val="2"/>
                <w:lang w:val="es-ES_tradnl"/>
              </w:rPr>
              <w:t>“Análisis de la designación del responsable y el control ejercido sobre la caja chica de la Fiscalía Adjunta Contra el Narcotráfico y Delitos Conexos”</w:t>
            </w:r>
            <w:r w:rsidRPr="00491F21">
              <w:rPr>
                <w:rFonts w:cs="Arial"/>
                <w:spacing w:val="2"/>
                <w:lang w:val="es-ES_tradnl"/>
              </w:rPr>
              <w:fldChar w:fldCharType="begin"/>
            </w:r>
            <w:r w:rsidRPr="00491F21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491F21">
              <w:rPr>
                <w:rFonts w:cs="Arial"/>
                <w:spacing w:val="2"/>
                <w:lang w:val="es-ES_tradnl"/>
              </w:rPr>
              <w:fldChar w:fldCharType="end"/>
            </w:r>
            <w:r w:rsidRPr="00491F21">
              <w:rPr>
                <w:rFonts w:cs="Arial"/>
                <w:spacing w:val="2"/>
                <w:lang w:val="es-ES_tradnl"/>
              </w:rPr>
              <w:t>.</w:t>
            </w:r>
          </w:p>
          <w:p w14:paraId="7B77EFEA" w14:textId="77777777" w:rsidR="003B2329" w:rsidRPr="00503D86" w:rsidRDefault="003B2329" w:rsidP="003B2329">
            <w:pPr>
              <w:rPr>
                <w:rFonts w:cs="Arial"/>
                <w:spacing w:val="2"/>
                <w:lang w:val="es-ES_tradnl"/>
              </w:rPr>
            </w:pPr>
          </w:p>
          <w:p w14:paraId="50583990" w14:textId="013DFEA7" w:rsidR="003B2329" w:rsidRPr="00905438" w:rsidRDefault="003B2329" w:rsidP="003B2329">
            <w:pPr>
              <w:jc w:val="both"/>
            </w:pPr>
          </w:p>
        </w:tc>
        <w:tc>
          <w:tcPr>
            <w:tcW w:w="2489" w:type="dxa"/>
          </w:tcPr>
          <w:p w14:paraId="63A51D88" w14:textId="768421EB" w:rsidR="003B2329" w:rsidRPr="00905438" w:rsidRDefault="003B2329" w:rsidP="003B2329">
            <w:r>
              <w:rPr>
                <w:rFonts w:cs="Arial"/>
                <w:color w:val="000000"/>
                <w:lang w:val="es-MX"/>
              </w:rPr>
              <w:lastRenderedPageBreak/>
              <w:t>1724</w:t>
            </w:r>
            <w:bookmarkStart w:id="0" w:name="_GoBack"/>
            <w:bookmarkEnd w:id="0"/>
            <w:r>
              <w:rPr>
                <w:rFonts w:cs="Arial"/>
                <w:color w:val="000000"/>
                <w:lang w:val="es-MX"/>
              </w:rPr>
              <w:t>-136-ADV-SAF-2021</w:t>
            </w:r>
          </w:p>
        </w:tc>
        <w:tc>
          <w:tcPr>
            <w:tcW w:w="2251" w:type="dxa"/>
          </w:tcPr>
          <w:p w14:paraId="506ACA8A" w14:textId="1D0A9E7A" w:rsidR="003B2329" w:rsidRPr="00905438" w:rsidRDefault="003B2329" w:rsidP="003B2329">
            <w:r>
              <w:t>20-12-2021</w:t>
            </w:r>
          </w:p>
        </w:tc>
      </w:tr>
    </w:tbl>
    <w:p w14:paraId="6E4BD07D" w14:textId="77777777" w:rsidR="00762DA6" w:rsidRPr="009E2C1C" w:rsidRDefault="00762DA6">
      <w:pPr>
        <w:rPr>
          <w:rFonts w:cstheme="minorHAnsi"/>
        </w:rPr>
      </w:pPr>
    </w:p>
    <w:sectPr w:rsidR="00762DA6" w:rsidRPr="009E2C1C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9B41E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466D9296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E1143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50BCE5A8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B9"/>
    <w:rsid w:val="00000C04"/>
    <w:rsid w:val="00002282"/>
    <w:rsid w:val="000228D1"/>
    <w:rsid w:val="00022C72"/>
    <w:rsid w:val="000337DD"/>
    <w:rsid w:val="00034795"/>
    <w:rsid w:val="00040413"/>
    <w:rsid w:val="00047221"/>
    <w:rsid w:val="000501F2"/>
    <w:rsid w:val="0005699B"/>
    <w:rsid w:val="00056A6B"/>
    <w:rsid w:val="00056DC4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4229"/>
    <w:rsid w:val="0012114F"/>
    <w:rsid w:val="0013152F"/>
    <w:rsid w:val="00132787"/>
    <w:rsid w:val="00135873"/>
    <w:rsid w:val="001553D2"/>
    <w:rsid w:val="00157763"/>
    <w:rsid w:val="001708E3"/>
    <w:rsid w:val="001771AB"/>
    <w:rsid w:val="0017780C"/>
    <w:rsid w:val="0018077F"/>
    <w:rsid w:val="00185E4E"/>
    <w:rsid w:val="0019647E"/>
    <w:rsid w:val="00196769"/>
    <w:rsid w:val="001A1C69"/>
    <w:rsid w:val="001A4E85"/>
    <w:rsid w:val="001B2203"/>
    <w:rsid w:val="001B5D2C"/>
    <w:rsid w:val="001B7572"/>
    <w:rsid w:val="001F4DFB"/>
    <w:rsid w:val="002045D8"/>
    <w:rsid w:val="002448ED"/>
    <w:rsid w:val="00271BEB"/>
    <w:rsid w:val="00282DCC"/>
    <w:rsid w:val="00293ABD"/>
    <w:rsid w:val="00294BFB"/>
    <w:rsid w:val="002B27C8"/>
    <w:rsid w:val="002C656C"/>
    <w:rsid w:val="002C6A97"/>
    <w:rsid w:val="002D4684"/>
    <w:rsid w:val="002E6E33"/>
    <w:rsid w:val="00302677"/>
    <w:rsid w:val="00302F63"/>
    <w:rsid w:val="00305511"/>
    <w:rsid w:val="003212FC"/>
    <w:rsid w:val="00322AE7"/>
    <w:rsid w:val="0034022F"/>
    <w:rsid w:val="003605E9"/>
    <w:rsid w:val="003652EB"/>
    <w:rsid w:val="00366CF7"/>
    <w:rsid w:val="00370A62"/>
    <w:rsid w:val="003A1A8A"/>
    <w:rsid w:val="003A1B57"/>
    <w:rsid w:val="003A2BA1"/>
    <w:rsid w:val="003A5568"/>
    <w:rsid w:val="003A72E4"/>
    <w:rsid w:val="003B2329"/>
    <w:rsid w:val="003B2596"/>
    <w:rsid w:val="003B334C"/>
    <w:rsid w:val="003B45C5"/>
    <w:rsid w:val="003B6B4D"/>
    <w:rsid w:val="003D1049"/>
    <w:rsid w:val="003E27FD"/>
    <w:rsid w:val="003E2D59"/>
    <w:rsid w:val="003E468D"/>
    <w:rsid w:val="003F53F0"/>
    <w:rsid w:val="0040250E"/>
    <w:rsid w:val="00402F77"/>
    <w:rsid w:val="00406677"/>
    <w:rsid w:val="0040723A"/>
    <w:rsid w:val="004079CD"/>
    <w:rsid w:val="004154AD"/>
    <w:rsid w:val="00415E6D"/>
    <w:rsid w:val="0041698B"/>
    <w:rsid w:val="00422A41"/>
    <w:rsid w:val="00423186"/>
    <w:rsid w:val="004330E3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12E0"/>
    <w:rsid w:val="004932B9"/>
    <w:rsid w:val="00495E84"/>
    <w:rsid w:val="004A127C"/>
    <w:rsid w:val="004A1E01"/>
    <w:rsid w:val="004B4534"/>
    <w:rsid w:val="004C3B97"/>
    <w:rsid w:val="004F2398"/>
    <w:rsid w:val="004F3C2E"/>
    <w:rsid w:val="00515A77"/>
    <w:rsid w:val="00527F8E"/>
    <w:rsid w:val="00530D80"/>
    <w:rsid w:val="005501AD"/>
    <w:rsid w:val="00552DF3"/>
    <w:rsid w:val="005535CB"/>
    <w:rsid w:val="00564D70"/>
    <w:rsid w:val="00571061"/>
    <w:rsid w:val="00574F1C"/>
    <w:rsid w:val="005759FE"/>
    <w:rsid w:val="00586180"/>
    <w:rsid w:val="005B4CFC"/>
    <w:rsid w:val="005B727A"/>
    <w:rsid w:val="005B7A65"/>
    <w:rsid w:val="005D0B90"/>
    <w:rsid w:val="005D357A"/>
    <w:rsid w:val="005E3E61"/>
    <w:rsid w:val="005E52A6"/>
    <w:rsid w:val="005F0F8E"/>
    <w:rsid w:val="005F3D33"/>
    <w:rsid w:val="005F46A8"/>
    <w:rsid w:val="005F78C7"/>
    <w:rsid w:val="006071C0"/>
    <w:rsid w:val="006219F6"/>
    <w:rsid w:val="006249D1"/>
    <w:rsid w:val="00630466"/>
    <w:rsid w:val="0064256B"/>
    <w:rsid w:val="00643493"/>
    <w:rsid w:val="00660625"/>
    <w:rsid w:val="006656D2"/>
    <w:rsid w:val="00681FA8"/>
    <w:rsid w:val="006A0095"/>
    <w:rsid w:val="006A3785"/>
    <w:rsid w:val="006A4C25"/>
    <w:rsid w:val="006C0259"/>
    <w:rsid w:val="006D2958"/>
    <w:rsid w:val="006D2FF4"/>
    <w:rsid w:val="006E1AD4"/>
    <w:rsid w:val="006F09E2"/>
    <w:rsid w:val="006F14D7"/>
    <w:rsid w:val="00700DA8"/>
    <w:rsid w:val="007049AA"/>
    <w:rsid w:val="00717C98"/>
    <w:rsid w:val="007344A4"/>
    <w:rsid w:val="007508C1"/>
    <w:rsid w:val="0076271F"/>
    <w:rsid w:val="00762DA6"/>
    <w:rsid w:val="00774CC4"/>
    <w:rsid w:val="007863F8"/>
    <w:rsid w:val="007901E5"/>
    <w:rsid w:val="00790740"/>
    <w:rsid w:val="00791488"/>
    <w:rsid w:val="00797130"/>
    <w:rsid w:val="007A0F8B"/>
    <w:rsid w:val="007A1003"/>
    <w:rsid w:val="007A6ED0"/>
    <w:rsid w:val="007B78E0"/>
    <w:rsid w:val="007C45B8"/>
    <w:rsid w:val="007C5130"/>
    <w:rsid w:val="007D0DB7"/>
    <w:rsid w:val="007D4E29"/>
    <w:rsid w:val="007D5CB5"/>
    <w:rsid w:val="007E1861"/>
    <w:rsid w:val="007F369B"/>
    <w:rsid w:val="00805E53"/>
    <w:rsid w:val="008061D2"/>
    <w:rsid w:val="00807609"/>
    <w:rsid w:val="00812D82"/>
    <w:rsid w:val="008143E6"/>
    <w:rsid w:val="008224FD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C13D2"/>
    <w:rsid w:val="008D0ECF"/>
    <w:rsid w:val="008E2018"/>
    <w:rsid w:val="008F23EE"/>
    <w:rsid w:val="008F3459"/>
    <w:rsid w:val="00904D6E"/>
    <w:rsid w:val="00905438"/>
    <w:rsid w:val="00911066"/>
    <w:rsid w:val="00913109"/>
    <w:rsid w:val="00931433"/>
    <w:rsid w:val="00933205"/>
    <w:rsid w:val="00954907"/>
    <w:rsid w:val="00955308"/>
    <w:rsid w:val="009556B0"/>
    <w:rsid w:val="00965386"/>
    <w:rsid w:val="00981A4A"/>
    <w:rsid w:val="009B2761"/>
    <w:rsid w:val="009C631D"/>
    <w:rsid w:val="009C74AA"/>
    <w:rsid w:val="009D196A"/>
    <w:rsid w:val="009D3256"/>
    <w:rsid w:val="009D6932"/>
    <w:rsid w:val="009E2C1C"/>
    <w:rsid w:val="009E79D6"/>
    <w:rsid w:val="009E7E80"/>
    <w:rsid w:val="009F2B15"/>
    <w:rsid w:val="009F6043"/>
    <w:rsid w:val="00A11A77"/>
    <w:rsid w:val="00A15E90"/>
    <w:rsid w:val="00A23A53"/>
    <w:rsid w:val="00A30B4F"/>
    <w:rsid w:val="00A3681A"/>
    <w:rsid w:val="00A41153"/>
    <w:rsid w:val="00A523D9"/>
    <w:rsid w:val="00A5611F"/>
    <w:rsid w:val="00A5662D"/>
    <w:rsid w:val="00A81C73"/>
    <w:rsid w:val="00A857C0"/>
    <w:rsid w:val="00AA02E3"/>
    <w:rsid w:val="00AA3AA2"/>
    <w:rsid w:val="00AB4F7F"/>
    <w:rsid w:val="00AC1425"/>
    <w:rsid w:val="00AC3CAA"/>
    <w:rsid w:val="00AE7055"/>
    <w:rsid w:val="00AF0458"/>
    <w:rsid w:val="00AF1B87"/>
    <w:rsid w:val="00AF1E4C"/>
    <w:rsid w:val="00AF387A"/>
    <w:rsid w:val="00B10F4D"/>
    <w:rsid w:val="00B119DA"/>
    <w:rsid w:val="00B16197"/>
    <w:rsid w:val="00B1724B"/>
    <w:rsid w:val="00B425C0"/>
    <w:rsid w:val="00B43687"/>
    <w:rsid w:val="00B452FB"/>
    <w:rsid w:val="00B46B33"/>
    <w:rsid w:val="00B53BB0"/>
    <w:rsid w:val="00B9474B"/>
    <w:rsid w:val="00BA48A8"/>
    <w:rsid w:val="00BB5DDF"/>
    <w:rsid w:val="00BB5F31"/>
    <w:rsid w:val="00BC3D3E"/>
    <w:rsid w:val="00BC755E"/>
    <w:rsid w:val="00BD0F07"/>
    <w:rsid w:val="00BE1417"/>
    <w:rsid w:val="00BF06B4"/>
    <w:rsid w:val="00C059A6"/>
    <w:rsid w:val="00C122DC"/>
    <w:rsid w:val="00C202D3"/>
    <w:rsid w:val="00C26085"/>
    <w:rsid w:val="00C36E46"/>
    <w:rsid w:val="00C445E8"/>
    <w:rsid w:val="00C54052"/>
    <w:rsid w:val="00C56737"/>
    <w:rsid w:val="00C67F43"/>
    <w:rsid w:val="00C73BA1"/>
    <w:rsid w:val="00C7790D"/>
    <w:rsid w:val="00C80768"/>
    <w:rsid w:val="00C875E1"/>
    <w:rsid w:val="00CC1178"/>
    <w:rsid w:val="00CD3AD3"/>
    <w:rsid w:val="00CE0A6E"/>
    <w:rsid w:val="00CE3D12"/>
    <w:rsid w:val="00CE7D51"/>
    <w:rsid w:val="00CF2BBB"/>
    <w:rsid w:val="00CF5F5C"/>
    <w:rsid w:val="00D105BF"/>
    <w:rsid w:val="00D27ED1"/>
    <w:rsid w:val="00D82306"/>
    <w:rsid w:val="00DA615F"/>
    <w:rsid w:val="00DB0EAA"/>
    <w:rsid w:val="00DD1BC7"/>
    <w:rsid w:val="00DD404D"/>
    <w:rsid w:val="00DE4AA1"/>
    <w:rsid w:val="00E05D8F"/>
    <w:rsid w:val="00E07784"/>
    <w:rsid w:val="00E16F67"/>
    <w:rsid w:val="00E17932"/>
    <w:rsid w:val="00E249C0"/>
    <w:rsid w:val="00E31DF8"/>
    <w:rsid w:val="00E56FF7"/>
    <w:rsid w:val="00E64519"/>
    <w:rsid w:val="00E87BA4"/>
    <w:rsid w:val="00EB191F"/>
    <w:rsid w:val="00EB616E"/>
    <w:rsid w:val="00EC3595"/>
    <w:rsid w:val="00EC41C4"/>
    <w:rsid w:val="00EF2DE6"/>
    <w:rsid w:val="00EF3964"/>
    <w:rsid w:val="00F01A3E"/>
    <w:rsid w:val="00F073B0"/>
    <w:rsid w:val="00F12669"/>
    <w:rsid w:val="00F1613A"/>
    <w:rsid w:val="00F30CB8"/>
    <w:rsid w:val="00F3503F"/>
    <w:rsid w:val="00F43DD7"/>
    <w:rsid w:val="00F52972"/>
    <w:rsid w:val="00F53E14"/>
    <w:rsid w:val="00F56EB1"/>
    <w:rsid w:val="00F750D8"/>
    <w:rsid w:val="00F84DA6"/>
    <w:rsid w:val="00F9202E"/>
    <w:rsid w:val="00FC5A10"/>
    <w:rsid w:val="00FD5356"/>
    <w:rsid w:val="00FD54E4"/>
    <w:rsid w:val="00FE77E7"/>
    <w:rsid w:val="00FF2F0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01F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23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3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3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3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EE"/>
    <w:rPr>
      <w:rFonts w:ascii="Segoe UI" w:hAnsi="Segoe UI" w:cs="Segoe UI"/>
      <w:sz w:val="18"/>
      <w:szCs w:val="18"/>
    </w:rPr>
  </w:style>
  <w:style w:type="character" w:customStyle="1" w:styleId="itwtqi23ioopmk3o6ert">
    <w:name w:val="itwtqi_23ioopmk3o6ert"/>
    <w:basedOn w:val="Fuentedeprrafopredeter"/>
    <w:rsid w:val="007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948AA-9D14-4880-8AD4-D7A0EB53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36</cp:revision>
  <dcterms:created xsi:type="dcterms:W3CDTF">2021-01-11T19:44:00Z</dcterms:created>
  <dcterms:modified xsi:type="dcterms:W3CDTF">2022-01-03T22:49:00Z</dcterms:modified>
</cp:coreProperties>
</file>