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476C24" w14:textId="77777777" w:rsidR="009F2B15" w:rsidRDefault="00DB0EAA" w:rsidP="00955308">
      <w:r>
        <w:rPr>
          <w:noProof/>
          <w:lang w:eastAsia="es-CR"/>
        </w:rPr>
        <mc:AlternateContent>
          <mc:Choice Requires="wps">
            <w:drawing>
              <wp:anchor distT="0" distB="0" distL="114300" distR="114300" simplePos="0" relativeHeight="251660288" behindDoc="0" locked="0" layoutInCell="1" allowOverlap="1" wp14:anchorId="6D8A3222" wp14:editId="69B243C0">
                <wp:simplePos x="0" y="0"/>
                <wp:positionH relativeFrom="column">
                  <wp:posOffset>502285</wp:posOffset>
                </wp:positionH>
                <wp:positionV relativeFrom="paragraph">
                  <wp:posOffset>1905</wp:posOffset>
                </wp:positionV>
                <wp:extent cx="7284720" cy="617220"/>
                <wp:effectExtent l="0" t="0" r="0" b="0"/>
                <wp:wrapSquare wrapText="left"/>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7284720" cy="617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60EEF05" w14:textId="4E2C2231" w:rsidR="00CF5F5C" w:rsidRDefault="00CF5F5C" w:rsidP="0005699B">
                            <w:pPr>
                              <w:pStyle w:val="NormalWeb"/>
                              <w:jc w:val="center"/>
                              <w:rPr>
                                <w:color w:val="336699"/>
                                <w:sz w:val="72"/>
                                <w:szCs w:val="72"/>
                                <w14:shadow w14:blurRad="50800" w14:dist="38100" w14:dir="2700000" w14:sx="100000" w14:sy="100000" w14:kx="0" w14:ky="0" w14:algn="tl">
                                  <w14:srgbClr w14:val="000000">
                                    <w14:alpha w14:val="60000"/>
                                  </w14:srgbClr>
                                </w14:shadow>
                              </w:rPr>
                            </w:pPr>
                            <w:r w:rsidRPr="00DB0EAA">
                              <w:rPr>
                                <w:color w:val="336699"/>
                                <w:sz w:val="72"/>
                                <w:szCs w:val="72"/>
                                <w14:shadow w14:blurRad="50800" w14:dist="38100" w14:dir="2700000" w14:sx="100000" w14:sy="100000" w14:kx="0" w14:ky="0" w14:algn="tl">
                                  <w14:srgbClr w14:val="000000">
                                    <w14:alpha w14:val="60000"/>
                                  </w14:srgbClr>
                                </w14:shadow>
                              </w:rPr>
                              <w:t>Informes de Auditoría 2</w:t>
                            </w:r>
                            <w:r w:rsidR="006219F6">
                              <w:rPr>
                                <w:color w:val="336699"/>
                                <w:sz w:val="72"/>
                                <w:szCs w:val="72"/>
                                <w14:shadow w14:blurRad="50800" w14:dist="38100" w14:dir="2700000" w14:sx="100000" w14:sy="100000" w14:kx="0" w14:ky="0" w14:algn="tl">
                                  <w14:srgbClr w14:val="000000">
                                    <w14:alpha w14:val="60000"/>
                                  </w14:srgbClr>
                                </w14:shadow>
                              </w:rPr>
                              <w:t>02</w:t>
                            </w:r>
                            <w:r w:rsidR="00294AC8">
                              <w:rPr>
                                <w:color w:val="336699"/>
                                <w:sz w:val="72"/>
                                <w:szCs w:val="72"/>
                                <w14:shadow w14:blurRad="50800" w14:dist="38100" w14:dir="2700000" w14:sx="100000" w14:sy="100000" w14:kx="0" w14:ky="0" w14:algn="tl">
                                  <w14:srgbClr w14:val="000000">
                                    <w14:alpha w14:val="60000"/>
                                  </w14:srgbClr>
                                </w14:shadow>
                              </w:rPr>
                              <w:t>4</w:t>
                            </w:r>
                          </w:p>
                          <w:p w14:paraId="25F45834" w14:textId="77777777" w:rsidR="00F1613A" w:rsidRDefault="00A5662D" w:rsidP="0005699B">
                            <w:pPr>
                              <w:pStyle w:val="NormalWeb"/>
                              <w:jc w:val="center"/>
                              <w:rPr>
                                <w:sz w:val="24"/>
                                <w:szCs w:val="24"/>
                              </w:rPr>
                            </w:pPr>
                            <w:r>
                              <w:rPr>
                                <w:color w:val="336699"/>
                                <w:sz w:val="72"/>
                                <w:szCs w:val="72"/>
                                <w14:shadow w14:blurRad="50800" w14:dist="38100" w14:dir="2700000" w14:sx="100000" w14:sy="100000" w14:kx="0" w14:ky="0" w14:algn="tl">
                                  <w14:srgbClr w14:val="000000">
                                    <w14:alpha w14:val="60000"/>
                                  </w14:srgbClr>
                                </w14:shadow>
                              </w:rPr>
                              <w:t>Advertencia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D8A3222" id="_x0000_t202" coordsize="21600,21600" o:spt="202" path="m,l,21600r21600,l21600,xe">
                <v:stroke joinstyle="miter"/>
                <v:path gradientshapeok="t" o:connecttype="rect"/>
              </v:shapetype>
              <v:shape id="WordArt 2" o:spid="_x0000_s1026" type="#_x0000_t202" style="position:absolute;margin-left:39.55pt;margin-top:.15pt;width:573.6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" filled="f" stroked="f">
                <v:stroke joinstyle="round"/>
                <o:lock v:ext="edit" shapetype="t"/>
                <v:textbox style="mso-fit-shape-to-text:t">
                  <w:txbxContent>
                    <w:p w14:paraId="260EEF05" w14:textId="4E2C2231" w:rsidR="00CF5F5C" w:rsidRDefault="00CF5F5C" w:rsidP="0005699B">
                      <w:pPr>
                        <w:pStyle w:val="NormalWeb"/>
                        <w:jc w:val="center"/>
                        <w:rPr>
                          <w:color w:val="336699"/>
                          <w:sz w:val="72"/>
                          <w:szCs w:val="72"/>
                          <w14:shadow w14:blurRad="50800" w14:dist="38100" w14:dir="2700000" w14:sx="100000" w14:sy="100000" w14:kx="0" w14:ky="0" w14:algn="tl">
                            <w14:srgbClr w14:val="000000">
                              <w14:alpha w14:val="60000"/>
                            </w14:srgbClr>
                          </w14:shadow>
                        </w:rPr>
                      </w:pPr>
                      <w:r w:rsidRPr="00DB0EAA">
                        <w:rPr>
                          <w:color w:val="336699"/>
                          <w:sz w:val="72"/>
                          <w:szCs w:val="72"/>
                          <w14:shadow w14:blurRad="50800" w14:dist="38100" w14:dir="2700000" w14:sx="100000" w14:sy="100000" w14:kx="0" w14:ky="0" w14:algn="tl">
                            <w14:srgbClr w14:val="000000">
                              <w14:alpha w14:val="60000"/>
                            </w14:srgbClr>
                          </w14:shadow>
                        </w:rPr>
                        <w:t>Informes de Auditoría 2</w:t>
                      </w:r>
                      <w:r w:rsidR="006219F6">
                        <w:rPr>
                          <w:color w:val="336699"/>
                          <w:sz w:val="72"/>
                          <w:szCs w:val="72"/>
                          <w14:shadow w14:blurRad="50800" w14:dist="38100" w14:dir="2700000" w14:sx="100000" w14:sy="100000" w14:kx="0" w14:ky="0" w14:algn="tl">
                            <w14:srgbClr w14:val="000000">
                              <w14:alpha w14:val="60000"/>
                            </w14:srgbClr>
                          </w14:shadow>
                        </w:rPr>
                        <w:t>02</w:t>
                      </w:r>
                      <w:r w:rsidR="00294AC8">
                        <w:rPr>
                          <w:color w:val="336699"/>
                          <w:sz w:val="72"/>
                          <w:szCs w:val="72"/>
                          <w14:shadow w14:blurRad="50800" w14:dist="38100" w14:dir="2700000" w14:sx="100000" w14:sy="100000" w14:kx="0" w14:ky="0" w14:algn="tl">
                            <w14:srgbClr w14:val="000000">
                              <w14:alpha w14:val="60000"/>
                            </w14:srgbClr>
                          </w14:shadow>
                        </w:rPr>
                        <w:t>4</w:t>
                      </w:r>
                    </w:p>
                    <w:p w14:paraId="25F45834" w14:textId="77777777" w:rsidR="00F1613A" w:rsidRDefault="00A5662D" w:rsidP="0005699B">
                      <w:pPr>
                        <w:pStyle w:val="NormalWeb"/>
                        <w:jc w:val="center"/>
                        <w:rPr>
                          <w:sz w:val="24"/>
                          <w:szCs w:val="24"/>
                        </w:rPr>
                      </w:pPr>
                      <w:r>
                        <w:rPr>
                          <w:color w:val="336699"/>
                          <w:sz w:val="72"/>
                          <w:szCs w:val="72"/>
                          <w14:shadow w14:blurRad="50800" w14:dist="38100" w14:dir="2700000" w14:sx="100000" w14:sy="100000" w14:kx="0" w14:ky="0" w14:algn="tl">
                            <w14:srgbClr w14:val="000000">
                              <w14:alpha w14:val="60000"/>
                            </w14:srgbClr>
                          </w14:shadow>
                        </w:rPr>
                        <w:t>Advertencia</w:t>
                      </w:r>
                    </w:p>
                  </w:txbxContent>
                </v:textbox>
                <w10:wrap type="square" side="left"/>
              </v:shape>
            </w:pict>
          </mc:Fallback>
        </mc:AlternateContent>
      </w:r>
      <w:r w:rsidR="00955308">
        <w:br w:type="textWrapping" w:clear="all"/>
      </w:r>
    </w:p>
    <w:tbl>
      <w:tblPr>
        <w:tblStyle w:val="Tablaconcuadrcula"/>
        <w:tblW w:w="0" w:type="auto"/>
        <w:tblLook w:val="04A0" w:firstRow="1" w:lastRow="0" w:firstColumn="1" w:lastColumn="0" w:noHBand="0" w:noVBand="1"/>
      </w:tblPr>
      <w:tblGrid>
        <w:gridCol w:w="12996"/>
      </w:tblGrid>
      <w:tr w:rsidR="000C13FC" w14:paraId="6C42F235" w14:textId="77777777" w:rsidTr="000C13FC">
        <w:tc>
          <w:tcPr>
            <w:tcW w:w="13146" w:type="dxa"/>
          </w:tcPr>
          <w:p w14:paraId="420C486A" w14:textId="77777777" w:rsidR="000C13FC" w:rsidRPr="00455C6E" w:rsidRDefault="000C13FC" w:rsidP="001B7572">
            <w:pPr>
              <w:rPr>
                <w:rFonts w:ascii="Comic Sans MS" w:hAnsi="Comic Sans MS"/>
                <w:sz w:val="28"/>
                <w:szCs w:val="28"/>
              </w:rPr>
            </w:pPr>
            <w:r w:rsidRPr="00455C6E">
              <w:rPr>
                <w:rFonts w:ascii="Comic Sans MS" w:hAnsi="Comic Sans MS"/>
                <w:sz w:val="28"/>
                <w:szCs w:val="28"/>
              </w:rPr>
              <w:t xml:space="preserve">NOTA: Si necesita algún </w:t>
            </w:r>
            <w:r w:rsidR="001B7572">
              <w:rPr>
                <w:rFonts w:ascii="Comic Sans MS" w:hAnsi="Comic Sans MS"/>
                <w:sz w:val="28"/>
                <w:szCs w:val="28"/>
              </w:rPr>
              <w:t>documento</w:t>
            </w:r>
            <w:r w:rsidRPr="00455C6E">
              <w:rPr>
                <w:rFonts w:ascii="Comic Sans MS" w:hAnsi="Comic Sans MS"/>
                <w:sz w:val="28"/>
                <w:szCs w:val="28"/>
              </w:rPr>
              <w:t>, favor solicitarlo</w:t>
            </w:r>
            <w:r w:rsidR="001B7572">
              <w:rPr>
                <w:rFonts w:ascii="Comic Sans MS" w:hAnsi="Comic Sans MS"/>
                <w:sz w:val="28"/>
                <w:szCs w:val="28"/>
              </w:rPr>
              <w:t xml:space="preserve"> referenciando el </w:t>
            </w:r>
            <w:proofErr w:type="spellStart"/>
            <w:r w:rsidR="001B7572">
              <w:rPr>
                <w:rFonts w:ascii="Comic Sans MS" w:hAnsi="Comic Sans MS"/>
                <w:sz w:val="28"/>
                <w:szCs w:val="28"/>
              </w:rPr>
              <w:t>Nº</w:t>
            </w:r>
            <w:proofErr w:type="spellEnd"/>
            <w:r w:rsidR="001B7572">
              <w:rPr>
                <w:rFonts w:ascii="Comic Sans MS" w:hAnsi="Comic Sans MS"/>
                <w:sz w:val="28"/>
                <w:szCs w:val="28"/>
              </w:rPr>
              <w:t xml:space="preserve"> de Informe</w:t>
            </w:r>
            <w:r w:rsidRPr="00455C6E">
              <w:rPr>
                <w:rFonts w:ascii="Comic Sans MS" w:hAnsi="Comic Sans MS"/>
                <w:sz w:val="28"/>
                <w:szCs w:val="28"/>
              </w:rPr>
              <w:t xml:space="preserve"> a la siguiente dirección: </w:t>
            </w:r>
            <w:hyperlink r:id="rId7" w:history="1">
              <w:r w:rsidRPr="00455C6E">
                <w:rPr>
                  <w:rStyle w:val="Hipervnculo"/>
                  <w:rFonts w:ascii="Comic Sans MS" w:hAnsi="Comic Sans MS"/>
                  <w:sz w:val="28"/>
                  <w:szCs w:val="28"/>
                </w:rPr>
                <w:t>auditoria@poder-judicial.go.cr</w:t>
              </w:r>
            </w:hyperlink>
            <w:r w:rsidRPr="00455C6E">
              <w:rPr>
                <w:rFonts w:ascii="Comic Sans MS" w:hAnsi="Comic Sans MS"/>
                <w:sz w:val="28"/>
                <w:szCs w:val="28"/>
              </w:rPr>
              <w:t xml:space="preserve">  y con mucho gusto se le facilitará. </w:t>
            </w:r>
          </w:p>
        </w:tc>
      </w:tr>
    </w:tbl>
    <w:p w14:paraId="5F52C414" w14:textId="77777777" w:rsidR="00762DA6" w:rsidRPr="001553D2" w:rsidRDefault="00762DA6" w:rsidP="001553D2">
      <w:pPr>
        <w:jc w:val="center"/>
        <w:rPr>
          <w:b/>
          <w:i/>
          <w:color w:val="7030A0"/>
          <w:sz w:val="32"/>
          <w:szCs w:val="32"/>
        </w:rPr>
      </w:pPr>
    </w:p>
    <w:tbl>
      <w:tblPr>
        <w:tblStyle w:val="Tablaconcuadrcula"/>
        <w:tblW w:w="11765" w:type="dxa"/>
        <w:tblInd w:w="421" w:type="dxa"/>
        <w:tblLook w:val="04A0" w:firstRow="1" w:lastRow="0" w:firstColumn="1" w:lastColumn="0" w:noHBand="0" w:noVBand="1"/>
      </w:tblPr>
      <w:tblGrid>
        <w:gridCol w:w="1512"/>
        <w:gridCol w:w="5513"/>
        <w:gridCol w:w="2489"/>
        <w:gridCol w:w="2251"/>
      </w:tblGrid>
      <w:tr w:rsidR="00762DA6" w14:paraId="1EC338C1" w14:textId="77777777" w:rsidTr="000501F2">
        <w:trPr>
          <w:tblHeader/>
        </w:trPr>
        <w:tc>
          <w:tcPr>
            <w:tcW w:w="1512" w:type="dxa"/>
          </w:tcPr>
          <w:p w14:paraId="0539119B" w14:textId="77777777" w:rsidR="00762DA6" w:rsidRPr="00FD4A35" w:rsidRDefault="001A4E85" w:rsidP="00E56FF7">
            <w:pPr>
              <w:tabs>
                <w:tab w:val="left" w:pos="-720"/>
                <w:tab w:val="left" w:pos="0"/>
                <w:tab w:val="left" w:pos="708"/>
                <w:tab w:val="left" w:pos="1416"/>
                <w:tab w:val="left" w:pos="2124"/>
                <w:tab w:val="left" w:pos="2832"/>
                <w:tab w:val="left" w:pos="3540"/>
                <w:tab w:val="left" w:pos="4248"/>
              </w:tabs>
              <w:snapToGrid w:val="0"/>
              <w:jc w:val="center"/>
              <w:rPr>
                <w:rFonts w:ascii="Baskerville Old Face" w:hAnsi="Baskerville Old Face"/>
                <w:b/>
                <w:i/>
                <w:sz w:val="28"/>
                <w:szCs w:val="28"/>
                <w:lang w:val="es-ES_tradnl"/>
              </w:rPr>
            </w:pPr>
            <w:proofErr w:type="spellStart"/>
            <w:r>
              <w:rPr>
                <w:rFonts w:ascii="Baskerville Old Face" w:hAnsi="Baskerville Old Face"/>
                <w:b/>
                <w:i/>
                <w:sz w:val="28"/>
                <w:szCs w:val="28"/>
                <w:lang w:val="es-ES_tradnl"/>
              </w:rPr>
              <w:t>Nº</w:t>
            </w:r>
            <w:proofErr w:type="spellEnd"/>
            <w:r>
              <w:rPr>
                <w:rFonts w:ascii="Baskerville Old Face" w:hAnsi="Baskerville Old Face"/>
                <w:b/>
                <w:i/>
                <w:sz w:val="28"/>
                <w:szCs w:val="28"/>
                <w:lang w:val="es-ES_tradnl"/>
              </w:rPr>
              <w:t xml:space="preserve"> consecutivo</w:t>
            </w:r>
          </w:p>
        </w:tc>
        <w:tc>
          <w:tcPr>
            <w:tcW w:w="5513" w:type="dxa"/>
          </w:tcPr>
          <w:p w14:paraId="79650EB8" w14:textId="77777777" w:rsidR="00762DA6" w:rsidRPr="00FD4A35" w:rsidRDefault="00762DA6" w:rsidP="00E56FF7">
            <w:pPr>
              <w:tabs>
                <w:tab w:val="left" w:pos="-720"/>
                <w:tab w:val="left" w:pos="0"/>
                <w:tab w:val="left" w:pos="708"/>
                <w:tab w:val="left" w:pos="1416"/>
                <w:tab w:val="left" w:pos="2124"/>
                <w:tab w:val="left" w:pos="2832"/>
                <w:tab w:val="left" w:pos="3540"/>
                <w:tab w:val="left" w:pos="4248"/>
              </w:tabs>
              <w:snapToGrid w:val="0"/>
              <w:jc w:val="center"/>
              <w:rPr>
                <w:rFonts w:ascii="Baskerville Old Face" w:hAnsi="Baskerville Old Face"/>
                <w:b/>
                <w:i/>
                <w:sz w:val="28"/>
                <w:szCs w:val="28"/>
                <w:lang w:val="es-ES_tradnl"/>
              </w:rPr>
            </w:pPr>
            <w:r w:rsidRPr="00FD4A35">
              <w:rPr>
                <w:rFonts w:ascii="Baskerville Old Face" w:hAnsi="Baskerville Old Face"/>
                <w:b/>
                <w:i/>
                <w:sz w:val="28"/>
                <w:szCs w:val="28"/>
                <w:lang w:val="es-ES_tradnl"/>
              </w:rPr>
              <w:t>Descripción</w:t>
            </w:r>
          </w:p>
        </w:tc>
        <w:tc>
          <w:tcPr>
            <w:tcW w:w="2489" w:type="dxa"/>
          </w:tcPr>
          <w:p w14:paraId="34F29784" w14:textId="77777777" w:rsidR="00762DA6" w:rsidRPr="00FD4A35" w:rsidRDefault="00762DA6" w:rsidP="00E56FF7">
            <w:pPr>
              <w:tabs>
                <w:tab w:val="left" w:pos="-720"/>
                <w:tab w:val="left" w:pos="0"/>
                <w:tab w:val="left" w:pos="708"/>
                <w:tab w:val="left" w:pos="1416"/>
              </w:tabs>
              <w:snapToGrid w:val="0"/>
              <w:jc w:val="center"/>
              <w:rPr>
                <w:rFonts w:ascii="Baskerville Old Face" w:hAnsi="Baskerville Old Face"/>
                <w:b/>
                <w:i/>
                <w:sz w:val="28"/>
                <w:szCs w:val="28"/>
                <w:lang w:val="es-ES_tradnl"/>
              </w:rPr>
            </w:pPr>
            <w:proofErr w:type="spellStart"/>
            <w:r w:rsidRPr="00FD4A35">
              <w:rPr>
                <w:rFonts w:ascii="Baskerville Old Face" w:hAnsi="Baskerville Old Face"/>
                <w:b/>
                <w:i/>
                <w:sz w:val="28"/>
                <w:szCs w:val="28"/>
                <w:lang w:val="es-ES_tradnl"/>
              </w:rPr>
              <w:t>Nº</w:t>
            </w:r>
            <w:proofErr w:type="spellEnd"/>
            <w:r w:rsidRPr="00FD4A35">
              <w:rPr>
                <w:rFonts w:ascii="Baskerville Old Face" w:hAnsi="Baskerville Old Face"/>
                <w:b/>
                <w:i/>
                <w:sz w:val="28"/>
                <w:szCs w:val="28"/>
                <w:lang w:val="es-ES_tradnl"/>
              </w:rPr>
              <w:t xml:space="preserve"> Informe</w:t>
            </w:r>
          </w:p>
        </w:tc>
        <w:tc>
          <w:tcPr>
            <w:tcW w:w="2251" w:type="dxa"/>
          </w:tcPr>
          <w:p w14:paraId="59AB615E" w14:textId="77777777" w:rsidR="00762DA6" w:rsidRPr="00FD4A35" w:rsidRDefault="00762DA6" w:rsidP="00E56FF7">
            <w:pPr>
              <w:tabs>
                <w:tab w:val="left" w:pos="-720"/>
                <w:tab w:val="left" w:pos="0"/>
                <w:tab w:val="left" w:pos="708"/>
              </w:tabs>
              <w:snapToGrid w:val="0"/>
              <w:jc w:val="center"/>
              <w:rPr>
                <w:rFonts w:ascii="Baskerville Old Face" w:hAnsi="Baskerville Old Face"/>
                <w:b/>
                <w:i/>
                <w:sz w:val="28"/>
                <w:szCs w:val="28"/>
                <w:lang w:val="es-ES_tradnl"/>
              </w:rPr>
            </w:pPr>
            <w:r w:rsidRPr="00FD4A35">
              <w:rPr>
                <w:rFonts w:ascii="Baskerville Old Face" w:hAnsi="Baskerville Old Face"/>
                <w:b/>
                <w:i/>
                <w:sz w:val="28"/>
                <w:szCs w:val="28"/>
                <w:lang w:val="es-ES_tradnl"/>
              </w:rPr>
              <w:t>Fecha de informe</w:t>
            </w:r>
          </w:p>
        </w:tc>
      </w:tr>
      <w:tr w:rsidR="00294AC8" w:rsidRPr="009E2C1C" w14:paraId="35F5861D" w14:textId="77777777" w:rsidTr="000501F2">
        <w:tc>
          <w:tcPr>
            <w:tcW w:w="1512" w:type="dxa"/>
          </w:tcPr>
          <w:p w14:paraId="60A96020" w14:textId="674A163D" w:rsidR="00294AC8" w:rsidRPr="009E2C1C" w:rsidRDefault="004B4F70" w:rsidP="00294AC8">
            <w:pPr>
              <w:jc w:val="center"/>
              <w:rPr>
                <w:rFonts w:cstheme="minorHAnsi"/>
              </w:rPr>
            </w:pPr>
            <w:r>
              <w:rPr>
                <w:rFonts w:cstheme="minorHAnsi"/>
              </w:rPr>
              <w:t>1</w:t>
            </w:r>
          </w:p>
        </w:tc>
        <w:tc>
          <w:tcPr>
            <w:tcW w:w="5513" w:type="dxa"/>
          </w:tcPr>
          <w:p w14:paraId="5CD9A5AF" w14:textId="12E0B935" w:rsidR="00294AC8" w:rsidRPr="000B2116" w:rsidRDefault="00294AC8" w:rsidP="00294AC8">
            <w:pPr>
              <w:jc w:val="both"/>
              <w:rPr>
                <w:rFonts w:cs="Arial"/>
                <w:bdr w:val="none" w:sz="0" w:space="0" w:color="auto" w:frame="1"/>
                <w:lang w:val="es-MX" w:eastAsia="es-CR"/>
              </w:rPr>
            </w:pPr>
            <w:r w:rsidRPr="006009FF">
              <w:rPr>
                <w:rFonts w:eastAsia="Times New Roman" w:cstheme="minorHAnsi"/>
                <w:lang w:val="es-ES_tradnl"/>
              </w:rPr>
              <w:t>“</w:t>
            </w:r>
            <w:r w:rsidRPr="006009FF">
              <w:rPr>
                <w:rFonts w:eastAsia="Times New Roman" w:cstheme="minorHAnsi"/>
              </w:rPr>
              <w:t>Advertencia sobre las votaciones automatizadas en las sesiones de Corte Plena</w:t>
            </w:r>
            <w:r w:rsidRPr="006009FF">
              <w:rPr>
                <w:rFonts w:eastAsia="Times New Roman" w:cstheme="minorHAnsi"/>
                <w:lang w:val="es-ES_tradnl"/>
              </w:rPr>
              <w:t>”</w:t>
            </w:r>
            <w:r w:rsidRPr="006009FF">
              <w:rPr>
                <w:rFonts w:eastAsia="Times New Roman" w:cstheme="minorHAnsi"/>
                <w:lang w:val="es-ES_tradnl"/>
              </w:rPr>
              <w:fldChar w:fldCharType="begin"/>
            </w:r>
            <w:r w:rsidRPr="006009FF">
              <w:rPr>
                <w:rFonts w:eastAsia="Times New Roman" w:cstheme="minorHAnsi"/>
                <w:lang w:val="es-ES_tradnl"/>
              </w:rPr>
              <w:instrText xml:space="preserve"> &lt;xsl:value-of select="TmData/PROJECT/PROFILE/ORIGIN"/&gt; </w:instrText>
            </w:r>
            <w:r w:rsidRPr="006009FF">
              <w:rPr>
                <w:rFonts w:eastAsia="Times New Roman" w:cstheme="minorHAnsi"/>
                <w:lang w:val="es-ES_tradnl"/>
              </w:rPr>
              <w:fldChar w:fldCharType="end"/>
            </w:r>
            <w:r w:rsidRPr="006009FF">
              <w:rPr>
                <w:rFonts w:eastAsia="Times New Roman" w:cstheme="minorHAnsi"/>
                <w:lang w:val="es-ES_tradnl"/>
              </w:rPr>
              <w:t>.</w:t>
            </w:r>
          </w:p>
        </w:tc>
        <w:tc>
          <w:tcPr>
            <w:tcW w:w="2489" w:type="dxa"/>
          </w:tcPr>
          <w:p w14:paraId="24B6004B" w14:textId="522DF0BB" w:rsidR="00294AC8" w:rsidRPr="000B2116" w:rsidRDefault="00294AC8" w:rsidP="00294AC8">
            <w:pPr>
              <w:jc w:val="both"/>
              <w:rPr>
                <w:rFonts w:cs="Arial"/>
                <w:bdr w:val="none" w:sz="0" w:space="0" w:color="auto" w:frame="1"/>
                <w:lang w:val="es-MX" w:eastAsia="es-CR"/>
              </w:rPr>
            </w:pPr>
            <w:r>
              <w:t>253-18-IAD-SATI-2024</w:t>
            </w:r>
          </w:p>
        </w:tc>
        <w:tc>
          <w:tcPr>
            <w:tcW w:w="2251" w:type="dxa"/>
          </w:tcPr>
          <w:p w14:paraId="75360F4A" w14:textId="477924E7" w:rsidR="00294AC8" w:rsidRPr="000B2116" w:rsidRDefault="00294AC8" w:rsidP="00294AC8">
            <w:pPr>
              <w:jc w:val="both"/>
              <w:rPr>
                <w:rFonts w:cs="Arial"/>
                <w:bdr w:val="none" w:sz="0" w:space="0" w:color="auto" w:frame="1"/>
                <w:lang w:val="es-MX" w:eastAsia="es-CR"/>
              </w:rPr>
            </w:pPr>
            <w:r>
              <w:rPr>
                <w:rFonts w:ascii="Calibri" w:hAnsi="Calibri" w:cstheme="minorHAnsi"/>
                <w:bCs/>
                <w:i/>
                <w:iCs/>
              </w:rPr>
              <w:t>19-02-2024</w:t>
            </w:r>
          </w:p>
        </w:tc>
      </w:tr>
      <w:tr w:rsidR="00294AC8" w:rsidRPr="009E2C1C" w14:paraId="704ADB5F" w14:textId="77777777" w:rsidTr="000501F2">
        <w:tc>
          <w:tcPr>
            <w:tcW w:w="1512" w:type="dxa"/>
          </w:tcPr>
          <w:p w14:paraId="6E7CDFC3" w14:textId="6B721A4F" w:rsidR="00294AC8" w:rsidRPr="009E2C1C" w:rsidRDefault="004B4F70" w:rsidP="00294AC8">
            <w:pPr>
              <w:jc w:val="center"/>
              <w:rPr>
                <w:rFonts w:cstheme="minorHAnsi"/>
              </w:rPr>
            </w:pPr>
            <w:r>
              <w:rPr>
                <w:rFonts w:cstheme="minorHAnsi"/>
              </w:rPr>
              <w:t>2</w:t>
            </w:r>
          </w:p>
        </w:tc>
        <w:tc>
          <w:tcPr>
            <w:tcW w:w="5513" w:type="dxa"/>
          </w:tcPr>
          <w:p w14:paraId="0D898C23" w14:textId="77777777" w:rsidR="00294AC8" w:rsidRPr="00E3469D" w:rsidRDefault="00294AC8" w:rsidP="00294AC8">
            <w:pPr>
              <w:autoSpaceDE w:val="0"/>
              <w:autoSpaceDN w:val="0"/>
              <w:adjustRightInd w:val="0"/>
              <w:rPr>
                <w:rFonts w:cs="Arial"/>
                <w:spacing w:val="2"/>
                <w:lang w:val="es-ES_tradnl"/>
              </w:rPr>
            </w:pPr>
            <w:r w:rsidRPr="00E3469D">
              <w:rPr>
                <w:rFonts w:cs="Arial"/>
                <w:spacing w:val="2"/>
                <w:lang w:val="es-ES_tradnl"/>
              </w:rPr>
              <w:t>“Advertencia sobre las votaciones automatizadas en las sesiones de Corte Plena”</w:t>
            </w:r>
            <w:r w:rsidRPr="00E3469D">
              <w:rPr>
                <w:rFonts w:cs="Arial"/>
                <w:spacing w:val="2"/>
                <w:lang w:val="es-ES_tradnl"/>
              </w:rPr>
              <w:fldChar w:fldCharType="begin"/>
            </w:r>
            <w:r w:rsidRPr="00E3469D">
              <w:rPr>
                <w:rFonts w:cs="Arial"/>
                <w:spacing w:val="2"/>
                <w:lang w:val="es-ES_tradnl"/>
              </w:rPr>
              <w:instrText xml:space="preserve"> &lt;xsl:value-of select="TmData/PROJECT/PROFILE/ORIGIN"/&gt; </w:instrText>
            </w:r>
            <w:r w:rsidRPr="00E3469D">
              <w:rPr>
                <w:rFonts w:cs="Arial"/>
                <w:spacing w:val="2"/>
                <w:lang w:val="es-ES_tradnl"/>
              </w:rPr>
              <w:fldChar w:fldCharType="end"/>
            </w:r>
            <w:r w:rsidRPr="00E3469D">
              <w:rPr>
                <w:rFonts w:cs="Arial"/>
                <w:spacing w:val="2"/>
                <w:lang w:val="es-ES_tradnl"/>
              </w:rPr>
              <w:t>.</w:t>
            </w:r>
          </w:p>
          <w:p w14:paraId="47A14050" w14:textId="77777777" w:rsidR="00294AC8" w:rsidRPr="004C7B71" w:rsidRDefault="00294AC8" w:rsidP="00294AC8">
            <w:pPr>
              <w:autoSpaceDE w:val="0"/>
              <w:jc w:val="both"/>
              <w:rPr>
                <w:rFonts w:cs="Arial"/>
                <w:bdr w:val="none" w:sz="0" w:space="0" w:color="auto" w:frame="1"/>
                <w:lang w:val="es-MX" w:eastAsia="es-CR"/>
              </w:rPr>
            </w:pPr>
          </w:p>
        </w:tc>
        <w:tc>
          <w:tcPr>
            <w:tcW w:w="2489" w:type="dxa"/>
          </w:tcPr>
          <w:p w14:paraId="102D1C4D" w14:textId="70D1C280" w:rsidR="00294AC8" w:rsidRPr="004C7B71" w:rsidRDefault="00294AC8" w:rsidP="00294AC8">
            <w:pPr>
              <w:autoSpaceDE w:val="0"/>
              <w:jc w:val="both"/>
              <w:rPr>
                <w:rFonts w:cs="Arial"/>
                <w:bdr w:val="none" w:sz="0" w:space="0" w:color="auto" w:frame="1"/>
                <w:lang w:val="es-MX" w:eastAsia="es-CR"/>
              </w:rPr>
            </w:pPr>
            <w:r>
              <w:t>262-17-IAD-SATI-2024</w:t>
            </w:r>
          </w:p>
        </w:tc>
        <w:tc>
          <w:tcPr>
            <w:tcW w:w="2251" w:type="dxa"/>
          </w:tcPr>
          <w:p w14:paraId="2DA36448" w14:textId="3A1F93A6" w:rsidR="00294AC8" w:rsidRPr="004C7B71" w:rsidRDefault="00294AC8" w:rsidP="00294AC8">
            <w:pPr>
              <w:autoSpaceDE w:val="0"/>
              <w:jc w:val="both"/>
              <w:rPr>
                <w:rFonts w:cs="Arial"/>
                <w:bdr w:val="none" w:sz="0" w:space="0" w:color="auto" w:frame="1"/>
                <w:lang w:val="es-MX" w:eastAsia="es-CR"/>
              </w:rPr>
            </w:pPr>
            <w:r>
              <w:rPr>
                <w:rFonts w:ascii="Calibri" w:hAnsi="Calibri" w:cstheme="minorHAnsi"/>
                <w:bCs/>
                <w:i/>
                <w:iCs/>
              </w:rPr>
              <w:t>19-02-2024</w:t>
            </w:r>
          </w:p>
        </w:tc>
      </w:tr>
      <w:tr w:rsidR="00294AC8" w:rsidRPr="009E2C1C" w14:paraId="56647818" w14:textId="77777777" w:rsidTr="000501F2">
        <w:tc>
          <w:tcPr>
            <w:tcW w:w="1512" w:type="dxa"/>
          </w:tcPr>
          <w:p w14:paraId="49F0DF4E" w14:textId="1E214CF3" w:rsidR="00294AC8" w:rsidRDefault="004B4F70" w:rsidP="00294AC8">
            <w:pPr>
              <w:jc w:val="center"/>
              <w:rPr>
                <w:rFonts w:cstheme="minorHAnsi"/>
              </w:rPr>
            </w:pPr>
            <w:r>
              <w:rPr>
                <w:rFonts w:cstheme="minorHAnsi"/>
              </w:rPr>
              <w:t>3</w:t>
            </w:r>
          </w:p>
        </w:tc>
        <w:tc>
          <w:tcPr>
            <w:tcW w:w="5513" w:type="dxa"/>
          </w:tcPr>
          <w:p w14:paraId="6870178D" w14:textId="77777777" w:rsidR="00294AC8" w:rsidRPr="002C3366" w:rsidRDefault="00294AC8" w:rsidP="00294AC8">
            <w:pPr>
              <w:autoSpaceDE w:val="0"/>
              <w:autoSpaceDN w:val="0"/>
              <w:adjustRightInd w:val="0"/>
              <w:rPr>
                <w:rFonts w:cs="Arial"/>
                <w:spacing w:val="2"/>
                <w:lang w:val="es-ES_tradnl"/>
              </w:rPr>
            </w:pPr>
            <w:r>
              <w:rPr>
                <w:rFonts w:cs="Arial"/>
                <w:spacing w:val="2"/>
                <w:lang w:val="es-ES_tradnl"/>
              </w:rPr>
              <w:t>Advertencia</w:t>
            </w:r>
            <w:r w:rsidRPr="002C3366">
              <w:rPr>
                <w:rFonts w:cs="Arial"/>
                <w:spacing w:val="2"/>
                <w:lang w:val="es-ES_tradnl"/>
              </w:rPr>
              <w:t xml:space="preserve"> relacionad</w:t>
            </w:r>
            <w:r>
              <w:rPr>
                <w:rFonts w:cs="Arial"/>
                <w:spacing w:val="2"/>
                <w:lang w:val="es-ES_tradnl"/>
              </w:rPr>
              <w:t>a</w:t>
            </w:r>
            <w:r w:rsidRPr="002C3366">
              <w:rPr>
                <w:rFonts w:cs="Arial"/>
                <w:spacing w:val="2"/>
                <w:lang w:val="es-ES_tradnl"/>
              </w:rPr>
              <w:t xml:space="preserve"> con </w:t>
            </w:r>
            <w:r>
              <w:rPr>
                <w:rFonts w:cs="Arial"/>
                <w:spacing w:val="2"/>
                <w:lang w:val="es-ES_tradnl"/>
              </w:rPr>
              <w:t>e</w:t>
            </w:r>
            <w:r w:rsidRPr="003A5C27">
              <w:rPr>
                <w:rFonts w:cs="Arial"/>
                <w:spacing w:val="2"/>
                <w:lang w:val="es-ES_tradnl"/>
              </w:rPr>
              <w:t>l mantenimiento preventivo de los equipos portátiles</w:t>
            </w:r>
            <w:r w:rsidRPr="002C3366">
              <w:rPr>
                <w:rFonts w:cs="Arial"/>
                <w:spacing w:val="2"/>
                <w:lang w:val="es-ES_tradnl"/>
              </w:rPr>
              <w:fldChar w:fldCharType="begin"/>
            </w:r>
            <w:r w:rsidRPr="002C3366">
              <w:rPr>
                <w:rFonts w:cs="Arial"/>
                <w:spacing w:val="2"/>
                <w:lang w:val="es-ES_tradnl"/>
              </w:rPr>
              <w:instrText xml:space="preserve"> &lt;xsl:value-of select="TmData/PROJECT/PROFILE/ORIGIN"/&gt; </w:instrText>
            </w:r>
            <w:r w:rsidRPr="002C3366">
              <w:rPr>
                <w:rFonts w:cs="Arial"/>
                <w:spacing w:val="2"/>
                <w:lang w:val="es-ES_tradnl"/>
              </w:rPr>
              <w:fldChar w:fldCharType="end"/>
            </w:r>
            <w:r w:rsidRPr="002C3366">
              <w:rPr>
                <w:rFonts w:cs="Arial"/>
                <w:spacing w:val="2"/>
                <w:lang w:val="es-ES_tradnl"/>
              </w:rPr>
              <w:t>.</w:t>
            </w:r>
          </w:p>
          <w:p w14:paraId="38B3883B" w14:textId="2D462F91" w:rsidR="00294AC8" w:rsidRPr="00A936E1" w:rsidRDefault="00294AC8" w:rsidP="00294AC8">
            <w:pPr>
              <w:jc w:val="both"/>
              <w:rPr>
                <w:rFonts w:cs="Arial"/>
                <w:bdr w:val="none" w:sz="0" w:space="0" w:color="auto" w:frame="1"/>
                <w:lang w:eastAsia="es-CR"/>
              </w:rPr>
            </w:pPr>
          </w:p>
        </w:tc>
        <w:tc>
          <w:tcPr>
            <w:tcW w:w="2489" w:type="dxa"/>
          </w:tcPr>
          <w:p w14:paraId="5A7E118E" w14:textId="2F446AAB" w:rsidR="00294AC8" w:rsidRPr="00A936E1" w:rsidRDefault="00294AC8" w:rsidP="00294AC8">
            <w:pPr>
              <w:jc w:val="both"/>
              <w:rPr>
                <w:rFonts w:cs="Arial"/>
                <w:bdr w:val="none" w:sz="0" w:space="0" w:color="auto" w:frame="1"/>
                <w:lang w:eastAsia="es-CR"/>
              </w:rPr>
            </w:pPr>
            <w:r>
              <w:t>274-15-IAD-SATI-2024</w:t>
            </w:r>
          </w:p>
        </w:tc>
        <w:tc>
          <w:tcPr>
            <w:tcW w:w="2251" w:type="dxa"/>
          </w:tcPr>
          <w:p w14:paraId="3174516C" w14:textId="6EBCF1EB" w:rsidR="00294AC8" w:rsidRPr="00A936E1" w:rsidRDefault="00294AC8" w:rsidP="00294AC8">
            <w:pPr>
              <w:jc w:val="both"/>
              <w:rPr>
                <w:rFonts w:cs="Arial"/>
                <w:bdr w:val="none" w:sz="0" w:space="0" w:color="auto" w:frame="1"/>
                <w:lang w:eastAsia="es-CR"/>
              </w:rPr>
            </w:pPr>
            <w:r>
              <w:rPr>
                <w:rFonts w:ascii="Calibri" w:hAnsi="Calibri" w:cstheme="minorHAnsi"/>
                <w:bCs/>
                <w:i/>
                <w:iCs/>
              </w:rPr>
              <w:t>20-02-2024</w:t>
            </w:r>
          </w:p>
        </w:tc>
      </w:tr>
      <w:tr w:rsidR="00294AC8" w:rsidRPr="009E2C1C" w14:paraId="4E47FDFE" w14:textId="77777777" w:rsidTr="000501F2">
        <w:tc>
          <w:tcPr>
            <w:tcW w:w="1512" w:type="dxa"/>
          </w:tcPr>
          <w:p w14:paraId="79E085DC" w14:textId="3A057677" w:rsidR="00294AC8" w:rsidRDefault="004B4F70" w:rsidP="00294AC8">
            <w:pPr>
              <w:jc w:val="center"/>
              <w:rPr>
                <w:rFonts w:cstheme="minorHAnsi"/>
              </w:rPr>
            </w:pPr>
            <w:r>
              <w:rPr>
                <w:rFonts w:cstheme="minorHAnsi"/>
              </w:rPr>
              <w:t>4</w:t>
            </w:r>
          </w:p>
        </w:tc>
        <w:tc>
          <w:tcPr>
            <w:tcW w:w="5513" w:type="dxa"/>
          </w:tcPr>
          <w:p w14:paraId="6199AF5E" w14:textId="77777777" w:rsidR="00294AC8" w:rsidRDefault="00294AC8" w:rsidP="00294AC8">
            <w:pPr>
              <w:tabs>
                <w:tab w:val="left" w:pos="8505"/>
              </w:tabs>
              <w:rPr>
                <w:rFonts w:cs="Arial"/>
                <w:b/>
                <w:bCs/>
                <w:lang w:val="es-ES_tradnl"/>
              </w:rPr>
            </w:pPr>
            <w:r>
              <w:rPr>
                <w:rFonts w:cs="Arial"/>
                <w:spacing w:val="2"/>
                <w:lang w:val="es-ES_tradnl"/>
              </w:rPr>
              <w:t>“</w:t>
            </w:r>
            <w:r w:rsidRPr="00560B14">
              <w:rPr>
                <w:rFonts w:cs="Arial"/>
                <w:spacing w:val="2"/>
                <w:lang w:val="es-ES_tradnl"/>
              </w:rPr>
              <w:t>Advertencia sobre el Mapeo de Procesos Institucional”</w:t>
            </w:r>
            <w:r>
              <w:rPr>
                <w:rFonts w:cs="Arial"/>
                <w:spacing w:val="2"/>
                <w:lang w:val="es-ES_tradnl"/>
              </w:rPr>
              <w:t>.</w:t>
            </w:r>
          </w:p>
          <w:p w14:paraId="357C357E" w14:textId="3A752BEF" w:rsidR="00294AC8" w:rsidRPr="00A936E1" w:rsidRDefault="00294AC8" w:rsidP="00294AC8">
            <w:pPr>
              <w:jc w:val="both"/>
              <w:rPr>
                <w:rFonts w:cs="Arial"/>
                <w:bdr w:val="none" w:sz="0" w:space="0" w:color="auto" w:frame="1"/>
                <w:lang w:eastAsia="es-CR"/>
              </w:rPr>
            </w:pPr>
          </w:p>
        </w:tc>
        <w:tc>
          <w:tcPr>
            <w:tcW w:w="2489" w:type="dxa"/>
          </w:tcPr>
          <w:p w14:paraId="791D0441" w14:textId="5FE991AC" w:rsidR="00294AC8" w:rsidRPr="00A936E1" w:rsidRDefault="00294AC8" w:rsidP="00294AC8">
            <w:pPr>
              <w:jc w:val="both"/>
              <w:rPr>
                <w:rFonts w:cs="Arial"/>
                <w:bdr w:val="none" w:sz="0" w:space="0" w:color="auto" w:frame="1"/>
                <w:lang w:eastAsia="es-CR"/>
              </w:rPr>
            </w:pPr>
            <w:r>
              <w:t>278-19-AID-SATI-2024</w:t>
            </w:r>
          </w:p>
        </w:tc>
        <w:tc>
          <w:tcPr>
            <w:tcW w:w="2251" w:type="dxa"/>
          </w:tcPr>
          <w:p w14:paraId="69391783" w14:textId="1E865C3D" w:rsidR="00294AC8" w:rsidRPr="00A936E1" w:rsidRDefault="00294AC8" w:rsidP="00294AC8">
            <w:pPr>
              <w:jc w:val="both"/>
              <w:rPr>
                <w:rFonts w:cs="Arial"/>
                <w:bdr w:val="none" w:sz="0" w:space="0" w:color="auto" w:frame="1"/>
                <w:lang w:eastAsia="es-CR"/>
              </w:rPr>
            </w:pPr>
            <w:r>
              <w:rPr>
                <w:rFonts w:ascii="Calibri" w:hAnsi="Calibri" w:cstheme="minorHAnsi"/>
                <w:bCs/>
                <w:i/>
                <w:iCs/>
              </w:rPr>
              <w:t>21-02-2024</w:t>
            </w:r>
          </w:p>
        </w:tc>
      </w:tr>
      <w:tr w:rsidR="00294AC8" w:rsidRPr="009E2C1C" w14:paraId="6BA5E2F0" w14:textId="77777777" w:rsidTr="000501F2">
        <w:tc>
          <w:tcPr>
            <w:tcW w:w="1512" w:type="dxa"/>
          </w:tcPr>
          <w:p w14:paraId="7A8CFD49" w14:textId="208320A6" w:rsidR="00294AC8" w:rsidRPr="00925C1C" w:rsidRDefault="004B4F70" w:rsidP="00294AC8">
            <w:pPr>
              <w:autoSpaceDE w:val="0"/>
              <w:jc w:val="center"/>
              <w:rPr>
                <w:rFonts w:cs="Arial"/>
                <w:i/>
                <w:iCs/>
                <w:spacing w:val="2"/>
                <w:lang w:val="es-ES_tradnl"/>
              </w:rPr>
            </w:pPr>
            <w:r>
              <w:rPr>
                <w:rFonts w:cs="Arial"/>
                <w:i/>
                <w:iCs/>
                <w:spacing w:val="2"/>
                <w:lang w:val="es-ES_tradnl"/>
              </w:rPr>
              <w:t>5</w:t>
            </w:r>
          </w:p>
        </w:tc>
        <w:tc>
          <w:tcPr>
            <w:tcW w:w="5513" w:type="dxa"/>
          </w:tcPr>
          <w:p w14:paraId="0DDDC785" w14:textId="238D4117" w:rsidR="00294AC8" w:rsidRPr="0057194B" w:rsidRDefault="00294AC8" w:rsidP="00294AC8">
            <w:pPr>
              <w:jc w:val="both"/>
              <w:rPr>
                <w:rFonts w:cs="Arial"/>
                <w:bdr w:val="none" w:sz="0" w:space="0" w:color="auto" w:frame="1"/>
                <w:lang w:eastAsia="es-CR"/>
              </w:rPr>
            </w:pPr>
            <w:r>
              <w:rPr>
                <w:rFonts w:cs="Arial"/>
                <w:spacing w:val="2"/>
                <w:lang w:val="es-ES_tradnl"/>
              </w:rPr>
              <w:t>“</w:t>
            </w:r>
            <w:r w:rsidRPr="00CC72FD">
              <w:rPr>
                <w:rFonts w:cstheme="minorHAnsi"/>
                <w:bCs/>
                <w:i/>
                <w:iCs/>
              </w:rPr>
              <w:t>Informe de advertencia relacionado con el gestionamiento apropiado de los saldos de períodos de vacaciones”</w:t>
            </w:r>
            <w:r>
              <w:rPr>
                <w:rFonts w:cstheme="minorHAnsi"/>
                <w:bCs/>
                <w:i/>
                <w:iCs/>
              </w:rPr>
              <w:t>.</w:t>
            </w:r>
          </w:p>
        </w:tc>
        <w:tc>
          <w:tcPr>
            <w:tcW w:w="2489" w:type="dxa"/>
          </w:tcPr>
          <w:p w14:paraId="103BDF4F" w14:textId="7D06DA48" w:rsidR="00294AC8" w:rsidRPr="0057194B" w:rsidRDefault="00641002" w:rsidP="00294AC8">
            <w:pPr>
              <w:jc w:val="both"/>
              <w:rPr>
                <w:rFonts w:cs="Arial"/>
                <w:bdr w:val="none" w:sz="0" w:space="0" w:color="auto" w:frame="1"/>
                <w:lang w:eastAsia="es-CR"/>
              </w:rPr>
            </w:pPr>
            <w:hyperlink r:id="rId8" w:history="1">
              <w:r w:rsidR="00294AC8" w:rsidRPr="009C176D">
                <w:t>440-18-IAD-SAO-2024</w:t>
              </w:r>
            </w:hyperlink>
          </w:p>
        </w:tc>
        <w:tc>
          <w:tcPr>
            <w:tcW w:w="2251" w:type="dxa"/>
          </w:tcPr>
          <w:p w14:paraId="63F290B2" w14:textId="0AF0EE93" w:rsidR="00294AC8" w:rsidRPr="0057194B" w:rsidRDefault="00294AC8" w:rsidP="00294AC8">
            <w:pPr>
              <w:jc w:val="both"/>
              <w:rPr>
                <w:rFonts w:cs="Arial"/>
                <w:bdr w:val="none" w:sz="0" w:space="0" w:color="auto" w:frame="1"/>
                <w:lang w:eastAsia="es-CR"/>
              </w:rPr>
            </w:pPr>
            <w:r>
              <w:rPr>
                <w:rFonts w:ascii="Calibri" w:hAnsi="Calibri" w:cstheme="minorHAnsi"/>
                <w:bCs/>
                <w:i/>
                <w:iCs/>
              </w:rPr>
              <w:t>21-03-2024</w:t>
            </w:r>
          </w:p>
        </w:tc>
      </w:tr>
      <w:tr w:rsidR="00246546" w:rsidRPr="009E2C1C" w14:paraId="2959C7B4" w14:textId="77777777" w:rsidTr="000501F2">
        <w:tc>
          <w:tcPr>
            <w:tcW w:w="1512" w:type="dxa"/>
          </w:tcPr>
          <w:p w14:paraId="7B3399D7" w14:textId="43A43565" w:rsidR="00246546" w:rsidRDefault="004B4F70" w:rsidP="00246546">
            <w:pPr>
              <w:autoSpaceDE w:val="0"/>
              <w:jc w:val="center"/>
              <w:rPr>
                <w:rFonts w:cs="Arial"/>
                <w:i/>
                <w:iCs/>
                <w:spacing w:val="2"/>
                <w:lang w:val="es-ES_tradnl"/>
              </w:rPr>
            </w:pPr>
            <w:r>
              <w:rPr>
                <w:rFonts w:cs="Arial"/>
                <w:i/>
                <w:iCs/>
                <w:spacing w:val="2"/>
                <w:lang w:val="es-ES_tradnl"/>
              </w:rPr>
              <w:t>6</w:t>
            </w:r>
          </w:p>
        </w:tc>
        <w:tc>
          <w:tcPr>
            <w:tcW w:w="5513" w:type="dxa"/>
          </w:tcPr>
          <w:p w14:paraId="0212BB90" w14:textId="77777777" w:rsidR="00246546" w:rsidRPr="00EB4E55" w:rsidRDefault="00246546" w:rsidP="00246546">
            <w:pPr>
              <w:pStyle w:val="NormalWeb"/>
              <w:jc w:val="both"/>
              <w:rPr>
                <w:rFonts w:ascii="Calibri" w:hAnsi="Calibri" w:cs="Calibri"/>
                <w:spacing w:val="2"/>
                <w:szCs w:val="22"/>
                <w:lang w:val="es-ES_tradnl"/>
              </w:rPr>
            </w:pPr>
            <w:r w:rsidRPr="00EB4E55">
              <w:rPr>
                <w:rFonts w:ascii="Calibri" w:hAnsi="Calibri" w:cs="Calibri"/>
                <w:spacing w:val="2"/>
                <w:szCs w:val="22"/>
                <w:lang w:val="es-ES_tradnl"/>
              </w:rPr>
              <w:t>Informe de Advertencia relacionado con los denominados "Puestos de confianza en el Poder Judicial" y su relación con la Ley Marco de Empleo Público.</w:t>
            </w:r>
          </w:p>
          <w:p w14:paraId="05A1C452" w14:textId="77777777" w:rsidR="00246546" w:rsidRDefault="00246546" w:rsidP="00246546">
            <w:pPr>
              <w:jc w:val="both"/>
              <w:rPr>
                <w:rFonts w:cs="Arial"/>
                <w:spacing w:val="2"/>
                <w:lang w:val="es-ES_tradnl"/>
              </w:rPr>
            </w:pPr>
          </w:p>
        </w:tc>
        <w:tc>
          <w:tcPr>
            <w:tcW w:w="2489" w:type="dxa"/>
          </w:tcPr>
          <w:p w14:paraId="29F530F7" w14:textId="23B2255F" w:rsidR="00246546" w:rsidRDefault="00246546" w:rsidP="00246546">
            <w:pPr>
              <w:jc w:val="both"/>
            </w:pPr>
            <w:r>
              <w:rPr>
                <w:rFonts w:ascii="Calibri" w:hAnsi="Calibri" w:cstheme="minorHAnsi"/>
                <w:bCs/>
                <w:i/>
                <w:iCs/>
              </w:rPr>
              <w:t>504-25-IAD-SAO-2024</w:t>
            </w:r>
          </w:p>
        </w:tc>
        <w:tc>
          <w:tcPr>
            <w:tcW w:w="2251" w:type="dxa"/>
          </w:tcPr>
          <w:p w14:paraId="3E644FE5" w14:textId="04506321" w:rsidR="00246546" w:rsidRDefault="00246546" w:rsidP="00246546">
            <w:pPr>
              <w:jc w:val="both"/>
              <w:rPr>
                <w:rFonts w:ascii="Calibri" w:hAnsi="Calibri" w:cstheme="minorHAnsi"/>
                <w:bCs/>
                <w:i/>
                <w:iCs/>
              </w:rPr>
            </w:pPr>
            <w:r>
              <w:rPr>
                <w:rFonts w:ascii="Calibri" w:hAnsi="Calibri" w:cstheme="minorHAnsi"/>
                <w:bCs/>
                <w:i/>
                <w:iCs/>
              </w:rPr>
              <w:t>05-04-2024</w:t>
            </w:r>
          </w:p>
        </w:tc>
      </w:tr>
      <w:tr w:rsidR="00964C2F" w:rsidRPr="009E2C1C" w14:paraId="3948EB32" w14:textId="77777777" w:rsidTr="000501F2">
        <w:tc>
          <w:tcPr>
            <w:tcW w:w="1512" w:type="dxa"/>
          </w:tcPr>
          <w:p w14:paraId="0E3A4462" w14:textId="7C862A4D" w:rsidR="00964C2F" w:rsidRDefault="004B4F70" w:rsidP="00964C2F">
            <w:pPr>
              <w:autoSpaceDE w:val="0"/>
              <w:jc w:val="center"/>
              <w:rPr>
                <w:rFonts w:cs="Arial"/>
                <w:i/>
                <w:iCs/>
                <w:spacing w:val="2"/>
                <w:lang w:val="es-ES_tradnl"/>
              </w:rPr>
            </w:pPr>
            <w:r>
              <w:rPr>
                <w:rFonts w:cs="Arial"/>
                <w:i/>
                <w:iCs/>
                <w:spacing w:val="2"/>
                <w:lang w:val="es-ES_tradnl"/>
              </w:rPr>
              <w:lastRenderedPageBreak/>
              <w:t>7</w:t>
            </w:r>
          </w:p>
        </w:tc>
        <w:tc>
          <w:tcPr>
            <w:tcW w:w="5513" w:type="dxa"/>
          </w:tcPr>
          <w:p w14:paraId="50294767" w14:textId="77777777" w:rsidR="00964C2F" w:rsidRPr="00964C2F" w:rsidRDefault="00964C2F" w:rsidP="00964C2F">
            <w:pPr>
              <w:pStyle w:val="NormalWeb"/>
              <w:jc w:val="both"/>
              <w:rPr>
                <w:rFonts w:ascii="Calibri" w:hAnsi="Calibri" w:cs="Calibri"/>
                <w:spacing w:val="2"/>
                <w:szCs w:val="22"/>
                <w:lang w:val="es-ES_tradnl"/>
              </w:rPr>
            </w:pPr>
            <w:r w:rsidRPr="00964C2F">
              <w:rPr>
                <w:rFonts w:ascii="Calibri" w:hAnsi="Calibri" w:cs="Calibri"/>
                <w:spacing w:val="2"/>
                <w:szCs w:val="22"/>
                <w:lang w:val="es-ES_tradnl"/>
              </w:rPr>
              <w:t>Informe de Advertencia relacionado con “aspectos de comunicación vía radio del personal de seguridad asignado al edificio Impala”</w:t>
            </w:r>
            <w:r w:rsidRPr="00964C2F">
              <w:rPr>
                <w:rFonts w:ascii="Calibri" w:hAnsi="Calibri" w:cs="Calibri"/>
                <w:spacing w:val="2"/>
                <w:szCs w:val="22"/>
                <w:lang w:val="es-ES_tradnl"/>
              </w:rPr>
              <w:fldChar w:fldCharType="begin"/>
            </w:r>
            <w:r w:rsidRPr="00964C2F">
              <w:rPr>
                <w:rFonts w:ascii="Calibri" w:hAnsi="Calibri" w:cs="Calibri"/>
                <w:spacing w:val="2"/>
                <w:szCs w:val="22"/>
                <w:lang w:val="es-ES_tradnl"/>
              </w:rPr>
              <w:instrText xml:space="preserve"> &lt;xsl:value-of select="TmData/PROJECT/PROFILE/ORIGIN"/&gt; </w:instrText>
            </w:r>
            <w:r w:rsidRPr="00964C2F">
              <w:rPr>
                <w:rFonts w:ascii="Calibri" w:hAnsi="Calibri" w:cs="Calibri"/>
                <w:spacing w:val="2"/>
                <w:szCs w:val="22"/>
                <w:lang w:val="es-ES_tradnl"/>
              </w:rPr>
              <w:fldChar w:fldCharType="end"/>
            </w:r>
            <w:r w:rsidRPr="00964C2F">
              <w:rPr>
                <w:rFonts w:ascii="Calibri" w:hAnsi="Calibri" w:cs="Calibri"/>
                <w:spacing w:val="2"/>
                <w:szCs w:val="22"/>
                <w:lang w:val="es-ES_tradnl"/>
              </w:rPr>
              <w:t>.</w:t>
            </w:r>
          </w:p>
          <w:p w14:paraId="6C5E2191" w14:textId="77777777" w:rsidR="00964C2F" w:rsidRPr="00EB4E55" w:rsidRDefault="00964C2F" w:rsidP="00964C2F">
            <w:pPr>
              <w:pStyle w:val="NormalWeb"/>
              <w:jc w:val="both"/>
              <w:rPr>
                <w:rFonts w:ascii="Calibri" w:hAnsi="Calibri" w:cs="Calibri"/>
                <w:spacing w:val="2"/>
                <w:szCs w:val="22"/>
                <w:lang w:val="es-ES_tradnl"/>
              </w:rPr>
            </w:pPr>
          </w:p>
        </w:tc>
        <w:tc>
          <w:tcPr>
            <w:tcW w:w="2489" w:type="dxa"/>
          </w:tcPr>
          <w:p w14:paraId="723A99D4" w14:textId="5AA51E99" w:rsidR="00964C2F" w:rsidRPr="00964C2F" w:rsidRDefault="00964C2F" w:rsidP="00964C2F">
            <w:pPr>
              <w:pStyle w:val="NormalWeb"/>
              <w:jc w:val="both"/>
              <w:rPr>
                <w:rFonts w:ascii="Calibri" w:hAnsi="Calibri" w:cs="Calibri"/>
                <w:spacing w:val="2"/>
                <w:szCs w:val="22"/>
                <w:lang w:val="es-ES_tradnl"/>
              </w:rPr>
            </w:pPr>
            <w:r w:rsidRPr="00964C2F">
              <w:rPr>
                <w:rFonts w:ascii="Calibri" w:hAnsi="Calibri" w:cs="Calibri"/>
                <w:spacing w:val="2"/>
                <w:szCs w:val="22"/>
                <w:lang w:val="es-ES_tradnl"/>
              </w:rPr>
              <w:t>505-19-ADV-APAI-2024</w:t>
            </w:r>
          </w:p>
        </w:tc>
        <w:tc>
          <w:tcPr>
            <w:tcW w:w="2251" w:type="dxa"/>
          </w:tcPr>
          <w:p w14:paraId="4D2C586B" w14:textId="0B93A7CE" w:rsidR="00964C2F" w:rsidRPr="00964C2F" w:rsidRDefault="00964C2F" w:rsidP="00964C2F">
            <w:pPr>
              <w:pStyle w:val="NormalWeb"/>
              <w:jc w:val="both"/>
              <w:rPr>
                <w:rFonts w:ascii="Calibri" w:hAnsi="Calibri" w:cs="Calibri"/>
                <w:spacing w:val="2"/>
                <w:szCs w:val="22"/>
                <w:lang w:val="es-ES_tradnl"/>
              </w:rPr>
            </w:pPr>
            <w:r w:rsidRPr="00964C2F">
              <w:rPr>
                <w:rFonts w:ascii="Calibri" w:hAnsi="Calibri" w:cs="Calibri"/>
                <w:spacing w:val="2"/>
                <w:szCs w:val="22"/>
                <w:lang w:val="es-ES_tradnl"/>
              </w:rPr>
              <w:t>08-04-2024</w:t>
            </w:r>
          </w:p>
        </w:tc>
      </w:tr>
      <w:tr w:rsidR="004E6FD6" w:rsidRPr="009E2C1C" w14:paraId="0D6E9E19" w14:textId="77777777" w:rsidTr="000501F2">
        <w:tc>
          <w:tcPr>
            <w:tcW w:w="1512" w:type="dxa"/>
          </w:tcPr>
          <w:p w14:paraId="7C0196E9" w14:textId="3EB33907" w:rsidR="004E6FD6" w:rsidRDefault="004B4F70" w:rsidP="004E6FD6">
            <w:pPr>
              <w:autoSpaceDE w:val="0"/>
              <w:jc w:val="center"/>
              <w:rPr>
                <w:rFonts w:cs="Arial"/>
                <w:i/>
                <w:iCs/>
                <w:spacing w:val="2"/>
                <w:lang w:val="es-ES_tradnl"/>
              </w:rPr>
            </w:pPr>
            <w:r>
              <w:rPr>
                <w:rFonts w:cs="Arial"/>
                <w:i/>
                <w:iCs/>
                <w:spacing w:val="2"/>
                <w:lang w:val="es-ES_tradnl"/>
              </w:rPr>
              <w:t>8</w:t>
            </w:r>
          </w:p>
        </w:tc>
        <w:tc>
          <w:tcPr>
            <w:tcW w:w="5513" w:type="dxa"/>
          </w:tcPr>
          <w:p w14:paraId="37684FE1" w14:textId="77777777" w:rsidR="004E6FD6" w:rsidRDefault="004E6FD6" w:rsidP="004E6FD6">
            <w:pPr>
              <w:pStyle w:val="NormalWeb"/>
              <w:jc w:val="both"/>
              <w:rPr>
                <w:rFonts w:ascii="Calibri" w:hAnsi="Calibri" w:cs="Calibri"/>
                <w:spacing w:val="2"/>
                <w:szCs w:val="22"/>
                <w:lang w:val="es-ES_tradnl"/>
              </w:rPr>
            </w:pPr>
            <w:r w:rsidRPr="004E6FD6">
              <w:rPr>
                <w:rFonts w:ascii="Calibri" w:hAnsi="Calibri" w:cs="Calibri"/>
                <w:spacing w:val="2"/>
                <w:szCs w:val="22"/>
                <w:lang w:val="es-ES_tradnl"/>
              </w:rPr>
              <w:t>Informe de advertencia relacionado con la pertinencia del equipo gestor asignado al Sistema de Gestión en Línea</w:t>
            </w:r>
            <w:r w:rsidRPr="004E6FD6">
              <w:rPr>
                <w:rFonts w:ascii="Calibri" w:hAnsi="Calibri" w:cs="Calibri"/>
                <w:spacing w:val="2"/>
                <w:szCs w:val="22"/>
                <w:lang w:val="es-ES_tradnl"/>
              </w:rPr>
              <w:fldChar w:fldCharType="begin"/>
            </w:r>
            <w:r w:rsidRPr="004E6FD6">
              <w:rPr>
                <w:rFonts w:ascii="Calibri" w:hAnsi="Calibri" w:cs="Calibri"/>
                <w:spacing w:val="2"/>
                <w:szCs w:val="22"/>
                <w:lang w:val="es-ES_tradnl"/>
              </w:rPr>
              <w:instrText xml:space="preserve"> &lt;xsl:value-of select="TmData/PROJECT/PROFILE/ORIGIN"/&gt; </w:instrText>
            </w:r>
            <w:r w:rsidRPr="004E6FD6">
              <w:rPr>
                <w:rFonts w:ascii="Calibri" w:hAnsi="Calibri" w:cs="Calibri"/>
                <w:spacing w:val="2"/>
                <w:szCs w:val="22"/>
                <w:lang w:val="es-ES_tradnl"/>
              </w:rPr>
              <w:fldChar w:fldCharType="end"/>
            </w:r>
            <w:r w:rsidRPr="004E6FD6">
              <w:rPr>
                <w:rFonts w:ascii="Calibri" w:hAnsi="Calibri" w:cs="Calibri"/>
                <w:spacing w:val="2"/>
                <w:szCs w:val="22"/>
                <w:lang w:val="es-ES_tradnl"/>
              </w:rPr>
              <w:t>.</w:t>
            </w:r>
          </w:p>
          <w:p w14:paraId="64077180" w14:textId="277B11D8" w:rsidR="008747B5" w:rsidRPr="00EB4E55" w:rsidRDefault="008747B5" w:rsidP="004E6FD6">
            <w:pPr>
              <w:pStyle w:val="NormalWeb"/>
              <w:jc w:val="both"/>
              <w:rPr>
                <w:rFonts w:ascii="Calibri" w:hAnsi="Calibri" w:cs="Calibri"/>
                <w:spacing w:val="2"/>
                <w:szCs w:val="22"/>
                <w:lang w:val="es-ES_tradnl"/>
              </w:rPr>
            </w:pPr>
          </w:p>
        </w:tc>
        <w:tc>
          <w:tcPr>
            <w:tcW w:w="2489" w:type="dxa"/>
          </w:tcPr>
          <w:p w14:paraId="0C9A1FAF" w14:textId="2D4A82F8" w:rsidR="004E6FD6" w:rsidRPr="004E6FD6" w:rsidRDefault="004E6FD6" w:rsidP="004E6FD6">
            <w:pPr>
              <w:jc w:val="both"/>
              <w:rPr>
                <w:rFonts w:ascii="Calibri" w:eastAsia="Times New Roman" w:hAnsi="Calibri" w:cs="Calibri"/>
                <w:spacing w:val="2"/>
                <w:sz w:val="20"/>
                <w:lang w:val="es-ES_tradnl"/>
              </w:rPr>
            </w:pPr>
            <w:r w:rsidRPr="004E6FD6">
              <w:rPr>
                <w:rFonts w:ascii="Calibri" w:eastAsia="Times New Roman" w:hAnsi="Calibri" w:cs="Calibri"/>
                <w:spacing w:val="2"/>
                <w:sz w:val="20"/>
                <w:lang w:val="es-ES_tradnl"/>
              </w:rPr>
              <w:t>568-28-IAD-SATI-2024</w:t>
            </w:r>
          </w:p>
        </w:tc>
        <w:tc>
          <w:tcPr>
            <w:tcW w:w="2251" w:type="dxa"/>
          </w:tcPr>
          <w:p w14:paraId="0FBE2A6F" w14:textId="1E8F3ADD" w:rsidR="004E6FD6" w:rsidRPr="004E6FD6" w:rsidRDefault="004E6FD6" w:rsidP="004E6FD6">
            <w:pPr>
              <w:jc w:val="both"/>
              <w:rPr>
                <w:rFonts w:ascii="Calibri" w:eastAsia="Times New Roman" w:hAnsi="Calibri" w:cs="Calibri"/>
                <w:spacing w:val="2"/>
                <w:sz w:val="20"/>
                <w:lang w:val="es-ES_tradnl"/>
              </w:rPr>
            </w:pPr>
            <w:r w:rsidRPr="004E6FD6">
              <w:rPr>
                <w:rFonts w:ascii="Calibri" w:eastAsia="Times New Roman" w:hAnsi="Calibri" w:cs="Calibri"/>
                <w:spacing w:val="2"/>
                <w:sz w:val="20"/>
                <w:lang w:val="es-ES_tradnl"/>
              </w:rPr>
              <w:t>22-04-2024</w:t>
            </w:r>
          </w:p>
        </w:tc>
      </w:tr>
      <w:tr w:rsidR="004E6FD6" w:rsidRPr="009E2C1C" w14:paraId="6BDBBC2A" w14:textId="77777777" w:rsidTr="000501F2">
        <w:tc>
          <w:tcPr>
            <w:tcW w:w="1512" w:type="dxa"/>
          </w:tcPr>
          <w:p w14:paraId="2CF7CBAB" w14:textId="11977619" w:rsidR="004E6FD6" w:rsidRPr="00E7097E" w:rsidRDefault="004B4F70" w:rsidP="004E6FD6">
            <w:pPr>
              <w:autoSpaceDE w:val="0"/>
              <w:jc w:val="center"/>
              <w:rPr>
                <w:rFonts w:cs="Arial"/>
                <w:i/>
                <w:iCs/>
                <w:spacing w:val="2"/>
                <w:sz w:val="20"/>
                <w:szCs w:val="20"/>
                <w:lang w:val="es-ES_tradnl"/>
              </w:rPr>
            </w:pPr>
            <w:r>
              <w:rPr>
                <w:rFonts w:cs="Arial"/>
                <w:i/>
                <w:iCs/>
                <w:spacing w:val="2"/>
                <w:sz w:val="20"/>
                <w:szCs w:val="20"/>
                <w:lang w:val="es-ES_tradnl"/>
              </w:rPr>
              <w:t>9</w:t>
            </w:r>
          </w:p>
        </w:tc>
        <w:tc>
          <w:tcPr>
            <w:tcW w:w="5513" w:type="dxa"/>
          </w:tcPr>
          <w:p w14:paraId="57DE1E2C" w14:textId="77777777" w:rsidR="004E6FD6" w:rsidRDefault="00E7097E" w:rsidP="004E6FD6">
            <w:pPr>
              <w:pStyle w:val="NormalWeb"/>
              <w:jc w:val="both"/>
              <w:rPr>
                <w:rFonts w:asciiTheme="minorHAnsi" w:eastAsiaTheme="minorHAnsi" w:hAnsiTheme="minorHAnsi" w:cs="Arial"/>
                <w:i/>
                <w:iCs/>
                <w:spacing w:val="2"/>
                <w:lang w:val="es-ES_tradnl"/>
              </w:rPr>
            </w:pPr>
            <w:r w:rsidRPr="00E7097E">
              <w:rPr>
                <w:rFonts w:asciiTheme="minorHAnsi" w:eastAsiaTheme="minorHAnsi" w:hAnsiTheme="minorHAnsi" w:cs="Arial"/>
                <w:i/>
                <w:iCs/>
                <w:spacing w:val="2"/>
                <w:lang w:val="es-ES_tradnl"/>
              </w:rPr>
              <w:t>Informe de advertencia concerniente con la “implementación en el Ministerio Público del Convenio para la utilización de la Plataforma de Servicios Institucional (PSI) para el Sector Público entre el Tribunal Supremo de Elecciones y el Poder Judicial.”</w:t>
            </w:r>
          </w:p>
          <w:p w14:paraId="394D1CCA" w14:textId="37CD3E5C" w:rsidR="008747B5" w:rsidRPr="00E7097E" w:rsidRDefault="008747B5" w:rsidP="004E6FD6">
            <w:pPr>
              <w:pStyle w:val="NormalWeb"/>
              <w:jc w:val="both"/>
              <w:rPr>
                <w:rFonts w:asciiTheme="minorHAnsi" w:eastAsiaTheme="minorHAnsi" w:hAnsiTheme="minorHAnsi" w:cs="Arial"/>
                <w:i/>
                <w:iCs/>
                <w:spacing w:val="2"/>
                <w:lang w:val="es-ES_tradnl"/>
              </w:rPr>
            </w:pPr>
          </w:p>
        </w:tc>
        <w:tc>
          <w:tcPr>
            <w:tcW w:w="2489" w:type="dxa"/>
          </w:tcPr>
          <w:p w14:paraId="5E5637AA" w14:textId="3DA68335" w:rsidR="004E6FD6" w:rsidRPr="00E7097E" w:rsidRDefault="00E7097E" w:rsidP="004E6FD6">
            <w:pPr>
              <w:jc w:val="both"/>
              <w:rPr>
                <w:rFonts w:cs="Arial"/>
                <w:i/>
                <w:iCs/>
                <w:spacing w:val="2"/>
                <w:sz w:val="20"/>
                <w:szCs w:val="20"/>
                <w:lang w:val="es-ES_tradnl"/>
              </w:rPr>
            </w:pPr>
            <w:r w:rsidRPr="00E7097E">
              <w:rPr>
                <w:rFonts w:ascii="Calibri" w:eastAsia="Times New Roman" w:hAnsi="Calibri" w:cs="Calibri"/>
                <w:spacing w:val="2"/>
                <w:sz w:val="20"/>
                <w:szCs w:val="20"/>
                <w:lang w:val="es-ES_tradnl"/>
              </w:rPr>
              <w:t>587-20-IAD-SAO-2024</w:t>
            </w:r>
          </w:p>
        </w:tc>
        <w:tc>
          <w:tcPr>
            <w:tcW w:w="2251" w:type="dxa"/>
          </w:tcPr>
          <w:p w14:paraId="2CA25D22" w14:textId="48E80807" w:rsidR="004E6FD6" w:rsidRPr="00E7097E" w:rsidRDefault="00E7097E" w:rsidP="004E6FD6">
            <w:pPr>
              <w:jc w:val="both"/>
              <w:rPr>
                <w:rFonts w:cs="Arial"/>
                <w:spacing w:val="2"/>
                <w:sz w:val="20"/>
                <w:szCs w:val="20"/>
                <w:lang w:val="es-ES_tradnl"/>
              </w:rPr>
            </w:pPr>
            <w:r w:rsidRPr="00E7097E">
              <w:rPr>
                <w:rFonts w:cs="Arial"/>
                <w:spacing w:val="2"/>
                <w:sz w:val="20"/>
                <w:szCs w:val="20"/>
                <w:lang w:val="es-ES_tradnl"/>
              </w:rPr>
              <w:t>26-04-2024</w:t>
            </w:r>
          </w:p>
        </w:tc>
      </w:tr>
      <w:tr w:rsidR="00A0165C" w:rsidRPr="009E2C1C" w14:paraId="45A3D06E" w14:textId="77777777" w:rsidTr="000501F2">
        <w:tc>
          <w:tcPr>
            <w:tcW w:w="1512" w:type="dxa"/>
          </w:tcPr>
          <w:p w14:paraId="0C417A3E" w14:textId="276725FE" w:rsidR="00A0165C" w:rsidRPr="00A0165C" w:rsidRDefault="004B4F70" w:rsidP="00A0165C">
            <w:pPr>
              <w:autoSpaceDE w:val="0"/>
              <w:jc w:val="center"/>
              <w:rPr>
                <w:rFonts w:cs="Arial"/>
                <w:i/>
                <w:iCs/>
                <w:spacing w:val="2"/>
                <w:sz w:val="20"/>
                <w:szCs w:val="20"/>
                <w:lang w:val="es-ES_tradnl"/>
              </w:rPr>
            </w:pPr>
            <w:r>
              <w:rPr>
                <w:rFonts w:cs="Arial"/>
                <w:i/>
                <w:iCs/>
                <w:spacing w:val="2"/>
                <w:sz w:val="20"/>
                <w:szCs w:val="20"/>
                <w:lang w:val="es-ES_tradnl"/>
              </w:rPr>
              <w:t>10</w:t>
            </w:r>
          </w:p>
        </w:tc>
        <w:tc>
          <w:tcPr>
            <w:tcW w:w="5513" w:type="dxa"/>
          </w:tcPr>
          <w:p w14:paraId="7B489132" w14:textId="77777777" w:rsidR="00A0165C" w:rsidRPr="00A0165C" w:rsidRDefault="00A0165C" w:rsidP="00A0165C">
            <w:pPr>
              <w:autoSpaceDE w:val="0"/>
              <w:autoSpaceDN w:val="0"/>
              <w:adjustRightInd w:val="0"/>
              <w:jc w:val="both"/>
              <w:rPr>
                <w:rFonts w:cs="Arial"/>
                <w:i/>
                <w:iCs/>
                <w:spacing w:val="2"/>
                <w:sz w:val="20"/>
                <w:szCs w:val="20"/>
                <w:lang w:val="es-ES_tradnl"/>
              </w:rPr>
            </w:pPr>
            <w:r w:rsidRPr="00A0165C">
              <w:rPr>
                <w:rFonts w:cs="Arial"/>
                <w:i/>
                <w:iCs/>
                <w:spacing w:val="2"/>
                <w:sz w:val="20"/>
                <w:szCs w:val="20"/>
                <w:lang w:val="es-ES_tradnl"/>
              </w:rPr>
              <w:t>Informe de advertencia relacionado con “el debido registro de los pedidos y entregas asociadas con formularios F-46 (órdenes de libertad) en el ámbito auxiliar de justicia.”</w:t>
            </w:r>
            <w:r w:rsidRPr="00A0165C">
              <w:rPr>
                <w:rFonts w:cs="Arial"/>
                <w:i/>
                <w:iCs/>
                <w:spacing w:val="2"/>
                <w:sz w:val="20"/>
                <w:szCs w:val="20"/>
                <w:lang w:val="es-ES_tradnl"/>
              </w:rPr>
              <w:fldChar w:fldCharType="begin"/>
            </w:r>
            <w:r w:rsidRPr="00A0165C">
              <w:rPr>
                <w:rFonts w:cs="Arial"/>
                <w:i/>
                <w:iCs/>
                <w:spacing w:val="2"/>
                <w:sz w:val="20"/>
                <w:szCs w:val="20"/>
                <w:lang w:val="es-ES_tradnl"/>
              </w:rPr>
              <w:instrText xml:space="preserve"> &lt;xsl:value-of select="TmData/PROJECT/PROFILE/ORIGIN"/&gt; </w:instrText>
            </w:r>
            <w:r w:rsidRPr="00A0165C">
              <w:rPr>
                <w:rFonts w:cs="Arial"/>
                <w:i/>
                <w:iCs/>
                <w:spacing w:val="2"/>
                <w:sz w:val="20"/>
                <w:szCs w:val="20"/>
                <w:lang w:val="es-ES_tradnl"/>
              </w:rPr>
              <w:fldChar w:fldCharType="end"/>
            </w:r>
          </w:p>
          <w:p w14:paraId="46FB45F5" w14:textId="77777777" w:rsidR="00A0165C" w:rsidRPr="00A0165C" w:rsidRDefault="00A0165C" w:rsidP="00A0165C">
            <w:pPr>
              <w:pStyle w:val="NormalWeb"/>
              <w:jc w:val="both"/>
              <w:rPr>
                <w:rFonts w:asciiTheme="minorHAnsi" w:eastAsiaTheme="minorHAnsi" w:hAnsiTheme="minorHAnsi" w:cs="Arial"/>
                <w:i/>
                <w:iCs/>
                <w:spacing w:val="2"/>
                <w:lang w:val="es-ES_tradnl"/>
              </w:rPr>
            </w:pPr>
          </w:p>
        </w:tc>
        <w:tc>
          <w:tcPr>
            <w:tcW w:w="2489" w:type="dxa"/>
          </w:tcPr>
          <w:p w14:paraId="30B7B301" w14:textId="29F735B5" w:rsidR="00A0165C" w:rsidRPr="00A0165C" w:rsidRDefault="00A0165C" w:rsidP="00A0165C">
            <w:pPr>
              <w:jc w:val="both"/>
              <w:rPr>
                <w:rFonts w:cs="Arial"/>
                <w:i/>
                <w:iCs/>
                <w:spacing w:val="2"/>
                <w:sz w:val="20"/>
                <w:szCs w:val="20"/>
                <w:lang w:val="es-ES_tradnl"/>
              </w:rPr>
            </w:pPr>
            <w:r w:rsidRPr="00A0165C">
              <w:rPr>
                <w:rFonts w:cs="Arial"/>
                <w:i/>
                <w:iCs/>
                <w:spacing w:val="2"/>
                <w:sz w:val="20"/>
                <w:szCs w:val="20"/>
                <w:lang w:val="es-ES_tradnl"/>
              </w:rPr>
              <w:t>681-36-IAD-SAO-2024</w:t>
            </w:r>
          </w:p>
        </w:tc>
        <w:tc>
          <w:tcPr>
            <w:tcW w:w="2251" w:type="dxa"/>
          </w:tcPr>
          <w:p w14:paraId="125AEF87" w14:textId="0BD4350D" w:rsidR="00A0165C" w:rsidRPr="00A0165C" w:rsidRDefault="00A0165C" w:rsidP="00A0165C">
            <w:pPr>
              <w:jc w:val="both"/>
              <w:rPr>
                <w:rFonts w:cs="Arial"/>
                <w:i/>
                <w:iCs/>
                <w:spacing w:val="2"/>
                <w:sz w:val="20"/>
                <w:szCs w:val="20"/>
                <w:lang w:val="es-ES_tradnl"/>
              </w:rPr>
            </w:pPr>
            <w:r w:rsidRPr="00A0165C">
              <w:rPr>
                <w:rFonts w:cs="Arial"/>
                <w:i/>
                <w:iCs/>
                <w:spacing w:val="2"/>
                <w:sz w:val="20"/>
                <w:szCs w:val="20"/>
                <w:lang w:val="es-ES_tradnl"/>
              </w:rPr>
              <w:t>16-05-2024</w:t>
            </w:r>
          </w:p>
        </w:tc>
      </w:tr>
      <w:tr w:rsidR="00F250C8" w:rsidRPr="009E2C1C" w14:paraId="77330AC9" w14:textId="77777777" w:rsidTr="000501F2">
        <w:tc>
          <w:tcPr>
            <w:tcW w:w="1512" w:type="dxa"/>
          </w:tcPr>
          <w:p w14:paraId="6C71F5F0" w14:textId="3B8DE53C" w:rsidR="00F250C8" w:rsidRPr="00F250C8" w:rsidRDefault="00F250C8" w:rsidP="00F250C8">
            <w:pPr>
              <w:autoSpaceDE w:val="0"/>
              <w:jc w:val="center"/>
              <w:rPr>
                <w:rFonts w:cs="Arial"/>
                <w:i/>
                <w:iCs/>
                <w:spacing w:val="2"/>
                <w:sz w:val="20"/>
                <w:szCs w:val="20"/>
                <w:lang w:val="es-ES_tradnl"/>
              </w:rPr>
            </w:pPr>
            <w:r w:rsidRPr="00F250C8">
              <w:rPr>
                <w:rFonts w:cs="Arial"/>
                <w:i/>
                <w:iCs/>
                <w:spacing w:val="2"/>
                <w:sz w:val="20"/>
                <w:szCs w:val="20"/>
                <w:lang w:val="es-ES_tradnl"/>
              </w:rPr>
              <w:t>1</w:t>
            </w:r>
            <w:r w:rsidR="004B4F70">
              <w:rPr>
                <w:rFonts w:cs="Arial"/>
                <w:i/>
                <w:iCs/>
                <w:spacing w:val="2"/>
                <w:sz w:val="20"/>
                <w:szCs w:val="20"/>
                <w:lang w:val="es-ES_tradnl"/>
              </w:rPr>
              <w:t>1</w:t>
            </w:r>
          </w:p>
        </w:tc>
        <w:tc>
          <w:tcPr>
            <w:tcW w:w="5513" w:type="dxa"/>
          </w:tcPr>
          <w:p w14:paraId="161F2166" w14:textId="77777777" w:rsidR="00F250C8" w:rsidRPr="00F250C8" w:rsidRDefault="00F250C8" w:rsidP="00F250C8">
            <w:pPr>
              <w:autoSpaceDE w:val="0"/>
              <w:autoSpaceDN w:val="0"/>
              <w:adjustRightInd w:val="0"/>
              <w:rPr>
                <w:rFonts w:cs="Arial"/>
                <w:i/>
                <w:iCs/>
                <w:spacing w:val="2"/>
                <w:sz w:val="20"/>
                <w:szCs w:val="20"/>
                <w:lang w:val="es-ES_tradnl"/>
              </w:rPr>
            </w:pPr>
            <w:r w:rsidRPr="00F250C8">
              <w:rPr>
                <w:rFonts w:cs="Arial"/>
                <w:i/>
                <w:iCs/>
                <w:spacing w:val="2"/>
                <w:sz w:val="20"/>
                <w:szCs w:val="20"/>
                <w:lang w:val="es-ES_tradnl"/>
              </w:rPr>
              <w:t>Informe de advertencia relacionado con la implantación del SIAGPJ en Alajuela</w:t>
            </w:r>
            <w:r w:rsidRPr="00F250C8">
              <w:rPr>
                <w:rFonts w:cs="Arial"/>
                <w:i/>
                <w:iCs/>
                <w:spacing w:val="2"/>
                <w:sz w:val="20"/>
                <w:szCs w:val="20"/>
                <w:lang w:val="es-ES_tradnl"/>
              </w:rPr>
              <w:fldChar w:fldCharType="begin"/>
            </w:r>
            <w:r w:rsidRPr="00F250C8">
              <w:rPr>
                <w:rFonts w:cs="Arial"/>
                <w:i/>
                <w:iCs/>
                <w:spacing w:val="2"/>
                <w:sz w:val="20"/>
                <w:szCs w:val="20"/>
                <w:lang w:val="es-ES_tradnl"/>
              </w:rPr>
              <w:instrText xml:space="preserve"> &lt;xsl:value-of select="TmData/PROJECT/PROFILE/ORIGIN"/&gt; </w:instrText>
            </w:r>
            <w:r w:rsidRPr="00F250C8">
              <w:rPr>
                <w:rFonts w:cs="Arial"/>
                <w:i/>
                <w:iCs/>
                <w:spacing w:val="2"/>
                <w:sz w:val="20"/>
                <w:szCs w:val="20"/>
                <w:lang w:val="es-ES_tradnl"/>
              </w:rPr>
              <w:fldChar w:fldCharType="end"/>
            </w:r>
            <w:r w:rsidRPr="00F250C8">
              <w:rPr>
                <w:rFonts w:cs="Arial"/>
                <w:i/>
                <w:iCs/>
                <w:spacing w:val="2"/>
                <w:sz w:val="20"/>
                <w:szCs w:val="20"/>
                <w:lang w:val="es-ES_tradnl"/>
              </w:rPr>
              <w:t>.</w:t>
            </w:r>
          </w:p>
          <w:p w14:paraId="6AF4D6E5" w14:textId="77777777" w:rsidR="00F250C8" w:rsidRPr="00F250C8" w:rsidRDefault="00F250C8" w:rsidP="00F250C8">
            <w:pPr>
              <w:pStyle w:val="NormalWeb"/>
              <w:jc w:val="both"/>
              <w:rPr>
                <w:rFonts w:asciiTheme="minorHAnsi" w:eastAsiaTheme="minorHAnsi" w:hAnsiTheme="minorHAnsi" w:cs="Arial"/>
                <w:i/>
                <w:iCs/>
                <w:spacing w:val="2"/>
                <w:lang w:val="es-ES_tradnl"/>
              </w:rPr>
            </w:pPr>
          </w:p>
        </w:tc>
        <w:tc>
          <w:tcPr>
            <w:tcW w:w="2489" w:type="dxa"/>
          </w:tcPr>
          <w:p w14:paraId="4DE4FFCF" w14:textId="4350FC9A" w:rsidR="00F250C8" w:rsidRPr="00F250C8" w:rsidRDefault="00F250C8" w:rsidP="00F250C8">
            <w:pPr>
              <w:jc w:val="both"/>
              <w:rPr>
                <w:rFonts w:cs="Arial"/>
                <w:i/>
                <w:iCs/>
                <w:spacing w:val="2"/>
                <w:sz w:val="20"/>
                <w:szCs w:val="20"/>
                <w:lang w:val="es-ES_tradnl"/>
              </w:rPr>
            </w:pPr>
            <w:r w:rsidRPr="00F250C8">
              <w:rPr>
                <w:rFonts w:cs="Arial"/>
                <w:i/>
                <w:iCs/>
                <w:spacing w:val="2"/>
                <w:sz w:val="20"/>
                <w:szCs w:val="20"/>
                <w:lang w:val="es-ES_tradnl"/>
              </w:rPr>
              <w:t>895-45-IAD-SATI-2024</w:t>
            </w:r>
          </w:p>
        </w:tc>
        <w:tc>
          <w:tcPr>
            <w:tcW w:w="2251" w:type="dxa"/>
          </w:tcPr>
          <w:p w14:paraId="65368256" w14:textId="14F782C7" w:rsidR="00F250C8" w:rsidRPr="00F250C8" w:rsidRDefault="00F250C8" w:rsidP="00F250C8">
            <w:pPr>
              <w:jc w:val="both"/>
              <w:rPr>
                <w:rFonts w:cs="Arial"/>
                <w:i/>
                <w:iCs/>
                <w:spacing w:val="2"/>
                <w:sz w:val="20"/>
                <w:szCs w:val="20"/>
                <w:lang w:val="es-ES_tradnl"/>
              </w:rPr>
            </w:pPr>
            <w:r w:rsidRPr="00F250C8">
              <w:rPr>
                <w:rFonts w:cs="Arial"/>
                <w:i/>
                <w:iCs/>
                <w:spacing w:val="2"/>
                <w:sz w:val="20"/>
                <w:szCs w:val="20"/>
                <w:lang w:val="es-ES_tradnl"/>
              </w:rPr>
              <w:t>24-06-2024</w:t>
            </w:r>
          </w:p>
        </w:tc>
      </w:tr>
      <w:tr w:rsidR="00D25AFF" w:rsidRPr="009E2C1C" w14:paraId="4FA467E8" w14:textId="77777777" w:rsidTr="000501F2">
        <w:tc>
          <w:tcPr>
            <w:tcW w:w="1512" w:type="dxa"/>
          </w:tcPr>
          <w:p w14:paraId="70A0E347" w14:textId="0F588850" w:rsidR="00D25AFF" w:rsidRDefault="00D25AFF" w:rsidP="00D25AFF">
            <w:pPr>
              <w:autoSpaceDE w:val="0"/>
              <w:jc w:val="center"/>
              <w:rPr>
                <w:rFonts w:cs="Arial"/>
                <w:i/>
                <w:iCs/>
                <w:spacing w:val="2"/>
                <w:lang w:val="es-ES_tradnl"/>
              </w:rPr>
            </w:pPr>
            <w:r>
              <w:rPr>
                <w:rFonts w:cs="Arial"/>
                <w:i/>
                <w:iCs/>
                <w:spacing w:val="2"/>
                <w:lang w:val="es-ES_tradnl"/>
              </w:rPr>
              <w:t>1</w:t>
            </w:r>
            <w:r w:rsidR="004B4F70">
              <w:rPr>
                <w:rFonts w:cs="Arial"/>
                <w:i/>
                <w:iCs/>
                <w:spacing w:val="2"/>
                <w:lang w:val="es-ES_tradnl"/>
              </w:rPr>
              <w:t>2</w:t>
            </w:r>
          </w:p>
        </w:tc>
        <w:tc>
          <w:tcPr>
            <w:tcW w:w="5513" w:type="dxa"/>
          </w:tcPr>
          <w:p w14:paraId="64EFC522" w14:textId="77777777" w:rsidR="00D25AFF" w:rsidRPr="00D25AFF" w:rsidRDefault="00D25AFF" w:rsidP="00D25AFF">
            <w:pPr>
              <w:autoSpaceDE w:val="0"/>
              <w:autoSpaceDN w:val="0"/>
              <w:adjustRightInd w:val="0"/>
              <w:rPr>
                <w:rFonts w:cs="Arial"/>
                <w:i/>
                <w:iCs/>
                <w:spacing w:val="2"/>
                <w:sz w:val="20"/>
                <w:szCs w:val="20"/>
                <w:lang w:val="es-ES_tradnl"/>
              </w:rPr>
            </w:pPr>
            <w:r w:rsidRPr="00D25AFF">
              <w:rPr>
                <w:rFonts w:cs="Arial"/>
                <w:i/>
                <w:iCs/>
                <w:spacing w:val="2"/>
                <w:sz w:val="20"/>
                <w:szCs w:val="20"/>
                <w:lang w:val="es-ES_tradnl"/>
              </w:rPr>
              <w:t>Informe de advertencia relativo “con las circulares emanadas por DTIC y su vinculación con el Reglamento del Gobierno, de la Gestión y del uso de los servicios tecnológicos del PJ”.</w:t>
            </w:r>
          </w:p>
          <w:p w14:paraId="673C0E2E" w14:textId="77777777" w:rsidR="00D25AFF" w:rsidRPr="00D25AFF" w:rsidRDefault="00D25AFF" w:rsidP="00D25AFF">
            <w:pPr>
              <w:pStyle w:val="NormalWeb"/>
              <w:autoSpaceDE w:val="0"/>
              <w:autoSpaceDN w:val="0"/>
              <w:adjustRightInd w:val="0"/>
              <w:jc w:val="both"/>
              <w:rPr>
                <w:rFonts w:asciiTheme="minorHAnsi" w:eastAsiaTheme="minorHAnsi" w:hAnsiTheme="minorHAnsi" w:cs="Arial"/>
                <w:i/>
                <w:iCs/>
                <w:spacing w:val="2"/>
                <w:lang w:val="es-ES_tradnl"/>
              </w:rPr>
            </w:pPr>
          </w:p>
        </w:tc>
        <w:tc>
          <w:tcPr>
            <w:tcW w:w="2489" w:type="dxa"/>
          </w:tcPr>
          <w:p w14:paraId="05F8F06D" w14:textId="5D6A90D3" w:rsidR="00D25AFF" w:rsidRPr="00D25AFF" w:rsidRDefault="00D25AFF" w:rsidP="00D25AFF">
            <w:pPr>
              <w:autoSpaceDE w:val="0"/>
              <w:autoSpaceDN w:val="0"/>
              <w:adjustRightInd w:val="0"/>
              <w:jc w:val="both"/>
              <w:rPr>
                <w:rFonts w:cs="Arial"/>
                <w:i/>
                <w:iCs/>
                <w:spacing w:val="2"/>
                <w:sz w:val="20"/>
                <w:szCs w:val="20"/>
                <w:lang w:val="es-ES_tradnl"/>
              </w:rPr>
            </w:pPr>
            <w:r w:rsidRPr="00D25AFF">
              <w:rPr>
                <w:rFonts w:cs="Arial"/>
                <w:i/>
                <w:iCs/>
                <w:spacing w:val="2"/>
                <w:sz w:val="20"/>
                <w:szCs w:val="20"/>
                <w:lang w:val="es-ES_tradnl"/>
              </w:rPr>
              <w:t>1166-45-IAD-SAO-2024</w:t>
            </w:r>
          </w:p>
        </w:tc>
        <w:tc>
          <w:tcPr>
            <w:tcW w:w="2251" w:type="dxa"/>
          </w:tcPr>
          <w:p w14:paraId="3A2C46C9" w14:textId="5C42E8EF" w:rsidR="00D25AFF" w:rsidRPr="00D25AFF" w:rsidRDefault="00D25AFF" w:rsidP="00D25AFF">
            <w:pPr>
              <w:autoSpaceDE w:val="0"/>
              <w:autoSpaceDN w:val="0"/>
              <w:adjustRightInd w:val="0"/>
              <w:jc w:val="both"/>
              <w:rPr>
                <w:rFonts w:cs="Arial"/>
                <w:i/>
                <w:iCs/>
                <w:spacing w:val="2"/>
                <w:sz w:val="20"/>
                <w:szCs w:val="20"/>
                <w:lang w:val="es-ES_tradnl"/>
              </w:rPr>
            </w:pPr>
            <w:r w:rsidRPr="00D25AFF">
              <w:rPr>
                <w:rFonts w:cs="Arial"/>
                <w:i/>
                <w:iCs/>
                <w:spacing w:val="2"/>
                <w:sz w:val="20"/>
                <w:szCs w:val="20"/>
                <w:lang w:val="es-ES_tradnl"/>
              </w:rPr>
              <w:t>5-08-2024</w:t>
            </w:r>
          </w:p>
        </w:tc>
      </w:tr>
      <w:tr w:rsidR="004D3AB9" w:rsidRPr="009E2C1C" w14:paraId="28F8A0BA" w14:textId="77777777" w:rsidTr="000501F2">
        <w:tc>
          <w:tcPr>
            <w:tcW w:w="1512" w:type="dxa"/>
          </w:tcPr>
          <w:p w14:paraId="1D8E71AB" w14:textId="7F1E4C8D" w:rsidR="004D3AB9" w:rsidRDefault="004D3AB9" w:rsidP="004D3AB9">
            <w:pPr>
              <w:autoSpaceDE w:val="0"/>
              <w:jc w:val="center"/>
              <w:rPr>
                <w:rFonts w:cs="Arial"/>
                <w:i/>
                <w:iCs/>
                <w:spacing w:val="2"/>
                <w:lang w:val="es-ES_tradnl"/>
              </w:rPr>
            </w:pPr>
            <w:r>
              <w:rPr>
                <w:rFonts w:cs="Arial"/>
                <w:i/>
                <w:iCs/>
                <w:spacing w:val="2"/>
                <w:lang w:val="es-ES_tradnl"/>
              </w:rPr>
              <w:t>1</w:t>
            </w:r>
            <w:r w:rsidR="004B4F70">
              <w:rPr>
                <w:rFonts w:cs="Arial"/>
                <w:i/>
                <w:iCs/>
                <w:spacing w:val="2"/>
                <w:lang w:val="es-ES_tradnl"/>
              </w:rPr>
              <w:t>3</w:t>
            </w:r>
          </w:p>
        </w:tc>
        <w:tc>
          <w:tcPr>
            <w:tcW w:w="5513" w:type="dxa"/>
          </w:tcPr>
          <w:p w14:paraId="0E3FE560" w14:textId="77777777" w:rsidR="004D3AB9" w:rsidRPr="004D3AB9" w:rsidRDefault="004D3AB9" w:rsidP="004D3AB9">
            <w:pPr>
              <w:autoSpaceDE w:val="0"/>
              <w:autoSpaceDN w:val="0"/>
              <w:adjustRightInd w:val="0"/>
              <w:rPr>
                <w:rFonts w:cs="Arial"/>
                <w:i/>
                <w:iCs/>
                <w:spacing w:val="2"/>
                <w:lang w:val="es-ES_tradnl"/>
              </w:rPr>
            </w:pPr>
            <w:r w:rsidRPr="004D3AB9">
              <w:rPr>
                <w:rFonts w:cs="Arial"/>
                <w:i/>
                <w:iCs/>
                <w:spacing w:val="2"/>
                <w:lang w:val="es-ES_tradnl"/>
              </w:rPr>
              <w:t>Informe de advertencia relacionado con la capacidad de almacenamiento en expedientes judiciales.</w:t>
            </w:r>
          </w:p>
          <w:p w14:paraId="7CAB762C" w14:textId="77777777" w:rsidR="004D3AB9" w:rsidRPr="004D3AB9" w:rsidRDefault="004D3AB9" w:rsidP="004D3AB9">
            <w:pPr>
              <w:pStyle w:val="NormalWeb"/>
              <w:jc w:val="both"/>
              <w:rPr>
                <w:rFonts w:asciiTheme="minorHAnsi" w:eastAsiaTheme="minorHAnsi" w:hAnsiTheme="minorHAnsi" w:cs="Arial"/>
                <w:i/>
                <w:iCs/>
                <w:spacing w:val="2"/>
                <w:sz w:val="22"/>
                <w:szCs w:val="22"/>
                <w:lang w:val="es-ES_tradnl"/>
              </w:rPr>
            </w:pPr>
          </w:p>
        </w:tc>
        <w:tc>
          <w:tcPr>
            <w:tcW w:w="2489" w:type="dxa"/>
          </w:tcPr>
          <w:p w14:paraId="58E17A02" w14:textId="009CAF3B" w:rsidR="004D3AB9" w:rsidRPr="004D3AB9" w:rsidRDefault="004D3AB9" w:rsidP="004D3AB9">
            <w:pPr>
              <w:jc w:val="both"/>
              <w:rPr>
                <w:rFonts w:cs="Arial"/>
                <w:i/>
                <w:iCs/>
                <w:spacing w:val="2"/>
                <w:lang w:val="es-ES_tradnl"/>
              </w:rPr>
            </w:pPr>
            <w:r w:rsidRPr="004D3AB9">
              <w:rPr>
                <w:rFonts w:cs="Arial"/>
                <w:i/>
                <w:iCs/>
                <w:spacing w:val="2"/>
                <w:lang w:val="es-ES_tradnl"/>
              </w:rPr>
              <w:t>1235-62-IAD-</w:t>
            </w:r>
            <w:r w:rsidR="007379C0">
              <w:rPr>
                <w:rFonts w:cs="Arial"/>
                <w:i/>
                <w:iCs/>
                <w:spacing w:val="2"/>
                <w:lang w:val="es-ES_tradnl"/>
              </w:rPr>
              <w:t>SATI-</w:t>
            </w:r>
            <w:r w:rsidRPr="004D3AB9">
              <w:rPr>
                <w:rFonts w:cs="Arial"/>
                <w:i/>
                <w:iCs/>
                <w:spacing w:val="2"/>
                <w:lang w:val="es-ES_tradnl"/>
              </w:rPr>
              <w:t>2024</w:t>
            </w:r>
          </w:p>
        </w:tc>
        <w:tc>
          <w:tcPr>
            <w:tcW w:w="2251" w:type="dxa"/>
          </w:tcPr>
          <w:p w14:paraId="5D127AAA" w14:textId="303A7BD3" w:rsidR="004D3AB9" w:rsidRPr="004D3AB9" w:rsidRDefault="004D3AB9" w:rsidP="004D3AB9">
            <w:pPr>
              <w:jc w:val="both"/>
              <w:rPr>
                <w:rFonts w:cs="Arial"/>
                <w:i/>
                <w:iCs/>
                <w:spacing w:val="2"/>
                <w:lang w:val="es-ES_tradnl"/>
              </w:rPr>
            </w:pPr>
            <w:r w:rsidRPr="004D3AB9">
              <w:rPr>
                <w:rFonts w:cs="Arial"/>
                <w:i/>
                <w:iCs/>
                <w:spacing w:val="2"/>
                <w:lang w:val="es-ES_tradnl"/>
              </w:rPr>
              <w:t>22-08-2024</w:t>
            </w:r>
          </w:p>
        </w:tc>
      </w:tr>
      <w:tr w:rsidR="008B0D1B" w:rsidRPr="009E2C1C" w14:paraId="2D5711E3" w14:textId="77777777" w:rsidTr="000501F2">
        <w:tc>
          <w:tcPr>
            <w:tcW w:w="1512" w:type="dxa"/>
          </w:tcPr>
          <w:p w14:paraId="592C9C31" w14:textId="6640C7EF" w:rsidR="008B0D1B" w:rsidRDefault="008B0D1B" w:rsidP="008B0D1B">
            <w:pPr>
              <w:autoSpaceDE w:val="0"/>
              <w:jc w:val="center"/>
              <w:rPr>
                <w:rFonts w:cs="Arial"/>
                <w:i/>
                <w:iCs/>
                <w:spacing w:val="2"/>
                <w:lang w:val="es-ES_tradnl"/>
              </w:rPr>
            </w:pPr>
            <w:r>
              <w:rPr>
                <w:rFonts w:cs="Arial"/>
                <w:i/>
                <w:iCs/>
                <w:spacing w:val="2"/>
                <w:lang w:val="es-ES_tradnl"/>
              </w:rPr>
              <w:t>1</w:t>
            </w:r>
            <w:r w:rsidR="004B4F70">
              <w:rPr>
                <w:rFonts w:cs="Arial"/>
                <w:i/>
                <w:iCs/>
                <w:spacing w:val="2"/>
                <w:lang w:val="es-ES_tradnl"/>
              </w:rPr>
              <w:t>4</w:t>
            </w:r>
          </w:p>
        </w:tc>
        <w:tc>
          <w:tcPr>
            <w:tcW w:w="5513" w:type="dxa"/>
          </w:tcPr>
          <w:p w14:paraId="6B5C48B1" w14:textId="2754258F" w:rsidR="008B0D1B" w:rsidRPr="008B0D1B" w:rsidRDefault="004B4F70" w:rsidP="008B0D1B">
            <w:pPr>
              <w:autoSpaceDE w:val="0"/>
              <w:autoSpaceDN w:val="0"/>
              <w:adjustRightInd w:val="0"/>
              <w:rPr>
                <w:rFonts w:cs="Arial"/>
                <w:i/>
                <w:iCs/>
                <w:spacing w:val="2"/>
                <w:sz w:val="20"/>
                <w:szCs w:val="20"/>
                <w:lang w:val="es-ES_tradnl"/>
              </w:rPr>
            </w:pPr>
            <w:r>
              <w:rPr>
                <w:rFonts w:cs="Arial"/>
                <w:i/>
                <w:iCs/>
                <w:spacing w:val="2"/>
                <w:sz w:val="20"/>
                <w:szCs w:val="20"/>
                <w:lang w:val="es-ES_tradnl"/>
              </w:rPr>
              <w:t>I</w:t>
            </w:r>
            <w:r w:rsidR="008B0D1B" w:rsidRPr="008B0D1B">
              <w:rPr>
                <w:rFonts w:cs="Arial"/>
                <w:i/>
                <w:iCs/>
                <w:spacing w:val="2"/>
                <w:sz w:val="20"/>
                <w:szCs w:val="20"/>
                <w:lang w:val="es-ES_tradnl"/>
              </w:rPr>
              <w:t>nforme de advertencia relacionado con la oportunidad en la implementación del Modelo de Evaluación de la Efectividad de las Acciones Formativas en el Poder Judicial.</w:t>
            </w:r>
          </w:p>
          <w:p w14:paraId="1F70F026" w14:textId="77777777" w:rsidR="008B0D1B" w:rsidRPr="008B0D1B" w:rsidRDefault="008B0D1B" w:rsidP="008B0D1B">
            <w:pPr>
              <w:autoSpaceDE w:val="0"/>
              <w:autoSpaceDN w:val="0"/>
              <w:adjustRightInd w:val="0"/>
              <w:rPr>
                <w:rFonts w:cs="Arial"/>
                <w:i/>
                <w:iCs/>
                <w:spacing w:val="2"/>
                <w:sz w:val="20"/>
                <w:szCs w:val="20"/>
                <w:lang w:val="es-ES_tradnl"/>
              </w:rPr>
            </w:pPr>
          </w:p>
        </w:tc>
        <w:tc>
          <w:tcPr>
            <w:tcW w:w="2489" w:type="dxa"/>
          </w:tcPr>
          <w:p w14:paraId="4AB9AE4E" w14:textId="4E5DB120" w:rsidR="008B0D1B" w:rsidRPr="008B0D1B" w:rsidRDefault="008B0D1B" w:rsidP="008B0D1B">
            <w:pPr>
              <w:autoSpaceDE w:val="0"/>
              <w:autoSpaceDN w:val="0"/>
              <w:adjustRightInd w:val="0"/>
              <w:jc w:val="both"/>
              <w:rPr>
                <w:rFonts w:cs="Arial"/>
                <w:i/>
                <w:iCs/>
                <w:spacing w:val="2"/>
                <w:sz w:val="20"/>
                <w:szCs w:val="20"/>
                <w:lang w:val="es-ES_tradnl"/>
              </w:rPr>
            </w:pPr>
            <w:r w:rsidRPr="008B0D1B">
              <w:rPr>
                <w:rFonts w:cs="Arial"/>
                <w:i/>
                <w:iCs/>
                <w:spacing w:val="2"/>
                <w:sz w:val="20"/>
                <w:szCs w:val="20"/>
                <w:lang w:val="es-ES_tradnl"/>
              </w:rPr>
              <w:t>1229-70-IAD-APAI-2024</w:t>
            </w:r>
          </w:p>
        </w:tc>
        <w:tc>
          <w:tcPr>
            <w:tcW w:w="2251" w:type="dxa"/>
          </w:tcPr>
          <w:p w14:paraId="5060D1A2" w14:textId="7B60F828" w:rsidR="008B0D1B" w:rsidRPr="008B0D1B" w:rsidRDefault="008B0D1B" w:rsidP="008B0D1B">
            <w:pPr>
              <w:autoSpaceDE w:val="0"/>
              <w:autoSpaceDN w:val="0"/>
              <w:adjustRightInd w:val="0"/>
              <w:jc w:val="both"/>
              <w:rPr>
                <w:rFonts w:cs="Arial"/>
                <w:i/>
                <w:iCs/>
                <w:spacing w:val="2"/>
                <w:sz w:val="20"/>
                <w:szCs w:val="20"/>
                <w:lang w:val="es-ES_tradnl"/>
              </w:rPr>
            </w:pPr>
            <w:r w:rsidRPr="008B0D1B">
              <w:rPr>
                <w:rFonts w:cs="Arial"/>
                <w:i/>
                <w:iCs/>
                <w:spacing w:val="2"/>
                <w:sz w:val="20"/>
                <w:szCs w:val="20"/>
                <w:lang w:val="es-ES_tradnl"/>
              </w:rPr>
              <w:t>22-08-2024</w:t>
            </w:r>
          </w:p>
        </w:tc>
      </w:tr>
      <w:tr w:rsidR="008B0D1B" w:rsidRPr="009E2C1C" w14:paraId="6E418966" w14:textId="77777777" w:rsidTr="000501F2">
        <w:tc>
          <w:tcPr>
            <w:tcW w:w="1512" w:type="dxa"/>
          </w:tcPr>
          <w:p w14:paraId="3F61229B" w14:textId="4D8EC19F" w:rsidR="008B0D1B" w:rsidRDefault="008B0D1B" w:rsidP="008B0D1B">
            <w:pPr>
              <w:autoSpaceDE w:val="0"/>
              <w:jc w:val="center"/>
              <w:rPr>
                <w:rFonts w:cs="Arial"/>
                <w:i/>
                <w:iCs/>
                <w:spacing w:val="2"/>
                <w:lang w:val="es-ES_tradnl"/>
              </w:rPr>
            </w:pPr>
            <w:r>
              <w:rPr>
                <w:rFonts w:cs="Arial"/>
                <w:i/>
                <w:iCs/>
                <w:spacing w:val="2"/>
                <w:lang w:val="es-ES_tradnl"/>
              </w:rPr>
              <w:t>1</w:t>
            </w:r>
            <w:r w:rsidR="004B4F70">
              <w:rPr>
                <w:rFonts w:cs="Arial"/>
                <w:i/>
                <w:iCs/>
                <w:spacing w:val="2"/>
                <w:lang w:val="es-ES_tradnl"/>
              </w:rPr>
              <w:t>5</w:t>
            </w:r>
          </w:p>
        </w:tc>
        <w:tc>
          <w:tcPr>
            <w:tcW w:w="5513" w:type="dxa"/>
          </w:tcPr>
          <w:p w14:paraId="0C7964EF" w14:textId="2845F229" w:rsidR="008B0D1B" w:rsidRPr="004D3AB9" w:rsidRDefault="004B4F70" w:rsidP="008B0D1B">
            <w:pPr>
              <w:autoSpaceDE w:val="0"/>
              <w:autoSpaceDN w:val="0"/>
              <w:adjustRightInd w:val="0"/>
              <w:rPr>
                <w:rFonts w:cs="Arial"/>
                <w:i/>
                <w:iCs/>
                <w:spacing w:val="2"/>
                <w:lang w:val="es-ES_tradnl"/>
              </w:rPr>
            </w:pPr>
            <w:r>
              <w:rPr>
                <w:rFonts w:cs="Arial"/>
                <w:i/>
                <w:iCs/>
                <w:spacing w:val="2"/>
                <w:lang w:val="es-ES_tradnl"/>
              </w:rPr>
              <w:t>I</w:t>
            </w:r>
            <w:r w:rsidR="008B0D1B" w:rsidRPr="00DA2A5E">
              <w:rPr>
                <w:rFonts w:cs="Arial"/>
                <w:i/>
                <w:iCs/>
                <w:spacing w:val="2"/>
                <w:lang w:val="es-ES_tradnl"/>
              </w:rPr>
              <w:t xml:space="preserve">nforme de advertencia relacionado con la aplicación del artículo 9 del reglamento denominado Regulación para la </w:t>
            </w:r>
            <w:r w:rsidR="008B0D1B" w:rsidRPr="00DA2A5E">
              <w:rPr>
                <w:rFonts w:cs="Arial"/>
                <w:i/>
                <w:iCs/>
                <w:spacing w:val="2"/>
                <w:lang w:val="es-ES_tradnl"/>
              </w:rPr>
              <w:lastRenderedPageBreak/>
              <w:t>Prevención, Identificación y la Gestión Adecuada de los Conflictos de Interés en el Poder Judicial.</w:t>
            </w:r>
          </w:p>
        </w:tc>
        <w:tc>
          <w:tcPr>
            <w:tcW w:w="2489" w:type="dxa"/>
          </w:tcPr>
          <w:p w14:paraId="2821E963" w14:textId="0D09EBFB" w:rsidR="008B0D1B" w:rsidRPr="004D3AB9" w:rsidRDefault="008B0D1B" w:rsidP="008B0D1B">
            <w:pPr>
              <w:jc w:val="both"/>
              <w:rPr>
                <w:rFonts w:cs="Arial"/>
                <w:i/>
                <w:iCs/>
                <w:spacing w:val="2"/>
                <w:lang w:val="es-ES_tradnl"/>
              </w:rPr>
            </w:pPr>
            <w:r w:rsidRPr="00DA2A5E">
              <w:rPr>
                <w:rFonts w:cs="Arial"/>
                <w:i/>
                <w:iCs/>
                <w:spacing w:val="2"/>
                <w:lang w:val="es-ES_tradnl"/>
              </w:rPr>
              <w:lastRenderedPageBreak/>
              <w:t>1290-68-ADV-2024</w:t>
            </w:r>
          </w:p>
        </w:tc>
        <w:tc>
          <w:tcPr>
            <w:tcW w:w="2251" w:type="dxa"/>
          </w:tcPr>
          <w:p w14:paraId="38033629" w14:textId="50AEC58A" w:rsidR="008B0D1B" w:rsidRPr="004D3AB9" w:rsidRDefault="008B0D1B" w:rsidP="008B0D1B">
            <w:pPr>
              <w:jc w:val="both"/>
              <w:rPr>
                <w:rFonts w:cs="Arial"/>
                <w:i/>
                <w:iCs/>
                <w:spacing w:val="2"/>
                <w:lang w:val="es-ES_tradnl"/>
              </w:rPr>
            </w:pPr>
            <w:r w:rsidRPr="00DA2A5E">
              <w:rPr>
                <w:rFonts w:cs="Arial"/>
                <w:i/>
                <w:iCs/>
                <w:spacing w:val="2"/>
                <w:lang w:val="es-ES_tradnl"/>
              </w:rPr>
              <w:t>29-08-2024</w:t>
            </w:r>
          </w:p>
        </w:tc>
      </w:tr>
      <w:tr w:rsidR="00D55A69" w:rsidRPr="009E2C1C" w14:paraId="6D55F39E" w14:textId="77777777" w:rsidTr="000501F2">
        <w:tc>
          <w:tcPr>
            <w:tcW w:w="1512" w:type="dxa"/>
          </w:tcPr>
          <w:p w14:paraId="04EA1944" w14:textId="34328B0A" w:rsidR="00D55A69" w:rsidRDefault="00D55A69" w:rsidP="00D55A69">
            <w:pPr>
              <w:autoSpaceDE w:val="0"/>
              <w:jc w:val="center"/>
              <w:rPr>
                <w:rFonts w:cs="Arial"/>
                <w:i/>
                <w:iCs/>
                <w:spacing w:val="2"/>
                <w:lang w:val="es-ES_tradnl"/>
              </w:rPr>
            </w:pPr>
            <w:r>
              <w:rPr>
                <w:rFonts w:cs="Arial"/>
                <w:i/>
                <w:iCs/>
                <w:spacing w:val="2"/>
                <w:lang w:val="es-ES_tradnl"/>
              </w:rPr>
              <w:t>1</w:t>
            </w:r>
            <w:r w:rsidR="004B4F70">
              <w:rPr>
                <w:rFonts w:cs="Arial"/>
                <w:i/>
                <w:iCs/>
                <w:spacing w:val="2"/>
                <w:lang w:val="es-ES_tradnl"/>
              </w:rPr>
              <w:t>6</w:t>
            </w:r>
          </w:p>
        </w:tc>
        <w:tc>
          <w:tcPr>
            <w:tcW w:w="5513" w:type="dxa"/>
          </w:tcPr>
          <w:p w14:paraId="3ACD4226" w14:textId="77777777" w:rsidR="00D55A69" w:rsidRPr="00D55A69" w:rsidRDefault="00D55A69" w:rsidP="00D55A69">
            <w:pPr>
              <w:autoSpaceDE w:val="0"/>
              <w:autoSpaceDN w:val="0"/>
              <w:adjustRightInd w:val="0"/>
              <w:rPr>
                <w:rFonts w:cs="Arial"/>
                <w:i/>
                <w:iCs/>
                <w:spacing w:val="2"/>
                <w:lang w:val="es-ES_tradnl"/>
              </w:rPr>
            </w:pPr>
            <w:r w:rsidRPr="00D55A69">
              <w:rPr>
                <w:rFonts w:cs="Arial"/>
                <w:i/>
                <w:iCs/>
                <w:spacing w:val="2"/>
                <w:lang w:val="es-ES_tradnl"/>
              </w:rPr>
              <w:t xml:space="preserve">Informe de advertencia relacionado con la </w:t>
            </w:r>
            <w:r w:rsidRPr="003547FC">
              <w:rPr>
                <w:rFonts w:cs="Arial"/>
                <w:i/>
                <w:iCs/>
                <w:spacing w:val="2"/>
                <w:lang w:val="es-ES_tradnl"/>
              </w:rPr>
              <w:t>“</w:t>
            </w:r>
            <w:r w:rsidRPr="00D55A69">
              <w:rPr>
                <w:rFonts w:cs="Arial"/>
                <w:i/>
                <w:iCs/>
                <w:spacing w:val="2"/>
                <w:lang w:val="es-ES_tradnl"/>
              </w:rPr>
              <w:t>Evaluación operativa del proceso de gestión del conocimiento del personal informático</w:t>
            </w:r>
            <w:r w:rsidRPr="003547FC">
              <w:rPr>
                <w:rFonts w:cs="Arial"/>
                <w:i/>
                <w:iCs/>
                <w:spacing w:val="2"/>
                <w:lang w:val="es-ES_tradnl"/>
              </w:rPr>
              <w:t>”</w:t>
            </w:r>
            <w:r w:rsidRPr="00D55A69">
              <w:rPr>
                <w:rFonts w:cs="Arial"/>
                <w:i/>
                <w:iCs/>
                <w:spacing w:val="2"/>
                <w:lang w:val="es-ES_tradnl"/>
              </w:rPr>
              <w:fldChar w:fldCharType="begin"/>
            </w:r>
            <w:r w:rsidRPr="00D55A69">
              <w:rPr>
                <w:rFonts w:cs="Arial"/>
                <w:i/>
                <w:iCs/>
                <w:spacing w:val="2"/>
                <w:lang w:val="es-ES_tradnl"/>
              </w:rPr>
              <w:instrText xml:space="preserve"> &lt;xsl:value-of select="TmData/PROJECT/PROFILE/ORIGIN"/&gt; </w:instrText>
            </w:r>
            <w:r w:rsidRPr="00D55A69">
              <w:rPr>
                <w:rFonts w:cs="Arial"/>
                <w:i/>
                <w:iCs/>
                <w:spacing w:val="2"/>
                <w:lang w:val="es-ES_tradnl"/>
              </w:rPr>
              <w:fldChar w:fldCharType="end"/>
            </w:r>
            <w:r w:rsidRPr="00D55A69">
              <w:rPr>
                <w:rFonts w:cs="Arial"/>
                <w:i/>
                <w:iCs/>
                <w:spacing w:val="2"/>
                <w:lang w:val="es-ES_tradnl"/>
              </w:rPr>
              <w:t>.</w:t>
            </w:r>
          </w:p>
          <w:p w14:paraId="23D7F702" w14:textId="77777777" w:rsidR="00D55A69" w:rsidRPr="00DA2A5E" w:rsidRDefault="00D55A69" w:rsidP="00D55A69">
            <w:pPr>
              <w:autoSpaceDE w:val="0"/>
              <w:autoSpaceDN w:val="0"/>
              <w:adjustRightInd w:val="0"/>
              <w:rPr>
                <w:rFonts w:cs="Arial"/>
                <w:i/>
                <w:iCs/>
                <w:spacing w:val="2"/>
                <w:lang w:val="es-ES_tradnl"/>
              </w:rPr>
            </w:pPr>
          </w:p>
        </w:tc>
        <w:tc>
          <w:tcPr>
            <w:tcW w:w="2489" w:type="dxa"/>
          </w:tcPr>
          <w:p w14:paraId="2F2BCF22" w14:textId="6F6F81E5" w:rsidR="00D55A69" w:rsidRPr="00DA2A5E" w:rsidRDefault="00D55A69" w:rsidP="00D55A69">
            <w:pPr>
              <w:jc w:val="both"/>
              <w:rPr>
                <w:rFonts w:cs="Arial"/>
                <w:i/>
                <w:iCs/>
                <w:spacing w:val="2"/>
                <w:lang w:val="es-ES_tradnl"/>
              </w:rPr>
            </w:pPr>
            <w:r w:rsidRPr="00D55A69">
              <w:rPr>
                <w:rFonts w:cs="Arial"/>
                <w:i/>
                <w:iCs/>
                <w:spacing w:val="2"/>
                <w:lang w:val="es-ES_tradnl"/>
              </w:rPr>
              <w:t>1390-69-SATI-2024</w:t>
            </w:r>
          </w:p>
        </w:tc>
        <w:tc>
          <w:tcPr>
            <w:tcW w:w="2251" w:type="dxa"/>
          </w:tcPr>
          <w:p w14:paraId="3EB6292A" w14:textId="23D72315" w:rsidR="00D55A69" w:rsidRPr="00DA2A5E" w:rsidRDefault="00D55A69" w:rsidP="00D55A69">
            <w:pPr>
              <w:jc w:val="both"/>
              <w:rPr>
                <w:rFonts w:cs="Arial"/>
                <w:i/>
                <w:iCs/>
                <w:spacing w:val="2"/>
                <w:lang w:val="es-ES_tradnl"/>
              </w:rPr>
            </w:pPr>
            <w:r w:rsidRPr="00D55A69">
              <w:rPr>
                <w:rFonts w:cs="Arial"/>
                <w:i/>
                <w:iCs/>
                <w:spacing w:val="2"/>
                <w:lang w:val="es-ES_tradnl"/>
              </w:rPr>
              <w:t>18-09-2024</w:t>
            </w:r>
          </w:p>
        </w:tc>
      </w:tr>
      <w:tr w:rsidR="0025758D" w:rsidRPr="009E2C1C" w14:paraId="0935D043" w14:textId="77777777" w:rsidTr="000501F2">
        <w:tc>
          <w:tcPr>
            <w:tcW w:w="1512" w:type="dxa"/>
          </w:tcPr>
          <w:p w14:paraId="110E5C73" w14:textId="0D899D4B" w:rsidR="0025758D" w:rsidRDefault="0025758D" w:rsidP="0025758D">
            <w:pPr>
              <w:autoSpaceDE w:val="0"/>
              <w:jc w:val="center"/>
              <w:rPr>
                <w:rFonts w:cs="Arial"/>
                <w:i/>
                <w:iCs/>
                <w:spacing w:val="2"/>
                <w:lang w:val="es-ES_tradnl"/>
              </w:rPr>
            </w:pPr>
            <w:r>
              <w:rPr>
                <w:rFonts w:cs="Arial"/>
                <w:i/>
                <w:iCs/>
                <w:spacing w:val="2"/>
                <w:lang w:val="es-ES_tradnl"/>
              </w:rPr>
              <w:t>1</w:t>
            </w:r>
            <w:r w:rsidR="004B4F70">
              <w:rPr>
                <w:rFonts w:cs="Arial"/>
                <w:i/>
                <w:iCs/>
                <w:spacing w:val="2"/>
                <w:lang w:val="es-ES_tradnl"/>
              </w:rPr>
              <w:t>7</w:t>
            </w:r>
          </w:p>
        </w:tc>
        <w:tc>
          <w:tcPr>
            <w:tcW w:w="5513" w:type="dxa"/>
          </w:tcPr>
          <w:p w14:paraId="52569C52" w14:textId="77777777" w:rsidR="0025758D" w:rsidRPr="0025758D" w:rsidRDefault="0025758D" w:rsidP="0025758D">
            <w:pPr>
              <w:autoSpaceDE w:val="0"/>
              <w:autoSpaceDN w:val="0"/>
              <w:adjustRightInd w:val="0"/>
              <w:rPr>
                <w:rFonts w:cs="Arial"/>
                <w:i/>
                <w:iCs/>
                <w:spacing w:val="2"/>
                <w:lang w:val="es-ES_tradnl"/>
              </w:rPr>
            </w:pPr>
            <w:r w:rsidRPr="0025758D">
              <w:rPr>
                <w:rFonts w:cs="Arial"/>
                <w:i/>
                <w:iCs/>
                <w:spacing w:val="2"/>
                <w:lang w:val="es-ES_tradnl"/>
              </w:rPr>
              <w:t>Informe de advertencia relacionado con el riesgo de caducidad en la ejecución de una sanción disciplinaria impuesta por el Tribunal de la Inspección Judicial.</w:t>
            </w:r>
          </w:p>
          <w:p w14:paraId="6EFD6EA8" w14:textId="77777777" w:rsidR="0025758D" w:rsidRPr="00D55A69" w:rsidRDefault="0025758D" w:rsidP="0025758D">
            <w:pPr>
              <w:autoSpaceDE w:val="0"/>
              <w:autoSpaceDN w:val="0"/>
              <w:adjustRightInd w:val="0"/>
              <w:rPr>
                <w:rFonts w:cs="Arial"/>
                <w:i/>
                <w:iCs/>
                <w:spacing w:val="2"/>
                <w:lang w:val="es-ES_tradnl"/>
              </w:rPr>
            </w:pPr>
          </w:p>
        </w:tc>
        <w:tc>
          <w:tcPr>
            <w:tcW w:w="2489" w:type="dxa"/>
          </w:tcPr>
          <w:p w14:paraId="0B8B1CCB" w14:textId="5FB7DBC4" w:rsidR="0025758D" w:rsidRPr="00D55A69" w:rsidRDefault="0025758D" w:rsidP="0025758D">
            <w:pPr>
              <w:jc w:val="both"/>
              <w:rPr>
                <w:rFonts w:cs="Arial"/>
                <w:i/>
                <w:iCs/>
                <w:spacing w:val="2"/>
                <w:lang w:val="es-ES_tradnl"/>
              </w:rPr>
            </w:pPr>
            <w:r w:rsidRPr="0025758D">
              <w:rPr>
                <w:rFonts w:cs="Arial"/>
                <w:i/>
                <w:iCs/>
                <w:spacing w:val="2"/>
                <w:lang w:val="es-ES_tradnl"/>
              </w:rPr>
              <w:t>1394-53-IAD-SAEE-2024</w:t>
            </w:r>
          </w:p>
        </w:tc>
        <w:tc>
          <w:tcPr>
            <w:tcW w:w="2251" w:type="dxa"/>
          </w:tcPr>
          <w:p w14:paraId="72DC51AA" w14:textId="2B76D036" w:rsidR="0025758D" w:rsidRPr="00D55A69" w:rsidRDefault="0025758D" w:rsidP="0025758D">
            <w:pPr>
              <w:jc w:val="both"/>
              <w:rPr>
                <w:rFonts w:cs="Arial"/>
                <w:i/>
                <w:iCs/>
                <w:spacing w:val="2"/>
                <w:lang w:val="es-ES_tradnl"/>
              </w:rPr>
            </w:pPr>
            <w:r w:rsidRPr="0025758D">
              <w:rPr>
                <w:rFonts w:cs="Arial"/>
                <w:i/>
                <w:iCs/>
                <w:spacing w:val="2"/>
                <w:lang w:val="es-ES_tradnl"/>
              </w:rPr>
              <w:t>18-09-2024</w:t>
            </w:r>
          </w:p>
        </w:tc>
      </w:tr>
      <w:tr w:rsidR="00773C06" w:rsidRPr="009E2C1C" w14:paraId="3270283C" w14:textId="77777777" w:rsidTr="000501F2">
        <w:tc>
          <w:tcPr>
            <w:tcW w:w="1512" w:type="dxa"/>
          </w:tcPr>
          <w:p w14:paraId="55B1E422" w14:textId="5ECEB019" w:rsidR="00773C06" w:rsidRDefault="00773C06" w:rsidP="00773C06">
            <w:pPr>
              <w:autoSpaceDE w:val="0"/>
              <w:jc w:val="center"/>
              <w:rPr>
                <w:rFonts w:cs="Arial"/>
                <w:i/>
                <w:iCs/>
                <w:spacing w:val="2"/>
                <w:lang w:val="es-ES_tradnl"/>
              </w:rPr>
            </w:pPr>
            <w:r>
              <w:rPr>
                <w:rFonts w:cs="Arial"/>
                <w:i/>
                <w:iCs/>
                <w:spacing w:val="2"/>
                <w:lang w:val="es-ES_tradnl"/>
              </w:rPr>
              <w:t>1</w:t>
            </w:r>
            <w:r w:rsidR="004B4F70">
              <w:rPr>
                <w:rFonts w:cs="Arial"/>
                <w:i/>
                <w:iCs/>
                <w:spacing w:val="2"/>
                <w:lang w:val="es-ES_tradnl"/>
              </w:rPr>
              <w:t>8</w:t>
            </w:r>
          </w:p>
        </w:tc>
        <w:tc>
          <w:tcPr>
            <w:tcW w:w="5513" w:type="dxa"/>
          </w:tcPr>
          <w:p w14:paraId="4605EA50" w14:textId="759275D2" w:rsidR="00773C06" w:rsidRPr="00773C06" w:rsidRDefault="00773C06" w:rsidP="00773C06">
            <w:pPr>
              <w:autoSpaceDE w:val="0"/>
              <w:autoSpaceDN w:val="0"/>
              <w:adjustRightInd w:val="0"/>
              <w:rPr>
                <w:rFonts w:cs="Arial"/>
                <w:i/>
                <w:iCs/>
                <w:spacing w:val="2"/>
                <w:lang w:val="es-ES_tradnl"/>
              </w:rPr>
            </w:pPr>
            <w:r w:rsidRPr="00773C06">
              <w:rPr>
                <w:rFonts w:cs="Arial"/>
                <w:i/>
                <w:iCs/>
                <w:spacing w:val="2"/>
                <w:lang w:val="es-ES_tradnl"/>
              </w:rPr>
              <w:t xml:space="preserve"> “Informe de advertencia relacionado con las circulares 115-2005 de la Secretaría General de la Corte y 27-2019 de la Dirección Ejecutiva sobre el Manual de Procedimientos para el uso de las cajas fuertes en las oficinas judiciales”</w:t>
            </w:r>
            <w:r w:rsidRPr="00773C06">
              <w:rPr>
                <w:rFonts w:cs="Arial"/>
                <w:i/>
                <w:iCs/>
                <w:spacing w:val="2"/>
                <w:lang w:val="es-ES_tradnl"/>
              </w:rPr>
              <w:fldChar w:fldCharType="begin"/>
            </w:r>
            <w:r w:rsidRPr="00773C06">
              <w:rPr>
                <w:rFonts w:cs="Arial"/>
                <w:i/>
                <w:iCs/>
                <w:spacing w:val="2"/>
                <w:lang w:val="es-ES_tradnl"/>
              </w:rPr>
              <w:instrText xml:space="preserve"> &lt;xsl:value-of select="TmData/PROJECT/PROFILE/ORIGIN"/&gt; </w:instrText>
            </w:r>
            <w:r w:rsidRPr="00773C06">
              <w:rPr>
                <w:rFonts w:cs="Arial"/>
                <w:i/>
                <w:iCs/>
                <w:spacing w:val="2"/>
                <w:lang w:val="es-ES_tradnl"/>
              </w:rPr>
              <w:fldChar w:fldCharType="end"/>
            </w:r>
            <w:r w:rsidRPr="00773C06">
              <w:rPr>
                <w:rFonts w:cs="Arial"/>
                <w:i/>
                <w:iCs/>
                <w:spacing w:val="2"/>
                <w:lang w:val="es-ES_tradnl"/>
              </w:rPr>
              <w:t>.</w:t>
            </w:r>
          </w:p>
          <w:p w14:paraId="2489C84A" w14:textId="77777777" w:rsidR="00773C06" w:rsidRPr="0025758D" w:rsidRDefault="00773C06" w:rsidP="00773C06">
            <w:pPr>
              <w:autoSpaceDE w:val="0"/>
              <w:autoSpaceDN w:val="0"/>
              <w:adjustRightInd w:val="0"/>
              <w:rPr>
                <w:rFonts w:cs="Arial"/>
                <w:i/>
                <w:iCs/>
                <w:spacing w:val="2"/>
                <w:lang w:val="es-ES_tradnl"/>
              </w:rPr>
            </w:pPr>
          </w:p>
        </w:tc>
        <w:tc>
          <w:tcPr>
            <w:tcW w:w="2489" w:type="dxa"/>
          </w:tcPr>
          <w:p w14:paraId="54D593DA" w14:textId="6BFAE437" w:rsidR="00773C06" w:rsidRPr="0025758D" w:rsidRDefault="00773C06" w:rsidP="00773C06">
            <w:pPr>
              <w:autoSpaceDE w:val="0"/>
              <w:autoSpaceDN w:val="0"/>
              <w:adjustRightInd w:val="0"/>
              <w:rPr>
                <w:rFonts w:cs="Arial"/>
                <w:i/>
                <w:iCs/>
                <w:spacing w:val="2"/>
                <w:lang w:val="es-ES_tradnl"/>
              </w:rPr>
            </w:pPr>
            <w:r w:rsidRPr="00773C06">
              <w:rPr>
                <w:rFonts w:cs="Arial"/>
                <w:i/>
                <w:iCs/>
                <w:spacing w:val="2"/>
                <w:lang w:val="es-ES_tradnl"/>
              </w:rPr>
              <w:t>1500-59-IAD-SAEEC-2024</w:t>
            </w:r>
          </w:p>
        </w:tc>
        <w:tc>
          <w:tcPr>
            <w:tcW w:w="2251" w:type="dxa"/>
          </w:tcPr>
          <w:p w14:paraId="2095EB4A" w14:textId="1311F411" w:rsidR="00773C06" w:rsidRPr="0025758D" w:rsidRDefault="00773C06" w:rsidP="00773C06">
            <w:pPr>
              <w:autoSpaceDE w:val="0"/>
              <w:autoSpaceDN w:val="0"/>
              <w:adjustRightInd w:val="0"/>
              <w:rPr>
                <w:rFonts w:cs="Arial"/>
                <w:i/>
                <w:iCs/>
                <w:spacing w:val="2"/>
                <w:lang w:val="es-ES_tradnl"/>
              </w:rPr>
            </w:pPr>
            <w:r w:rsidRPr="00773C06">
              <w:rPr>
                <w:rFonts w:cs="Arial"/>
                <w:i/>
                <w:iCs/>
                <w:spacing w:val="2"/>
                <w:lang w:val="es-ES_tradnl"/>
              </w:rPr>
              <w:t>03-10-2024</w:t>
            </w:r>
          </w:p>
        </w:tc>
      </w:tr>
      <w:tr w:rsidR="0002473E" w:rsidRPr="009E2C1C" w14:paraId="5DEA6E5F" w14:textId="77777777" w:rsidTr="000501F2">
        <w:tc>
          <w:tcPr>
            <w:tcW w:w="1512" w:type="dxa"/>
          </w:tcPr>
          <w:p w14:paraId="281EC374" w14:textId="22B340C1" w:rsidR="0002473E" w:rsidRDefault="004B4F70" w:rsidP="0002473E">
            <w:pPr>
              <w:autoSpaceDE w:val="0"/>
              <w:jc w:val="center"/>
              <w:rPr>
                <w:rFonts w:cs="Arial"/>
                <w:i/>
                <w:iCs/>
                <w:spacing w:val="2"/>
                <w:lang w:val="es-ES_tradnl"/>
              </w:rPr>
            </w:pPr>
            <w:r>
              <w:rPr>
                <w:rFonts w:cs="Arial"/>
                <w:i/>
                <w:iCs/>
                <w:spacing w:val="2"/>
                <w:lang w:val="es-ES_tradnl"/>
              </w:rPr>
              <w:t>19</w:t>
            </w:r>
          </w:p>
        </w:tc>
        <w:tc>
          <w:tcPr>
            <w:tcW w:w="5513" w:type="dxa"/>
          </w:tcPr>
          <w:p w14:paraId="32869C3F" w14:textId="77777777" w:rsidR="0002473E" w:rsidRPr="0002473E" w:rsidRDefault="0002473E" w:rsidP="0002473E">
            <w:pPr>
              <w:autoSpaceDE w:val="0"/>
              <w:autoSpaceDN w:val="0"/>
              <w:adjustRightInd w:val="0"/>
              <w:rPr>
                <w:rFonts w:cs="Arial"/>
                <w:i/>
                <w:iCs/>
                <w:spacing w:val="2"/>
                <w:lang w:val="es-ES_tradnl"/>
              </w:rPr>
            </w:pPr>
            <w:r w:rsidRPr="0002473E">
              <w:rPr>
                <w:rFonts w:cs="Arial"/>
                <w:i/>
                <w:iCs/>
                <w:spacing w:val="2"/>
                <w:lang w:val="es-ES_tradnl"/>
              </w:rPr>
              <w:t>Informe de advertencia relacionado con la preparación de los circuitos judiciales ante fallas en las plantas de suministro eléctrico.</w:t>
            </w:r>
          </w:p>
          <w:p w14:paraId="3F3CF9CE" w14:textId="77777777" w:rsidR="0002473E" w:rsidRPr="0025758D" w:rsidRDefault="0002473E" w:rsidP="0002473E">
            <w:pPr>
              <w:autoSpaceDE w:val="0"/>
              <w:autoSpaceDN w:val="0"/>
              <w:adjustRightInd w:val="0"/>
              <w:rPr>
                <w:rFonts w:cs="Arial"/>
                <w:i/>
                <w:iCs/>
                <w:spacing w:val="2"/>
                <w:lang w:val="es-ES_tradnl"/>
              </w:rPr>
            </w:pPr>
          </w:p>
        </w:tc>
        <w:tc>
          <w:tcPr>
            <w:tcW w:w="2489" w:type="dxa"/>
          </w:tcPr>
          <w:p w14:paraId="21482450" w14:textId="0B5918C5" w:rsidR="0002473E" w:rsidRPr="0025758D" w:rsidRDefault="0002473E" w:rsidP="0002473E">
            <w:pPr>
              <w:jc w:val="both"/>
              <w:rPr>
                <w:rFonts w:cs="Arial"/>
                <w:i/>
                <w:iCs/>
                <w:spacing w:val="2"/>
                <w:lang w:val="es-ES_tradnl"/>
              </w:rPr>
            </w:pPr>
            <w:r>
              <w:rPr>
                <w:rFonts w:cs="Arial"/>
                <w:i/>
                <w:iCs/>
                <w:spacing w:val="2"/>
                <w:lang w:val="es-ES_tradnl"/>
              </w:rPr>
              <w:t>1594-78-IAD-SATI-2024</w:t>
            </w:r>
          </w:p>
        </w:tc>
        <w:tc>
          <w:tcPr>
            <w:tcW w:w="2251" w:type="dxa"/>
          </w:tcPr>
          <w:p w14:paraId="67A5C7AF" w14:textId="251E3600" w:rsidR="0002473E" w:rsidRPr="0025758D" w:rsidRDefault="0002473E" w:rsidP="0002473E">
            <w:pPr>
              <w:jc w:val="both"/>
              <w:rPr>
                <w:rFonts w:cs="Arial"/>
                <w:i/>
                <w:iCs/>
                <w:spacing w:val="2"/>
                <w:lang w:val="es-ES_tradnl"/>
              </w:rPr>
            </w:pPr>
            <w:r>
              <w:rPr>
                <w:rFonts w:cs="Arial"/>
                <w:i/>
                <w:iCs/>
                <w:spacing w:val="2"/>
                <w:lang w:val="es-ES_tradnl"/>
              </w:rPr>
              <w:t>21-10-2024</w:t>
            </w:r>
          </w:p>
        </w:tc>
      </w:tr>
      <w:tr w:rsidR="00724DEF" w:rsidRPr="009E2C1C" w14:paraId="7A03BA84" w14:textId="77777777" w:rsidTr="000501F2">
        <w:tc>
          <w:tcPr>
            <w:tcW w:w="1512" w:type="dxa"/>
          </w:tcPr>
          <w:p w14:paraId="26957EC4" w14:textId="7C7D4E27" w:rsidR="00724DEF" w:rsidRDefault="00724DEF" w:rsidP="00724DEF">
            <w:pPr>
              <w:autoSpaceDE w:val="0"/>
              <w:jc w:val="center"/>
              <w:rPr>
                <w:rFonts w:cs="Arial"/>
                <w:i/>
                <w:iCs/>
                <w:spacing w:val="2"/>
                <w:lang w:val="es-ES_tradnl"/>
              </w:rPr>
            </w:pPr>
            <w:r>
              <w:rPr>
                <w:rFonts w:cs="Arial"/>
                <w:i/>
                <w:iCs/>
                <w:spacing w:val="2"/>
                <w:lang w:val="es-ES_tradnl"/>
              </w:rPr>
              <w:t>2</w:t>
            </w:r>
            <w:r w:rsidR="004B4F70">
              <w:rPr>
                <w:rFonts w:cs="Arial"/>
                <w:i/>
                <w:iCs/>
                <w:spacing w:val="2"/>
                <w:lang w:val="es-ES_tradnl"/>
              </w:rPr>
              <w:t>0</w:t>
            </w:r>
          </w:p>
        </w:tc>
        <w:tc>
          <w:tcPr>
            <w:tcW w:w="5513" w:type="dxa"/>
          </w:tcPr>
          <w:p w14:paraId="75D023A3" w14:textId="77777777" w:rsidR="00724DEF" w:rsidRPr="00724DEF" w:rsidRDefault="00724DEF" w:rsidP="00724DEF">
            <w:pPr>
              <w:autoSpaceDE w:val="0"/>
              <w:autoSpaceDN w:val="0"/>
              <w:adjustRightInd w:val="0"/>
              <w:rPr>
                <w:rFonts w:cs="Arial"/>
                <w:i/>
                <w:iCs/>
                <w:spacing w:val="2"/>
                <w:lang w:val="es-ES_tradnl"/>
              </w:rPr>
            </w:pPr>
            <w:r w:rsidRPr="00724DEF">
              <w:rPr>
                <w:rFonts w:cs="Arial"/>
                <w:i/>
                <w:iCs/>
                <w:spacing w:val="2"/>
                <w:lang w:val="es-ES_tradnl"/>
              </w:rPr>
              <w:t xml:space="preserve">Informe de advertencia relacionado con la </w:t>
            </w:r>
            <w:r w:rsidRPr="00491415">
              <w:rPr>
                <w:rFonts w:cs="Arial"/>
                <w:i/>
                <w:iCs/>
                <w:spacing w:val="2"/>
                <w:lang w:val="es-ES_tradnl"/>
              </w:rPr>
              <w:t xml:space="preserve">“Posibilidad de pagos indebidos por </w:t>
            </w:r>
            <w:proofErr w:type="spellStart"/>
            <w:r w:rsidRPr="00491415">
              <w:rPr>
                <w:rFonts w:cs="Arial"/>
                <w:i/>
                <w:iCs/>
                <w:spacing w:val="2"/>
                <w:lang w:val="es-ES_tradnl"/>
              </w:rPr>
              <w:t>zonaje</w:t>
            </w:r>
            <w:proofErr w:type="spellEnd"/>
            <w:r w:rsidRPr="00491415">
              <w:rPr>
                <w:rFonts w:cs="Arial"/>
                <w:i/>
                <w:iCs/>
                <w:spacing w:val="2"/>
                <w:lang w:val="es-ES_tradnl"/>
              </w:rPr>
              <w:t>”</w:t>
            </w:r>
            <w:r w:rsidRPr="00724DEF">
              <w:rPr>
                <w:rFonts w:cs="Arial"/>
                <w:i/>
                <w:iCs/>
                <w:spacing w:val="2"/>
                <w:lang w:val="es-ES_tradnl"/>
              </w:rPr>
              <w:fldChar w:fldCharType="begin"/>
            </w:r>
            <w:r w:rsidRPr="00724DEF">
              <w:rPr>
                <w:rFonts w:cs="Arial"/>
                <w:i/>
                <w:iCs/>
                <w:spacing w:val="2"/>
                <w:lang w:val="es-ES_tradnl"/>
              </w:rPr>
              <w:instrText xml:space="preserve"> &lt;xsl:value-of select="TmData/PROJECT/PROFILE/ORIGIN"/&gt; </w:instrText>
            </w:r>
            <w:r w:rsidRPr="00724DEF">
              <w:rPr>
                <w:rFonts w:cs="Arial"/>
                <w:i/>
                <w:iCs/>
                <w:spacing w:val="2"/>
                <w:lang w:val="es-ES_tradnl"/>
              </w:rPr>
              <w:fldChar w:fldCharType="end"/>
            </w:r>
            <w:r w:rsidRPr="00724DEF">
              <w:rPr>
                <w:rFonts w:cs="Arial"/>
                <w:i/>
                <w:iCs/>
                <w:spacing w:val="2"/>
                <w:lang w:val="es-ES_tradnl"/>
              </w:rPr>
              <w:t>.</w:t>
            </w:r>
          </w:p>
          <w:p w14:paraId="502CF1A1" w14:textId="77777777" w:rsidR="00724DEF" w:rsidRPr="0025758D" w:rsidRDefault="00724DEF" w:rsidP="00724DEF">
            <w:pPr>
              <w:autoSpaceDE w:val="0"/>
              <w:autoSpaceDN w:val="0"/>
              <w:adjustRightInd w:val="0"/>
              <w:rPr>
                <w:rFonts w:cs="Arial"/>
                <w:i/>
                <w:iCs/>
                <w:spacing w:val="2"/>
                <w:lang w:val="es-ES_tradnl"/>
              </w:rPr>
            </w:pPr>
          </w:p>
        </w:tc>
        <w:tc>
          <w:tcPr>
            <w:tcW w:w="2489" w:type="dxa"/>
          </w:tcPr>
          <w:p w14:paraId="673E91D1" w14:textId="09470E98" w:rsidR="00724DEF" w:rsidRPr="0025758D" w:rsidRDefault="00724DEF" w:rsidP="00724DEF">
            <w:pPr>
              <w:jc w:val="both"/>
              <w:rPr>
                <w:rFonts w:cs="Arial"/>
                <w:i/>
                <w:iCs/>
                <w:spacing w:val="2"/>
                <w:lang w:val="es-ES_tradnl"/>
              </w:rPr>
            </w:pPr>
            <w:r w:rsidRPr="00724DEF">
              <w:rPr>
                <w:rFonts w:cs="Arial"/>
                <w:i/>
                <w:iCs/>
                <w:spacing w:val="2"/>
                <w:lang w:val="es-ES_tradnl"/>
              </w:rPr>
              <w:t>1592-073-ADV-S</w:t>
            </w:r>
            <w:r>
              <w:rPr>
                <w:rFonts w:cs="Arial"/>
                <w:i/>
                <w:iCs/>
                <w:spacing w:val="2"/>
                <w:lang w:val="es-ES_tradnl"/>
              </w:rPr>
              <w:t>A</w:t>
            </w:r>
            <w:r w:rsidRPr="00724DEF">
              <w:rPr>
                <w:rFonts w:cs="Arial"/>
                <w:i/>
                <w:iCs/>
                <w:spacing w:val="2"/>
                <w:lang w:val="es-ES_tradnl"/>
              </w:rPr>
              <w:t>F-2024</w:t>
            </w:r>
          </w:p>
        </w:tc>
        <w:tc>
          <w:tcPr>
            <w:tcW w:w="2251" w:type="dxa"/>
          </w:tcPr>
          <w:p w14:paraId="666CE114" w14:textId="4B6B4289" w:rsidR="00724DEF" w:rsidRPr="0025758D" w:rsidRDefault="00724DEF" w:rsidP="00724DEF">
            <w:pPr>
              <w:jc w:val="both"/>
              <w:rPr>
                <w:rFonts w:cs="Arial"/>
                <w:i/>
                <w:iCs/>
                <w:spacing w:val="2"/>
                <w:lang w:val="es-ES_tradnl"/>
              </w:rPr>
            </w:pPr>
            <w:r w:rsidRPr="00724DEF">
              <w:rPr>
                <w:rFonts w:cs="Arial"/>
                <w:i/>
                <w:iCs/>
                <w:spacing w:val="2"/>
                <w:lang w:val="es-ES_tradnl"/>
              </w:rPr>
              <w:t>21-10-2024</w:t>
            </w:r>
          </w:p>
        </w:tc>
      </w:tr>
      <w:tr w:rsidR="004B4F70" w:rsidRPr="009E2C1C" w14:paraId="4EDFE875" w14:textId="77777777" w:rsidTr="000501F2">
        <w:tc>
          <w:tcPr>
            <w:tcW w:w="1512" w:type="dxa"/>
          </w:tcPr>
          <w:p w14:paraId="76AFF49E" w14:textId="2F356D42" w:rsidR="004B4F70" w:rsidRDefault="004B4F70" w:rsidP="004B4F70">
            <w:pPr>
              <w:autoSpaceDE w:val="0"/>
              <w:jc w:val="center"/>
              <w:rPr>
                <w:rFonts w:cs="Arial"/>
                <w:i/>
                <w:iCs/>
                <w:spacing w:val="2"/>
                <w:lang w:val="es-ES_tradnl"/>
              </w:rPr>
            </w:pPr>
            <w:r>
              <w:rPr>
                <w:rFonts w:cs="Arial"/>
                <w:i/>
                <w:iCs/>
                <w:spacing w:val="2"/>
                <w:lang w:val="es-ES_tradnl"/>
              </w:rPr>
              <w:t>21</w:t>
            </w:r>
          </w:p>
        </w:tc>
        <w:tc>
          <w:tcPr>
            <w:tcW w:w="5513" w:type="dxa"/>
          </w:tcPr>
          <w:p w14:paraId="57484D7B" w14:textId="4841E601" w:rsidR="004B4F70" w:rsidRPr="0025758D" w:rsidRDefault="004B4F70" w:rsidP="004B4F70">
            <w:pPr>
              <w:autoSpaceDE w:val="0"/>
              <w:autoSpaceDN w:val="0"/>
              <w:adjustRightInd w:val="0"/>
              <w:rPr>
                <w:rFonts w:cs="Arial"/>
                <w:i/>
                <w:iCs/>
                <w:spacing w:val="2"/>
                <w:lang w:val="es-ES_tradnl"/>
              </w:rPr>
            </w:pPr>
            <w:bookmarkStart w:id="0" w:name="_Hlk181638748"/>
            <w:bookmarkStart w:id="1" w:name="_Hlk181629828"/>
            <w:r w:rsidRPr="00402621">
              <w:rPr>
                <w:rFonts w:cs="Arial"/>
              </w:rPr>
              <w:t>“</w:t>
            </w:r>
            <w:bookmarkStart w:id="2" w:name="_Hlk181976819"/>
            <w:r w:rsidRPr="00402621">
              <w:rPr>
                <w:rFonts w:cs="Arial"/>
              </w:rPr>
              <w:t>Informe de advertencia referente a la gestión del riesgo sobre los recursos económicos de terceras personas, custodiados en el Sistema Automatizado de Depósitos Judiciales y el contenido del respectivo reglamento</w:t>
            </w:r>
            <w:bookmarkEnd w:id="2"/>
            <w:r w:rsidRPr="00402621">
              <w:rPr>
                <w:rFonts w:cs="Arial"/>
              </w:rPr>
              <w:t>”.</w:t>
            </w:r>
            <w:bookmarkEnd w:id="0"/>
            <w:bookmarkEnd w:id="1"/>
          </w:p>
        </w:tc>
        <w:tc>
          <w:tcPr>
            <w:tcW w:w="2489" w:type="dxa"/>
          </w:tcPr>
          <w:p w14:paraId="0BD139BC" w14:textId="2321831E" w:rsidR="004B4F70" w:rsidRPr="0025758D" w:rsidRDefault="004B4F70" w:rsidP="004B4F70">
            <w:pPr>
              <w:jc w:val="both"/>
              <w:rPr>
                <w:rFonts w:cs="Arial"/>
                <w:i/>
                <w:iCs/>
                <w:spacing w:val="2"/>
                <w:lang w:val="es-ES_tradnl"/>
              </w:rPr>
            </w:pPr>
            <w:r>
              <w:rPr>
                <w:rFonts w:cs="Arial"/>
              </w:rPr>
              <w:t>1715-065-IAD-SAEEC-2024</w:t>
            </w:r>
          </w:p>
        </w:tc>
        <w:tc>
          <w:tcPr>
            <w:tcW w:w="2251" w:type="dxa"/>
          </w:tcPr>
          <w:p w14:paraId="74A090CC" w14:textId="57AFDCB4" w:rsidR="004B4F70" w:rsidRPr="0025758D" w:rsidRDefault="004B4F70" w:rsidP="004B4F70">
            <w:pPr>
              <w:jc w:val="both"/>
              <w:rPr>
                <w:rFonts w:cs="Arial"/>
                <w:i/>
                <w:iCs/>
                <w:spacing w:val="2"/>
                <w:lang w:val="es-ES_tradnl"/>
              </w:rPr>
            </w:pPr>
            <w:r>
              <w:rPr>
                <w:rFonts w:cs="Arial"/>
              </w:rPr>
              <w:t>08-11-2024</w:t>
            </w:r>
          </w:p>
        </w:tc>
      </w:tr>
      <w:tr w:rsidR="00CF456C" w:rsidRPr="009E2C1C" w14:paraId="26980D85" w14:textId="77777777" w:rsidTr="000501F2">
        <w:tc>
          <w:tcPr>
            <w:tcW w:w="1512" w:type="dxa"/>
          </w:tcPr>
          <w:p w14:paraId="0F9154CA" w14:textId="0E816FEC" w:rsidR="00CF456C" w:rsidRDefault="00CF456C" w:rsidP="00CF456C">
            <w:pPr>
              <w:autoSpaceDE w:val="0"/>
              <w:jc w:val="center"/>
              <w:rPr>
                <w:rFonts w:cs="Arial"/>
                <w:i/>
                <w:iCs/>
                <w:spacing w:val="2"/>
                <w:lang w:val="es-ES_tradnl"/>
              </w:rPr>
            </w:pPr>
            <w:r>
              <w:rPr>
                <w:rFonts w:cs="Arial"/>
                <w:i/>
                <w:iCs/>
                <w:spacing w:val="2"/>
                <w:lang w:val="es-ES_tradnl"/>
              </w:rPr>
              <w:t>22</w:t>
            </w:r>
          </w:p>
        </w:tc>
        <w:tc>
          <w:tcPr>
            <w:tcW w:w="5513" w:type="dxa"/>
          </w:tcPr>
          <w:p w14:paraId="10E90C96" w14:textId="77777777" w:rsidR="00CF456C" w:rsidRPr="00CF456C" w:rsidRDefault="00CF456C" w:rsidP="00CF456C">
            <w:pPr>
              <w:autoSpaceDE w:val="0"/>
              <w:autoSpaceDN w:val="0"/>
              <w:adjustRightInd w:val="0"/>
              <w:rPr>
                <w:rFonts w:cs="Arial"/>
              </w:rPr>
            </w:pPr>
            <w:r w:rsidRPr="00CF456C">
              <w:rPr>
                <w:rFonts w:cs="Arial"/>
              </w:rPr>
              <w:t>“Informe de advertencia relativo con cambios sustantivos en la jurisdicción contencioso administrativa”</w:t>
            </w:r>
            <w:r w:rsidRPr="00CF456C">
              <w:rPr>
                <w:rFonts w:cs="Arial"/>
              </w:rPr>
              <w:fldChar w:fldCharType="begin"/>
            </w:r>
            <w:r w:rsidRPr="00CF456C">
              <w:rPr>
                <w:rFonts w:cs="Arial"/>
              </w:rPr>
              <w:instrText xml:space="preserve"> &lt;xsl:value-of select="TmData/PROJECT/PROFILE/ORIGIN"/&gt; </w:instrText>
            </w:r>
            <w:r w:rsidRPr="00CF456C">
              <w:rPr>
                <w:rFonts w:cs="Arial"/>
              </w:rPr>
              <w:fldChar w:fldCharType="end"/>
            </w:r>
            <w:r w:rsidRPr="00CF456C">
              <w:rPr>
                <w:rFonts w:cs="Arial"/>
              </w:rPr>
              <w:t>.</w:t>
            </w:r>
          </w:p>
          <w:p w14:paraId="556E7D75" w14:textId="77777777" w:rsidR="00CF456C" w:rsidRPr="00CF456C" w:rsidRDefault="00CF456C" w:rsidP="00CF456C">
            <w:pPr>
              <w:autoSpaceDE w:val="0"/>
              <w:autoSpaceDN w:val="0"/>
              <w:adjustRightInd w:val="0"/>
              <w:rPr>
                <w:rFonts w:cs="Arial"/>
              </w:rPr>
            </w:pPr>
          </w:p>
        </w:tc>
        <w:tc>
          <w:tcPr>
            <w:tcW w:w="2489" w:type="dxa"/>
          </w:tcPr>
          <w:p w14:paraId="0ACFD490" w14:textId="579487A5" w:rsidR="00CF456C" w:rsidRPr="00CF456C" w:rsidRDefault="00CF456C" w:rsidP="00CF456C">
            <w:pPr>
              <w:jc w:val="both"/>
              <w:rPr>
                <w:rFonts w:cs="Arial"/>
              </w:rPr>
            </w:pPr>
            <w:r w:rsidRPr="00CF456C">
              <w:rPr>
                <w:rFonts w:cs="Arial"/>
              </w:rPr>
              <w:t>1761-71-IAD-SAO-2024</w:t>
            </w:r>
          </w:p>
        </w:tc>
        <w:tc>
          <w:tcPr>
            <w:tcW w:w="2251" w:type="dxa"/>
          </w:tcPr>
          <w:p w14:paraId="621A50BB" w14:textId="7824A4C6" w:rsidR="00CF456C" w:rsidRPr="00CF456C" w:rsidRDefault="00CF456C" w:rsidP="00CF456C">
            <w:pPr>
              <w:jc w:val="both"/>
              <w:rPr>
                <w:rFonts w:cs="Arial"/>
              </w:rPr>
            </w:pPr>
            <w:r w:rsidRPr="00CF456C">
              <w:rPr>
                <w:rFonts w:cs="Arial"/>
              </w:rPr>
              <w:t>19-11-2024</w:t>
            </w:r>
          </w:p>
        </w:tc>
      </w:tr>
      <w:tr w:rsidR="00DC465D" w:rsidRPr="009E2C1C" w14:paraId="1FBEABF3" w14:textId="77777777" w:rsidTr="000501F2">
        <w:tc>
          <w:tcPr>
            <w:tcW w:w="1512" w:type="dxa"/>
          </w:tcPr>
          <w:p w14:paraId="0EDCC69D" w14:textId="42BAE6CC" w:rsidR="00DC465D" w:rsidRDefault="00DC465D" w:rsidP="00DC465D">
            <w:pPr>
              <w:autoSpaceDE w:val="0"/>
              <w:jc w:val="center"/>
              <w:rPr>
                <w:rFonts w:cs="Arial"/>
                <w:i/>
                <w:iCs/>
                <w:spacing w:val="2"/>
                <w:lang w:val="es-ES_tradnl"/>
              </w:rPr>
            </w:pPr>
            <w:r>
              <w:rPr>
                <w:rFonts w:cs="Arial"/>
                <w:i/>
                <w:iCs/>
                <w:spacing w:val="2"/>
                <w:lang w:val="es-ES_tradnl"/>
              </w:rPr>
              <w:lastRenderedPageBreak/>
              <w:t>23</w:t>
            </w:r>
          </w:p>
        </w:tc>
        <w:tc>
          <w:tcPr>
            <w:tcW w:w="5513" w:type="dxa"/>
          </w:tcPr>
          <w:p w14:paraId="46BC2D9B" w14:textId="07CB1DFE" w:rsidR="00DC465D" w:rsidRPr="00DC465D" w:rsidRDefault="00DC465D" w:rsidP="00DC465D">
            <w:pPr>
              <w:autoSpaceDE w:val="0"/>
              <w:autoSpaceDN w:val="0"/>
              <w:adjustRightInd w:val="0"/>
              <w:rPr>
                <w:rFonts w:cs="Arial"/>
              </w:rPr>
            </w:pPr>
            <w:r w:rsidRPr="00DC465D">
              <w:rPr>
                <w:rFonts w:cs="Arial"/>
              </w:rPr>
              <w:t>Informe de advertencia referente a la posible materialización de diversos eventos de riesgos relacionados con el Departamento de Proveeduría, dada la implementación de nueva normativa de contratación pública.</w:t>
            </w:r>
          </w:p>
        </w:tc>
        <w:tc>
          <w:tcPr>
            <w:tcW w:w="2489" w:type="dxa"/>
          </w:tcPr>
          <w:p w14:paraId="3C2E7278" w14:textId="164A5585" w:rsidR="00DC465D" w:rsidRPr="00DC465D" w:rsidRDefault="00DC465D" w:rsidP="00DC465D">
            <w:pPr>
              <w:jc w:val="both"/>
              <w:rPr>
                <w:rFonts w:cs="Arial"/>
              </w:rPr>
            </w:pPr>
            <w:r w:rsidRPr="00DC465D">
              <w:rPr>
                <w:rFonts w:cs="Arial"/>
              </w:rPr>
              <w:t>1791-80-ADV-SAF-2024</w:t>
            </w:r>
          </w:p>
        </w:tc>
        <w:tc>
          <w:tcPr>
            <w:tcW w:w="2251" w:type="dxa"/>
          </w:tcPr>
          <w:p w14:paraId="5CEA334B" w14:textId="3CBF844B" w:rsidR="00DC465D" w:rsidRPr="00DC465D" w:rsidRDefault="00DC465D" w:rsidP="00DC465D">
            <w:pPr>
              <w:jc w:val="both"/>
              <w:rPr>
                <w:rFonts w:cs="Arial"/>
              </w:rPr>
            </w:pPr>
            <w:r w:rsidRPr="00DC465D">
              <w:rPr>
                <w:rFonts w:cs="Arial"/>
              </w:rPr>
              <w:t>26-11-2024</w:t>
            </w:r>
          </w:p>
        </w:tc>
      </w:tr>
      <w:tr w:rsidR="00104C15" w:rsidRPr="009E2C1C" w14:paraId="32938389" w14:textId="77777777" w:rsidTr="000501F2">
        <w:tc>
          <w:tcPr>
            <w:tcW w:w="1512" w:type="dxa"/>
          </w:tcPr>
          <w:p w14:paraId="1CC118EA" w14:textId="190769ED" w:rsidR="00104C15" w:rsidRDefault="00104C15" w:rsidP="00104C15">
            <w:pPr>
              <w:autoSpaceDE w:val="0"/>
              <w:jc w:val="center"/>
              <w:rPr>
                <w:rFonts w:cs="Arial"/>
                <w:i/>
                <w:iCs/>
                <w:spacing w:val="2"/>
                <w:lang w:val="es-ES_tradnl"/>
              </w:rPr>
            </w:pPr>
            <w:r>
              <w:rPr>
                <w:rFonts w:cs="Arial"/>
                <w:i/>
                <w:iCs/>
                <w:spacing w:val="2"/>
                <w:lang w:val="es-ES_tradnl"/>
              </w:rPr>
              <w:t>24</w:t>
            </w:r>
          </w:p>
        </w:tc>
        <w:tc>
          <w:tcPr>
            <w:tcW w:w="5513" w:type="dxa"/>
          </w:tcPr>
          <w:p w14:paraId="0889A614" w14:textId="77777777" w:rsidR="00104C15" w:rsidRPr="00104C15" w:rsidRDefault="00104C15" w:rsidP="00104C15">
            <w:pPr>
              <w:autoSpaceDE w:val="0"/>
              <w:autoSpaceDN w:val="0"/>
              <w:adjustRightInd w:val="0"/>
              <w:rPr>
                <w:rFonts w:cs="Arial"/>
              </w:rPr>
            </w:pPr>
            <w:r w:rsidRPr="00104C15">
              <w:rPr>
                <w:rFonts w:cs="Arial"/>
              </w:rPr>
              <w:t>“Advertencia relacionada con acuerdo del Consejo Superior que propicia una excepción a lo establecido en la Metodología de Priorización de Proyectos y Mejoras.”</w:t>
            </w:r>
            <w:r w:rsidRPr="00104C15">
              <w:rPr>
                <w:rFonts w:cs="Arial"/>
              </w:rPr>
              <w:fldChar w:fldCharType="begin"/>
            </w:r>
            <w:r w:rsidRPr="00104C15">
              <w:rPr>
                <w:rFonts w:cs="Arial"/>
              </w:rPr>
              <w:instrText xml:space="preserve"> &lt;xsl:value-of select="TmData/PROJECT/PROFILE/ORIGIN"/&gt; </w:instrText>
            </w:r>
            <w:r w:rsidRPr="00104C15">
              <w:rPr>
                <w:rFonts w:cs="Arial"/>
              </w:rPr>
              <w:fldChar w:fldCharType="end"/>
            </w:r>
          </w:p>
          <w:p w14:paraId="36E57A16" w14:textId="77777777" w:rsidR="00104C15" w:rsidRPr="00104C15" w:rsidRDefault="00104C15" w:rsidP="00104C15">
            <w:pPr>
              <w:autoSpaceDE w:val="0"/>
              <w:autoSpaceDN w:val="0"/>
              <w:adjustRightInd w:val="0"/>
              <w:rPr>
                <w:rFonts w:cs="Arial"/>
              </w:rPr>
            </w:pPr>
          </w:p>
        </w:tc>
        <w:tc>
          <w:tcPr>
            <w:tcW w:w="2489" w:type="dxa"/>
          </w:tcPr>
          <w:p w14:paraId="1C8976DC" w14:textId="23B5059D" w:rsidR="00104C15" w:rsidRPr="00104C15" w:rsidRDefault="00104C15" w:rsidP="00104C15">
            <w:pPr>
              <w:jc w:val="both"/>
              <w:rPr>
                <w:rFonts w:cs="Arial"/>
              </w:rPr>
            </w:pPr>
            <w:r w:rsidRPr="00104C15">
              <w:rPr>
                <w:rFonts w:cs="Arial"/>
              </w:rPr>
              <w:t>1811-74-IAD-SAO-2024</w:t>
            </w:r>
          </w:p>
        </w:tc>
        <w:tc>
          <w:tcPr>
            <w:tcW w:w="2251" w:type="dxa"/>
          </w:tcPr>
          <w:p w14:paraId="60A199BB" w14:textId="72A52249" w:rsidR="00104C15" w:rsidRPr="00104C15" w:rsidRDefault="00104C15" w:rsidP="00104C15">
            <w:pPr>
              <w:jc w:val="both"/>
              <w:rPr>
                <w:rFonts w:cs="Arial"/>
              </w:rPr>
            </w:pPr>
            <w:r w:rsidRPr="00104C15">
              <w:rPr>
                <w:rFonts w:cs="Arial"/>
              </w:rPr>
              <w:t>29-11-2024</w:t>
            </w:r>
          </w:p>
        </w:tc>
      </w:tr>
      <w:tr w:rsidR="00641002" w:rsidRPr="009E2C1C" w14:paraId="0567A3C0" w14:textId="77777777" w:rsidTr="000501F2">
        <w:tc>
          <w:tcPr>
            <w:tcW w:w="1512" w:type="dxa"/>
          </w:tcPr>
          <w:p w14:paraId="7367E81D" w14:textId="7E87F89B" w:rsidR="00641002" w:rsidRDefault="00641002" w:rsidP="00641002">
            <w:pPr>
              <w:autoSpaceDE w:val="0"/>
              <w:jc w:val="center"/>
              <w:rPr>
                <w:rFonts w:cs="Arial"/>
                <w:i/>
                <w:iCs/>
                <w:spacing w:val="2"/>
                <w:lang w:val="es-ES_tradnl"/>
              </w:rPr>
            </w:pPr>
            <w:r>
              <w:rPr>
                <w:rFonts w:cs="Arial"/>
                <w:i/>
                <w:iCs/>
                <w:spacing w:val="2"/>
                <w:lang w:val="es-ES_tradnl"/>
              </w:rPr>
              <w:t>25</w:t>
            </w:r>
          </w:p>
        </w:tc>
        <w:tc>
          <w:tcPr>
            <w:tcW w:w="5513" w:type="dxa"/>
          </w:tcPr>
          <w:p w14:paraId="54C6F844" w14:textId="77777777" w:rsidR="00641002" w:rsidRPr="00641002" w:rsidRDefault="00641002" w:rsidP="00641002">
            <w:pPr>
              <w:autoSpaceDE w:val="0"/>
              <w:autoSpaceDN w:val="0"/>
              <w:adjustRightInd w:val="0"/>
              <w:rPr>
                <w:rFonts w:cs="Arial"/>
              </w:rPr>
            </w:pPr>
            <w:r w:rsidRPr="00641002">
              <w:rPr>
                <w:rFonts w:cs="Arial"/>
              </w:rPr>
              <w:t>Informe de advertencia relacionado con “con el riesgo de incumplimiento o inadecuada aplicación de las Disposiciones Generales para la Administración de los recursos otorgados por concepto de Gastos Confidenciales al OIJ</w:t>
            </w:r>
            <w:r w:rsidRPr="00641002">
              <w:rPr>
                <w:rFonts w:cs="Arial"/>
              </w:rPr>
              <w:fldChar w:fldCharType="begin"/>
            </w:r>
            <w:r w:rsidRPr="00641002">
              <w:rPr>
                <w:rFonts w:cs="Arial"/>
              </w:rPr>
              <w:instrText xml:space="preserve"> &lt;xsl:value-of select="TmData/PROJECT/PROFILE/ORIGIN"/&gt; </w:instrText>
            </w:r>
            <w:r w:rsidRPr="00641002">
              <w:rPr>
                <w:rFonts w:cs="Arial"/>
              </w:rPr>
              <w:fldChar w:fldCharType="end"/>
            </w:r>
            <w:r w:rsidRPr="00641002">
              <w:rPr>
                <w:rFonts w:cs="Arial"/>
              </w:rPr>
              <w:t>.</w:t>
            </w:r>
          </w:p>
          <w:p w14:paraId="74409BCA" w14:textId="77777777" w:rsidR="00641002" w:rsidRPr="00104C15" w:rsidRDefault="00641002" w:rsidP="00641002">
            <w:pPr>
              <w:autoSpaceDE w:val="0"/>
              <w:autoSpaceDN w:val="0"/>
              <w:adjustRightInd w:val="0"/>
              <w:rPr>
                <w:rFonts w:cs="Arial"/>
              </w:rPr>
            </w:pPr>
          </w:p>
        </w:tc>
        <w:tc>
          <w:tcPr>
            <w:tcW w:w="2489" w:type="dxa"/>
          </w:tcPr>
          <w:p w14:paraId="6DA58CF1" w14:textId="702F3712" w:rsidR="00641002" w:rsidRPr="00104C15" w:rsidRDefault="00641002" w:rsidP="00641002">
            <w:pPr>
              <w:jc w:val="both"/>
              <w:rPr>
                <w:rFonts w:cs="Arial"/>
              </w:rPr>
            </w:pPr>
            <w:r w:rsidRPr="00641002">
              <w:rPr>
                <w:rFonts w:cs="Arial"/>
              </w:rPr>
              <w:t>1920-82-IAD-SAEE-2024</w:t>
            </w:r>
          </w:p>
        </w:tc>
        <w:tc>
          <w:tcPr>
            <w:tcW w:w="2251" w:type="dxa"/>
          </w:tcPr>
          <w:p w14:paraId="031CDD6F" w14:textId="5E609CBB" w:rsidR="00641002" w:rsidRPr="00104C15" w:rsidRDefault="00641002" w:rsidP="00641002">
            <w:pPr>
              <w:jc w:val="both"/>
              <w:rPr>
                <w:rFonts w:cs="Arial"/>
              </w:rPr>
            </w:pPr>
            <w:r w:rsidRPr="00641002">
              <w:rPr>
                <w:rFonts w:cs="Arial"/>
              </w:rPr>
              <w:t>18-12-2024</w:t>
            </w:r>
          </w:p>
        </w:tc>
      </w:tr>
      <w:tr w:rsidR="00641002" w:rsidRPr="009E2C1C" w14:paraId="0FDAB946" w14:textId="77777777" w:rsidTr="000501F2">
        <w:tc>
          <w:tcPr>
            <w:tcW w:w="1512" w:type="dxa"/>
          </w:tcPr>
          <w:p w14:paraId="0831910B" w14:textId="1915D07B" w:rsidR="00641002" w:rsidRDefault="00641002" w:rsidP="00641002">
            <w:pPr>
              <w:autoSpaceDE w:val="0"/>
              <w:jc w:val="center"/>
              <w:rPr>
                <w:rFonts w:cs="Arial"/>
                <w:i/>
                <w:iCs/>
                <w:spacing w:val="2"/>
                <w:lang w:val="es-ES_tradnl"/>
              </w:rPr>
            </w:pPr>
            <w:r>
              <w:rPr>
                <w:rFonts w:cs="Arial"/>
                <w:i/>
                <w:iCs/>
                <w:spacing w:val="2"/>
                <w:lang w:val="es-ES_tradnl"/>
              </w:rPr>
              <w:t>26</w:t>
            </w:r>
          </w:p>
        </w:tc>
        <w:tc>
          <w:tcPr>
            <w:tcW w:w="5513" w:type="dxa"/>
          </w:tcPr>
          <w:p w14:paraId="523F2775" w14:textId="77777777" w:rsidR="00641002" w:rsidRPr="004708B0" w:rsidRDefault="00641002" w:rsidP="00641002">
            <w:pPr>
              <w:autoSpaceDE w:val="0"/>
              <w:autoSpaceDN w:val="0"/>
              <w:adjustRightInd w:val="0"/>
              <w:rPr>
                <w:rFonts w:cs="Arial"/>
                <w:color w:val="0070C0"/>
                <w:spacing w:val="2"/>
                <w:lang w:val="es-ES_tradnl"/>
              </w:rPr>
            </w:pPr>
            <w:r w:rsidRPr="002C3366">
              <w:rPr>
                <w:rFonts w:cs="Arial"/>
                <w:spacing w:val="2"/>
                <w:lang w:val="es-ES_tradnl"/>
              </w:rPr>
              <w:t>informe de a</w:t>
            </w:r>
            <w:r>
              <w:rPr>
                <w:rFonts w:cs="Arial"/>
                <w:spacing w:val="2"/>
                <w:lang w:val="es-ES_tradnl"/>
              </w:rPr>
              <w:t>dvertencia</w:t>
            </w:r>
            <w:r w:rsidRPr="002C3366">
              <w:rPr>
                <w:rFonts w:cs="Arial"/>
                <w:spacing w:val="2"/>
                <w:lang w:val="es-ES_tradnl"/>
              </w:rPr>
              <w:t xml:space="preserve"> relacionado con </w:t>
            </w:r>
            <w:r w:rsidRPr="00E420F5">
              <w:rPr>
                <w:rFonts w:cs="Arial"/>
                <w:spacing w:val="2"/>
                <w:lang w:val="es-ES_tradnl"/>
              </w:rPr>
              <w:t>el funcionamiento del programa GAUDI para la firma digital</w:t>
            </w:r>
            <w:r w:rsidRPr="00E420F5">
              <w:rPr>
                <w:rFonts w:cs="Arial"/>
                <w:spacing w:val="2"/>
                <w:lang w:val="es-ES_tradnl"/>
              </w:rPr>
              <w:fldChar w:fldCharType="begin"/>
            </w:r>
            <w:r w:rsidRPr="00E420F5">
              <w:rPr>
                <w:rFonts w:cs="Arial"/>
                <w:spacing w:val="2"/>
                <w:lang w:val="es-ES_tradnl"/>
              </w:rPr>
              <w:instrText xml:space="preserve"> &lt;xsl:value-of select="TmData/PROJECT/PROFILE/ORIGIN"/&gt; </w:instrText>
            </w:r>
            <w:r w:rsidRPr="00E420F5">
              <w:rPr>
                <w:rFonts w:cs="Arial"/>
                <w:spacing w:val="2"/>
                <w:lang w:val="es-ES_tradnl"/>
              </w:rPr>
              <w:fldChar w:fldCharType="end"/>
            </w:r>
            <w:r w:rsidRPr="00E420F5">
              <w:rPr>
                <w:rFonts w:cs="Arial"/>
                <w:spacing w:val="2"/>
                <w:lang w:val="es-ES_tradnl"/>
              </w:rPr>
              <w:t>.</w:t>
            </w:r>
          </w:p>
          <w:p w14:paraId="7095FCA7" w14:textId="77777777" w:rsidR="00641002" w:rsidRPr="00104C15" w:rsidRDefault="00641002" w:rsidP="00641002">
            <w:pPr>
              <w:autoSpaceDE w:val="0"/>
              <w:autoSpaceDN w:val="0"/>
              <w:adjustRightInd w:val="0"/>
              <w:rPr>
                <w:rFonts w:cs="Arial"/>
              </w:rPr>
            </w:pPr>
          </w:p>
        </w:tc>
        <w:tc>
          <w:tcPr>
            <w:tcW w:w="2489" w:type="dxa"/>
          </w:tcPr>
          <w:p w14:paraId="450A9292" w14:textId="5BD99DC0" w:rsidR="00641002" w:rsidRPr="00104C15" w:rsidRDefault="00641002" w:rsidP="00641002">
            <w:pPr>
              <w:jc w:val="both"/>
              <w:rPr>
                <w:rFonts w:cs="Arial"/>
              </w:rPr>
            </w:pPr>
            <w:r>
              <w:rPr>
                <w:rFonts w:cs="Arial"/>
                <w:iCs/>
                <w:lang w:val="en-US"/>
              </w:rPr>
              <w:t>1947-99-IAD-SATI-2024</w:t>
            </w:r>
          </w:p>
        </w:tc>
        <w:tc>
          <w:tcPr>
            <w:tcW w:w="2251" w:type="dxa"/>
          </w:tcPr>
          <w:p w14:paraId="41A5C747" w14:textId="4685BE51" w:rsidR="00641002" w:rsidRPr="00104C15" w:rsidRDefault="00641002" w:rsidP="00641002">
            <w:pPr>
              <w:jc w:val="both"/>
              <w:rPr>
                <w:rFonts w:cs="Arial"/>
              </w:rPr>
            </w:pPr>
            <w:r>
              <w:rPr>
                <w:rFonts w:eastAsia="Times New Roman" w:cstheme="minorHAnsi"/>
                <w:bCs/>
                <w:i/>
                <w:iCs/>
              </w:rPr>
              <w:t>20-12-2024</w:t>
            </w:r>
          </w:p>
        </w:tc>
      </w:tr>
      <w:tr w:rsidR="00641002" w:rsidRPr="009E2C1C" w14:paraId="04AA839F" w14:textId="77777777" w:rsidTr="000501F2">
        <w:tc>
          <w:tcPr>
            <w:tcW w:w="1512" w:type="dxa"/>
          </w:tcPr>
          <w:p w14:paraId="252B1918" w14:textId="11833C0B" w:rsidR="00641002" w:rsidRDefault="00641002" w:rsidP="00641002">
            <w:pPr>
              <w:autoSpaceDE w:val="0"/>
              <w:jc w:val="center"/>
              <w:rPr>
                <w:rFonts w:cs="Arial"/>
                <w:i/>
                <w:iCs/>
                <w:spacing w:val="2"/>
                <w:lang w:val="es-ES_tradnl"/>
              </w:rPr>
            </w:pPr>
            <w:r>
              <w:rPr>
                <w:rFonts w:cs="Arial"/>
                <w:i/>
                <w:iCs/>
                <w:spacing w:val="2"/>
                <w:lang w:val="es-ES_tradnl"/>
              </w:rPr>
              <w:t>27</w:t>
            </w:r>
          </w:p>
        </w:tc>
        <w:tc>
          <w:tcPr>
            <w:tcW w:w="5513" w:type="dxa"/>
          </w:tcPr>
          <w:p w14:paraId="53580829" w14:textId="77777777" w:rsidR="00641002" w:rsidRPr="009006FC" w:rsidRDefault="00641002" w:rsidP="00641002">
            <w:pPr>
              <w:autoSpaceDE w:val="0"/>
              <w:autoSpaceDN w:val="0"/>
              <w:adjustRightInd w:val="0"/>
              <w:rPr>
                <w:rFonts w:cs="Arial"/>
              </w:rPr>
            </w:pPr>
            <w:r w:rsidRPr="009006FC">
              <w:rPr>
                <w:rFonts w:cs="Arial"/>
              </w:rPr>
              <w:t>Informe de advertencia relacionado con “el riesgo de incumplimiento normativo técnico respecto a la elaboración del documento denominado "Manual de procedimientos para la gestión de las donaciones internacionales del Poder Judicial"”</w:t>
            </w:r>
            <w:r w:rsidRPr="009006FC">
              <w:rPr>
                <w:rFonts w:cs="Arial"/>
              </w:rPr>
              <w:fldChar w:fldCharType="begin"/>
            </w:r>
            <w:r w:rsidRPr="009006FC">
              <w:rPr>
                <w:rFonts w:cs="Arial"/>
              </w:rPr>
              <w:instrText xml:space="preserve"> &lt;xsl:value-of select="TmData/PROJECT/PROFILE/ORIGIN"/&gt; </w:instrText>
            </w:r>
            <w:r w:rsidRPr="009006FC">
              <w:rPr>
                <w:rFonts w:cs="Arial"/>
              </w:rPr>
              <w:fldChar w:fldCharType="end"/>
            </w:r>
            <w:r w:rsidRPr="009006FC">
              <w:rPr>
                <w:rFonts w:cs="Arial"/>
              </w:rPr>
              <w:t>.</w:t>
            </w:r>
          </w:p>
          <w:p w14:paraId="016E755B" w14:textId="77777777" w:rsidR="00641002" w:rsidRPr="002C3366" w:rsidRDefault="00641002" w:rsidP="00641002">
            <w:pPr>
              <w:autoSpaceDE w:val="0"/>
              <w:autoSpaceDN w:val="0"/>
              <w:adjustRightInd w:val="0"/>
              <w:rPr>
                <w:rFonts w:cs="Arial"/>
                <w:spacing w:val="2"/>
                <w:lang w:val="es-ES_tradnl"/>
              </w:rPr>
            </w:pPr>
          </w:p>
        </w:tc>
        <w:tc>
          <w:tcPr>
            <w:tcW w:w="2489" w:type="dxa"/>
          </w:tcPr>
          <w:p w14:paraId="0598CA0D" w14:textId="733DFFF2" w:rsidR="00641002" w:rsidRDefault="00641002" w:rsidP="00641002">
            <w:pPr>
              <w:jc w:val="both"/>
              <w:rPr>
                <w:rFonts w:cs="Arial"/>
                <w:iCs/>
                <w:lang w:val="en-US"/>
              </w:rPr>
            </w:pPr>
            <w:r>
              <w:rPr>
                <w:rFonts w:cs="Arial"/>
              </w:rPr>
              <w:t>1949-80-IAD-SAEE-2024</w:t>
            </w:r>
          </w:p>
        </w:tc>
        <w:tc>
          <w:tcPr>
            <w:tcW w:w="2251" w:type="dxa"/>
          </w:tcPr>
          <w:p w14:paraId="518C0BB8" w14:textId="2C90D06A" w:rsidR="00641002" w:rsidRDefault="00641002" w:rsidP="00641002">
            <w:pPr>
              <w:jc w:val="both"/>
              <w:rPr>
                <w:rFonts w:eastAsia="Times New Roman" w:cstheme="minorHAnsi"/>
                <w:bCs/>
                <w:i/>
                <w:iCs/>
              </w:rPr>
            </w:pPr>
            <w:r>
              <w:rPr>
                <w:rFonts w:cs="Arial"/>
              </w:rPr>
              <w:t>20-12-2024</w:t>
            </w:r>
          </w:p>
        </w:tc>
        <w:bookmarkStart w:id="3" w:name="_GoBack"/>
        <w:bookmarkEnd w:id="3"/>
      </w:tr>
    </w:tbl>
    <w:p w14:paraId="6E4BD07D" w14:textId="77777777" w:rsidR="00762DA6" w:rsidRPr="009E2C1C" w:rsidRDefault="00762DA6">
      <w:pPr>
        <w:rPr>
          <w:rFonts w:cstheme="minorHAnsi"/>
        </w:rPr>
      </w:pPr>
    </w:p>
    <w:sectPr w:rsidR="00762DA6" w:rsidRPr="009E2C1C" w:rsidSect="004932B9">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59B41E" w14:textId="77777777" w:rsidR="00CF5F5C" w:rsidRDefault="00CF5F5C" w:rsidP="00F3503F">
      <w:pPr>
        <w:spacing w:after="0" w:line="240" w:lineRule="auto"/>
      </w:pPr>
      <w:r>
        <w:separator/>
      </w:r>
    </w:p>
  </w:endnote>
  <w:endnote w:type="continuationSeparator" w:id="0">
    <w:p w14:paraId="466D9296" w14:textId="77777777" w:rsidR="00CF5F5C" w:rsidRDefault="00CF5F5C" w:rsidP="00F35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Baskerville Old Face">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DE1143" w14:textId="77777777" w:rsidR="00CF5F5C" w:rsidRDefault="00CF5F5C" w:rsidP="00F3503F">
      <w:pPr>
        <w:spacing w:after="0" w:line="240" w:lineRule="auto"/>
      </w:pPr>
      <w:r>
        <w:separator/>
      </w:r>
    </w:p>
  </w:footnote>
  <w:footnote w:type="continuationSeparator" w:id="0">
    <w:p w14:paraId="50BCE5A8" w14:textId="77777777" w:rsidR="00CF5F5C" w:rsidRDefault="00CF5F5C" w:rsidP="00F350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2B9"/>
    <w:rsid w:val="00000C04"/>
    <w:rsid w:val="00002282"/>
    <w:rsid w:val="000228D1"/>
    <w:rsid w:val="00022C72"/>
    <w:rsid w:val="0002473E"/>
    <w:rsid w:val="000278E6"/>
    <w:rsid w:val="000337DD"/>
    <w:rsid w:val="00034795"/>
    <w:rsid w:val="00040413"/>
    <w:rsid w:val="00047221"/>
    <w:rsid w:val="000501F2"/>
    <w:rsid w:val="0005699B"/>
    <w:rsid w:val="00056A6B"/>
    <w:rsid w:val="00056DC4"/>
    <w:rsid w:val="0005737D"/>
    <w:rsid w:val="00066003"/>
    <w:rsid w:val="000720D0"/>
    <w:rsid w:val="00075255"/>
    <w:rsid w:val="0008281E"/>
    <w:rsid w:val="00084707"/>
    <w:rsid w:val="00095B6F"/>
    <w:rsid w:val="000A32CC"/>
    <w:rsid w:val="000A4162"/>
    <w:rsid w:val="000B2116"/>
    <w:rsid w:val="000B69F0"/>
    <w:rsid w:val="000C0BE1"/>
    <w:rsid w:val="000C13FC"/>
    <w:rsid w:val="000C2610"/>
    <w:rsid w:val="000D0FBE"/>
    <w:rsid w:val="000E7FE0"/>
    <w:rsid w:val="000F4229"/>
    <w:rsid w:val="00104C15"/>
    <w:rsid w:val="0012114F"/>
    <w:rsid w:val="0013152F"/>
    <w:rsid w:val="00132787"/>
    <w:rsid w:val="00135873"/>
    <w:rsid w:val="001553D2"/>
    <w:rsid w:val="00157763"/>
    <w:rsid w:val="001708E3"/>
    <w:rsid w:val="001771AB"/>
    <w:rsid w:val="0017780C"/>
    <w:rsid w:val="0018077F"/>
    <w:rsid w:val="00183E3E"/>
    <w:rsid w:val="00185E4E"/>
    <w:rsid w:val="0019647E"/>
    <w:rsid w:val="00196769"/>
    <w:rsid w:val="001A1C69"/>
    <w:rsid w:val="001A4E85"/>
    <w:rsid w:val="001B2203"/>
    <w:rsid w:val="001B5D2C"/>
    <w:rsid w:val="001B7572"/>
    <w:rsid w:val="001F0E70"/>
    <w:rsid w:val="001F4DFB"/>
    <w:rsid w:val="002045D8"/>
    <w:rsid w:val="002448ED"/>
    <w:rsid w:val="00246546"/>
    <w:rsid w:val="0025758D"/>
    <w:rsid w:val="00271BEB"/>
    <w:rsid w:val="00282DCC"/>
    <w:rsid w:val="00283C9A"/>
    <w:rsid w:val="00293ABD"/>
    <w:rsid w:val="00294AC8"/>
    <w:rsid w:val="00294BFB"/>
    <w:rsid w:val="002B27C8"/>
    <w:rsid w:val="002C656C"/>
    <w:rsid w:val="002C6A97"/>
    <w:rsid w:val="002D4684"/>
    <w:rsid w:val="002E6E33"/>
    <w:rsid w:val="00302677"/>
    <w:rsid w:val="00302F63"/>
    <w:rsid w:val="00305511"/>
    <w:rsid w:val="003212FC"/>
    <w:rsid w:val="00322AE7"/>
    <w:rsid w:val="0034022F"/>
    <w:rsid w:val="003605E9"/>
    <w:rsid w:val="003652EB"/>
    <w:rsid w:val="00366CF7"/>
    <w:rsid w:val="00370A62"/>
    <w:rsid w:val="003A1A8A"/>
    <w:rsid w:val="003A1B57"/>
    <w:rsid w:val="003A2BA1"/>
    <w:rsid w:val="003A5568"/>
    <w:rsid w:val="003A72E4"/>
    <w:rsid w:val="003B2329"/>
    <w:rsid w:val="003B2596"/>
    <w:rsid w:val="003B334C"/>
    <w:rsid w:val="003B45C5"/>
    <w:rsid w:val="003B6B4D"/>
    <w:rsid w:val="003D1049"/>
    <w:rsid w:val="003E27FD"/>
    <w:rsid w:val="003E2D59"/>
    <w:rsid w:val="003E468D"/>
    <w:rsid w:val="003F53F0"/>
    <w:rsid w:val="0040250E"/>
    <w:rsid w:val="00402F77"/>
    <w:rsid w:val="00406677"/>
    <w:rsid w:val="0040723A"/>
    <w:rsid w:val="004079CD"/>
    <w:rsid w:val="004154AD"/>
    <w:rsid w:val="00415E6D"/>
    <w:rsid w:val="0041698B"/>
    <w:rsid w:val="00422A41"/>
    <w:rsid w:val="00423186"/>
    <w:rsid w:val="004330E3"/>
    <w:rsid w:val="00440F88"/>
    <w:rsid w:val="00447D08"/>
    <w:rsid w:val="00453187"/>
    <w:rsid w:val="004539D9"/>
    <w:rsid w:val="00453D13"/>
    <w:rsid w:val="00455C6E"/>
    <w:rsid w:val="00464C60"/>
    <w:rsid w:val="00477F01"/>
    <w:rsid w:val="00487A4F"/>
    <w:rsid w:val="00490E9D"/>
    <w:rsid w:val="004912E0"/>
    <w:rsid w:val="004932B9"/>
    <w:rsid w:val="00495E84"/>
    <w:rsid w:val="004A127C"/>
    <w:rsid w:val="004A1E01"/>
    <w:rsid w:val="004B4534"/>
    <w:rsid w:val="004B4F70"/>
    <w:rsid w:val="004C3B97"/>
    <w:rsid w:val="004C7B71"/>
    <w:rsid w:val="004D3AB9"/>
    <w:rsid w:val="004E6E7A"/>
    <w:rsid w:val="004E6FD6"/>
    <w:rsid w:val="004F2398"/>
    <w:rsid w:val="004F3C2E"/>
    <w:rsid w:val="00515A77"/>
    <w:rsid w:val="00516533"/>
    <w:rsid w:val="00527F8E"/>
    <w:rsid w:val="00530D80"/>
    <w:rsid w:val="005471D9"/>
    <w:rsid w:val="00547369"/>
    <w:rsid w:val="005501AD"/>
    <w:rsid w:val="00552DF3"/>
    <w:rsid w:val="005535CB"/>
    <w:rsid w:val="00564D70"/>
    <w:rsid w:val="00565A32"/>
    <w:rsid w:val="00571061"/>
    <w:rsid w:val="0057194B"/>
    <w:rsid w:val="00574F1C"/>
    <w:rsid w:val="00574F53"/>
    <w:rsid w:val="005759FE"/>
    <w:rsid w:val="00586180"/>
    <w:rsid w:val="005B4CFC"/>
    <w:rsid w:val="005B727A"/>
    <w:rsid w:val="005B7A65"/>
    <w:rsid w:val="005D0B90"/>
    <w:rsid w:val="005D357A"/>
    <w:rsid w:val="005E3E61"/>
    <w:rsid w:val="005E52A6"/>
    <w:rsid w:val="005F0F8E"/>
    <w:rsid w:val="005F3D33"/>
    <w:rsid w:val="005F46A8"/>
    <w:rsid w:val="005F78C7"/>
    <w:rsid w:val="006071C0"/>
    <w:rsid w:val="006219F6"/>
    <w:rsid w:val="0062384F"/>
    <w:rsid w:val="006249D1"/>
    <w:rsid w:val="00630466"/>
    <w:rsid w:val="00630A12"/>
    <w:rsid w:val="00633C7E"/>
    <w:rsid w:val="00640023"/>
    <w:rsid w:val="00641002"/>
    <w:rsid w:val="0064256B"/>
    <w:rsid w:val="00643493"/>
    <w:rsid w:val="00660625"/>
    <w:rsid w:val="006656D2"/>
    <w:rsid w:val="00681FA8"/>
    <w:rsid w:val="006A0095"/>
    <w:rsid w:val="006A3785"/>
    <w:rsid w:val="006A4C25"/>
    <w:rsid w:val="006B1268"/>
    <w:rsid w:val="006C0259"/>
    <w:rsid w:val="006D2958"/>
    <w:rsid w:val="006D2FF4"/>
    <w:rsid w:val="006D40A7"/>
    <w:rsid w:val="006E1AD4"/>
    <w:rsid w:val="006F09E2"/>
    <w:rsid w:val="006F14D7"/>
    <w:rsid w:val="00700DA8"/>
    <w:rsid w:val="007049AA"/>
    <w:rsid w:val="00717C98"/>
    <w:rsid w:val="00724DEF"/>
    <w:rsid w:val="007344A4"/>
    <w:rsid w:val="007379C0"/>
    <w:rsid w:val="007501CA"/>
    <w:rsid w:val="007508C1"/>
    <w:rsid w:val="0076271F"/>
    <w:rsid w:val="00762DA6"/>
    <w:rsid w:val="00773C06"/>
    <w:rsid w:val="00774CC4"/>
    <w:rsid w:val="007863F8"/>
    <w:rsid w:val="007901E5"/>
    <w:rsid w:val="00790740"/>
    <w:rsid w:val="00790F33"/>
    <w:rsid w:val="00791488"/>
    <w:rsid w:val="00797130"/>
    <w:rsid w:val="007A0F8B"/>
    <w:rsid w:val="007A1003"/>
    <w:rsid w:val="007A6ED0"/>
    <w:rsid w:val="007B78E0"/>
    <w:rsid w:val="007C45B8"/>
    <w:rsid w:val="007C5130"/>
    <w:rsid w:val="007D0DB7"/>
    <w:rsid w:val="007D4E29"/>
    <w:rsid w:val="007D5CB5"/>
    <w:rsid w:val="007E1861"/>
    <w:rsid w:val="007F369B"/>
    <w:rsid w:val="00805E53"/>
    <w:rsid w:val="008061D2"/>
    <w:rsid w:val="00807609"/>
    <w:rsid w:val="00812D82"/>
    <w:rsid w:val="008143E6"/>
    <w:rsid w:val="008224FD"/>
    <w:rsid w:val="00836094"/>
    <w:rsid w:val="008401CF"/>
    <w:rsid w:val="008404EC"/>
    <w:rsid w:val="0084126C"/>
    <w:rsid w:val="00844227"/>
    <w:rsid w:val="008742A1"/>
    <w:rsid w:val="008747B5"/>
    <w:rsid w:val="00875F28"/>
    <w:rsid w:val="00876384"/>
    <w:rsid w:val="00892D9D"/>
    <w:rsid w:val="008B0D1B"/>
    <w:rsid w:val="008B3971"/>
    <w:rsid w:val="008C13D2"/>
    <w:rsid w:val="008D0ECF"/>
    <w:rsid w:val="008E2018"/>
    <w:rsid w:val="008F23EE"/>
    <w:rsid w:val="008F3459"/>
    <w:rsid w:val="00904D6E"/>
    <w:rsid w:val="009052F3"/>
    <w:rsid w:val="00905438"/>
    <w:rsid w:val="00911066"/>
    <w:rsid w:val="00913109"/>
    <w:rsid w:val="00925C1C"/>
    <w:rsid w:val="00931433"/>
    <w:rsid w:val="00933205"/>
    <w:rsid w:val="00954907"/>
    <w:rsid w:val="00955308"/>
    <w:rsid w:val="009556B0"/>
    <w:rsid w:val="00964C2F"/>
    <w:rsid w:val="00965386"/>
    <w:rsid w:val="00974105"/>
    <w:rsid w:val="00981A4A"/>
    <w:rsid w:val="009B2761"/>
    <w:rsid w:val="009C631D"/>
    <w:rsid w:val="009C74AA"/>
    <w:rsid w:val="009D196A"/>
    <w:rsid w:val="009D3256"/>
    <w:rsid w:val="009D6932"/>
    <w:rsid w:val="009E2C1C"/>
    <w:rsid w:val="009E79D6"/>
    <w:rsid w:val="009E7E80"/>
    <w:rsid w:val="009F2B15"/>
    <w:rsid w:val="009F6043"/>
    <w:rsid w:val="00A0165C"/>
    <w:rsid w:val="00A077FB"/>
    <w:rsid w:val="00A11A77"/>
    <w:rsid w:val="00A15E90"/>
    <w:rsid w:val="00A23A53"/>
    <w:rsid w:val="00A30B4F"/>
    <w:rsid w:val="00A3681A"/>
    <w:rsid w:val="00A41153"/>
    <w:rsid w:val="00A523D9"/>
    <w:rsid w:val="00A5611F"/>
    <w:rsid w:val="00A5662D"/>
    <w:rsid w:val="00A81C73"/>
    <w:rsid w:val="00A857C0"/>
    <w:rsid w:val="00A936E1"/>
    <w:rsid w:val="00AA02E3"/>
    <w:rsid w:val="00AA3AA2"/>
    <w:rsid w:val="00AB4F7F"/>
    <w:rsid w:val="00AC1425"/>
    <w:rsid w:val="00AC3CAA"/>
    <w:rsid w:val="00AE7055"/>
    <w:rsid w:val="00AF0458"/>
    <w:rsid w:val="00AF1B87"/>
    <w:rsid w:val="00AF1E4C"/>
    <w:rsid w:val="00AF387A"/>
    <w:rsid w:val="00B10F4D"/>
    <w:rsid w:val="00B119DA"/>
    <w:rsid w:val="00B16197"/>
    <w:rsid w:val="00B1724B"/>
    <w:rsid w:val="00B272B9"/>
    <w:rsid w:val="00B425C0"/>
    <w:rsid w:val="00B43687"/>
    <w:rsid w:val="00B452FB"/>
    <w:rsid w:val="00B46B33"/>
    <w:rsid w:val="00B53BB0"/>
    <w:rsid w:val="00B9474B"/>
    <w:rsid w:val="00B96136"/>
    <w:rsid w:val="00BA48A8"/>
    <w:rsid w:val="00BB5DDF"/>
    <w:rsid w:val="00BB5F31"/>
    <w:rsid w:val="00BC3D3E"/>
    <w:rsid w:val="00BC755E"/>
    <w:rsid w:val="00BD0F07"/>
    <w:rsid w:val="00BE1417"/>
    <w:rsid w:val="00BF06B4"/>
    <w:rsid w:val="00BF1E67"/>
    <w:rsid w:val="00C059A6"/>
    <w:rsid w:val="00C122DC"/>
    <w:rsid w:val="00C202D3"/>
    <w:rsid w:val="00C26085"/>
    <w:rsid w:val="00C36E46"/>
    <w:rsid w:val="00C445E8"/>
    <w:rsid w:val="00C54052"/>
    <w:rsid w:val="00C56737"/>
    <w:rsid w:val="00C67F43"/>
    <w:rsid w:val="00C73BA1"/>
    <w:rsid w:val="00C7790D"/>
    <w:rsid w:val="00C80768"/>
    <w:rsid w:val="00C875E1"/>
    <w:rsid w:val="00CB75F4"/>
    <w:rsid w:val="00CC1178"/>
    <w:rsid w:val="00CD3AD3"/>
    <w:rsid w:val="00CE0A6E"/>
    <w:rsid w:val="00CE2C7A"/>
    <w:rsid w:val="00CE3D12"/>
    <w:rsid w:val="00CE7D51"/>
    <w:rsid w:val="00CF2BBB"/>
    <w:rsid w:val="00CF456C"/>
    <w:rsid w:val="00CF5F5C"/>
    <w:rsid w:val="00D105BF"/>
    <w:rsid w:val="00D25AFF"/>
    <w:rsid w:val="00D27ED1"/>
    <w:rsid w:val="00D55A69"/>
    <w:rsid w:val="00D82306"/>
    <w:rsid w:val="00DA2A5E"/>
    <w:rsid w:val="00DA615F"/>
    <w:rsid w:val="00DB0EAA"/>
    <w:rsid w:val="00DB1182"/>
    <w:rsid w:val="00DC465D"/>
    <w:rsid w:val="00DD1BC7"/>
    <w:rsid w:val="00DD404D"/>
    <w:rsid w:val="00DE4AA1"/>
    <w:rsid w:val="00E05D8F"/>
    <w:rsid w:val="00E07784"/>
    <w:rsid w:val="00E16F67"/>
    <w:rsid w:val="00E17932"/>
    <w:rsid w:val="00E249C0"/>
    <w:rsid w:val="00E31DF8"/>
    <w:rsid w:val="00E47774"/>
    <w:rsid w:val="00E56FF7"/>
    <w:rsid w:val="00E64519"/>
    <w:rsid w:val="00E7097E"/>
    <w:rsid w:val="00E80FA4"/>
    <w:rsid w:val="00E87BA4"/>
    <w:rsid w:val="00EB191F"/>
    <w:rsid w:val="00EB4595"/>
    <w:rsid w:val="00EB616E"/>
    <w:rsid w:val="00EC3595"/>
    <w:rsid w:val="00EC41C4"/>
    <w:rsid w:val="00EF2DE6"/>
    <w:rsid w:val="00EF3964"/>
    <w:rsid w:val="00F01A3E"/>
    <w:rsid w:val="00F073B0"/>
    <w:rsid w:val="00F111BD"/>
    <w:rsid w:val="00F12669"/>
    <w:rsid w:val="00F1613A"/>
    <w:rsid w:val="00F250C8"/>
    <w:rsid w:val="00F30CB8"/>
    <w:rsid w:val="00F3503F"/>
    <w:rsid w:val="00F43DD7"/>
    <w:rsid w:val="00F52972"/>
    <w:rsid w:val="00F53E14"/>
    <w:rsid w:val="00F56EB1"/>
    <w:rsid w:val="00F6703B"/>
    <w:rsid w:val="00F750D8"/>
    <w:rsid w:val="00F84DA6"/>
    <w:rsid w:val="00F9202E"/>
    <w:rsid w:val="00FC5A10"/>
    <w:rsid w:val="00FD5356"/>
    <w:rsid w:val="00FD54E4"/>
    <w:rsid w:val="00FE77E7"/>
    <w:rsid w:val="00FF2F07"/>
    <w:rsid w:val="00FF4D9A"/>
  </w:rsids>
  <m:mathPr>
    <m:mathFont m:val="Cambria Math"/>
    <m:brkBin m:val="before"/>
    <m:brkBinSub m:val="--"/>
    <m:smallFrac m:val="0"/>
    <m:dispDef/>
    <m:lMargin m:val="0"/>
    <m:rMargin m:val="0"/>
    <m:defJc m:val="centerGroup"/>
    <m:wrapIndent m:val="1440"/>
    <m:intLim m:val="subSup"/>
    <m:naryLim m:val="undOvr"/>
  </m:mathPr>
  <w:themeFontLang w:val="es-C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2F01F"/>
  <w15:docId w15:val="{4EA90BF8-D42B-4150-969E-A9DDBBBD5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F2B1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93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rsid w:val="00F750D8"/>
    <w:pPr>
      <w:tabs>
        <w:tab w:val="center" w:pos="4252"/>
        <w:tab w:val="right" w:pos="8504"/>
      </w:tabs>
      <w:suppressAutoHyphens/>
      <w:spacing w:after="0" w:line="240" w:lineRule="auto"/>
      <w:jc w:val="both"/>
    </w:pPr>
    <w:rPr>
      <w:rFonts w:ascii="Arial" w:eastAsia="Times New Roman" w:hAnsi="Arial" w:cs="Times New Roman"/>
      <w:szCs w:val="20"/>
      <w:lang w:val="es-ES" w:eastAsia="ar-SA"/>
    </w:rPr>
  </w:style>
  <w:style w:type="character" w:customStyle="1" w:styleId="PiedepginaCar">
    <w:name w:val="Pie de página Car"/>
    <w:basedOn w:val="Fuentedeprrafopredeter"/>
    <w:link w:val="Piedepgina"/>
    <w:rsid w:val="00F750D8"/>
    <w:rPr>
      <w:rFonts w:ascii="Arial" w:eastAsia="Times New Roman" w:hAnsi="Arial" w:cs="Times New Roman"/>
      <w:szCs w:val="20"/>
      <w:lang w:val="es-ES" w:eastAsia="ar-SA"/>
    </w:rPr>
  </w:style>
  <w:style w:type="character" w:styleId="Hipervnculo">
    <w:name w:val="Hyperlink"/>
    <w:basedOn w:val="Fuentedeprrafopredeter"/>
    <w:rsid w:val="000C13FC"/>
    <w:rPr>
      <w:color w:val="0000FF"/>
      <w:u w:val="single"/>
    </w:rPr>
  </w:style>
  <w:style w:type="paragraph" w:styleId="Textoindependiente3">
    <w:name w:val="Body Text 3"/>
    <w:basedOn w:val="Normal"/>
    <w:link w:val="Textoindependiente3Car"/>
    <w:rsid w:val="00447D08"/>
    <w:pPr>
      <w:spacing w:after="120" w:line="240" w:lineRule="auto"/>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447D08"/>
    <w:rPr>
      <w:rFonts w:ascii="Times New Roman" w:eastAsia="Times New Roman" w:hAnsi="Times New Roman" w:cs="Times New Roman"/>
      <w:sz w:val="16"/>
      <w:szCs w:val="16"/>
      <w:lang w:val="es-ES" w:eastAsia="es-ES"/>
    </w:rPr>
  </w:style>
  <w:style w:type="paragraph" w:styleId="Encabezado">
    <w:name w:val="header"/>
    <w:basedOn w:val="Normal"/>
    <w:link w:val="EncabezadoCar"/>
    <w:uiPriority w:val="99"/>
    <w:semiHidden/>
    <w:unhideWhenUsed/>
    <w:rsid w:val="00F350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F3503F"/>
  </w:style>
  <w:style w:type="paragraph" w:styleId="NormalWeb">
    <w:name w:val="Normal (Web)"/>
    <w:basedOn w:val="Normal"/>
    <w:link w:val="NormalWebCar"/>
    <w:uiPriority w:val="99"/>
    <w:qFormat/>
    <w:rsid w:val="00B452FB"/>
    <w:pPr>
      <w:widowControl w:val="0"/>
      <w:spacing w:after="0" w:line="240" w:lineRule="auto"/>
    </w:pPr>
    <w:rPr>
      <w:rFonts w:ascii="Times New Roman" w:eastAsia="Times New Roman" w:hAnsi="Times New Roman" w:cs="Times New Roman"/>
      <w:sz w:val="20"/>
      <w:szCs w:val="20"/>
    </w:rPr>
  </w:style>
  <w:style w:type="character" w:customStyle="1" w:styleId="NormalWebCar">
    <w:name w:val="Normal (Web) Car"/>
    <w:link w:val="NormalWeb"/>
    <w:uiPriority w:val="99"/>
    <w:qFormat/>
    <w:locked/>
    <w:rsid w:val="00B452FB"/>
    <w:rPr>
      <w:rFonts w:ascii="Times New Roman" w:eastAsia="Times New Roman" w:hAnsi="Times New Roman" w:cs="Times New Roman"/>
      <w:sz w:val="20"/>
      <w:szCs w:val="20"/>
    </w:rPr>
  </w:style>
  <w:style w:type="character" w:styleId="Refdecomentario">
    <w:name w:val="annotation reference"/>
    <w:basedOn w:val="Fuentedeprrafopredeter"/>
    <w:uiPriority w:val="99"/>
    <w:semiHidden/>
    <w:unhideWhenUsed/>
    <w:rsid w:val="008F23EE"/>
    <w:rPr>
      <w:sz w:val="16"/>
      <w:szCs w:val="16"/>
    </w:rPr>
  </w:style>
  <w:style w:type="paragraph" w:styleId="Textocomentario">
    <w:name w:val="annotation text"/>
    <w:basedOn w:val="Normal"/>
    <w:link w:val="TextocomentarioCar"/>
    <w:uiPriority w:val="99"/>
    <w:semiHidden/>
    <w:unhideWhenUsed/>
    <w:rsid w:val="008F23E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F23EE"/>
    <w:rPr>
      <w:sz w:val="20"/>
      <w:szCs w:val="20"/>
    </w:rPr>
  </w:style>
  <w:style w:type="paragraph" w:styleId="Asuntodelcomentario">
    <w:name w:val="annotation subject"/>
    <w:basedOn w:val="Textocomentario"/>
    <w:next w:val="Textocomentario"/>
    <w:link w:val="AsuntodelcomentarioCar"/>
    <w:uiPriority w:val="99"/>
    <w:semiHidden/>
    <w:unhideWhenUsed/>
    <w:rsid w:val="008F23EE"/>
    <w:rPr>
      <w:b/>
      <w:bCs/>
    </w:rPr>
  </w:style>
  <w:style w:type="character" w:customStyle="1" w:styleId="AsuntodelcomentarioCar">
    <w:name w:val="Asunto del comentario Car"/>
    <w:basedOn w:val="TextocomentarioCar"/>
    <w:link w:val="Asuntodelcomentario"/>
    <w:uiPriority w:val="99"/>
    <w:semiHidden/>
    <w:rsid w:val="008F23EE"/>
    <w:rPr>
      <w:b/>
      <w:bCs/>
      <w:sz w:val="20"/>
      <w:szCs w:val="20"/>
    </w:rPr>
  </w:style>
  <w:style w:type="paragraph" w:styleId="Textodeglobo">
    <w:name w:val="Balloon Text"/>
    <w:basedOn w:val="Normal"/>
    <w:link w:val="TextodegloboCar"/>
    <w:uiPriority w:val="99"/>
    <w:semiHidden/>
    <w:unhideWhenUsed/>
    <w:rsid w:val="008F23E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F23EE"/>
    <w:rPr>
      <w:rFonts w:ascii="Segoe UI" w:hAnsi="Segoe UI" w:cs="Segoe UI"/>
      <w:sz w:val="18"/>
      <w:szCs w:val="18"/>
    </w:rPr>
  </w:style>
  <w:style w:type="character" w:customStyle="1" w:styleId="itwtqi23ioopmk3o6ert">
    <w:name w:val="itwtqi_23ioopmk3o6ert"/>
    <w:basedOn w:val="Fuentedeprrafopredeter"/>
    <w:rsid w:val="007A0F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446545">
      <w:bodyDiv w:val="1"/>
      <w:marLeft w:val="0"/>
      <w:marRight w:val="0"/>
      <w:marTop w:val="0"/>
      <w:marBottom w:val="0"/>
      <w:divBdr>
        <w:top w:val="none" w:sz="0" w:space="0" w:color="auto"/>
        <w:left w:val="none" w:sz="0" w:space="0" w:color="auto"/>
        <w:bottom w:val="none" w:sz="0" w:space="0" w:color="auto"/>
        <w:right w:val="none" w:sz="0" w:space="0" w:color="auto"/>
      </w:divBdr>
    </w:div>
    <w:div w:id="699548831">
      <w:bodyDiv w:val="1"/>
      <w:marLeft w:val="0"/>
      <w:marRight w:val="0"/>
      <w:marTop w:val="0"/>
      <w:marBottom w:val="0"/>
      <w:divBdr>
        <w:top w:val="none" w:sz="0" w:space="0" w:color="auto"/>
        <w:left w:val="none" w:sz="0" w:space="0" w:color="auto"/>
        <w:bottom w:val="none" w:sz="0" w:space="0" w:color="auto"/>
        <w:right w:val="none" w:sz="0" w:space="0" w:color="auto"/>
      </w:divBdr>
    </w:div>
    <w:div w:id="1122459407">
      <w:bodyDiv w:val="1"/>
      <w:marLeft w:val="0"/>
      <w:marRight w:val="0"/>
      <w:marTop w:val="0"/>
      <w:marBottom w:val="0"/>
      <w:divBdr>
        <w:top w:val="none" w:sz="0" w:space="0" w:color="auto"/>
        <w:left w:val="none" w:sz="0" w:space="0" w:color="auto"/>
        <w:bottom w:val="none" w:sz="0" w:space="0" w:color="auto"/>
        <w:right w:val="none" w:sz="0" w:space="0" w:color="auto"/>
      </w:divBdr>
    </w:div>
    <w:div w:id="1333601915">
      <w:bodyDiv w:val="1"/>
      <w:marLeft w:val="0"/>
      <w:marRight w:val="0"/>
      <w:marTop w:val="0"/>
      <w:marBottom w:val="0"/>
      <w:divBdr>
        <w:top w:val="none" w:sz="0" w:space="0" w:color="auto"/>
        <w:left w:val="none" w:sz="0" w:space="0" w:color="auto"/>
        <w:bottom w:val="none" w:sz="0" w:space="0" w:color="auto"/>
        <w:right w:val="none" w:sz="0" w:space="0" w:color="auto"/>
      </w:divBdr>
    </w:div>
    <w:div w:id="1549144473">
      <w:bodyDiv w:val="1"/>
      <w:marLeft w:val="0"/>
      <w:marRight w:val="0"/>
      <w:marTop w:val="0"/>
      <w:marBottom w:val="0"/>
      <w:divBdr>
        <w:top w:val="none" w:sz="0" w:space="0" w:color="auto"/>
        <w:left w:val="none" w:sz="0" w:space="0" w:color="auto"/>
        <w:bottom w:val="none" w:sz="0" w:space="0" w:color="auto"/>
        <w:right w:val="none" w:sz="0" w:space="0" w:color="auto"/>
      </w:divBdr>
    </w:div>
    <w:div w:id="203125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aud-sistema02\SJOAUD\Base%20de%20Conocimiento%20(Comun)\ARCHIVO%20PERMANENTE\Consecutivo\2024%20PRIMER%20SEMESTRE\440-18-IAD-SAO-2024-Informe%20Adv.%20saldos%20vacaciones%20Adm.%20IICJ%20Alajuela-(San%20Carlos).docx" TargetMode="External"/><Relationship Id="rId3" Type="http://schemas.openxmlformats.org/officeDocument/2006/relationships/settings" Target="settings.xml"/><Relationship Id="rId7" Type="http://schemas.openxmlformats.org/officeDocument/2006/relationships/hyperlink" Target="mailto:auditoria@poder-judicial.go.c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3AB635-46E8-478B-92D2-B5F3AB145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Pages>
  <Words>978</Words>
  <Characters>5383</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PJ</Company>
  <LinksUpToDate>false</LinksUpToDate>
  <CharactersWithSpaces>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Rodriguez Salas</dc:creator>
  <cp:keywords/>
  <dc:description/>
  <cp:lastModifiedBy>Yadira Cárdenas Monge</cp:lastModifiedBy>
  <cp:revision>97</cp:revision>
  <dcterms:created xsi:type="dcterms:W3CDTF">2021-01-11T19:44:00Z</dcterms:created>
  <dcterms:modified xsi:type="dcterms:W3CDTF">2025-01-13T15:22:00Z</dcterms:modified>
</cp:coreProperties>
</file>